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614" w:rsidRPr="00C136A7" w:rsidRDefault="00AD0614" w:rsidP="001C376B">
      <w:pPr>
        <w:jc w:val="both"/>
        <w:rPr>
          <w:rFonts w:ascii="Arial" w:hAnsi="Arial" w:cs="Arial"/>
          <w:b/>
          <w:sz w:val="20"/>
          <w:szCs w:val="20"/>
        </w:rPr>
      </w:pPr>
      <w:r w:rsidRPr="00C136A7">
        <w:rPr>
          <w:rFonts w:ascii="Arial" w:hAnsi="Arial" w:cs="Arial"/>
          <w:b/>
          <w:sz w:val="20"/>
          <w:szCs w:val="20"/>
        </w:rPr>
        <w:t>D</w:t>
      </w:r>
      <w:bookmarkStart w:id="0" w:name="_GoBack"/>
      <w:bookmarkEnd w:id="0"/>
      <w:r w:rsidRPr="00C136A7">
        <w:rPr>
          <w:rFonts w:ascii="Arial" w:hAnsi="Arial" w:cs="Arial"/>
          <w:b/>
          <w:sz w:val="20"/>
          <w:szCs w:val="20"/>
        </w:rPr>
        <w:t>efiniciones</w:t>
      </w:r>
      <w:r w:rsidR="00837FBD" w:rsidRPr="00C136A7">
        <w:rPr>
          <w:rFonts w:ascii="Arial" w:hAnsi="Arial" w:cs="Arial"/>
          <w:b/>
          <w:sz w:val="20"/>
          <w:szCs w:val="20"/>
        </w:rPr>
        <w:t xml:space="preserve"> Salud:</w:t>
      </w:r>
    </w:p>
    <w:p w:rsidR="00231BD1" w:rsidRDefault="00231BD1" w:rsidP="001C376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Establecimientos oficiales: incluye establecimientos de dependencia nacional, provincial y municipal.</w:t>
      </w:r>
    </w:p>
    <w:p w:rsidR="003C31D1" w:rsidRPr="00C136A7" w:rsidRDefault="003C31D1" w:rsidP="001C376B">
      <w:pPr>
        <w:jc w:val="both"/>
        <w:rPr>
          <w:rFonts w:ascii="Arial" w:hAnsi="Arial" w:cs="Arial"/>
          <w:sz w:val="20"/>
          <w:szCs w:val="20"/>
        </w:rPr>
      </w:pPr>
      <w:r w:rsidRPr="00C136A7">
        <w:rPr>
          <w:rFonts w:ascii="Arial" w:hAnsi="Arial" w:cs="Arial"/>
          <w:sz w:val="20"/>
          <w:szCs w:val="20"/>
        </w:rPr>
        <w:t>Camas disponibles: Son las camas habilitadas en las salas del establecimiento, en condiciones de uso inmediato, para la atención de los pacientes hospitalizados, independiente de que estén ocupadas o no.</w:t>
      </w:r>
    </w:p>
    <w:p w:rsidR="003C31D1" w:rsidRPr="00C136A7" w:rsidRDefault="003C31D1" w:rsidP="001C376B">
      <w:pPr>
        <w:jc w:val="both"/>
        <w:rPr>
          <w:rFonts w:ascii="Arial" w:hAnsi="Arial" w:cs="Arial"/>
          <w:sz w:val="20"/>
          <w:szCs w:val="20"/>
        </w:rPr>
      </w:pPr>
      <w:r w:rsidRPr="00C136A7">
        <w:rPr>
          <w:rFonts w:ascii="Arial" w:hAnsi="Arial" w:cs="Arial"/>
          <w:sz w:val="20"/>
          <w:szCs w:val="20"/>
        </w:rPr>
        <w:t>Establecimientos oficiales: incluye establecimientos de dependencia  nacional, provincial y municipal</w:t>
      </w:r>
    </w:p>
    <w:p w:rsidR="001C376B" w:rsidRPr="00C136A7" w:rsidRDefault="001C376B" w:rsidP="001C376B">
      <w:pPr>
        <w:jc w:val="both"/>
        <w:rPr>
          <w:rFonts w:ascii="Arial" w:hAnsi="Arial" w:cs="Arial"/>
          <w:sz w:val="20"/>
          <w:szCs w:val="20"/>
        </w:rPr>
      </w:pPr>
      <w:r w:rsidRPr="00C136A7">
        <w:rPr>
          <w:rFonts w:ascii="Arial" w:hAnsi="Arial" w:cs="Arial"/>
          <w:sz w:val="20"/>
          <w:szCs w:val="20"/>
        </w:rPr>
        <w:t>Cobertura de salud:</w:t>
      </w:r>
      <w:r w:rsidR="004A6E9B" w:rsidRPr="00C136A7">
        <w:rPr>
          <w:rFonts w:ascii="Arial" w:hAnsi="Arial" w:cs="Arial"/>
          <w:sz w:val="20"/>
          <w:szCs w:val="20"/>
        </w:rPr>
        <w:t xml:space="preserve"> a los fines censales se considera que la población tiene cobertura de salud cuando declara tener obra social (incluyendo al PAMI), prepaga a través de obra social, prepaga sólo por contratación voluntaria, o programas o planes estatales de salud.</w:t>
      </w:r>
    </w:p>
    <w:sectPr w:rsidR="001C376B" w:rsidRPr="00C136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614"/>
    <w:rsid w:val="001C376B"/>
    <w:rsid w:val="00231BD1"/>
    <w:rsid w:val="003C31D1"/>
    <w:rsid w:val="004A6E9B"/>
    <w:rsid w:val="00837FBD"/>
    <w:rsid w:val="00AD0614"/>
    <w:rsid w:val="00C136A7"/>
    <w:rsid w:val="00C706D5"/>
    <w:rsid w:val="00F1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Valdez Avalos</dc:creator>
  <cp:keywords/>
  <dc:description/>
  <cp:lastModifiedBy>Lorena Valdez Avalos</cp:lastModifiedBy>
  <cp:revision>6</cp:revision>
  <dcterms:created xsi:type="dcterms:W3CDTF">2016-09-30T17:41:00Z</dcterms:created>
  <dcterms:modified xsi:type="dcterms:W3CDTF">2016-10-05T15:49:00Z</dcterms:modified>
</cp:coreProperties>
</file>