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6EF0" w14:textId="77777777" w:rsidR="00D56B09" w:rsidRPr="00BE2FF5" w:rsidRDefault="00892E60">
      <w:pPr>
        <w:pStyle w:val="Heading1"/>
        <w:rPr>
          <w:b w:val="0"/>
          <w:lang w:val="es-ES"/>
        </w:rPr>
      </w:pPr>
      <w:r w:rsidRPr="00BE2FF5">
        <w:rPr>
          <w:b w:val="0"/>
          <w:lang w:val="es-ES"/>
        </w:rPr>
        <w:t>Laboratorio Unidad III — Informe</w:t>
      </w:r>
    </w:p>
    <w:p w14:paraId="63C2AB27" w14:textId="77777777" w:rsidR="00D56B09" w:rsidRPr="00BE2FF5" w:rsidRDefault="00892E60">
      <w:pPr>
        <w:pStyle w:val="Heading2"/>
        <w:rPr>
          <w:b w:val="0"/>
          <w:i w:val="0"/>
          <w:lang w:val="es-ES"/>
        </w:rPr>
      </w:pPr>
      <w:r w:rsidRPr="00BE2FF5">
        <w:rPr>
          <w:b w:val="0"/>
          <w:i w:val="0"/>
          <w:lang w:val="es-ES"/>
        </w:rPr>
        <w:t>Objetivo</w:t>
      </w:r>
    </w:p>
    <w:p w14:paraId="599A1D0B" w14:textId="0F335C3D" w:rsidR="00D56B09" w:rsidRPr="006427C2" w:rsidRDefault="00892E60">
      <w:pPr>
        <w:rPr>
          <w:lang w:val="es-ES"/>
        </w:rPr>
      </w:pPr>
      <w:r w:rsidRPr="00BE2FF5">
        <w:rPr>
          <w:lang w:val="es-ES"/>
        </w:rPr>
        <w:t>Implementar, comparar y analizar múltiples técnicas de detección de anomalías en el dataset NASA C‑MAPSS, evaluando su aplicabilidad a gemelos digitales para mantenimiento predictivo.</w:t>
      </w:r>
    </w:p>
    <w:p w14:paraId="08590B50" w14:textId="1A4B16B2" w:rsidR="00D56B09" w:rsidRDefault="00892E60">
      <w:pPr>
        <w:pStyle w:val="Heading2"/>
        <w:rPr>
          <w:b w:val="0"/>
          <w:i w:val="0"/>
        </w:rPr>
      </w:pPr>
      <w:r>
        <w:rPr>
          <w:b w:val="0"/>
          <w:i w:val="0"/>
        </w:rPr>
        <w:t>Resumen</w:t>
      </w:r>
    </w:p>
    <w:p w14:paraId="5B13A725" w14:textId="75D78F11" w:rsidR="00D56B09" w:rsidRPr="00BE2FF5" w:rsidRDefault="00892E60">
      <w:pPr>
        <w:numPr>
          <w:ilvl w:val="0"/>
          <w:numId w:val="1"/>
        </w:numPr>
        <w:rPr>
          <w:lang w:val="es-ES"/>
        </w:rPr>
      </w:pPr>
      <w:r w:rsidRPr="00BE2FF5">
        <w:rPr>
          <w:lang w:val="es-ES"/>
        </w:rPr>
        <w:t>Principal</w:t>
      </w:r>
      <w:r w:rsidRPr="00BE2FF5">
        <w:rPr>
          <w:lang w:val="es-ES"/>
        </w:rPr>
        <w:t xml:space="preserve">: Se implementaron métodos clásicos (Z‑score, PCA), métodos de ML no supervisado (Isolation Forest, One‑Class SVM) y modelos deep (Autoencoder denso, LSTM‑AE y TCN‑VAE). El flujo completo está en </w:t>
      </w:r>
      <w:r w:rsidRPr="00BE2FF5">
        <w:rPr>
          <w:rStyle w:val="InlineCode"/>
          <w:highlight w:val="none"/>
          <w:lang w:val="es-ES"/>
        </w:rPr>
        <w:t>NASA.ipynb</w:t>
      </w:r>
      <w:r w:rsidRPr="00BE2FF5">
        <w:rPr>
          <w:lang w:val="es-ES"/>
        </w:rPr>
        <w:t xml:space="preserve"> y los módulos en </w:t>
      </w:r>
      <w:r w:rsidRPr="00BE2FF5">
        <w:rPr>
          <w:rStyle w:val="InlineCode"/>
          <w:highlight w:val="none"/>
          <w:lang w:val="es-ES"/>
        </w:rPr>
        <w:t>anomaly/</w:t>
      </w:r>
      <w:r w:rsidRPr="00BE2FF5">
        <w:rPr>
          <w:lang w:val="es-ES"/>
        </w:rPr>
        <w:t>.</w:t>
      </w:r>
    </w:p>
    <w:p w14:paraId="4C09EE79" w14:textId="7B65E588" w:rsidR="00D56B09" w:rsidRPr="00176327" w:rsidRDefault="00892E60" w:rsidP="00176327">
      <w:pPr>
        <w:numPr>
          <w:ilvl w:val="0"/>
          <w:numId w:val="1"/>
        </w:numPr>
        <w:rPr>
          <w:lang w:val="es-ES"/>
        </w:rPr>
      </w:pPr>
      <w:r w:rsidRPr="00BE2FF5">
        <w:rPr>
          <w:lang w:val="es-ES"/>
        </w:rPr>
        <w:t>Mejor método identificado: depende de la métrica de interés. Para detección temprana en series temporales secuenciales, los modelos con memoria (LSTM‑AE / TCN‑VAE) suelen detectar degradación con mayor antelación en muchos motores; sin embargo, los métodos clásicos proporcionan detecciones robustas y rápidas con menos riesgo de falsos positivos en fase normal.</w:t>
      </w:r>
    </w:p>
    <w:p w14:paraId="340E6296" w14:textId="77777777" w:rsidR="00D56B09" w:rsidRDefault="00892E60">
      <w:pPr>
        <w:pStyle w:val="Heading2"/>
        <w:rPr>
          <w:b w:val="0"/>
          <w:i w:val="0"/>
        </w:rPr>
      </w:pPr>
      <w:r>
        <w:rPr>
          <w:b w:val="0"/>
          <w:i w:val="0"/>
        </w:rPr>
        <w:t>Metodología (Resumen de implementación)</w:t>
      </w:r>
    </w:p>
    <w:p w14:paraId="26E8EB09" w14:textId="77777777" w:rsidR="00D56B09" w:rsidRDefault="00892E60">
      <w:pPr>
        <w:numPr>
          <w:ilvl w:val="0"/>
          <w:numId w:val="2"/>
        </w:numPr>
      </w:pPr>
      <w:r>
        <w:t>Carga y preprocesamiento</w:t>
      </w:r>
    </w:p>
    <w:p w14:paraId="508D8A3E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 xml:space="preserve">Lectura de </w:t>
      </w:r>
      <w:r w:rsidRPr="00A20051">
        <w:rPr>
          <w:rStyle w:val="InlineCode"/>
          <w:highlight w:val="none"/>
          <w:lang w:val="es-ES"/>
        </w:rPr>
        <w:t>train_FD001.txt</w:t>
      </w:r>
      <w:r w:rsidRPr="00A20051">
        <w:rPr>
          <w:lang w:val="es-ES"/>
        </w:rPr>
        <w:t xml:space="preserve">, </w:t>
      </w:r>
      <w:r w:rsidRPr="00A20051">
        <w:rPr>
          <w:rStyle w:val="InlineCode"/>
          <w:highlight w:val="none"/>
          <w:lang w:val="es-ES"/>
        </w:rPr>
        <w:t>test_FD001.txt</w:t>
      </w:r>
      <w:r w:rsidRPr="00A20051">
        <w:rPr>
          <w:lang w:val="es-ES"/>
        </w:rPr>
        <w:t xml:space="preserve">, </w:t>
      </w:r>
      <w:r w:rsidRPr="00A20051">
        <w:rPr>
          <w:rStyle w:val="InlineCode"/>
          <w:highlight w:val="none"/>
          <w:lang w:val="es-ES"/>
        </w:rPr>
        <w:t>RUL_FD001.txt</w:t>
      </w:r>
      <w:r w:rsidRPr="00A20051">
        <w:rPr>
          <w:lang w:val="es-ES"/>
        </w:rPr>
        <w:t xml:space="preserve"> con la función </w:t>
      </w:r>
      <w:r w:rsidRPr="00A20051">
        <w:rPr>
          <w:rStyle w:val="InlineCode"/>
          <w:highlight w:val="none"/>
          <w:lang w:val="es-ES"/>
        </w:rPr>
        <w:t>load_cmapss</w:t>
      </w:r>
      <w:r w:rsidRPr="00A20051">
        <w:rPr>
          <w:lang w:val="es-ES"/>
        </w:rPr>
        <w:t xml:space="preserve"> (ver </w:t>
      </w:r>
      <w:r w:rsidRPr="00A20051">
        <w:rPr>
          <w:rStyle w:val="InlineCode"/>
          <w:highlight w:val="none"/>
          <w:lang w:val="es-ES"/>
        </w:rPr>
        <w:t>anomaly.data</w:t>
      </w:r>
      <w:r w:rsidRPr="00A20051">
        <w:rPr>
          <w:lang w:val="es-ES"/>
        </w:rPr>
        <w:t>).</w:t>
      </w:r>
    </w:p>
    <w:p w14:paraId="60FD3B6C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Normalización por media y desviación estándar calculadas sobre el conjunto de entrenamiento.</w:t>
      </w:r>
    </w:p>
    <w:p w14:paraId="6DDD8256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 xml:space="preserve">Selección de features: </w:t>
      </w:r>
      <w:r w:rsidRPr="00A20051">
        <w:rPr>
          <w:rStyle w:val="InlineCode"/>
          <w:highlight w:val="none"/>
          <w:lang w:val="es-ES"/>
        </w:rPr>
        <w:t>os1, os2, os3</w:t>
      </w:r>
      <w:r w:rsidRPr="00A20051">
        <w:rPr>
          <w:lang w:val="es-ES"/>
        </w:rPr>
        <w:t xml:space="preserve"> y </w:t>
      </w:r>
      <w:r w:rsidRPr="00A20051">
        <w:rPr>
          <w:rStyle w:val="InlineCode"/>
          <w:highlight w:val="none"/>
          <w:lang w:val="es-ES"/>
        </w:rPr>
        <w:t>s1..s21</w:t>
      </w:r>
      <w:r w:rsidRPr="00A20051">
        <w:rPr>
          <w:lang w:val="es-ES"/>
        </w:rPr>
        <w:t>.</w:t>
      </w:r>
    </w:p>
    <w:p w14:paraId="65DE10DB" w14:textId="77777777" w:rsidR="00D56B09" w:rsidRDefault="00892E60">
      <w:pPr>
        <w:numPr>
          <w:ilvl w:val="0"/>
          <w:numId w:val="2"/>
        </w:numPr>
      </w:pPr>
      <w:r>
        <w:t>Métodos implementados</w:t>
      </w:r>
    </w:p>
    <w:p w14:paraId="133985E4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Z‑scores (univariante por fila).</w:t>
      </w:r>
    </w:p>
    <w:p w14:paraId="20D237A0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PCA: reconstrucción y error medio por fila.</w:t>
      </w:r>
    </w:p>
    <w:p w14:paraId="3BACA6A7" w14:textId="77777777" w:rsidR="00D56B09" w:rsidRDefault="00892E60">
      <w:pPr>
        <w:numPr>
          <w:ilvl w:val="1"/>
          <w:numId w:val="1"/>
        </w:numPr>
      </w:pPr>
      <w:r>
        <w:t>Isolation Forest: score por fila.</w:t>
      </w:r>
    </w:p>
    <w:p w14:paraId="698230FA" w14:textId="77777777" w:rsidR="00D56B09" w:rsidRDefault="00892E60">
      <w:pPr>
        <w:numPr>
          <w:ilvl w:val="1"/>
          <w:numId w:val="1"/>
        </w:numPr>
      </w:pPr>
      <w:r>
        <w:t>One‑Class SVM: score por fila.</w:t>
      </w:r>
    </w:p>
    <w:p w14:paraId="429DDEA1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Autoencoder denso (Keras) — fallback a MLP si TF no disponible.</w:t>
      </w:r>
    </w:p>
    <w:p w14:paraId="3D72B156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 xml:space="preserve">LSTM‑Autoencoder: ventanas de tamaño </w:t>
      </w:r>
      <w:r w:rsidRPr="00A20051">
        <w:rPr>
          <w:rStyle w:val="InlineCode"/>
          <w:highlight w:val="none"/>
          <w:lang w:val="es-ES"/>
        </w:rPr>
        <w:t>WINDOW_SIZE</w:t>
      </w:r>
      <w:r w:rsidRPr="00A20051">
        <w:rPr>
          <w:lang w:val="es-ES"/>
        </w:rPr>
        <w:t xml:space="preserve"> y score por ventana (mapeado al último ciclo de la ventana).</w:t>
      </w:r>
    </w:p>
    <w:p w14:paraId="740A0AD4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TCN‑VAE (simplificado Conv1D VAE) — fallback a MLP si TF no disponible.</w:t>
      </w:r>
    </w:p>
    <w:p w14:paraId="404E5802" w14:textId="77777777" w:rsidR="00D56B09" w:rsidRDefault="00892E60">
      <w:pPr>
        <w:numPr>
          <w:ilvl w:val="0"/>
          <w:numId w:val="2"/>
        </w:numPr>
      </w:pPr>
      <w:r>
        <w:t>Umbrales y detección</w:t>
      </w:r>
    </w:p>
    <w:p w14:paraId="18931B45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Umbral por método: media + k·sigma sobre scores del conjunto de entrenamiento (k=3 por defecto; configurable).</w:t>
      </w:r>
    </w:p>
    <w:p w14:paraId="6DFD6688" w14:textId="053A6E27" w:rsidR="00D56B09" w:rsidRPr="0079401B" w:rsidRDefault="00892E60" w:rsidP="0079401B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Punto de detección por unidad: primer ciclo donde el score excede el umbral.</w:t>
      </w:r>
    </w:p>
    <w:p w14:paraId="2D535383" w14:textId="77777777" w:rsidR="00D56B09" w:rsidRPr="00A20051" w:rsidRDefault="00892E60">
      <w:pPr>
        <w:pStyle w:val="Heading2"/>
        <w:rPr>
          <w:b w:val="0"/>
          <w:i w:val="0"/>
          <w:lang w:val="es-ES"/>
        </w:rPr>
      </w:pPr>
      <w:r w:rsidRPr="00A20051">
        <w:rPr>
          <w:b w:val="0"/>
          <w:i w:val="0"/>
          <w:lang w:val="es-ES"/>
        </w:rPr>
        <w:lastRenderedPageBreak/>
        <w:t>Tarea 1 — Implementación de Métodos</w:t>
      </w:r>
    </w:p>
    <w:p w14:paraId="70B795D7" w14:textId="12262E03" w:rsidR="00D56B09" w:rsidRPr="00A20051" w:rsidRDefault="00892E60">
      <w:pPr>
        <w:rPr>
          <w:lang w:val="es-ES"/>
        </w:rPr>
      </w:pPr>
      <w:r w:rsidRPr="00A20051">
        <w:rPr>
          <w:lang w:val="es-ES"/>
        </w:rPr>
        <w:t xml:space="preserve">(Ver </w:t>
      </w:r>
      <w:r w:rsidRPr="00A20051">
        <w:rPr>
          <w:rStyle w:val="InlineCode"/>
          <w:highlight w:val="none"/>
          <w:lang w:val="es-ES"/>
        </w:rPr>
        <w:t>NASA.ipynb</w:t>
      </w:r>
      <w:r w:rsidRPr="00A20051">
        <w:rPr>
          <w:lang w:val="es-ES"/>
        </w:rPr>
        <w:t xml:space="preserve"> y </w:t>
      </w:r>
      <w:r w:rsidRPr="00A20051">
        <w:rPr>
          <w:rStyle w:val="InlineCode"/>
          <w:highlight w:val="none"/>
          <w:lang w:val="es-ES"/>
        </w:rPr>
        <w:t>anomaly/models.py</w:t>
      </w:r>
      <w:r w:rsidRPr="00A20051">
        <w:rPr>
          <w:lang w:val="es-ES"/>
        </w:rPr>
        <w:t>). Código para reproducir cada método ya incluido en el notebook. A contin</w:t>
      </w:r>
      <w:r w:rsidRPr="00A20051">
        <w:rPr>
          <w:lang w:val="es-ES"/>
        </w:rPr>
        <w:t>ación se añaden snippets útiles para extraer resultados ya calculados en la ejecución.</w:t>
      </w:r>
    </w:p>
    <w:p w14:paraId="4DFC3D5C" w14:textId="7E5B5DB0" w:rsidR="00D56B09" w:rsidRPr="00A20051" w:rsidRDefault="00892E60">
      <w:pPr>
        <w:pStyle w:val="Heading3"/>
        <w:rPr>
          <w:b w:val="0"/>
          <w:lang w:val="es-ES"/>
        </w:rPr>
      </w:pPr>
      <w:r w:rsidRPr="00A20051">
        <w:rPr>
          <w:b w:val="0"/>
          <w:lang w:val="es-ES"/>
        </w:rPr>
        <w:t xml:space="preserve">Código útil para exportar resultados (ejecutar en el notebook después de haber </w:t>
      </w:r>
      <w:r w:rsidR="00BC6038">
        <w:rPr>
          <w:b w:val="0"/>
          <w:lang w:val="es-ES"/>
        </w:rPr>
        <w:t>ejecutado</w:t>
      </w:r>
      <w:r w:rsidRPr="00A20051">
        <w:rPr>
          <w:b w:val="0"/>
          <w:lang w:val="es-ES"/>
        </w:rPr>
        <w:t xml:space="preserve"> todas las celdas)</w:t>
      </w:r>
    </w:p>
    <w:p w14:paraId="5F44756C" w14:textId="1E6236F2" w:rsidR="00D56B09" w:rsidRDefault="00892E60" w:rsidP="005B642B">
      <w:pPr>
        <w:pStyle w:val="FencedCodepython"/>
      </w:pPr>
      <w:r>
        <w:t># Guardar tabla de detecciones por método para todas las unidades</w:t>
      </w:r>
      <w:r>
        <w:br/>
        <w:t>rows = []</w:t>
      </w:r>
      <w:r>
        <w:br/>
        <w:t>units = sorted(test_scaled['unit'].unique())</w:t>
      </w:r>
      <w:r>
        <w:br/>
        <w:t>for u in units:</w:t>
      </w:r>
      <w:r>
        <w:br/>
        <w:t xml:space="preserve">    row = {'unit': u, 'ncycles': int(detections['pca'][u]['ncycles'])}</w:t>
      </w:r>
      <w:r>
        <w:br/>
        <w:t xml:space="preserve">    for m in ['z','pca','isolation','oneclass','ae','lstm','tcn']:</w:t>
      </w:r>
      <w:r>
        <w:br/>
        <w:t xml:space="preserve">        det = detections[m][u]['det_cycle'] if u in detections[m] else None</w:t>
      </w:r>
      <w:r>
        <w:br/>
        <w:t xml:space="preserve">        row[f'{m}_det'] = int(det) if (det is not None and not pd.isna(det)) else None</w:t>
      </w:r>
      <w:r>
        <w:br/>
        <w:t xml:space="preserve">    rows.append(row)</w:t>
      </w:r>
      <w:r>
        <w:br/>
      </w:r>
      <w:r>
        <w:br/>
        <w:t>import os</w:t>
      </w:r>
      <w:r>
        <w:br/>
        <w:t>os.makedirs('outputs', exist_ok=True)</w:t>
      </w:r>
      <w:r>
        <w:br/>
        <w:t>import pandas as pd</w:t>
      </w:r>
      <w:r>
        <w:br/>
        <w:t>df_detections = pd.DataFrame(rows)</w:t>
      </w:r>
      <w:r>
        <w:br/>
        <w:t>df_detections.</w:t>
      </w:r>
      <w:r>
        <w:t>to_csv('outputs/detections_by_unit.csv', index=False)</w:t>
      </w:r>
      <w:r>
        <w:br/>
        <w:t>print('Saved outputs/detections_by_unit.csv')</w:t>
      </w:r>
    </w:p>
    <w:p w14:paraId="6059AA4A" w14:textId="77777777" w:rsidR="00D56B09" w:rsidRPr="00A20051" w:rsidRDefault="00892E60">
      <w:pPr>
        <w:pStyle w:val="Heading2"/>
        <w:rPr>
          <w:b w:val="0"/>
          <w:i w:val="0"/>
          <w:lang w:val="es-ES"/>
        </w:rPr>
      </w:pPr>
      <w:r w:rsidRPr="00A20051">
        <w:rPr>
          <w:b w:val="0"/>
          <w:i w:val="0"/>
          <w:lang w:val="es-ES"/>
        </w:rPr>
        <w:t>T</w:t>
      </w:r>
      <w:r w:rsidRPr="00A20051">
        <w:rPr>
          <w:b w:val="0"/>
          <w:i w:val="0"/>
          <w:lang w:val="es-ES"/>
        </w:rPr>
        <w:t>area 2 — Detección del Inicio de Degradación</w:t>
      </w:r>
    </w:p>
    <w:p w14:paraId="6AE6D4F6" w14:textId="77777777" w:rsidR="00D56B09" w:rsidRPr="00A20051" w:rsidRDefault="00892E60">
      <w:pPr>
        <w:pStyle w:val="Heading3"/>
        <w:rPr>
          <w:b w:val="0"/>
          <w:lang w:val="es-ES"/>
        </w:rPr>
      </w:pPr>
      <w:r w:rsidRPr="00A20051">
        <w:rPr>
          <w:b w:val="0"/>
          <w:lang w:val="es-ES"/>
        </w:rPr>
        <w:t>2.1 Punto de Detección (por motor)</w:t>
      </w:r>
    </w:p>
    <w:p w14:paraId="3484D9C7" w14:textId="77777777" w:rsidR="00D56B09" w:rsidRPr="00A20051" w:rsidRDefault="00892E60">
      <w:pPr>
        <w:numPr>
          <w:ilvl w:val="0"/>
          <w:numId w:val="1"/>
        </w:numPr>
        <w:rPr>
          <w:lang w:val="es-ES"/>
        </w:rPr>
      </w:pPr>
      <w:r w:rsidRPr="00A20051">
        <w:rPr>
          <w:lang w:val="es-ES"/>
        </w:rPr>
        <w:t xml:space="preserve">Para cada unidad, la tabla </w:t>
      </w:r>
      <w:r w:rsidRPr="00A20051">
        <w:rPr>
          <w:rStyle w:val="InlineCode"/>
          <w:highlight w:val="none"/>
          <w:lang w:val="es-ES"/>
        </w:rPr>
        <w:t>outputs/detections_by_unit.csv</w:t>
      </w:r>
      <w:r w:rsidRPr="00A20051">
        <w:rPr>
          <w:lang w:val="es-ES"/>
        </w:rPr>
        <w:t xml:space="preserve"> contiene el ciclo detectado por cada método (</w:t>
      </w:r>
      <w:r w:rsidRPr="00A20051">
        <w:rPr>
          <w:rStyle w:val="InlineCode"/>
          <w:highlight w:val="none"/>
          <w:lang w:val="es-ES"/>
        </w:rPr>
        <w:t>*_det</w:t>
      </w:r>
      <w:r w:rsidRPr="00A20051">
        <w:rPr>
          <w:lang w:val="es-ES"/>
        </w:rPr>
        <w:t>).</w:t>
      </w:r>
    </w:p>
    <w:p w14:paraId="67A37D3C" w14:textId="77777777" w:rsidR="00D56B09" w:rsidRPr="00A20051" w:rsidRDefault="00892E60">
      <w:pPr>
        <w:numPr>
          <w:ilvl w:val="0"/>
          <w:numId w:val="1"/>
        </w:numPr>
        <w:rPr>
          <w:lang w:val="es-ES"/>
        </w:rPr>
      </w:pPr>
      <w:r w:rsidRPr="00A20051">
        <w:rPr>
          <w:lang w:val="es-ES"/>
        </w:rPr>
        <w:t xml:space="preserve">Ciclos antes del fallo (lead time) se calculan como </w:t>
      </w:r>
      <w:r w:rsidRPr="00A20051">
        <w:rPr>
          <w:rStyle w:val="InlineCode"/>
          <w:highlight w:val="none"/>
          <w:lang w:val="es-ES"/>
        </w:rPr>
        <w:t>ncycles - det_cycle</w:t>
      </w:r>
      <w:r w:rsidRPr="00A20051">
        <w:rPr>
          <w:lang w:val="es-ES"/>
        </w:rPr>
        <w:t xml:space="preserve"> si </w:t>
      </w:r>
      <w:r w:rsidRPr="00A20051">
        <w:rPr>
          <w:rStyle w:val="InlineCode"/>
          <w:highlight w:val="none"/>
          <w:lang w:val="es-ES"/>
        </w:rPr>
        <w:t>det_cycle</w:t>
      </w:r>
      <w:r w:rsidRPr="00A20051">
        <w:rPr>
          <w:lang w:val="es-ES"/>
        </w:rPr>
        <w:t xml:space="preserve"> no es nulo.</w:t>
      </w:r>
    </w:p>
    <w:p w14:paraId="06084DC1" w14:textId="77777777" w:rsidR="00D56B09" w:rsidRPr="00A20051" w:rsidRDefault="00892E60">
      <w:pPr>
        <w:rPr>
          <w:lang w:val="es-ES"/>
        </w:rPr>
      </w:pPr>
      <w:r w:rsidRPr="00A20051">
        <w:rPr>
          <w:lang w:val="es-ES"/>
        </w:rPr>
        <w:t>Código para calcular lead-times y generar una tabla resumen:</w:t>
      </w:r>
    </w:p>
    <w:p w14:paraId="079B8842" w14:textId="77777777" w:rsidR="00D56B09" w:rsidRPr="00A20051" w:rsidRDefault="00892E60">
      <w:pPr>
        <w:pStyle w:val="FencedCodepython"/>
        <w:rPr>
          <w:lang w:val="es-ES"/>
        </w:rPr>
      </w:pPr>
      <w:r w:rsidRPr="00A20051">
        <w:rPr>
          <w:lang w:val="es-ES"/>
        </w:rPr>
        <w:t># Cálculo de lead-time (ciclos antes del fallo)</w:t>
      </w:r>
      <w:r w:rsidRPr="00A20051">
        <w:rPr>
          <w:lang w:val="es-ES"/>
        </w:rPr>
        <w:br/>
        <w:t>df = pd.read_csv('outputs/detections_by_unit.csv')</w:t>
      </w:r>
      <w:r w:rsidRPr="00A20051">
        <w:rPr>
          <w:lang w:val="es-ES"/>
        </w:rPr>
        <w:br/>
        <w:t>for m in ['z','pca','isolation','oneclass','ae','lstm','tcn']:</w:t>
      </w:r>
      <w:r w:rsidRPr="00A20051">
        <w:rPr>
          <w:lang w:val="es-ES"/>
        </w:rPr>
        <w:br/>
        <w:t xml:space="preserve">    df[f'{m}_lead'] = df['ncycles'] - df[f'{m}_det']</w:t>
      </w:r>
      <w:r w:rsidRPr="00A20051">
        <w:rPr>
          <w:lang w:val="es-ES"/>
        </w:rPr>
        <w:br/>
      </w:r>
      <w:r w:rsidRPr="00A20051">
        <w:rPr>
          <w:lang w:val="es-ES"/>
        </w:rPr>
        <w:br/>
        <w:t># Guardar resumen</w:t>
      </w:r>
      <w:r w:rsidRPr="00A20051">
        <w:rPr>
          <w:lang w:val="es-ES"/>
        </w:rPr>
        <w:br/>
        <w:t>df.to_csv('outputs/detections_leadtime.csv', index=False)</w:t>
      </w:r>
      <w:r w:rsidRPr="00A20051">
        <w:rPr>
          <w:lang w:val="es-ES"/>
        </w:rPr>
        <w:br/>
        <w:t>print('Saved outputs/detections_leadtime.csv')</w:t>
      </w:r>
    </w:p>
    <w:p w14:paraId="74C706B8" w14:textId="77777777" w:rsidR="00D56B09" w:rsidRPr="00A20051" w:rsidRDefault="00892E60">
      <w:pPr>
        <w:rPr>
          <w:lang w:val="es-ES"/>
        </w:rPr>
      </w:pPr>
      <w:r w:rsidRPr="00A20051">
        <w:rPr>
          <w:lang w:val="es-ES"/>
        </w:rPr>
        <w:t>Ejemplo de presentación para un motor (Plantilla):</w:t>
      </w:r>
    </w:p>
    <w:p w14:paraId="1259AA45" w14:textId="77777777" w:rsidR="00D56B09" w:rsidRDefault="00892E60">
      <w:pPr>
        <w:numPr>
          <w:ilvl w:val="0"/>
          <w:numId w:val="1"/>
        </w:numPr>
      </w:pPr>
      <w:r>
        <w:t>Motor ID‑15:</w:t>
      </w:r>
    </w:p>
    <w:p w14:paraId="14E5E26D" w14:textId="77777777" w:rsidR="00D56B09" w:rsidRDefault="00892E60">
      <w:pPr>
        <w:numPr>
          <w:ilvl w:val="1"/>
          <w:numId w:val="1"/>
        </w:numPr>
      </w:pPr>
      <w:r>
        <w:t>Ciclos totales: 250</w:t>
      </w:r>
    </w:p>
    <w:p w14:paraId="522C1C67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Z‑scores detecta en: ciclo 220 (30 ciclos antes del fallo)</w:t>
      </w:r>
    </w:p>
    <w:p w14:paraId="014A8D17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PCA detecta en: ciclo 210 (40 ciclos antes)</w:t>
      </w:r>
    </w:p>
    <w:p w14:paraId="24134D86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LSTM‑VAE detecta en: ciclo 180 (70 ciclos antes) ← Mejor detección temprana</w:t>
      </w:r>
    </w:p>
    <w:p w14:paraId="1391E0EE" w14:textId="77777777" w:rsidR="00D56B09" w:rsidRPr="00A20051" w:rsidRDefault="00892E60">
      <w:pPr>
        <w:pStyle w:val="Quote"/>
        <w:rPr>
          <w:i w:val="0"/>
          <w:lang w:val="es-ES"/>
        </w:rPr>
      </w:pPr>
      <w:r w:rsidRPr="00A20051">
        <w:rPr>
          <w:i w:val="0"/>
          <w:lang w:val="es-ES"/>
        </w:rPr>
        <w:lastRenderedPageBreak/>
        <w:t xml:space="preserve">Observación: sustituye los valores de ejemplo por los reales desde </w:t>
      </w:r>
      <w:r w:rsidRPr="00A20051">
        <w:rPr>
          <w:rStyle w:val="InlineCode"/>
          <w:i w:val="0"/>
          <w:highlight w:val="none"/>
          <w:lang w:val="es-ES"/>
        </w:rPr>
        <w:t>outputs/detections_leadtime.csv</w:t>
      </w:r>
      <w:r w:rsidRPr="00A20051">
        <w:rPr>
          <w:i w:val="0"/>
          <w:lang w:val="es-ES"/>
        </w:rPr>
        <w:t>.</w:t>
      </w:r>
    </w:p>
    <w:p w14:paraId="5E6EC1DE" w14:textId="77777777" w:rsidR="00D56B09" w:rsidRDefault="00892E60">
      <w:pPr>
        <w:pStyle w:val="Heading3"/>
        <w:rPr>
          <w:b w:val="0"/>
        </w:rPr>
      </w:pPr>
      <w:r>
        <w:rPr>
          <w:b w:val="0"/>
        </w:rPr>
        <w:t>2.2 Análisis Temporal</w:t>
      </w:r>
    </w:p>
    <w:p w14:paraId="5A105B12" w14:textId="77777777" w:rsidR="00D56B09" w:rsidRDefault="00892E60">
      <w:pPr>
        <w:numPr>
          <w:ilvl w:val="0"/>
          <w:numId w:val="1"/>
        </w:numPr>
      </w:pPr>
      <w:r w:rsidRPr="00A20051">
        <w:rPr>
          <w:lang w:val="es-ES"/>
        </w:rPr>
        <w:t xml:space="preserve">Recomendado: calcular distribuciones de lead time por método (media, mediana, percentiles) y comparar. </w:t>
      </w:r>
      <w:r>
        <w:t>Código ejemplo:</w:t>
      </w:r>
    </w:p>
    <w:p w14:paraId="4082959C" w14:textId="77777777" w:rsidR="00D56B09" w:rsidRDefault="00892E60">
      <w:pPr>
        <w:pStyle w:val="FencedCodepython"/>
      </w:pPr>
      <w:r>
        <w:t>summary = {}</w:t>
      </w:r>
      <w:r>
        <w:br/>
        <w:t>for m in ['z','pca','isolation','oneclass','ae','lstm','tcn']:</w:t>
      </w:r>
      <w:r>
        <w:br/>
        <w:t xml:space="preserve">    lead = df[f'{m}_lead'].dropna()</w:t>
      </w:r>
      <w:r>
        <w:br/>
        <w:t xml:space="preserve">    summary[m] = {'mean': lead.mean(), 'median': lead.median(), 'p25': lead.quantile(0.25), 'p75': lead.quantile(0.75)}</w:t>
      </w:r>
      <w:r>
        <w:br/>
        <w:t>import json</w:t>
      </w:r>
      <w:r>
        <w:br/>
        <w:t>print(json.dumps(summary, indent=2))</w:t>
      </w:r>
    </w:p>
    <w:p w14:paraId="6CB253DE" w14:textId="77777777" w:rsidR="00D56B09" w:rsidRDefault="00892E60">
      <w:pPr>
        <w:pStyle w:val="Heading3"/>
        <w:rPr>
          <w:b w:val="0"/>
        </w:rPr>
      </w:pPr>
      <w:r>
        <w:rPr>
          <w:b w:val="0"/>
        </w:rPr>
        <w:t>2.3 Sensibilidad y falsos positivos</w:t>
      </w:r>
    </w:p>
    <w:p w14:paraId="10484F75" w14:textId="77777777" w:rsidR="00D56B09" w:rsidRDefault="00892E60">
      <w:pPr>
        <w:numPr>
          <w:ilvl w:val="0"/>
          <w:numId w:val="1"/>
        </w:numPr>
      </w:pPr>
      <w:r w:rsidRPr="00A20051">
        <w:rPr>
          <w:lang w:val="es-ES"/>
        </w:rPr>
        <w:t xml:space="preserve">Definir ventana de tolerancia para TP (p. ej. detección hasta X ciclos antes del fallo cuenta como TP). </w:t>
      </w:r>
      <w:r>
        <w:t>Luego computar TP/FP por método.</w:t>
      </w:r>
    </w:p>
    <w:p w14:paraId="411CECE2" w14:textId="77777777" w:rsidR="00D56B09" w:rsidRPr="00A20051" w:rsidRDefault="00892E60">
      <w:pPr>
        <w:rPr>
          <w:lang w:val="es-ES"/>
        </w:rPr>
      </w:pPr>
      <w:r w:rsidRPr="00A20051">
        <w:rPr>
          <w:lang w:val="es-ES"/>
        </w:rPr>
        <w:t>Código de ejemplo (tolerancia = 50 ciclos):</w:t>
      </w:r>
    </w:p>
    <w:p w14:paraId="768CEA02" w14:textId="1F3737FA" w:rsidR="00D56B09" w:rsidRPr="00C07DCD" w:rsidRDefault="00892E60" w:rsidP="00C07DCD">
      <w:pPr>
        <w:pStyle w:val="FencedCodepython"/>
        <w:rPr>
          <w:lang w:val="es-ES"/>
        </w:rPr>
      </w:pPr>
      <w:r w:rsidRPr="00A20051">
        <w:rPr>
          <w:lang w:val="es-ES"/>
        </w:rPr>
        <w:t>TOL = 50</w:t>
      </w:r>
      <w:r w:rsidRPr="00A20051">
        <w:rPr>
          <w:lang w:val="es-ES"/>
        </w:rPr>
        <w:br/>
        <w:t>results = {}</w:t>
      </w:r>
      <w:r w:rsidRPr="00A20051">
        <w:rPr>
          <w:lang w:val="es-ES"/>
        </w:rPr>
        <w:br/>
        <w:t>for m in ['z','pca','isolation','oneclass','ae','lstm','tcn']:</w:t>
      </w:r>
      <w:r w:rsidRPr="00A20051">
        <w:rPr>
          <w:lang w:val="es-ES"/>
        </w:rPr>
        <w:br/>
        <w:t xml:space="preserve">    dets = df[f'{m}_det']</w:t>
      </w:r>
      <w:r w:rsidRPr="00A20051">
        <w:rPr>
          <w:lang w:val="es-ES"/>
        </w:rPr>
        <w:br/>
        <w:t xml:space="preserve">    tp = ((df['ncycles'] - dets) &lt;= TOL) &amp; (dets.notnull())</w:t>
      </w:r>
      <w:r w:rsidRPr="00A20051">
        <w:rPr>
          <w:lang w:val="es-ES"/>
        </w:rPr>
        <w:br/>
        <w:t xml:space="preserve">    fp = (dets.notnull()) &amp; ((df['ncycles'] - dets) &gt; TOL)</w:t>
      </w:r>
      <w:r w:rsidRPr="00A20051">
        <w:rPr>
          <w:lang w:val="es-ES"/>
        </w:rPr>
        <w:br/>
        <w:t xml:space="preserve">    fn = dets.isnull()</w:t>
      </w:r>
      <w:r w:rsidRPr="00A20051">
        <w:rPr>
          <w:lang w:val="es-ES"/>
        </w:rPr>
        <w:br/>
        <w:t xml:space="preserve">    results[m] = {'TP': int(tp.sum()), 'FP': int(fp.sum()), 'FN': int(fn.sum()), 'N': len(df)}</w:t>
      </w:r>
      <w:r w:rsidRPr="00A20051">
        <w:rPr>
          <w:lang w:val="es-ES"/>
        </w:rPr>
        <w:br/>
        <w:t>print(results)</w:t>
      </w:r>
    </w:p>
    <w:p w14:paraId="16FA38D4" w14:textId="77777777" w:rsidR="00D56B09" w:rsidRPr="00A20051" w:rsidRDefault="00892E60">
      <w:pPr>
        <w:pStyle w:val="Heading2"/>
        <w:rPr>
          <w:b w:val="0"/>
          <w:i w:val="0"/>
          <w:lang w:val="es-ES"/>
        </w:rPr>
      </w:pPr>
      <w:r w:rsidRPr="00A20051">
        <w:rPr>
          <w:b w:val="0"/>
          <w:i w:val="0"/>
          <w:lang w:val="es-ES"/>
        </w:rPr>
        <w:t>T</w:t>
      </w:r>
      <w:r w:rsidRPr="00A20051">
        <w:rPr>
          <w:b w:val="0"/>
          <w:i w:val="0"/>
          <w:lang w:val="es-ES"/>
        </w:rPr>
        <w:t>area 3 — Comparación de Curvas de Score</w:t>
      </w:r>
    </w:p>
    <w:p w14:paraId="1862D849" w14:textId="77777777" w:rsidR="00D56B09" w:rsidRPr="00A20051" w:rsidRDefault="00892E60">
      <w:pPr>
        <w:pStyle w:val="Heading3"/>
        <w:rPr>
          <w:b w:val="0"/>
          <w:lang w:val="es-ES"/>
        </w:rPr>
      </w:pPr>
      <w:r w:rsidRPr="00A20051">
        <w:rPr>
          <w:b w:val="0"/>
          <w:lang w:val="es-ES"/>
        </w:rPr>
        <w:t>3.1 Visualización comparativa por unidad</w:t>
      </w:r>
    </w:p>
    <w:p w14:paraId="231035FF" w14:textId="77777777" w:rsidR="00D56B09" w:rsidRPr="00A20051" w:rsidRDefault="00892E60">
      <w:pPr>
        <w:rPr>
          <w:lang w:val="es-ES"/>
        </w:rPr>
      </w:pPr>
      <w:r w:rsidRPr="00A20051">
        <w:rPr>
          <w:lang w:val="es-ES"/>
        </w:rPr>
        <w:t>Código para exportar figuras por unidad (primeras 5 unidades):</w:t>
      </w:r>
    </w:p>
    <w:p w14:paraId="19D85327" w14:textId="23A29732" w:rsidR="00D56B09" w:rsidRPr="00226D8A" w:rsidRDefault="00892E60" w:rsidP="00226D8A">
      <w:pPr>
        <w:pStyle w:val="FencedCodepython"/>
        <w:rPr>
          <w:lang w:val="es-ES"/>
        </w:rPr>
      </w:pPr>
      <w:r w:rsidRPr="00A20051">
        <w:rPr>
          <w:lang w:val="es-ES"/>
        </w:rPr>
        <w:t>import matplotlib.pyplot as plt</w:t>
      </w:r>
      <w:r w:rsidRPr="00A20051">
        <w:rPr>
          <w:lang w:val="es-ES"/>
        </w:rPr>
        <w:br/>
        <w:t>import os</w:t>
      </w:r>
      <w:r w:rsidRPr="00A20051">
        <w:rPr>
          <w:lang w:val="es-ES"/>
        </w:rPr>
        <w:br/>
        <w:t>os.makedirs('outputs/figures', exist_ok=True)</w:t>
      </w:r>
      <w:r w:rsidRPr="00A20051">
        <w:rPr>
          <w:lang w:val="es-ES"/>
        </w:rPr>
        <w:br/>
        <w:t>for u in units[:5]:</w:t>
      </w:r>
      <w:r w:rsidRPr="00A20051">
        <w:rPr>
          <w:lang w:val="es-ES"/>
        </w:rPr>
        <w:br/>
        <w:t xml:space="preserve">    rows = test_scaled[test_scaled['unit']==u].sort_values('time')</w:t>
      </w:r>
      <w:r w:rsidRPr="00A20051">
        <w:rPr>
          <w:lang w:val="es-ES"/>
        </w:rPr>
        <w:br/>
        <w:t xml:space="preserve">    idx = rows.index</w:t>
      </w:r>
      <w:r w:rsidRPr="00A20051">
        <w:rPr>
          <w:lang w:val="es-ES"/>
        </w:rPr>
        <w:br/>
        <w:t xml:space="preserve">    cycles = rows['time'].values</w:t>
      </w:r>
      <w:r w:rsidRPr="00A20051">
        <w:rPr>
          <w:lang w:val="es-ES"/>
        </w:rPr>
        <w:br/>
        <w:t xml:space="preserve">    plt.figure(figsize=(12,5))</w:t>
      </w:r>
      <w:r w:rsidRPr="00A20051">
        <w:rPr>
          <w:lang w:val="es-ES"/>
        </w:rPr>
        <w:br/>
        <w:t xml:space="preserve">    plt.plot(cycles, test_scores['pca'][idx], label='PCA')</w:t>
      </w:r>
      <w:r w:rsidRPr="00A20051">
        <w:rPr>
          <w:lang w:val="es-ES"/>
        </w:rPr>
        <w:br/>
        <w:t xml:space="preserve">    plt.plot(cycles, test_scores['isolation'][idx], label='Isolation')</w:t>
      </w:r>
      <w:r w:rsidRPr="00A20051">
        <w:rPr>
          <w:lang w:val="es-ES"/>
        </w:rPr>
        <w:br/>
        <w:t xml:space="preserve">    plt.plot(cycles, test_scores['oneclass'][idx], label='OneClassSVM')</w:t>
      </w:r>
      <w:r w:rsidRPr="00A20051">
        <w:rPr>
          <w:lang w:val="es-ES"/>
        </w:rPr>
        <w:br/>
        <w:t xml:space="preserve">    plt.plot(cycles, test_scores['ae'][idx], label='Autoencoder')</w:t>
      </w:r>
      <w:r w:rsidRPr="00A20051">
        <w:rPr>
          <w:lang w:val="es-ES"/>
        </w:rPr>
        <w:br/>
        <w:t xml:space="preserve">    plt.plot(cy</w:t>
      </w:r>
      <w:r w:rsidRPr="00A20051">
        <w:rPr>
          <w:lang w:val="es-ES"/>
        </w:rPr>
        <w:t>cles, test_scores['z'][idx], label='Z-score')</w:t>
      </w:r>
      <w:r w:rsidRPr="00A20051">
        <w:rPr>
          <w:lang w:val="es-ES"/>
        </w:rPr>
        <w:br/>
        <w:t xml:space="preserve">    # umbrales</w:t>
      </w:r>
      <w:r w:rsidRPr="00A20051">
        <w:rPr>
          <w:lang w:val="es-ES"/>
        </w:rPr>
        <w:br/>
        <w:t xml:space="preserve">    for m in ['pca','isolation','oneclass','ae','z']:</w:t>
      </w:r>
      <w:r w:rsidRPr="00A20051">
        <w:rPr>
          <w:lang w:val="es-ES"/>
        </w:rPr>
        <w:br/>
        <w:t xml:space="preserve">        thr = thresholds[m]</w:t>
      </w:r>
      <w:r w:rsidRPr="00A20051">
        <w:rPr>
          <w:lang w:val="es-ES"/>
        </w:rPr>
        <w:br/>
        <w:t xml:space="preserve">        plt.hlines(thr, cycles.min(), cycles.max(), linestyles='--', alpha=0.5)</w:t>
      </w:r>
      <w:r w:rsidRPr="00A20051">
        <w:rPr>
          <w:lang w:val="es-ES"/>
        </w:rPr>
        <w:br/>
        <w:t xml:space="preserve">    plt.title(f'Unit {u} - anomaly scores')</w:t>
      </w:r>
      <w:r w:rsidRPr="00A20051">
        <w:rPr>
          <w:lang w:val="es-ES"/>
        </w:rPr>
        <w:br/>
        <w:t xml:space="preserve">    plt.xlabel('Cycle')</w:t>
      </w:r>
      <w:r w:rsidRPr="00A20051">
        <w:rPr>
          <w:lang w:val="es-ES"/>
        </w:rPr>
        <w:br/>
      </w:r>
      <w:r w:rsidRPr="00A20051">
        <w:rPr>
          <w:lang w:val="es-ES"/>
        </w:rPr>
        <w:lastRenderedPageBreak/>
        <w:t xml:space="preserve">    plt.ylabel('Score')</w:t>
      </w:r>
      <w:r w:rsidRPr="00A20051">
        <w:rPr>
          <w:lang w:val="es-ES"/>
        </w:rPr>
        <w:br/>
        <w:t xml:space="preserve">    plt.legend()</w:t>
      </w:r>
      <w:r w:rsidRPr="00A20051">
        <w:rPr>
          <w:lang w:val="es-ES"/>
        </w:rPr>
        <w:br/>
        <w:t xml:space="preserve">    plt.tight_layout()</w:t>
      </w:r>
      <w:r w:rsidRPr="00A20051">
        <w:rPr>
          <w:lang w:val="es-ES"/>
        </w:rPr>
        <w:br/>
        <w:t xml:space="preserve">    plt.savefig(f'outputs/figures/unit_{u}_scores.png')</w:t>
      </w:r>
      <w:r w:rsidRPr="00A20051">
        <w:rPr>
          <w:lang w:val="es-ES"/>
        </w:rPr>
        <w:br/>
        <w:t xml:space="preserve">    plt.close()</w:t>
      </w:r>
      <w:r w:rsidRPr="00A20051">
        <w:rPr>
          <w:lang w:val="es-ES"/>
        </w:rPr>
        <w:br/>
        <w:t>print('Saved example figures to outputs/figures/')</w:t>
      </w:r>
    </w:p>
    <w:p w14:paraId="1AFAB5F1" w14:textId="77777777" w:rsidR="00D56B09" w:rsidRPr="00A20051" w:rsidRDefault="00892E60">
      <w:pPr>
        <w:pStyle w:val="Heading2"/>
        <w:rPr>
          <w:b w:val="0"/>
          <w:i w:val="0"/>
          <w:lang w:val="es-ES"/>
        </w:rPr>
      </w:pPr>
      <w:r w:rsidRPr="00A20051">
        <w:rPr>
          <w:b w:val="0"/>
          <w:i w:val="0"/>
          <w:lang w:val="es-ES"/>
        </w:rPr>
        <w:t>T</w:t>
      </w:r>
      <w:r w:rsidRPr="00A20051">
        <w:rPr>
          <w:b w:val="0"/>
          <w:i w:val="0"/>
          <w:lang w:val="es-ES"/>
        </w:rPr>
        <w:t>area 4 — Interpretación física de sensores</w:t>
      </w:r>
    </w:p>
    <w:p w14:paraId="1F22AFED" w14:textId="77777777" w:rsidR="00D56B09" w:rsidRPr="00A20051" w:rsidRDefault="00892E60">
      <w:pPr>
        <w:pStyle w:val="Heading3"/>
        <w:rPr>
          <w:b w:val="0"/>
          <w:lang w:val="es-ES"/>
        </w:rPr>
      </w:pPr>
      <w:r w:rsidRPr="00A20051">
        <w:rPr>
          <w:b w:val="0"/>
          <w:lang w:val="es-ES"/>
        </w:rPr>
        <w:t>4.1 Análisis de contribución en punto de detección</w:t>
      </w:r>
    </w:p>
    <w:p w14:paraId="10C3D49E" w14:textId="77777777" w:rsidR="00D56B09" w:rsidRPr="00A20051" w:rsidRDefault="00892E60">
      <w:pPr>
        <w:numPr>
          <w:ilvl w:val="0"/>
          <w:numId w:val="1"/>
        </w:numPr>
        <w:rPr>
          <w:lang w:val="es-ES"/>
        </w:rPr>
      </w:pPr>
      <w:r w:rsidRPr="00A20051">
        <w:rPr>
          <w:lang w:val="es-ES"/>
        </w:rPr>
        <w:t xml:space="preserve">El notebook incluye </w:t>
      </w:r>
      <w:r w:rsidRPr="00A20051">
        <w:rPr>
          <w:rStyle w:val="InlineCode"/>
          <w:highlight w:val="none"/>
          <w:lang w:val="es-ES"/>
        </w:rPr>
        <w:t>sensor_contributions_at(unit, method)</w:t>
      </w:r>
      <w:r w:rsidRPr="00A20051">
        <w:rPr>
          <w:lang w:val="es-ES"/>
        </w:rPr>
        <w:t xml:space="preserve"> que devuelve los sensores con mayor contribución relativa (%) en el ciclo de detección.</w:t>
      </w:r>
    </w:p>
    <w:p w14:paraId="43C069BF" w14:textId="77777777" w:rsidR="00D56B09" w:rsidRPr="00A20051" w:rsidRDefault="00892E60">
      <w:pPr>
        <w:numPr>
          <w:ilvl w:val="0"/>
          <w:numId w:val="1"/>
        </w:numPr>
        <w:rPr>
          <w:lang w:val="es-ES"/>
        </w:rPr>
      </w:pPr>
      <w:r w:rsidRPr="00A20051">
        <w:rPr>
          <w:lang w:val="es-ES"/>
        </w:rPr>
        <w:t>Exportar top‑5 sensores por método y por unidad:</w:t>
      </w:r>
    </w:p>
    <w:p w14:paraId="47A58EA4" w14:textId="77777777" w:rsidR="00D56B09" w:rsidRDefault="00892E60">
      <w:pPr>
        <w:pStyle w:val="FencedCodepython"/>
      </w:pPr>
      <w:r>
        <w:t>rows = []</w:t>
      </w:r>
      <w:r>
        <w:br/>
        <w:t>for u in units[:20]:  # primeras 20 unidades como ejemplo</w:t>
      </w:r>
      <w:r>
        <w:br/>
        <w:t xml:space="preserve">    for m in ['pca','ae','lstm','tcn']:</w:t>
      </w:r>
      <w:r>
        <w:br/>
        <w:t xml:space="preserve">        ranking = sensor_contributions_at(u, m)</w:t>
      </w:r>
      <w:r>
        <w:br/>
        <w:t xml:space="preserve">        if ranking:</w:t>
      </w:r>
      <w:r>
        <w:br/>
        <w:t xml:space="preserve">            top5 = ';'.join([f"{s}:{round(p,1)}%" for s,p in ranking])</w:t>
      </w:r>
      <w:r>
        <w:br/>
        <w:t xml:space="preserve">        else:</w:t>
      </w:r>
      <w:r>
        <w:br/>
        <w:t xml:space="preserve">            top5 = ''</w:t>
      </w:r>
      <w:r>
        <w:br/>
        <w:t xml:space="preserve">        rows.append({'unit': u, 'method': m, 'top5': top5})</w:t>
      </w:r>
      <w:r>
        <w:br/>
        <w:t>pd.DataFrame(rows).to_csv('outputs/sensor_top5_by_method.csv', index=False)</w:t>
      </w:r>
      <w:r>
        <w:br/>
        <w:t>print('Saved outputs/sensor_top5_by_method.csv')</w:t>
      </w:r>
    </w:p>
    <w:p w14:paraId="355E03A5" w14:textId="77777777" w:rsidR="00D56B09" w:rsidRDefault="00892E60">
      <w:pPr>
        <w:pStyle w:val="Heading3"/>
        <w:rPr>
          <w:b w:val="0"/>
        </w:rPr>
      </w:pPr>
      <w:r>
        <w:rPr>
          <w:b w:val="0"/>
        </w:rPr>
        <w:t>4.2 Correlación entre métodos</w:t>
      </w:r>
    </w:p>
    <w:p w14:paraId="72BE9127" w14:textId="77777777" w:rsidR="00D56B09" w:rsidRPr="00A20051" w:rsidRDefault="00892E60">
      <w:pPr>
        <w:numPr>
          <w:ilvl w:val="0"/>
          <w:numId w:val="1"/>
        </w:numPr>
        <w:rPr>
          <w:lang w:val="es-ES"/>
        </w:rPr>
      </w:pPr>
      <w:r w:rsidRPr="00A20051">
        <w:rPr>
          <w:lang w:val="es-ES"/>
        </w:rPr>
        <w:t>Comparar top sensors entre métodos: medir solapamiento (Jaccard) entre conjuntos top‑k.</w:t>
      </w:r>
    </w:p>
    <w:p w14:paraId="13D37890" w14:textId="77777777" w:rsidR="00D56B09" w:rsidRPr="00A20051" w:rsidRDefault="00892E60">
      <w:pPr>
        <w:numPr>
          <w:ilvl w:val="0"/>
          <w:numId w:val="1"/>
        </w:numPr>
        <w:rPr>
          <w:lang w:val="es-ES"/>
        </w:rPr>
      </w:pPr>
      <w:r w:rsidRPr="00A20051">
        <w:rPr>
          <w:lang w:val="es-ES"/>
        </w:rPr>
        <w:t>Para cada unidad, calcular similitud entre métodos y reportar sensores que aparecen consistentemente.</w:t>
      </w:r>
    </w:p>
    <w:p w14:paraId="32C4D54D" w14:textId="77777777" w:rsidR="00D56B09" w:rsidRDefault="00892E60">
      <w:r>
        <w:t>Código de ejemplo:</w:t>
      </w:r>
    </w:p>
    <w:p w14:paraId="4437AC29" w14:textId="77777777" w:rsidR="00D56B09" w:rsidRDefault="00892E60">
      <w:pPr>
        <w:pStyle w:val="FencedCodepython"/>
      </w:pPr>
      <w:r>
        <w:t>from collections import defaultdict</w:t>
      </w:r>
      <w:r>
        <w:br/>
        <w:t>import numpy as np</w:t>
      </w:r>
      <w:r>
        <w:br/>
        <w:t>sim = defaultdict(dict)</w:t>
      </w:r>
      <w:r>
        <w:br/>
        <w:t>for u in units[:50]:</w:t>
      </w:r>
      <w:r>
        <w:br/>
        <w:t xml:space="preserve">    tops = {}</w:t>
      </w:r>
      <w:r>
        <w:br/>
        <w:t xml:space="preserve">    for m in ['pca','ae','lstm','tcn']:</w:t>
      </w:r>
      <w:r>
        <w:br/>
        <w:t xml:space="preserve">        r = sensor_contributions_at(u, m)</w:t>
      </w:r>
      <w:r>
        <w:br/>
        <w:t xml:space="preserve">        tops[m] = set([s for s,_ in (r or [])])</w:t>
      </w:r>
      <w:r>
        <w:br/>
        <w:t xml:space="preserve">    for a in tops:</w:t>
      </w:r>
      <w:r>
        <w:br/>
        <w:t xml:space="preserve">        for b in tops:</w:t>
      </w:r>
      <w:r>
        <w:br/>
        <w:t xml:space="preserve">            if len(tops[a])&gt;0 and len(tops[b])&gt;0:</w:t>
      </w:r>
      <w:r>
        <w:br/>
        <w:t xml:space="preserve">                inter = len(tops[a].intersection(tops[b]))</w:t>
      </w:r>
      <w:r>
        <w:br/>
        <w:t xml:space="preserve">                union = len(tops[a].union(tops[b]))</w:t>
      </w:r>
      <w:r>
        <w:br/>
        <w:t xml:space="preserve">                sim[a][b] = inter/union if union&gt;0 else np.nan</w:t>
      </w:r>
      <w:r>
        <w:br/>
        <w:t>print(sim)</w:t>
      </w:r>
    </w:p>
    <w:p w14:paraId="409D8E29" w14:textId="2ED8AB36" w:rsidR="00D56B09" w:rsidRPr="00DC429F" w:rsidRDefault="00892E60">
      <w:pPr>
        <w:rPr>
          <w:lang w:val="es-ES"/>
        </w:rPr>
      </w:pPr>
      <w:r w:rsidRPr="00A20051">
        <w:rPr>
          <w:lang w:val="es-ES"/>
        </w:rPr>
        <w:t>Interpretación física: una vez identificados sensores recurrentes (p.ej. s4, s11, s7), mapéelos a parámetros de ingeniería (temperatura, presión, flujo) y valide con especialistas de dominio si la secuencia de desviaciones coincide con modos de fallo conocidos (p. ej. degradación térmica del compresor, pérdida de estanqueidad, desgaste mecánico).</w:t>
      </w:r>
    </w:p>
    <w:p w14:paraId="776380F3" w14:textId="7B57DCDA" w:rsidR="00D56B09" w:rsidRPr="00A20051" w:rsidRDefault="00892E60">
      <w:pPr>
        <w:pStyle w:val="Heading2"/>
        <w:rPr>
          <w:b w:val="0"/>
          <w:i w:val="0"/>
          <w:lang w:val="es-ES"/>
        </w:rPr>
      </w:pPr>
      <w:r w:rsidRPr="00A20051">
        <w:rPr>
          <w:b w:val="0"/>
          <w:i w:val="0"/>
          <w:lang w:val="es-ES"/>
        </w:rPr>
        <w:lastRenderedPageBreak/>
        <w:t>Tarea 5 — Informe</w:t>
      </w:r>
      <w:r w:rsidR="00C44976">
        <w:rPr>
          <w:b w:val="0"/>
          <w:i w:val="0"/>
          <w:lang w:val="es-ES"/>
        </w:rPr>
        <w:t xml:space="preserve"> Final</w:t>
      </w:r>
    </w:p>
    <w:p w14:paraId="3F56E41C" w14:textId="4F6D2181" w:rsidR="00D56B09" w:rsidRPr="00C44976" w:rsidRDefault="00892E60">
      <w:pPr>
        <w:pStyle w:val="Heading3"/>
        <w:rPr>
          <w:b w:val="0"/>
          <w:lang w:val="es-ES"/>
        </w:rPr>
      </w:pPr>
      <w:r w:rsidRPr="00C44976">
        <w:rPr>
          <w:b w:val="0"/>
          <w:lang w:val="es-ES"/>
        </w:rPr>
        <w:t xml:space="preserve">Sección 1: Resumen </w:t>
      </w:r>
    </w:p>
    <w:p w14:paraId="0379ED81" w14:textId="28AB4448" w:rsidR="00D56B09" w:rsidRPr="00A20051" w:rsidRDefault="00892E60">
      <w:pPr>
        <w:numPr>
          <w:ilvl w:val="0"/>
          <w:numId w:val="1"/>
        </w:numPr>
        <w:rPr>
          <w:lang w:val="es-ES"/>
        </w:rPr>
      </w:pPr>
      <w:r w:rsidRPr="00A20051">
        <w:rPr>
          <w:lang w:val="es-ES"/>
        </w:rPr>
        <w:t>Principal</w:t>
      </w:r>
      <w:r w:rsidRPr="00A20051">
        <w:rPr>
          <w:lang w:val="es-ES"/>
        </w:rPr>
        <w:t>: los modelos secuenciales (LSTM/TCN) detectan degradación más temprana en promedio; los métodos clásicos ofrecen detecciones consistentes con menos falsos positivos.</w:t>
      </w:r>
    </w:p>
    <w:p w14:paraId="77990D7B" w14:textId="77777777" w:rsidR="00D56B09" w:rsidRDefault="00892E60">
      <w:pPr>
        <w:numPr>
          <w:ilvl w:val="0"/>
          <w:numId w:val="1"/>
        </w:numPr>
      </w:pPr>
      <w:r>
        <w:t xml:space="preserve">Mejor método identificado: (ver tabla de </w:t>
      </w:r>
      <w:r>
        <w:rPr>
          <w:rStyle w:val="InlineCode"/>
          <w:highlight w:val="none"/>
        </w:rPr>
        <w:t>outputs/detections_leadtime.csv</w:t>
      </w:r>
      <w:r>
        <w:t xml:space="preserve"> para ranking por median/mean lead time)</w:t>
      </w:r>
    </w:p>
    <w:p w14:paraId="45A71A8C" w14:textId="77777777" w:rsidR="00D56B09" w:rsidRDefault="00892E60">
      <w:pPr>
        <w:pStyle w:val="Heading3"/>
        <w:rPr>
          <w:b w:val="0"/>
        </w:rPr>
      </w:pPr>
      <w:r>
        <w:rPr>
          <w:b w:val="0"/>
        </w:rPr>
        <w:t>Sección 2: Detección Temprana</w:t>
      </w:r>
    </w:p>
    <w:p w14:paraId="36B2583C" w14:textId="77777777" w:rsidR="00D56B09" w:rsidRPr="00A20051" w:rsidRDefault="00892E60">
      <w:pPr>
        <w:numPr>
          <w:ilvl w:val="0"/>
          <w:numId w:val="1"/>
        </w:numPr>
        <w:rPr>
          <w:lang w:val="es-ES"/>
        </w:rPr>
      </w:pPr>
      <w:r w:rsidRPr="00A20051">
        <w:rPr>
          <w:lang w:val="es-ES"/>
        </w:rPr>
        <w:t>Ranking de métodos por capacidad de detección temprana: calcule la mediana de lead time por método y ordene.</w:t>
      </w:r>
    </w:p>
    <w:p w14:paraId="72EFB46F" w14:textId="77777777" w:rsidR="00D56B09" w:rsidRDefault="00892E60">
      <w:r>
        <w:t>Código de ejemplo:</w:t>
      </w:r>
    </w:p>
    <w:p w14:paraId="70EA00D4" w14:textId="77777777" w:rsidR="00D56B09" w:rsidRDefault="00892E60">
      <w:pPr>
        <w:pStyle w:val="FencedCodepython"/>
      </w:pPr>
      <w:r>
        <w:t>lead_cols = [c for c in df.columns if c.endswith('_lead')]</w:t>
      </w:r>
      <w:r>
        <w:br/>
        <w:t>rank = {c.replace('_lead',''): df[c].median() for c in lead_cols}</w:t>
      </w:r>
      <w:r>
        <w:br/>
        <w:t>import pprint</w:t>
      </w:r>
      <w:r>
        <w:br/>
        <w:t>pprint.pprint(sorted(rank.items(), key=lambda x:-x[1]))</w:t>
      </w:r>
    </w:p>
    <w:p w14:paraId="5C2EC49E" w14:textId="77777777" w:rsidR="00D56B09" w:rsidRPr="00A20051" w:rsidRDefault="00892E60">
      <w:pPr>
        <w:numPr>
          <w:ilvl w:val="0"/>
          <w:numId w:val="1"/>
        </w:numPr>
        <w:rPr>
          <w:lang w:val="es-ES"/>
        </w:rPr>
      </w:pPr>
      <w:r w:rsidRPr="00A20051">
        <w:rPr>
          <w:lang w:val="es-ES"/>
        </w:rPr>
        <w:t xml:space="preserve">Tabla comparativa de ciclos de detección: </w:t>
      </w:r>
      <w:r w:rsidRPr="00A20051">
        <w:rPr>
          <w:rStyle w:val="InlineCode"/>
          <w:highlight w:val="none"/>
          <w:lang w:val="es-ES"/>
        </w:rPr>
        <w:t>outputs/detections_leadtime.csv</w:t>
      </w:r>
      <w:r w:rsidRPr="00A20051">
        <w:rPr>
          <w:lang w:val="es-ES"/>
        </w:rPr>
        <w:t>.</w:t>
      </w:r>
    </w:p>
    <w:p w14:paraId="0939C821" w14:textId="77777777" w:rsidR="00D56B09" w:rsidRDefault="00892E60">
      <w:pPr>
        <w:pStyle w:val="Heading3"/>
        <w:rPr>
          <w:b w:val="0"/>
        </w:rPr>
      </w:pPr>
      <w:r>
        <w:rPr>
          <w:b w:val="0"/>
        </w:rPr>
        <w:t>Sección 3: Variables Críticas</w:t>
      </w:r>
    </w:p>
    <w:p w14:paraId="08BF4E97" w14:textId="77777777" w:rsidR="00D56B09" w:rsidRPr="00A20051" w:rsidRDefault="00892E60">
      <w:pPr>
        <w:numPr>
          <w:ilvl w:val="0"/>
          <w:numId w:val="1"/>
        </w:numPr>
        <w:rPr>
          <w:lang w:val="es-ES"/>
        </w:rPr>
      </w:pPr>
      <w:r w:rsidRPr="00A20051">
        <w:rPr>
          <w:lang w:val="es-ES"/>
        </w:rPr>
        <w:t xml:space="preserve">Sensores más relevantes: </w:t>
      </w:r>
      <w:r w:rsidRPr="00A20051">
        <w:rPr>
          <w:rStyle w:val="InlineCode"/>
          <w:highlight w:val="none"/>
          <w:lang w:val="es-ES"/>
        </w:rPr>
        <w:t>outputs/sensor_top5_by_method.csv</w:t>
      </w:r>
      <w:r w:rsidRPr="00A20051">
        <w:rPr>
          <w:lang w:val="es-ES"/>
        </w:rPr>
        <w:t xml:space="preserve"> contiene top‑5 sensores por (unidad, método).</w:t>
      </w:r>
    </w:p>
    <w:p w14:paraId="2E36BDF7" w14:textId="77777777" w:rsidR="00D56B09" w:rsidRPr="00A20051" w:rsidRDefault="00892E60">
      <w:pPr>
        <w:numPr>
          <w:ilvl w:val="0"/>
          <w:numId w:val="1"/>
        </w:numPr>
        <w:rPr>
          <w:lang w:val="es-ES"/>
        </w:rPr>
      </w:pPr>
      <w:r w:rsidRPr="00A20051">
        <w:rPr>
          <w:lang w:val="es-ES"/>
        </w:rPr>
        <w:t>Interpretación física: incluir anotaciones por sensor (ej.: s4 → T30, s11 → T50, s7 → Ps30) y proponer hipótesis de fallo (térmico, mecánico, pérdida de compresión).</w:t>
      </w:r>
    </w:p>
    <w:p w14:paraId="05226EAC" w14:textId="77777777" w:rsidR="00D56B09" w:rsidRDefault="00892E60">
      <w:pPr>
        <w:pStyle w:val="Heading3"/>
        <w:rPr>
          <w:b w:val="0"/>
        </w:rPr>
      </w:pPr>
      <w:r>
        <w:rPr>
          <w:b w:val="0"/>
        </w:rPr>
        <w:t>Sección 4: Integración en Gemelo Digital</w:t>
      </w:r>
    </w:p>
    <w:p w14:paraId="14FC69F8" w14:textId="77777777" w:rsidR="00D56B09" w:rsidRDefault="00892E60">
      <w:pPr>
        <w:numPr>
          <w:ilvl w:val="0"/>
          <w:numId w:val="1"/>
        </w:numPr>
      </w:pPr>
      <w:r>
        <w:t>Arquitectura propuesta (resumen):</w:t>
      </w:r>
    </w:p>
    <w:p w14:paraId="327A0C63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Edge/PLC → Ingesta de sensores → Preprocesado (normalización, buffers temporales) → Modelos de detección (servicio ML) → Orquestador de alertas + consola visual.</w:t>
      </w:r>
    </w:p>
    <w:p w14:paraId="0F39FBC6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Componentes: adquisición, stream preprocessor, model inference (servicio contenedor), alerta/gestión de incidencias.</w:t>
      </w:r>
    </w:p>
    <w:p w14:paraId="3E7C8B2F" w14:textId="77777777" w:rsidR="00D56B09" w:rsidRDefault="00892E60">
      <w:pPr>
        <w:numPr>
          <w:ilvl w:val="0"/>
          <w:numId w:val="1"/>
        </w:numPr>
      </w:pPr>
      <w:r>
        <w:t>Flujo de información:</w:t>
      </w:r>
    </w:p>
    <w:p w14:paraId="4AF46304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Sensores → Ingesta (Kafka / MQTT) → Preprocesado (windowing, normalización) → Score API → Umbral y política de persistencia → Alerta (email/SMS/SCADA)</w:t>
      </w:r>
    </w:p>
    <w:p w14:paraId="1C875B3C" w14:textId="77777777" w:rsidR="00D56B09" w:rsidRDefault="00892E60">
      <w:pPr>
        <w:numPr>
          <w:ilvl w:val="0"/>
          <w:numId w:val="1"/>
        </w:numPr>
      </w:pPr>
      <w:r>
        <w:t>Interfaz de usuario sugerida:</w:t>
      </w:r>
    </w:p>
    <w:p w14:paraId="0FC3CAEA" w14:textId="77777777" w:rsidR="00D56B09" w:rsidRPr="00A20051" w:rsidRDefault="00892E60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Dashboard con curvas de score por unidad, tabla de alertas, vista de sensores (top contributors), y capacidad de reproducir historial por ventana.</w:t>
      </w:r>
    </w:p>
    <w:p w14:paraId="654C3CBC" w14:textId="77777777" w:rsidR="00D56B09" w:rsidRPr="00A20051" w:rsidRDefault="00892E60">
      <w:pPr>
        <w:numPr>
          <w:ilvl w:val="0"/>
          <w:numId w:val="1"/>
        </w:numPr>
        <w:rPr>
          <w:lang w:val="es-ES"/>
        </w:rPr>
      </w:pPr>
      <w:r w:rsidRPr="00A20051">
        <w:rPr>
          <w:lang w:val="es-ES"/>
        </w:rPr>
        <w:t>Métricas de rendimiento en producción:</w:t>
      </w:r>
    </w:p>
    <w:p w14:paraId="0DF06BF1" w14:textId="575C7031" w:rsidR="00D56B09" w:rsidRPr="002D6B23" w:rsidRDefault="00892E60" w:rsidP="002D6B23">
      <w:pPr>
        <w:numPr>
          <w:ilvl w:val="1"/>
          <w:numId w:val="1"/>
        </w:numPr>
        <w:rPr>
          <w:lang w:val="es-ES"/>
        </w:rPr>
      </w:pPr>
      <w:r w:rsidRPr="00A20051">
        <w:rPr>
          <w:lang w:val="es-ES"/>
        </w:rPr>
        <w:t>Latencia de inferencia, tasa de falsos positivos por mes, porcentaje de detecciones tempranas (lead time &gt; X), disponibilidad del servicio.</w:t>
      </w:r>
    </w:p>
    <w:sectPr w:rsidR="00D56B09" w:rsidRPr="002D6B23">
      <w:pgSz w:w="11906" w:h="16838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906294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DF2058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76F8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6001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34D8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CCDB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E630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72D9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D262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D4064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A86B2C">
      <w:start w:val="1"/>
      <w:numFmt w:val="decimal"/>
      <w:lvlText w:val=""/>
      <w:lvlJc w:val="left"/>
    </w:lvl>
    <w:lvl w:ilvl="2" w:tplc="FFEEF338">
      <w:start w:val="1"/>
      <w:numFmt w:val="decimal"/>
      <w:lvlText w:val=""/>
      <w:lvlJc w:val="left"/>
    </w:lvl>
    <w:lvl w:ilvl="3" w:tplc="5FC68934">
      <w:start w:val="1"/>
      <w:numFmt w:val="decimal"/>
      <w:lvlText w:val=""/>
      <w:lvlJc w:val="left"/>
    </w:lvl>
    <w:lvl w:ilvl="4" w:tplc="0F440850">
      <w:start w:val="1"/>
      <w:numFmt w:val="decimal"/>
      <w:lvlText w:val=""/>
      <w:lvlJc w:val="left"/>
    </w:lvl>
    <w:lvl w:ilvl="5" w:tplc="216C7EDE">
      <w:start w:val="1"/>
      <w:numFmt w:val="decimal"/>
      <w:lvlText w:val=""/>
      <w:lvlJc w:val="left"/>
    </w:lvl>
    <w:lvl w:ilvl="6" w:tplc="7FF0B858">
      <w:start w:val="1"/>
      <w:numFmt w:val="decimal"/>
      <w:lvlText w:val=""/>
      <w:lvlJc w:val="left"/>
    </w:lvl>
    <w:lvl w:ilvl="7" w:tplc="B4BC45E2">
      <w:start w:val="1"/>
      <w:numFmt w:val="decimal"/>
      <w:lvlText w:val=""/>
      <w:lvlJc w:val="left"/>
    </w:lvl>
    <w:lvl w:ilvl="8" w:tplc="49CEE67C">
      <w:start w:val="1"/>
      <w:numFmt w:val="decimal"/>
      <w:lvlText w:val=""/>
      <w:lvlJc w:val="left"/>
    </w:lvl>
  </w:abstractNum>
  <w:num w:numId="1" w16cid:durableId="944268822">
    <w:abstractNumId w:val="0"/>
  </w:num>
  <w:num w:numId="2" w16cid:durableId="1115559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6B09"/>
    <w:rsid w:val="00176327"/>
    <w:rsid w:val="002215C3"/>
    <w:rsid w:val="00226D8A"/>
    <w:rsid w:val="002D6B23"/>
    <w:rsid w:val="0036742C"/>
    <w:rsid w:val="005B642B"/>
    <w:rsid w:val="006427C2"/>
    <w:rsid w:val="0079401B"/>
    <w:rsid w:val="00892E60"/>
    <w:rsid w:val="009719A6"/>
    <w:rsid w:val="00A20051"/>
    <w:rsid w:val="00BC6038"/>
    <w:rsid w:val="00BE2FF5"/>
    <w:rsid w:val="00C07DCD"/>
    <w:rsid w:val="00C44976"/>
    <w:rsid w:val="00CD7BE0"/>
    <w:rsid w:val="00D56B09"/>
    <w:rsid w:val="00DC429F"/>
    <w:rsid w:val="00E3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80ADE"/>
  <w15:docId w15:val="{CFB27BDA-1CA8-4C46-BBE2-CF9F65F08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customStyle="1" w:styleId="FencedCodepython">
    <w:name w:val="FencedCode.python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powershell">
    <w:name w:val="FencedCode.powershell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1510</Words>
  <Characters>8308</Characters>
  <Application>Microsoft Office Word</Application>
  <DocSecurity>0</DocSecurity>
  <Lines>69</Lines>
  <Paragraphs>19</Paragraphs>
  <ScaleCrop>false</ScaleCrop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Baamonde Barbagelata</cp:lastModifiedBy>
  <cp:revision>24</cp:revision>
  <dcterms:created xsi:type="dcterms:W3CDTF">2025-12-03T14:59:00Z</dcterms:created>
  <dcterms:modified xsi:type="dcterms:W3CDTF">2025-12-03T15:10:00Z</dcterms:modified>
</cp:coreProperties>
</file>