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8843" w14:textId="77777777" w:rsidR="00800085" w:rsidRPr="005D5B05" w:rsidRDefault="00800085" w:rsidP="00800085">
      <w:pPr>
        <w:jc w:val="center"/>
        <w:rPr>
          <w:lang w:val="en-GB"/>
        </w:rPr>
      </w:pPr>
      <w:r w:rsidRPr="005D5B05">
        <w:rPr>
          <w:b/>
          <w:bCs/>
          <w:color w:val="FF8C42"/>
          <w:sz w:val="48"/>
          <w:szCs w:val="48"/>
          <w:lang w:val="en-GB"/>
        </w:rPr>
        <w:t>ROBOT TRADER 2026</w:t>
      </w:r>
    </w:p>
    <w:p w14:paraId="498E5731" w14:textId="77777777" w:rsidR="00800085" w:rsidRPr="005D5B05" w:rsidRDefault="00800085" w:rsidP="00800085">
      <w:pPr>
        <w:jc w:val="center"/>
        <w:rPr>
          <w:lang w:val="en-GB"/>
        </w:rPr>
      </w:pPr>
      <w:r w:rsidRPr="005D5B05">
        <w:rPr>
          <w:color w:val="666666"/>
          <w:sz w:val="24"/>
          <w:szCs w:val="24"/>
          <w:lang w:val="en-GB"/>
        </w:rPr>
        <w:t>NCF NEW CAPITAL FUERTE SL</w:t>
      </w:r>
    </w:p>
    <w:p w14:paraId="74B3DF85" w14:textId="77777777" w:rsidR="00800085" w:rsidRPr="005D5B05" w:rsidRDefault="00800085" w:rsidP="00800085">
      <w:pPr>
        <w:jc w:val="center"/>
        <w:rPr>
          <w:lang w:val="it-IT"/>
        </w:rPr>
      </w:pPr>
      <w:r w:rsidRPr="005D5B05">
        <w:rPr>
          <w:i/>
          <w:iCs/>
          <w:color w:val="888888"/>
          <w:lang w:val="it-IT"/>
        </w:rPr>
        <w:t>1A_PROCEDURA_SCREENER_COMPLETA</w:t>
      </w:r>
    </w:p>
    <w:p w14:paraId="3392E0A9" w14:textId="77777777" w:rsidR="00800085" w:rsidRPr="005D5B05" w:rsidRDefault="00800085" w:rsidP="00800085">
      <w:pPr>
        <w:jc w:val="center"/>
        <w:rPr>
          <w:lang w:val="it-IT"/>
        </w:rPr>
      </w:pPr>
      <w:r w:rsidRPr="005D5B05">
        <w:rPr>
          <w:color w:val="AAAAAA"/>
          <w:sz w:val="20"/>
          <w:szCs w:val="20"/>
          <w:lang w:val="it-IT"/>
        </w:rPr>
        <w:t>Versione: Maggio 2026</w:t>
      </w:r>
    </w:p>
    <w:p w14:paraId="6A263879" w14:textId="77777777" w:rsidR="000E100A" w:rsidRDefault="00000000">
      <w:pPr>
        <w:rPr>
          <w:lang w:val="it-IT"/>
        </w:rPr>
      </w:pPr>
      <w:r w:rsidRPr="00800085">
        <w:rPr>
          <w:lang w:val="it-IT"/>
        </w:rPr>
        <w:t>Robot Trader 2026 — Maggio Development</w:t>
      </w:r>
    </w:p>
    <w:p w14:paraId="22E2867E" w14:textId="77777777" w:rsidR="00073C53" w:rsidRDefault="00073C53">
      <w:pPr>
        <w:rPr>
          <w:lang w:val="it-IT"/>
        </w:rPr>
      </w:pPr>
    </w:p>
    <w:tbl>
      <w:tblPr>
        <w:tblStyle w:val="Grigliatabella"/>
        <w:tblW w:w="9001" w:type="dxa"/>
        <w:tblInd w:w="38" w:type="dxa"/>
        <w:tblLook w:val="04A0" w:firstRow="1" w:lastRow="0" w:firstColumn="1" w:lastColumn="0" w:noHBand="0" w:noVBand="1"/>
      </w:tblPr>
      <w:tblGrid>
        <w:gridCol w:w="1756"/>
        <w:gridCol w:w="7245"/>
      </w:tblGrid>
      <w:tr w:rsidR="00CA0DAD" w:rsidRPr="00CA0DAD" w14:paraId="2608D26A" w14:textId="77777777" w:rsidTr="00CA0DAD">
        <w:tc>
          <w:tcPr>
            <w:tcW w:w="1756" w:type="dxa"/>
          </w:tcPr>
          <w:p w14:paraId="32E61ECE" w14:textId="2B0FFEC5" w:rsidR="00CA0DAD" w:rsidRDefault="00CA0DAD">
            <w:pPr>
              <w:pStyle w:val="Titolo1"/>
            </w:pPr>
            <w:r>
              <w:lastRenderedPageBreak/>
              <w:t>OBIETTIVO</w:t>
            </w:r>
          </w:p>
        </w:tc>
        <w:tc>
          <w:tcPr>
            <w:tcW w:w="7245" w:type="dxa"/>
          </w:tcPr>
          <w:p w14:paraId="41389EFA" w14:textId="301C5B2A" w:rsidR="00CA0DAD" w:rsidRPr="00CA0DAD" w:rsidRDefault="00CA0DAD" w:rsidP="00CA0DAD">
            <w:pPr>
              <w:pStyle w:val="Titolo1"/>
              <w:rPr>
                <w:lang w:val="it-IT"/>
              </w:rPr>
            </w:pPr>
            <w:r>
              <w:rPr>
                <w:lang w:val="it-IT"/>
              </w:rPr>
              <w:t xml:space="preserve">Analizzare i mercati mondiali delle azioni, ETF e Fondi con l’utilizzo di parametri di selezione  e produrre dei reports excel </w:t>
            </w:r>
          </w:p>
        </w:tc>
      </w:tr>
      <w:tr w:rsidR="00CA0DAD" w:rsidRPr="005C2AB8" w14:paraId="59FFFAD1" w14:textId="77777777" w:rsidTr="00CA0DAD">
        <w:tc>
          <w:tcPr>
            <w:tcW w:w="1756" w:type="dxa"/>
          </w:tcPr>
          <w:p w14:paraId="3B7CF2CB" w14:textId="0420874D" w:rsidR="00CA0DAD" w:rsidRDefault="00CA0DAD">
            <w:pPr>
              <w:pStyle w:val="Titolo1"/>
            </w:pPr>
            <w:r>
              <w:t>TARGET</w:t>
            </w:r>
          </w:p>
        </w:tc>
        <w:tc>
          <w:tcPr>
            <w:tcW w:w="7245" w:type="dxa"/>
          </w:tcPr>
          <w:p w14:paraId="437B17C2" w14:textId="0C35BCD3" w:rsidR="00CA0DAD" w:rsidRPr="005C2AB8" w:rsidRDefault="00CA0DAD" w:rsidP="00CA0DAD">
            <w:pPr>
              <w:pStyle w:val="Titolo1"/>
              <w:jc w:val="center"/>
              <w:rPr>
                <w:lang w:val="it-IT"/>
              </w:rPr>
            </w:pPr>
            <w:r>
              <w:rPr>
                <w:lang w:val="it-IT"/>
              </w:rPr>
              <w:t>Clienti che vogliono avere strumenti per migliorare la loro redditività finanziaria</w:t>
            </w:r>
          </w:p>
        </w:tc>
      </w:tr>
      <w:tr w:rsidR="00CA0DAD" w:rsidRPr="005C2AB8" w14:paraId="51F8E826" w14:textId="77777777" w:rsidTr="00CA0DAD">
        <w:tc>
          <w:tcPr>
            <w:tcW w:w="1756" w:type="dxa"/>
          </w:tcPr>
          <w:p w14:paraId="332741D8" w14:textId="02263F6E" w:rsidR="00CA0DAD" w:rsidRDefault="00CA0DAD">
            <w:pPr>
              <w:pStyle w:val="Titolo1"/>
              <w:rPr>
                <w:lang w:val="it-IT"/>
              </w:rPr>
            </w:pPr>
            <w:r>
              <w:rPr>
                <w:lang w:val="it-IT"/>
              </w:rPr>
              <w:t>SERVIZI</w:t>
            </w:r>
          </w:p>
        </w:tc>
        <w:tc>
          <w:tcPr>
            <w:tcW w:w="7245" w:type="dxa"/>
          </w:tcPr>
          <w:p w14:paraId="3034CD72" w14:textId="77777777" w:rsidR="00CA0DAD" w:rsidRDefault="00CA0DAD" w:rsidP="00CA0DAD">
            <w:pPr>
              <w:pStyle w:val="Titolo1"/>
              <w:jc w:val="center"/>
              <w:rPr>
                <w:lang w:val="it-IT"/>
              </w:rPr>
            </w:pPr>
            <w:r>
              <w:rPr>
                <w:lang w:val="it-IT"/>
              </w:rPr>
              <w:t xml:space="preserve">Azioni Basic/Azioni Pro/Azioni Value </w:t>
            </w:r>
          </w:p>
          <w:p w14:paraId="2B4D392C" w14:textId="77777777" w:rsidR="00CA0DAD" w:rsidRDefault="00CA0DAD" w:rsidP="00CA0DAD">
            <w:pPr>
              <w:pStyle w:val="Titolo1"/>
              <w:jc w:val="center"/>
              <w:rPr>
                <w:lang w:val="it-IT"/>
              </w:rPr>
            </w:pPr>
            <w:r>
              <w:rPr>
                <w:lang w:val="it-IT"/>
              </w:rPr>
              <w:t xml:space="preserve">Etf Basic/Etf Pro/Etf Value </w:t>
            </w:r>
          </w:p>
          <w:p w14:paraId="1945D796" w14:textId="74BA549E" w:rsidR="00CA0DAD" w:rsidRDefault="00CA0DAD" w:rsidP="00CA0DAD">
            <w:pPr>
              <w:pStyle w:val="Titolo1"/>
              <w:jc w:val="center"/>
              <w:rPr>
                <w:lang w:val="it-IT"/>
              </w:rPr>
            </w:pPr>
            <w:r>
              <w:rPr>
                <w:lang w:val="it-IT"/>
              </w:rPr>
              <w:t>Fondi Basic/Fondi Pro/Fondi Value</w:t>
            </w:r>
          </w:p>
          <w:p w14:paraId="3EA941EF" w14:textId="1469B46A" w:rsidR="00CA0DAD" w:rsidRPr="00CA0DAD" w:rsidRDefault="00CA0DAD" w:rsidP="00CA0DAD">
            <w:pPr>
              <w:rPr>
                <w:lang w:val="it-IT"/>
              </w:rPr>
            </w:pPr>
          </w:p>
          <w:p w14:paraId="0415C37B" w14:textId="375C7A60" w:rsidR="00CA0DAD" w:rsidRPr="00CA0DAD" w:rsidRDefault="00CA0DAD" w:rsidP="00CA0DAD">
            <w:pPr>
              <w:rPr>
                <w:lang w:val="it-IT"/>
              </w:rPr>
            </w:pPr>
          </w:p>
        </w:tc>
      </w:tr>
      <w:tr w:rsidR="00CA0DAD" w:rsidRPr="005C2AB8" w14:paraId="104BFC05" w14:textId="77777777" w:rsidTr="00CA0DAD">
        <w:tc>
          <w:tcPr>
            <w:tcW w:w="1756" w:type="dxa"/>
          </w:tcPr>
          <w:p w14:paraId="345ECEDD" w14:textId="052DA70F" w:rsidR="00CA0DAD" w:rsidRPr="005C2AB8" w:rsidRDefault="00CA0DAD">
            <w:pPr>
              <w:pStyle w:val="Titolo1"/>
              <w:rPr>
                <w:lang w:val="it-IT"/>
              </w:rPr>
            </w:pPr>
            <w:r>
              <w:rPr>
                <w:lang w:val="it-IT"/>
              </w:rPr>
              <w:t>STRUMENTI</w:t>
            </w:r>
          </w:p>
        </w:tc>
        <w:tc>
          <w:tcPr>
            <w:tcW w:w="7245" w:type="dxa"/>
          </w:tcPr>
          <w:p w14:paraId="3432BB78" w14:textId="0C8FE2CB" w:rsidR="00CA0DAD" w:rsidRPr="005C2AB8" w:rsidRDefault="007B7AA8" w:rsidP="00CA0DAD">
            <w:pPr>
              <w:pStyle w:val="Titolo1"/>
              <w:jc w:val="center"/>
              <w:rPr>
                <w:lang w:val="it-IT"/>
              </w:rPr>
            </w:pPr>
            <w:r>
              <w:rPr>
                <w:lang w:val="it-IT"/>
              </w:rPr>
              <w:t>Architettura robusta con Claude Code</w:t>
            </w:r>
          </w:p>
        </w:tc>
      </w:tr>
      <w:tr w:rsidR="00CA0DAD" w:rsidRPr="005C2AB8" w14:paraId="5D9EBF10" w14:textId="77777777" w:rsidTr="00CA0DAD">
        <w:tc>
          <w:tcPr>
            <w:tcW w:w="1756" w:type="dxa"/>
          </w:tcPr>
          <w:p w14:paraId="6D28BEDE" w14:textId="39E5B2A2" w:rsidR="00CA0DAD" w:rsidRPr="005C2AB8" w:rsidRDefault="00CA0DAD">
            <w:pPr>
              <w:pStyle w:val="Titolo1"/>
              <w:rPr>
                <w:lang w:val="it-IT"/>
              </w:rPr>
            </w:pPr>
            <w:r>
              <w:rPr>
                <w:lang w:val="it-IT"/>
              </w:rPr>
              <w:t>PARTNER</w:t>
            </w:r>
          </w:p>
          <w:p w14:paraId="22CC37F3" w14:textId="77777777" w:rsidR="00CA0DAD" w:rsidRPr="005C2AB8" w:rsidRDefault="00CA0DAD" w:rsidP="005C2AB8">
            <w:pPr>
              <w:rPr>
                <w:lang w:val="it-IT"/>
              </w:rPr>
            </w:pPr>
          </w:p>
        </w:tc>
        <w:tc>
          <w:tcPr>
            <w:tcW w:w="7245" w:type="dxa"/>
          </w:tcPr>
          <w:p w14:paraId="0F8B35C1" w14:textId="33B5D1CC" w:rsidR="00CA0DAD" w:rsidRPr="005C2AB8" w:rsidRDefault="00693A50" w:rsidP="00693A50">
            <w:pPr>
              <w:pStyle w:val="Titolo1"/>
              <w:tabs>
                <w:tab w:val="center" w:pos="3514"/>
                <w:tab w:val="left" w:pos="4512"/>
              </w:tabs>
              <w:rPr>
                <w:lang w:val="it-IT"/>
              </w:rPr>
            </w:pPr>
            <w:r>
              <w:rPr>
                <w:lang w:val="it-IT"/>
              </w:rPr>
              <w:tab/>
            </w:r>
            <w:r w:rsidR="00CA0DAD">
              <w:rPr>
                <w:lang w:val="it-IT"/>
              </w:rPr>
              <w:t>Yfinance</w:t>
            </w:r>
            <w:r>
              <w:rPr>
                <w:lang w:val="it-IT"/>
              </w:rPr>
              <w:tab/>
            </w:r>
          </w:p>
        </w:tc>
      </w:tr>
      <w:tr w:rsidR="00693A50" w:rsidRPr="005C2AB8" w14:paraId="60DC982D" w14:textId="77777777" w:rsidTr="00CA0DAD">
        <w:tc>
          <w:tcPr>
            <w:tcW w:w="1756" w:type="dxa"/>
          </w:tcPr>
          <w:p w14:paraId="547B794F" w14:textId="27378A72" w:rsidR="00693A50" w:rsidRDefault="00693A50" w:rsidP="00693A50">
            <w:pPr>
              <w:pStyle w:val="Titolo1"/>
              <w:jc w:val="center"/>
              <w:rPr>
                <w:lang w:val="it-IT"/>
              </w:rPr>
            </w:pPr>
            <w:r>
              <w:rPr>
                <w:lang w:val="it-IT"/>
              </w:rPr>
              <w:t>IMMAGINE</w:t>
            </w:r>
          </w:p>
        </w:tc>
        <w:tc>
          <w:tcPr>
            <w:tcW w:w="7245" w:type="dxa"/>
          </w:tcPr>
          <w:p w14:paraId="1FE9A145" w14:textId="00C2B861" w:rsidR="00693A50" w:rsidRDefault="00693A50" w:rsidP="00693A50">
            <w:pPr>
              <w:pStyle w:val="Titolo1"/>
              <w:tabs>
                <w:tab w:val="center" w:pos="3514"/>
                <w:tab w:val="left" w:pos="4512"/>
              </w:tabs>
              <w:rPr>
                <w:lang w:val="it-IT"/>
              </w:rPr>
            </w:pPr>
            <w:r>
              <w:rPr>
                <w:lang w:val="it-IT"/>
              </w:rPr>
              <w:t>L’immagine deve essere coerente con quella di una Saas che opera in ambito finanziario (i colori del sito e del logo Fuerte Venture Capital posso essere di riferimento)</w:t>
            </w:r>
          </w:p>
        </w:tc>
      </w:tr>
    </w:tbl>
    <w:p w14:paraId="14CA55C7" w14:textId="77777777" w:rsidR="007B7AA8" w:rsidRPr="00693A50" w:rsidRDefault="007B7AA8">
      <w:pPr>
        <w:pStyle w:val="Titolo1"/>
        <w:rPr>
          <w:lang w:val="it-IT"/>
        </w:rPr>
      </w:pPr>
    </w:p>
    <w:p w14:paraId="6BA73AD1" w14:textId="77777777" w:rsidR="007B7AA8" w:rsidRPr="00693A50" w:rsidRDefault="007B7AA8">
      <w:pPr>
        <w:pStyle w:val="Titolo1"/>
        <w:rPr>
          <w:lang w:val="it-IT"/>
        </w:rPr>
      </w:pPr>
    </w:p>
    <w:p w14:paraId="4F0BE808" w14:textId="77777777" w:rsidR="007B7AA8" w:rsidRPr="00693A50" w:rsidRDefault="007B7AA8">
      <w:pPr>
        <w:pStyle w:val="Titolo1"/>
        <w:rPr>
          <w:lang w:val="it-IT"/>
        </w:rPr>
      </w:pPr>
    </w:p>
    <w:p w14:paraId="75FAE895" w14:textId="77777777" w:rsidR="007B7AA8" w:rsidRPr="00693A50" w:rsidRDefault="007B7AA8">
      <w:pPr>
        <w:pStyle w:val="Titolo1"/>
        <w:rPr>
          <w:lang w:val="it-IT"/>
        </w:rPr>
      </w:pPr>
    </w:p>
    <w:p w14:paraId="4E79FD40" w14:textId="70DA0EA7" w:rsidR="000E100A" w:rsidRDefault="00000000">
      <w:pPr>
        <w:pStyle w:val="Titolo1"/>
      </w:pPr>
      <w:r>
        <w:lastRenderedPageBreak/>
        <w:t>Indice</w:t>
      </w:r>
    </w:p>
    <w:p w14:paraId="38F55572" w14:textId="77777777" w:rsidR="000E100A" w:rsidRDefault="00000000">
      <w:pPr>
        <w:pStyle w:val="Puntoelenco"/>
      </w:pPr>
      <w:r>
        <w:t>1. Introduzione al Sistema di Screening</w:t>
      </w:r>
    </w:p>
    <w:p w14:paraId="36DBBE0C" w14:textId="77777777" w:rsidR="000E100A" w:rsidRDefault="00000000">
      <w:pPr>
        <w:pStyle w:val="Puntoelenco"/>
      </w:pPr>
      <w:r>
        <w:t>2. Architettura Tecnica</w:t>
      </w:r>
    </w:p>
    <w:p w14:paraId="27169EB7" w14:textId="77777777" w:rsidR="000E100A" w:rsidRDefault="00000000">
      <w:pPr>
        <w:pStyle w:val="Puntoelenco"/>
      </w:pPr>
      <w:r>
        <w:t>3. Filtri Hard — Spiegazione Dettagliata</w:t>
      </w:r>
    </w:p>
    <w:p w14:paraId="29D3897B" w14:textId="77777777" w:rsidR="000E100A" w:rsidRDefault="00000000">
      <w:pPr>
        <w:pStyle w:val="Puntoelenco"/>
      </w:pPr>
      <w:r>
        <w:t xml:space="preserve">   3.1 Filtro EV/FCF (Enterprise Value / Free Cash Flow)</w:t>
      </w:r>
    </w:p>
    <w:p w14:paraId="334DF399" w14:textId="77777777" w:rsidR="000E100A" w:rsidRDefault="00000000">
      <w:pPr>
        <w:pStyle w:val="Puntoelenco"/>
      </w:pPr>
      <w:r>
        <w:t xml:space="preserve">   3.2 Filtro P/B (Price-to-Book)</w:t>
      </w:r>
    </w:p>
    <w:p w14:paraId="50870C19" w14:textId="77777777" w:rsidR="000E100A" w:rsidRDefault="00000000">
      <w:pPr>
        <w:pStyle w:val="Puntoelenco"/>
      </w:pPr>
      <w:r>
        <w:t xml:space="preserve">   3.3 Filtro ROE (Return on Equity)</w:t>
      </w:r>
    </w:p>
    <w:p w14:paraId="67E7FAEA" w14:textId="77777777" w:rsidR="000E100A" w:rsidRDefault="00000000">
      <w:pPr>
        <w:pStyle w:val="Puntoelenco"/>
      </w:pPr>
      <w:r>
        <w:t xml:space="preserve">   3.4 Filtro Net Debt/EBITDA</w:t>
      </w:r>
    </w:p>
    <w:p w14:paraId="4991C90F" w14:textId="77777777" w:rsidR="000E100A" w:rsidRDefault="00000000">
      <w:pPr>
        <w:pStyle w:val="Puntoelenco"/>
      </w:pPr>
      <w:r>
        <w:t xml:space="preserve">   3.5 Esclusione Financial Services</w:t>
      </w:r>
    </w:p>
    <w:p w14:paraId="78DB2D6C" w14:textId="77777777" w:rsidR="000E100A" w:rsidRDefault="00000000">
      <w:pPr>
        <w:pStyle w:val="Puntoelenco"/>
      </w:pPr>
      <w:r>
        <w:t>4. Decision Tree Filtri</w:t>
      </w:r>
    </w:p>
    <w:p w14:paraId="0B6A746F" w14:textId="534500B2" w:rsidR="000E100A" w:rsidRPr="00800085" w:rsidRDefault="00000000">
      <w:pPr>
        <w:pStyle w:val="Puntoelenco"/>
        <w:rPr>
          <w:lang w:val="it-IT"/>
        </w:rPr>
      </w:pPr>
      <w:r w:rsidRPr="00800085">
        <w:rPr>
          <w:lang w:val="it-IT"/>
        </w:rPr>
        <w:t xml:space="preserve">5. Esempi Pratici — Le 14 Azioni di Oggi </w:t>
      </w:r>
    </w:p>
    <w:p w14:paraId="0E0184E5" w14:textId="77777777" w:rsidR="000E100A" w:rsidRDefault="00000000">
      <w:pPr>
        <w:pStyle w:val="Puntoelenco"/>
      </w:pPr>
      <w:r>
        <w:t>6. Calcolo Score (Analyst Coverage)</w:t>
      </w:r>
    </w:p>
    <w:p w14:paraId="6B53EC00" w14:textId="77777777" w:rsidR="000E100A" w:rsidRDefault="00000000">
      <w:pPr>
        <w:pStyle w:val="Puntoelenco"/>
      </w:pPr>
      <w:r>
        <w:t>7. Troubleshooting Errori Comuni</w:t>
      </w:r>
    </w:p>
    <w:p w14:paraId="0D91BFA7" w14:textId="77777777" w:rsidR="000E100A" w:rsidRDefault="00000000">
      <w:pPr>
        <w:pStyle w:val="Puntoelenco"/>
      </w:pPr>
      <w:r>
        <w:t>8. Come Modificare i Filtri</w:t>
      </w:r>
    </w:p>
    <w:p w14:paraId="2B7222B1" w14:textId="77777777" w:rsidR="000E100A" w:rsidRDefault="00000000">
      <w:pPr>
        <w:pStyle w:val="Puntoelenco"/>
      </w:pPr>
      <w:r>
        <w:t>9. Appendice: Metriche Finanziarie</w:t>
      </w:r>
    </w:p>
    <w:p w14:paraId="54A99C8B" w14:textId="77777777" w:rsidR="000E100A" w:rsidRDefault="00000000">
      <w:r>
        <w:br w:type="page"/>
      </w:r>
    </w:p>
    <w:p w14:paraId="09E75BD6" w14:textId="77777777" w:rsidR="000E100A" w:rsidRDefault="00000000">
      <w:pPr>
        <w:pStyle w:val="Titolo1"/>
      </w:pPr>
      <w:r>
        <w:lastRenderedPageBreak/>
        <w:t>1. Introduzione al Sistema di Screening</w:t>
      </w:r>
    </w:p>
    <w:p w14:paraId="0BBAE455" w14:textId="6B18A3DF" w:rsidR="000E100A" w:rsidRPr="00800085" w:rsidRDefault="00000000" w:rsidP="00800085">
      <w:pPr>
        <w:jc w:val="both"/>
        <w:rPr>
          <w:lang w:val="it-IT"/>
        </w:rPr>
      </w:pPr>
      <w:r w:rsidRPr="00800085">
        <w:rPr>
          <w:lang w:val="it-IT"/>
        </w:rPr>
        <w:t xml:space="preserve">Il Value Screener è uno strumento automatizzato che analizza </w:t>
      </w:r>
      <w:r w:rsidR="00800085">
        <w:rPr>
          <w:b/>
          <w:bCs/>
          <w:color w:val="EE0000"/>
          <w:lang w:val="it-IT"/>
        </w:rPr>
        <w:t>XXXXX</w:t>
      </w:r>
      <w:r w:rsidRPr="00800085">
        <w:rPr>
          <w:b/>
          <w:bCs/>
          <w:color w:val="EE0000"/>
          <w:lang w:val="it-IT"/>
        </w:rPr>
        <w:t>+ ticker globali</w:t>
      </w:r>
      <w:r w:rsidRPr="00800085">
        <w:rPr>
          <w:color w:val="EE0000"/>
          <w:lang w:val="it-IT"/>
        </w:rPr>
        <w:t xml:space="preserve"> </w:t>
      </w:r>
      <w:r w:rsidR="00800085">
        <w:rPr>
          <w:color w:val="EE0000"/>
          <w:lang w:val="it-IT"/>
        </w:rPr>
        <w:t xml:space="preserve">(espandibile) </w:t>
      </w:r>
      <w:r w:rsidRPr="00800085">
        <w:rPr>
          <w:lang w:val="it-IT"/>
        </w:rPr>
        <w:t xml:space="preserve">applicando filtri quantitativi "hard" per identificare opportunità di deep value e special situations. Lo screening viene eseguito </w:t>
      </w:r>
      <w:r w:rsidRPr="00800085">
        <w:rPr>
          <w:b/>
          <w:bCs/>
          <w:color w:val="EE0000"/>
          <w:lang w:val="it-IT"/>
        </w:rPr>
        <w:t xml:space="preserve">OGNI </w:t>
      </w:r>
      <w:r w:rsidR="00800085" w:rsidRPr="00800085">
        <w:rPr>
          <w:b/>
          <w:bCs/>
          <w:color w:val="EE0000"/>
          <w:lang w:val="it-IT"/>
        </w:rPr>
        <w:t xml:space="preserve">SERA </w:t>
      </w:r>
      <w:r w:rsidRPr="00800085">
        <w:rPr>
          <w:b/>
          <w:bCs/>
          <w:color w:val="EE0000"/>
          <w:lang w:val="it-IT"/>
        </w:rPr>
        <w:t xml:space="preserve"> alle </w:t>
      </w:r>
      <w:r w:rsidR="00800085" w:rsidRPr="00800085">
        <w:rPr>
          <w:b/>
          <w:bCs/>
          <w:color w:val="EE0000"/>
          <w:lang w:val="it-IT"/>
        </w:rPr>
        <w:t>23</w:t>
      </w:r>
      <w:r w:rsidRPr="00800085">
        <w:rPr>
          <w:b/>
          <w:bCs/>
          <w:color w:val="EE0000"/>
          <w:lang w:val="it-IT"/>
        </w:rPr>
        <w:t>:05 UTC+2 (Fuerteventura)</w:t>
      </w:r>
      <w:r w:rsidRPr="00800085">
        <w:rPr>
          <w:color w:val="EE0000"/>
          <w:lang w:val="it-IT"/>
        </w:rPr>
        <w:t xml:space="preserve"> </w:t>
      </w:r>
      <w:r w:rsidR="00800085">
        <w:rPr>
          <w:color w:val="EE0000"/>
          <w:lang w:val="it-IT"/>
        </w:rPr>
        <w:t>IN VERSIONE AUTOMATIZZATA O IN VERSIONE MANUALE DALLA DASHBOARD</w:t>
      </w:r>
      <w:r w:rsidRPr="00800085">
        <w:rPr>
          <w:color w:val="EE0000"/>
          <w:lang w:val="it-IT"/>
        </w:rPr>
        <w:t xml:space="preserve"> </w:t>
      </w:r>
      <w:r w:rsidRPr="00800085">
        <w:rPr>
          <w:lang w:val="it-IT"/>
        </w:rPr>
        <w:t xml:space="preserve">genera </w:t>
      </w:r>
      <w:r w:rsidR="00800085" w:rsidRPr="00800085">
        <w:rPr>
          <w:b/>
          <w:bCs/>
          <w:color w:val="EE0000"/>
          <w:lang w:val="it-IT"/>
        </w:rPr>
        <w:t>9</w:t>
      </w:r>
      <w:r w:rsidRPr="00800085">
        <w:rPr>
          <w:lang w:val="it-IT"/>
        </w:rPr>
        <w:t xml:space="preserve"> report </w:t>
      </w:r>
      <w:r w:rsidR="00800085">
        <w:rPr>
          <w:lang w:val="it-IT"/>
        </w:rPr>
        <w:t xml:space="preserve">in formato </w:t>
      </w:r>
      <w:r w:rsidRPr="00800085">
        <w:rPr>
          <w:lang w:val="it-IT"/>
        </w:rPr>
        <w:t xml:space="preserve">Excel con le </w:t>
      </w:r>
      <w:r w:rsidR="00800085">
        <w:rPr>
          <w:lang w:val="it-IT"/>
        </w:rPr>
        <w:t>Azioni/ETF/Fondi selezionati</w:t>
      </w:r>
      <w:r w:rsidRPr="00800085">
        <w:rPr>
          <w:lang w:val="it-IT"/>
        </w:rPr>
        <w:t xml:space="preserve">, inviate automaticamente a </w:t>
      </w:r>
      <w:r w:rsidR="00800085">
        <w:rPr>
          <w:lang w:val="it-IT"/>
        </w:rPr>
        <w:t>5</w:t>
      </w:r>
      <w:r w:rsidRPr="00800085">
        <w:rPr>
          <w:lang w:val="it-IT"/>
        </w:rPr>
        <w:t xml:space="preserve"> destinatari</w:t>
      </w:r>
      <w:r w:rsidR="00800085">
        <w:rPr>
          <w:lang w:val="it-IT"/>
        </w:rPr>
        <w:t xml:space="preserve"> test e domani ai Clienti inscritti ai servizi</w:t>
      </w:r>
      <w:r w:rsidRPr="00800085">
        <w:rPr>
          <w:lang w:val="it-IT"/>
        </w:rPr>
        <w:t>.</w:t>
      </w:r>
    </w:p>
    <w:p w14:paraId="1BD63E37" w14:textId="77777777" w:rsidR="000E100A" w:rsidRDefault="00000000">
      <w:pPr>
        <w:pStyle w:val="Titolo2"/>
      </w:pPr>
      <w:r>
        <w:t>Universo di Analisi</w:t>
      </w:r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100A" w14:paraId="311DBDBC" w14:textId="77777777" w:rsidTr="000E1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1D7357" w14:textId="77777777" w:rsidR="000E100A" w:rsidRDefault="00000000">
            <w:r>
              <w:t>Mercato</w:t>
            </w:r>
          </w:p>
        </w:tc>
        <w:tc>
          <w:tcPr>
            <w:tcW w:w="2880" w:type="dxa"/>
          </w:tcPr>
          <w:p w14:paraId="55DE7C4A" w14:textId="77777777" w:rsidR="000E10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Ticker</w:t>
            </w:r>
          </w:p>
        </w:tc>
        <w:tc>
          <w:tcPr>
            <w:tcW w:w="2880" w:type="dxa"/>
          </w:tcPr>
          <w:p w14:paraId="5352F8C0" w14:textId="77777777" w:rsidR="000E10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Paese</w:t>
            </w:r>
          </w:p>
        </w:tc>
      </w:tr>
      <w:tr w:rsidR="000E100A" w14:paraId="3459EE3C" w14:textId="77777777" w:rsidTr="000E1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04A2EC" w14:textId="77777777" w:rsidR="000E100A" w:rsidRDefault="00000000">
            <w:r>
              <w:t>S&amp;P 500</w:t>
            </w:r>
          </w:p>
        </w:tc>
        <w:tc>
          <w:tcPr>
            <w:tcW w:w="2880" w:type="dxa"/>
          </w:tcPr>
          <w:p w14:paraId="15EB1878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498</w:t>
            </w:r>
          </w:p>
        </w:tc>
        <w:tc>
          <w:tcPr>
            <w:tcW w:w="2880" w:type="dxa"/>
          </w:tcPr>
          <w:p w14:paraId="77167A2C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</w:t>
            </w:r>
          </w:p>
        </w:tc>
      </w:tr>
      <w:tr w:rsidR="000E100A" w14:paraId="522F8E03" w14:textId="77777777" w:rsidTr="000E10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153E33" w14:textId="77777777" w:rsidR="000E100A" w:rsidRDefault="00000000">
            <w:r>
              <w:t>Russell 2000</w:t>
            </w:r>
          </w:p>
        </w:tc>
        <w:tc>
          <w:tcPr>
            <w:tcW w:w="2880" w:type="dxa"/>
          </w:tcPr>
          <w:p w14:paraId="3F001287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320</w:t>
            </w:r>
          </w:p>
        </w:tc>
        <w:tc>
          <w:tcPr>
            <w:tcW w:w="2880" w:type="dxa"/>
          </w:tcPr>
          <w:p w14:paraId="00D3A362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USA</w:t>
            </w:r>
          </w:p>
        </w:tc>
      </w:tr>
      <w:tr w:rsidR="000E100A" w14:paraId="499CFBE4" w14:textId="77777777" w:rsidTr="000E1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67F7C4" w14:textId="77777777" w:rsidR="000E100A" w:rsidRDefault="00000000">
            <w:r>
              <w:t>FTSE 100</w:t>
            </w:r>
          </w:p>
        </w:tc>
        <w:tc>
          <w:tcPr>
            <w:tcW w:w="2880" w:type="dxa"/>
          </w:tcPr>
          <w:p w14:paraId="0098BDA6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</w:t>
            </w:r>
          </w:p>
        </w:tc>
        <w:tc>
          <w:tcPr>
            <w:tcW w:w="2880" w:type="dxa"/>
          </w:tcPr>
          <w:p w14:paraId="7EB0398E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UK</w:t>
            </w:r>
          </w:p>
        </w:tc>
      </w:tr>
      <w:tr w:rsidR="000E100A" w14:paraId="011E6CB1" w14:textId="77777777" w:rsidTr="000E10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783039" w14:textId="77777777" w:rsidR="000E100A" w:rsidRDefault="00000000">
            <w:r>
              <w:t>DAX 40</w:t>
            </w:r>
          </w:p>
        </w:tc>
        <w:tc>
          <w:tcPr>
            <w:tcW w:w="2880" w:type="dxa"/>
          </w:tcPr>
          <w:p w14:paraId="6BDEBEBD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880" w:type="dxa"/>
          </w:tcPr>
          <w:p w14:paraId="5B48562A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Germania</w:t>
            </w:r>
          </w:p>
        </w:tc>
      </w:tr>
      <w:tr w:rsidR="000E100A" w14:paraId="5DC73073" w14:textId="77777777" w:rsidTr="000E1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3C7734" w14:textId="77777777" w:rsidR="000E100A" w:rsidRDefault="00000000">
            <w:r>
              <w:t>CAC 40</w:t>
            </w:r>
          </w:p>
        </w:tc>
        <w:tc>
          <w:tcPr>
            <w:tcW w:w="2880" w:type="dxa"/>
          </w:tcPr>
          <w:p w14:paraId="35B5C282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880" w:type="dxa"/>
          </w:tcPr>
          <w:p w14:paraId="18F3D88C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Francia</w:t>
            </w:r>
          </w:p>
        </w:tc>
      </w:tr>
      <w:tr w:rsidR="000E100A" w14:paraId="54E8C7CC" w14:textId="77777777" w:rsidTr="000E10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9A9175" w14:textId="77777777" w:rsidR="000E100A" w:rsidRDefault="00000000">
            <w:r>
              <w:t>FTSE MIB</w:t>
            </w:r>
          </w:p>
        </w:tc>
        <w:tc>
          <w:tcPr>
            <w:tcW w:w="2880" w:type="dxa"/>
          </w:tcPr>
          <w:p w14:paraId="6DCAFBA2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880" w:type="dxa"/>
          </w:tcPr>
          <w:p w14:paraId="1F2476A8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Italia</w:t>
            </w:r>
          </w:p>
        </w:tc>
      </w:tr>
      <w:tr w:rsidR="000E100A" w14:paraId="0E268221" w14:textId="77777777" w:rsidTr="000E1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45C2DE" w14:textId="77777777" w:rsidR="000E100A" w:rsidRDefault="00000000">
            <w:r>
              <w:t>IBEX 35</w:t>
            </w:r>
          </w:p>
        </w:tc>
        <w:tc>
          <w:tcPr>
            <w:tcW w:w="2880" w:type="dxa"/>
          </w:tcPr>
          <w:p w14:paraId="6C516562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2880" w:type="dxa"/>
          </w:tcPr>
          <w:p w14:paraId="09AB5D49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Spagna</w:t>
            </w:r>
          </w:p>
        </w:tc>
      </w:tr>
      <w:tr w:rsidR="000E100A" w14:paraId="781E01CE" w14:textId="77777777" w:rsidTr="000E10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5ADFD6" w14:textId="77777777" w:rsidR="000E100A" w:rsidRDefault="00000000">
            <w:r>
              <w:t>SMI</w:t>
            </w:r>
          </w:p>
        </w:tc>
        <w:tc>
          <w:tcPr>
            <w:tcW w:w="2880" w:type="dxa"/>
          </w:tcPr>
          <w:p w14:paraId="174A0942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880" w:type="dxa"/>
          </w:tcPr>
          <w:p w14:paraId="0E51EDD7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Svizzera</w:t>
            </w:r>
          </w:p>
        </w:tc>
      </w:tr>
    </w:tbl>
    <w:p w14:paraId="32383E96" w14:textId="77777777" w:rsidR="000E100A" w:rsidRDefault="00000000">
      <w:r>
        <w:t>TOTALE: 1091 ticker globali analizzati quotidianamente</w:t>
      </w:r>
    </w:p>
    <w:p w14:paraId="32C5D8FC" w14:textId="77777777" w:rsidR="000E100A" w:rsidRDefault="000E100A"/>
    <w:p w14:paraId="6B2202E0" w14:textId="77777777" w:rsidR="000E100A" w:rsidRDefault="00000000">
      <w:r>
        <w:br w:type="page"/>
      </w:r>
    </w:p>
    <w:p w14:paraId="12D54895" w14:textId="77777777" w:rsidR="000E100A" w:rsidRDefault="00000000">
      <w:pPr>
        <w:pStyle w:val="Titolo1"/>
      </w:pPr>
      <w:r>
        <w:lastRenderedPageBreak/>
        <w:t>2. Architettura Tecnica</w:t>
      </w:r>
    </w:p>
    <w:p w14:paraId="1B4E43B0" w14:textId="77777777" w:rsidR="000E100A" w:rsidRPr="00800085" w:rsidRDefault="00000000" w:rsidP="00800085">
      <w:pPr>
        <w:jc w:val="both"/>
        <w:rPr>
          <w:lang w:val="it-IT"/>
        </w:rPr>
      </w:pPr>
      <w:r w:rsidRPr="00800085">
        <w:rPr>
          <w:lang w:val="it-IT"/>
        </w:rPr>
        <w:t>Lo screener utilizza Yahoo Finance API per recuperare dati fondamentali (Enterprise Value, Free Cash Flow, Price-to-Book, ROE, Debt, Cash, EBITDA, ecc.) e applica filtri sequenziali per restringere il campo.</w:t>
      </w:r>
    </w:p>
    <w:p w14:paraId="24877C53" w14:textId="77777777" w:rsidR="000E100A" w:rsidRPr="00800085" w:rsidRDefault="00000000">
      <w:pPr>
        <w:pStyle w:val="Titolo2"/>
        <w:rPr>
          <w:lang w:val="it-IT"/>
        </w:rPr>
      </w:pPr>
      <w:r w:rsidRPr="00800085">
        <w:rPr>
          <w:lang w:val="it-IT"/>
        </w:rPr>
        <w:t>Flusso di Elaborazione</w:t>
      </w:r>
    </w:p>
    <w:p w14:paraId="7CB93744" w14:textId="190D04B6" w:rsidR="000E100A" w:rsidRPr="00800085" w:rsidRDefault="00000000">
      <w:pPr>
        <w:rPr>
          <w:lang w:val="it-IT"/>
        </w:rPr>
      </w:pPr>
      <w:r w:rsidRPr="00800085">
        <w:rPr>
          <w:lang w:val="it-IT"/>
        </w:rPr>
        <w:t>1. Fetch dati da Yahoo Finance (</w:t>
      </w:r>
      <w:r w:rsidR="00800085">
        <w:rPr>
          <w:lang w:val="it-IT"/>
        </w:rPr>
        <w:t>XXXXXX</w:t>
      </w:r>
      <w:r w:rsidRPr="00800085">
        <w:rPr>
          <w:lang w:val="it-IT"/>
        </w:rPr>
        <w:t>+ ticker)</w:t>
      </w:r>
    </w:p>
    <w:p w14:paraId="688A37F7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2. Calcolo metriche derivate (EV/FCF, Net Debt/EBITDA)</w:t>
      </w:r>
    </w:p>
    <w:p w14:paraId="19920022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3. Applicazione Filtro #1: EV/FCF &lt; 12</w:t>
      </w:r>
    </w:p>
    <w:p w14:paraId="111BE66E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4. Applicazione Filtro #2: P/B &lt; 1.2</w:t>
      </w:r>
    </w:p>
    <w:p w14:paraId="7663C7C6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5. Applicazione Filtro #3: ROE &gt; 0</w:t>
      </w:r>
    </w:p>
    <w:p w14:paraId="6CF3F183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6. Applicazione Filtro #4: Net Debt/EBITDA &lt; 2.5x</w:t>
      </w:r>
    </w:p>
    <w:p w14:paraId="65850EB9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7. Esclusione: Financial Services (ESCLUSO SEMPRE)</w:t>
      </w:r>
    </w:p>
    <w:p w14:paraId="3C92AAD8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8. Calcolo Score basato su Analyst Coverage</w:t>
      </w:r>
    </w:p>
    <w:p w14:paraId="61B0FFED" w14:textId="77777777" w:rsidR="000E100A" w:rsidRDefault="00000000">
      <w:pPr>
        <w:rPr>
          <w:lang w:val="it-IT"/>
        </w:rPr>
      </w:pPr>
      <w:r w:rsidRPr="00800085">
        <w:rPr>
          <w:lang w:val="it-IT"/>
        </w:rPr>
        <w:t>9. Output: Report Excel + Email notifica</w:t>
      </w:r>
    </w:p>
    <w:p w14:paraId="4694E9A4" w14:textId="77777777" w:rsidR="00EC73C1" w:rsidRDefault="00EC73C1">
      <w:pPr>
        <w:rPr>
          <w:lang w:val="it-IT"/>
        </w:rPr>
      </w:pPr>
    </w:p>
    <w:p w14:paraId="4941E3EC" w14:textId="77777777" w:rsidR="00EC73C1" w:rsidRPr="005D5B05" w:rsidRDefault="00EC73C1" w:rsidP="00EC73C1">
      <w:pPr>
        <w:pStyle w:val="Titolo2"/>
        <w:rPr>
          <w:lang w:val="it-IT"/>
        </w:rPr>
      </w:pPr>
      <w:r w:rsidRPr="005D5B05">
        <w:rPr>
          <w:lang w:val="it-IT"/>
        </w:rPr>
        <w:t>2.1 Avvio Dashboard</w:t>
      </w:r>
    </w:p>
    <w:p w14:paraId="7FD1B29E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Aprire PowerShell nella cartella PYTHON_SCRIPTS ed eseguire:</w:t>
      </w:r>
    </w:p>
    <w:p w14:paraId="2ABE4818" w14:textId="77777777" w:rsidR="00EC73C1" w:rsidRPr="005D5B05" w:rsidRDefault="00EC73C1" w:rsidP="00EC73C1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python dashboard.py</w:t>
      </w:r>
    </w:p>
    <w:p w14:paraId="60E07B63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Poi aprire il browser su:</w:t>
      </w:r>
    </w:p>
    <w:p w14:paraId="1EEA676C" w14:textId="77777777" w:rsidR="00EC73C1" w:rsidRPr="005D5B05" w:rsidRDefault="00EC73C1" w:rsidP="00EC73C1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http://localhost:5000</w:t>
      </w:r>
    </w:p>
    <w:p w14:paraId="218E67A3" w14:textId="77777777" w:rsidR="00EC73C1" w:rsidRPr="005D5B05" w:rsidRDefault="00EC73C1" w:rsidP="00EC73C1">
      <w:pPr>
        <w:rPr>
          <w:lang w:val="it-IT"/>
        </w:rPr>
      </w:pPr>
    </w:p>
    <w:p w14:paraId="6F2AA40A" w14:textId="77777777" w:rsidR="00EC73C1" w:rsidRPr="005D5B05" w:rsidRDefault="00EC73C1" w:rsidP="00EC73C1">
      <w:pPr>
        <w:pStyle w:val="Titolo2"/>
        <w:rPr>
          <w:lang w:val="it-IT"/>
        </w:rPr>
      </w:pPr>
      <w:r w:rsidRPr="005D5B05">
        <w:rPr>
          <w:lang w:val="it-IT"/>
        </w:rPr>
        <w:t>2.2 Avvio Orchestrator dalla Dashboard</w:t>
      </w:r>
    </w:p>
    <w:p w14:paraId="51E40CF1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Dalla dashboard web, cliccare il bottone:</w:t>
      </w:r>
    </w:p>
    <w:p w14:paraId="34D15663" w14:textId="77777777" w:rsidR="00EC73C1" w:rsidRPr="005D5B05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Orchestrator (+Email) — lancia i 3 screener in sequenza + invia email</w:t>
      </w:r>
    </w:p>
    <w:p w14:paraId="5DEBEFD3" w14:textId="77777777" w:rsidR="00EC73C1" w:rsidRPr="005D5B05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Azioni / ETF / Fondi — lancia singolo screener senza email</w:t>
      </w:r>
    </w:p>
    <w:p w14:paraId="3F5C6604" w14:textId="77777777" w:rsidR="00EC73C1" w:rsidRPr="005D5B05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Tutti — lancia i 3 screener in sequenza senza email</w:t>
      </w:r>
    </w:p>
    <w:p w14:paraId="56C284AA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Il log live appare in tempo reale nella finestra terminale sotto i bottoni.</w:t>
      </w:r>
    </w:p>
    <w:p w14:paraId="7F684618" w14:textId="77777777" w:rsidR="00EC73C1" w:rsidRPr="005D5B05" w:rsidRDefault="00EC73C1" w:rsidP="00EC73C1">
      <w:pPr>
        <w:rPr>
          <w:lang w:val="it-IT"/>
        </w:rPr>
      </w:pPr>
    </w:p>
    <w:p w14:paraId="5E560CD7" w14:textId="77777777" w:rsidR="00EC73C1" w:rsidRPr="005D5B05" w:rsidRDefault="00EC73C1" w:rsidP="00EC73C1">
      <w:pPr>
        <w:pStyle w:val="Titolo1"/>
        <w:rPr>
          <w:lang w:val="it-IT"/>
        </w:rPr>
      </w:pPr>
      <w:r w:rsidRPr="005D5B05">
        <w:rPr>
          <w:lang w:val="it-IT"/>
        </w:rPr>
        <w:lastRenderedPageBreak/>
        <w:t>3. SCREENER</w:t>
      </w:r>
    </w:p>
    <w:p w14:paraId="26377357" w14:textId="77777777" w:rsidR="00EC73C1" w:rsidRPr="005D5B05" w:rsidRDefault="00EC73C1" w:rsidP="00EC73C1">
      <w:pPr>
        <w:rPr>
          <w:lang w:val="it-IT"/>
        </w:rPr>
      </w:pPr>
    </w:p>
    <w:p w14:paraId="3850A546" w14:textId="77777777" w:rsidR="00EC73C1" w:rsidRPr="005D5B05" w:rsidRDefault="00EC73C1" w:rsidP="00EC73C1">
      <w:pPr>
        <w:pStyle w:val="Titolo2"/>
        <w:rPr>
          <w:lang w:val="it-IT"/>
        </w:rPr>
      </w:pPr>
      <w:r w:rsidRPr="005D5B05">
        <w:rPr>
          <w:lang w:val="it-IT"/>
        </w:rPr>
        <w:t>3.1 Azioni — value_screener_azioni.py</w:t>
      </w:r>
    </w:p>
    <w:p w14:paraId="08E15203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Analizza tutte le azioni della lista ticker_lists_5000.py applicando filtri value:</w:t>
      </w:r>
    </w:p>
    <w:p w14:paraId="4713FFED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P/E ratio</w:t>
      </w:r>
    </w:p>
    <w:p w14:paraId="654E01D5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P/B ratio</w:t>
      </w:r>
    </w:p>
    <w:p w14:paraId="7CA9474E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ROE</w:t>
      </w:r>
    </w:p>
    <w:p w14:paraId="05217001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Debt/Equity</w:t>
      </w:r>
    </w:p>
    <w:p w14:paraId="6ED282CB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Performance 1Y</w:t>
      </w:r>
    </w:p>
    <w:p w14:paraId="1CF09AF0" w14:textId="77777777" w:rsidR="00EC73C1" w:rsidRDefault="00EC73C1" w:rsidP="00EC73C1">
      <w:r>
        <w:t>Output: Azioni_Screener_YYYYMMDD_HHMMSS.xlsx in REPORTS_DAILY</w:t>
      </w:r>
    </w:p>
    <w:p w14:paraId="55749FF6" w14:textId="77777777" w:rsidR="00EC73C1" w:rsidRDefault="00EC73C1" w:rsidP="00EC73C1"/>
    <w:p w14:paraId="762971BD" w14:textId="77777777" w:rsidR="00EC73C1" w:rsidRPr="005D5B05" w:rsidRDefault="00EC73C1" w:rsidP="00EC73C1">
      <w:pPr>
        <w:pStyle w:val="Titolo2"/>
        <w:rPr>
          <w:lang w:val="it-IT"/>
        </w:rPr>
      </w:pPr>
      <w:r w:rsidRPr="005D5B05">
        <w:rPr>
          <w:lang w:val="it-IT"/>
        </w:rPr>
        <w:t>3.2 ETF — value_screener_etf.py</w:t>
      </w:r>
    </w:p>
    <w:p w14:paraId="2EFD438A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Analizza gli ETF della lista applicando filtri:</w:t>
      </w:r>
    </w:p>
    <w:p w14:paraId="4514E3EB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TER massimo</w:t>
      </w:r>
    </w:p>
    <w:p w14:paraId="4D787F98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Sharpe Ratio minimo</w:t>
      </w:r>
    </w:p>
    <w:p w14:paraId="22C3C02A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Volume minimo</w:t>
      </w:r>
    </w:p>
    <w:p w14:paraId="4AAFCBD8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Performance 1Y minima</w:t>
      </w:r>
    </w:p>
    <w:p w14:paraId="552C0D56" w14:textId="77777777" w:rsidR="00EC73C1" w:rsidRPr="005D5B05" w:rsidRDefault="00EC73C1" w:rsidP="00EC73C1">
      <w:pPr>
        <w:rPr>
          <w:lang w:val="en-GB"/>
        </w:rPr>
      </w:pPr>
      <w:r w:rsidRPr="005D5B05">
        <w:rPr>
          <w:lang w:val="en-GB"/>
        </w:rPr>
        <w:t>Output: ETF_Screener_YYYYMMDD_HHMMSS.xlsx in REPORTS_DAILY</w:t>
      </w:r>
    </w:p>
    <w:p w14:paraId="16087D5A" w14:textId="77777777" w:rsidR="00EC73C1" w:rsidRPr="005D5B05" w:rsidRDefault="00EC73C1" w:rsidP="00EC73C1">
      <w:pPr>
        <w:rPr>
          <w:lang w:val="en-GB"/>
        </w:rPr>
      </w:pPr>
    </w:p>
    <w:p w14:paraId="5EBDA8C1" w14:textId="77777777" w:rsidR="00EC73C1" w:rsidRPr="005D5B05" w:rsidRDefault="00EC73C1" w:rsidP="00EC73C1">
      <w:pPr>
        <w:pStyle w:val="Titolo2"/>
        <w:rPr>
          <w:lang w:val="it-IT"/>
        </w:rPr>
      </w:pPr>
      <w:r w:rsidRPr="005D5B05">
        <w:rPr>
          <w:lang w:val="it-IT"/>
        </w:rPr>
        <w:t>3.3 Fondi — value_screener_fondi.py</w:t>
      </w:r>
    </w:p>
    <w:p w14:paraId="2CFFE3C2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Analizza i fondi della lista applicando filtri:</w:t>
      </w:r>
    </w:p>
    <w:p w14:paraId="6FD155AD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TER massimo</w:t>
      </w:r>
    </w:p>
    <w:p w14:paraId="4CD0C3A2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Sharpe Ratio minimo</w:t>
      </w:r>
    </w:p>
    <w:p w14:paraId="7FEE0C5E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AUM / Volume minimo</w:t>
      </w:r>
    </w:p>
    <w:p w14:paraId="6A5D6F47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Performance 1Y minima</w:t>
      </w:r>
    </w:p>
    <w:p w14:paraId="1D82DDD2" w14:textId="77777777" w:rsidR="00EC73C1" w:rsidRPr="005D5B05" w:rsidRDefault="00EC73C1" w:rsidP="00EC73C1">
      <w:pPr>
        <w:rPr>
          <w:lang w:val="en-GB"/>
        </w:rPr>
      </w:pPr>
      <w:r w:rsidRPr="005D5B05">
        <w:rPr>
          <w:lang w:val="en-GB"/>
        </w:rPr>
        <w:t>Output: FONDI_Screener_YYYYMMDD_HHMMSS.xlsx in REPORTS_DAILY</w:t>
      </w:r>
    </w:p>
    <w:p w14:paraId="408491C3" w14:textId="77777777" w:rsidR="00EC73C1" w:rsidRPr="005D5B05" w:rsidRDefault="00EC73C1" w:rsidP="00EC73C1">
      <w:pPr>
        <w:rPr>
          <w:lang w:val="en-GB"/>
        </w:rPr>
      </w:pPr>
    </w:p>
    <w:p w14:paraId="38D8C2D4" w14:textId="77777777" w:rsidR="00EC73C1" w:rsidRPr="005D5B05" w:rsidRDefault="00EC73C1" w:rsidP="00EC73C1">
      <w:pPr>
        <w:pStyle w:val="Titolo1"/>
        <w:rPr>
          <w:lang w:val="it-IT"/>
        </w:rPr>
      </w:pPr>
      <w:r w:rsidRPr="005D5B05">
        <w:rPr>
          <w:lang w:val="it-IT"/>
        </w:rPr>
        <w:t>4. PARAMETRI CONFIGURABILI</w:t>
      </w:r>
    </w:p>
    <w:p w14:paraId="6EB70273" w14:textId="77777777" w:rsidR="00EC73C1" w:rsidRPr="005D5B05" w:rsidRDefault="00EC73C1" w:rsidP="00EC73C1">
      <w:pPr>
        <w:rPr>
          <w:lang w:val="it-IT"/>
        </w:rPr>
      </w:pPr>
    </w:p>
    <w:p w14:paraId="7DE5E1E5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I filtri sono configurabili dalla dashboard nella sezione Parametri, oppure editando direttamente:</w:t>
      </w:r>
    </w:p>
    <w:p w14:paraId="77181296" w14:textId="77777777" w:rsidR="00EC73C1" w:rsidRPr="005D5B05" w:rsidRDefault="00EC73C1" w:rsidP="00EC73C1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PYTHON_SCRIPTS\parametri.json</w:t>
      </w:r>
    </w:p>
    <w:p w14:paraId="718E0331" w14:textId="77777777" w:rsidR="00EC73C1" w:rsidRPr="005D5B05" w:rsidRDefault="00EC73C1" w:rsidP="00EC73C1">
      <w:pPr>
        <w:rPr>
          <w:lang w:val="it-IT"/>
        </w:rPr>
      </w:pPr>
    </w:p>
    <w:p w14:paraId="701D74FF" w14:textId="77777777" w:rsidR="00EC73C1" w:rsidRPr="005D5B05" w:rsidRDefault="00EC73C1" w:rsidP="00EC73C1">
      <w:pPr>
        <w:pStyle w:val="Titolo2"/>
        <w:rPr>
          <w:lang w:val="it-IT"/>
        </w:rPr>
      </w:pPr>
      <w:r w:rsidRPr="005D5B05">
        <w:rPr>
          <w:lang w:val="it-IT"/>
        </w:rPr>
        <w:lastRenderedPageBreak/>
        <w:t>4.1 Parametri ETF</w:t>
      </w:r>
    </w:p>
    <w:p w14:paraId="351E40C4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ter_max: TER massimo accettato (default 0.50 = 50%)</w:t>
      </w:r>
    </w:p>
    <w:p w14:paraId="64A768DB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sharpe_min: Sharpe Ratio minimo (default 0.5)</w:t>
      </w:r>
    </w:p>
    <w:p w14:paraId="056E889B" w14:textId="77777777" w:rsidR="00EC73C1" w:rsidRPr="005D5B05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volume_min: Volume minimo giornaliero (default 100.000)</w:t>
      </w:r>
    </w:p>
    <w:p w14:paraId="7C7B5D20" w14:textId="77777777" w:rsidR="00EC73C1" w:rsidRPr="00800085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es-ES"/>
        </w:rPr>
      </w:pPr>
      <w:r w:rsidRPr="00800085">
        <w:rPr>
          <w:lang w:val="es-ES"/>
        </w:rPr>
        <w:t>performance_1y_min: Performance 1Y minima (default -20%)</w:t>
      </w:r>
    </w:p>
    <w:p w14:paraId="23B08505" w14:textId="77777777" w:rsidR="00EC73C1" w:rsidRPr="00800085" w:rsidRDefault="00EC73C1" w:rsidP="00EC73C1">
      <w:pPr>
        <w:rPr>
          <w:lang w:val="es-ES"/>
        </w:rPr>
      </w:pPr>
    </w:p>
    <w:p w14:paraId="45EBD5FA" w14:textId="77777777" w:rsidR="00EC73C1" w:rsidRDefault="00EC73C1" w:rsidP="00EC73C1">
      <w:pPr>
        <w:pStyle w:val="Titolo2"/>
      </w:pPr>
      <w:r>
        <w:t>4.2 Parametri Fondi</w:t>
      </w:r>
    </w:p>
    <w:p w14:paraId="037CA467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ter_max: TER massimo accettato (default 1.00 = 100%)</w:t>
      </w:r>
    </w:p>
    <w:p w14:paraId="5FBBA8F5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sharpe_min: Sharpe Ratio minimo (default 0.3)</w:t>
      </w:r>
    </w:p>
    <w:p w14:paraId="3D4D98EB" w14:textId="77777777" w:rsidR="00EC73C1" w:rsidRPr="005D5B05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volume_min: Dimensione minima AUM/Volume (default 50.000)</w:t>
      </w:r>
    </w:p>
    <w:p w14:paraId="64F04802" w14:textId="77777777" w:rsidR="00EC73C1" w:rsidRPr="00800085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es-ES"/>
        </w:rPr>
      </w:pPr>
      <w:r w:rsidRPr="00800085">
        <w:rPr>
          <w:lang w:val="es-ES"/>
        </w:rPr>
        <w:t>performance_1y_min: Performance 1Y minima (default -30%)</w:t>
      </w:r>
    </w:p>
    <w:p w14:paraId="7107705B" w14:textId="77777777" w:rsidR="00EC73C1" w:rsidRPr="00800085" w:rsidRDefault="00EC73C1" w:rsidP="00EC73C1">
      <w:pPr>
        <w:rPr>
          <w:lang w:val="es-ES"/>
        </w:rPr>
      </w:pPr>
    </w:p>
    <w:p w14:paraId="456E4806" w14:textId="77777777" w:rsidR="00EC73C1" w:rsidRDefault="00EC73C1" w:rsidP="00EC73C1">
      <w:pPr>
        <w:pStyle w:val="Titolo1"/>
      </w:pPr>
      <w:r>
        <w:t>5. OUTPUT EXCEL</w:t>
      </w:r>
    </w:p>
    <w:p w14:paraId="32CDD67D" w14:textId="77777777" w:rsidR="00EC73C1" w:rsidRDefault="00EC73C1" w:rsidP="00EC73C1"/>
    <w:p w14:paraId="1DAA37C1" w14:textId="77777777" w:rsidR="00EC73C1" w:rsidRDefault="00EC73C1" w:rsidP="00EC73C1">
      <w:r>
        <w:t>Ogni screener genera un file Excel con 8 fogli:</w:t>
      </w:r>
    </w:p>
    <w:p w14:paraId="26299F63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Dashboard: statistiche generali</w:t>
      </w:r>
    </w:p>
    <w:p w14:paraId="25D45C41" w14:textId="77777777" w:rsidR="00EC73C1" w:rsidRPr="005D5B05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Top 50 per Score: i migliori 50 ordinati per score</w:t>
      </w:r>
    </w:p>
    <w:p w14:paraId="5EE3E16F" w14:textId="77777777" w:rsidR="00EC73C1" w:rsidRPr="005D5B05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Selezionati: tutti i titoli che passano i filtri</w:t>
      </w:r>
    </w:p>
    <w:p w14:paraId="674C4586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Scartati - TER Alto</w:t>
      </w:r>
    </w:p>
    <w:p w14:paraId="74141C97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Scartati - Sharpe Basso</w:t>
      </w:r>
    </w:p>
    <w:p w14:paraId="4299B0CF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Scartati - Volume Basso</w:t>
      </w:r>
    </w:p>
    <w:p w14:paraId="1D20DB07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Scartati - Performance Negativa</w:t>
      </w:r>
    </w:p>
    <w:p w14:paraId="107F6F9E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Scartati - Altri Motivi</w:t>
      </w:r>
    </w:p>
    <w:p w14:paraId="03E9AC3C" w14:textId="77777777" w:rsidR="00EC73C1" w:rsidRDefault="00EC73C1" w:rsidP="00EC73C1"/>
    <w:p w14:paraId="3681373D" w14:textId="77777777" w:rsidR="00EC73C1" w:rsidRDefault="00EC73C1" w:rsidP="00EC73C1">
      <w:pPr>
        <w:pStyle w:val="Titolo1"/>
      </w:pPr>
      <w:r>
        <w:t>6. INVIO EMAIL</w:t>
      </w:r>
    </w:p>
    <w:p w14:paraId="1630F6E7" w14:textId="77777777" w:rsidR="00EC73C1" w:rsidRDefault="00EC73C1" w:rsidP="00EC73C1"/>
    <w:p w14:paraId="6F7CCA4A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L'orchestrator dopo ogni screener lancia email_notifier.py che invia il report ai destinatari configurati.</w:t>
      </w:r>
    </w:p>
    <w:p w14:paraId="216978F0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Lo stato dell'invio email appare nel log live della dashboard:</w:t>
      </w:r>
    </w:p>
    <w:p w14:paraId="665152FF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Email inviate: invio riuscito</w:t>
      </w:r>
    </w:p>
    <w:p w14:paraId="58E9E93C" w14:textId="77777777" w:rsidR="00EC73C1" w:rsidRPr="005D5B05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ERRORE invio email: verificare log per dettaglio errore</w:t>
      </w:r>
    </w:p>
    <w:p w14:paraId="20A59284" w14:textId="77777777" w:rsidR="00EC73C1" w:rsidRPr="005D5B05" w:rsidRDefault="00EC73C1" w:rsidP="00EC73C1">
      <w:pPr>
        <w:rPr>
          <w:lang w:val="it-IT"/>
        </w:rPr>
      </w:pPr>
    </w:p>
    <w:p w14:paraId="0AF2A521" w14:textId="77777777" w:rsidR="00EC73C1" w:rsidRPr="005D5B05" w:rsidRDefault="00EC73C1" w:rsidP="00EC73C1">
      <w:pPr>
        <w:pStyle w:val="Titolo1"/>
        <w:rPr>
          <w:lang w:val="it-IT"/>
        </w:rPr>
      </w:pPr>
      <w:r w:rsidRPr="005D5B05">
        <w:rPr>
          <w:lang w:val="it-IT"/>
        </w:rPr>
        <w:t>7. SCHEDULER AUTOMATICO</w:t>
      </w:r>
    </w:p>
    <w:p w14:paraId="19B587EE" w14:textId="77777777" w:rsidR="00EC73C1" w:rsidRPr="005D5B05" w:rsidRDefault="00EC73C1" w:rsidP="00EC73C1">
      <w:pPr>
        <w:rPr>
          <w:lang w:val="it-IT"/>
        </w:rPr>
      </w:pPr>
    </w:p>
    <w:p w14:paraId="642C7DFD" w14:textId="77777777" w:rsidR="00EC73C1" w:rsidRPr="005D5B05" w:rsidRDefault="00EC73C1" w:rsidP="00EC73C1">
      <w:pPr>
        <w:jc w:val="both"/>
        <w:rPr>
          <w:lang w:val="it-IT"/>
        </w:rPr>
      </w:pPr>
      <w:r w:rsidRPr="005D5B05">
        <w:rPr>
          <w:lang w:val="it-IT"/>
        </w:rPr>
        <w:lastRenderedPageBreak/>
        <w:t>Il sistema e' configurato per girare automaticamente ogni giorno alle 08:05 CEST tramite Windows Task Scheduler.</w:t>
      </w:r>
    </w:p>
    <w:p w14:paraId="19EA4C85" w14:textId="77777777" w:rsidR="00EC73C1" w:rsidRPr="005D5B05" w:rsidRDefault="00EC73C1" w:rsidP="00EC73C1">
      <w:pPr>
        <w:jc w:val="both"/>
        <w:rPr>
          <w:lang w:val="it-IT"/>
        </w:rPr>
      </w:pPr>
      <w:r w:rsidRPr="005D5B05">
        <w:rPr>
          <w:lang w:val="it-IT"/>
        </w:rPr>
        <w:t>Per verificare o modificare: Pannello di Controllo &gt; Utilita' di pianificazione &gt; Robot Trader 2026</w:t>
      </w:r>
    </w:p>
    <w:p w14:paraId="4C865C96" w14:textId="77777777" w:rsidR="00EC73C1" w:rsidRPr="005D5B05" w:rsidRDefault="00EC73C1" w:rsidP="00EC73C1">
      <w:pPr>
        <w:rPr>
          <w:lang w:val="it-IT"/>
        </w:rPr>
      </w:pPr>
    </w:p>
    <w:p w14:paraId="599AD144" w14:textId="77777777" w:rsidR="00EC73C1" w:rsidRPr="005D5B05" w:rsidRDefault="00EC73C1" w:rsidP="00EC73C1">
      <w:pPr>
        <w:pStyle w:val="Titolo1"/>
        <w:rPr>
          <w:lang w:val="en-GB"/>
        </w:rPr>
      </w:pPr>
      <w:r w:rsidRPr="005D5B05">
        <w:rPr>
          <w:lang w:val="en-GB"/>
        </w:rPr>
        <w:t>8. TROUBLESHOOTING</w:t>
      </w:r>
    </w:p>
    <w:p w14:paraId="235AF153" w14:textId="77777777" w:rsidR="00EC73C1" w:rsidRPr="005D5B05" w:rsidRDefault="00EC73C1" w:rsidP="00EC73C1">
      <w:pPr>
        <w:rPr>
          <w:lang w:val="en-GB"/>
        </w:rPr>
      </w:pPr>
    </w:p>
    <w:p w14:paraId="72E8CBE6" w14:textId="77777777" w:rsidR="00EC73C1" w:rsidRPr="005D5B05" w:rsidRDefault="00EC73C1" w:rsidP="00EC73C1">
      <w:pPr>
        <w:pStyle w:val="Titolo2"/>
        <w:rPr>
          <w:lang w:val="en-GB"/>
        </w:rPr>
      </w:pPr>
      <w:r w:rsidRPr="005D5B05">
        <w:rPr>
          <w:lang w:val="en-GB"/>
        </w:rPr>
        <w:t>8.1 Screener crasha con exit code 1</w:t>
      </w:r>
    </w:p>
    <w:p w14:paraId="67E33315" w14:textId="77777777" w:rsidR="00EC73C1" w:rsidRPr="005D5B05" w:rsidRDefault="00EC73C1" w:rsidP="00EC73C1">
      <w:pPr>
        <w:rPr>
          <w:lang w:val="en-GB"/>
        </w:rPr>
      </w:pPr>
      <w:r w:rsidRPr="005D5B05">
        <w:rPr>
          <w:lang w:val="en-GB"/>
        </w:rPr>
        <w:t>Causa piu' comune: UnicodeEncodeError — emoji nelle print() senza encoding UTF-8.</w:t>
      </w:r>
    </w:p>
    <w:p w14:paraId="122BA8A3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Fix: assicurarsi che TUTTI gli screener abbiano come prima riga dopo import sys:</w:t>
      </w:r>
    </w:p>
    <w:p w14:paraId="2FF1404B" w14:textId="77777777" w:rsidR="00EC73C1" w:rsidRPr="005D5B05" w:rsidRDefault="00EC73C1" w:rsidP="00EC73C1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sys.stdout.reconfigure(encoding='utf-8', errors='replace')</w:t>
      </w:r>
    </w:p>
    <w:p w14:paraId="553C573C" w14:textId="77777777" w:rsidR="00EC73C1" w:rsidRPr="005D5B05" w:rsidRDefault="00EC73C1" w:rsidP="00EC73C1">
      <w:pPr>
        <w:rPr>
          <w:lang w:val="it-IT"/>
        </w:rPr>
      </w:pPr>
    </w:p>
    <w:p w14:paraId="06EB7869" w14:textId="77777777" w:rsidR="00EC73C1" w:rsidRPr="005D5B05" w:rsidRDefault="00EC73C1" w:rsidP="00EC73C1">
      <w:pPr>
        <w:pStyle w:val="Titolo2"/>
        <w:rPr>
          <w:lang w:val="it-IT"/>
        </w:rPr>
      </w:pPr>
      <w:r w:rsidRPr="005D5B05">
        <w:rPr>
          <w:lang w:val="it-IT"/>
        </w:rPr>
        <w:t>8.2 Log live vuoto / bloccato</w:t>
      </w:r>
    </w:p>
    <w:p w14:paraId="1276FEEF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Causa: output bufferizzato su Windows.</w:t>
      </w:r>
    </w:p>
    <w:p w14:paraId="7A1EBF6F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Fix: usare il flag -u nel Popen dell'orchestrator e bufsize=0.</w:t>
      </w:r>
    </w:p>
    <w:p w14:paraId="08A2F067" w14:textId="77777777" w:rsidR="00EC73C1" w:rsidRPr="005D5B05" w:rsidRDefault="00EC73C1" w:rsidP="00EC73C1">
      <w:pPr>
        <w:rPr>
          <w:lang w:val="it-IT"/>
        </w:rPr>
      </w:pPr>
    </w:p>
    <w:p w14:paraId="6DED4242" w14:textId="77777777" w:rsidR="00EC73C1" w:rsidRPr="005D5B05" w:rsidRDefault="00EC73C1" w:rsidP="00EC73C1">
      <w:pPr>
        <w:pStyle w:val="Titolo2"/>
        <w:rPr>
          <w:lang w:val="it-IT"/>
        </w:rPr>
      </w:pPr>
      <w:r w:rsidRPr="005D5B05">
        <w:rPr>
          <w:lang w:val="it-IT"/>
        </w:rPr>
        <w:t>8.3 Dashboard non si avvia</w:t>
      </w:r>
    </w:p>
    <w:p w14:paraId="4213C993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Verificare che la porta 5000 sia libera. Se occupata, cambiare porta in dashboard.py:</w:t>
      </w:r>
    </w:p>
    <w:p w14:paraId="0C28DFF3" w14:textId="77777777" w:rsidR="00EC73C1" w:rsidRPr="005D5B05" w:rsidRDefault="00EC73C1" w:rsidP="00EC73C1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PORT = 5001  # o qualsiasi porta libera</w:t>
      </w:r>
    </w:p>
    <w:p w14:paraId="17243510" w14:textId="77777777" w:rsidR="00EC73C1" w:rsidRPr="005D5B05" w:rsidRDefault="00EC73C1" w:rsidP="00EC73C1">
      <w:pPr>
        <w:rPr>
          <w:lang w:val="it-IT"/>
        </w:rPr>
      </w:pPr>
    </w:p>
    <w:p w14:paraId="63145ABC" w14:textId="77777777" w:rsidR="00EC73C1" w:rsidRPr="005D5B05" w:rsidRDefault="00EC73C1" w:rsidP="00EC73C1">
      <w:pPr>
        <w:pStyle w:val="Titolo2"/>
        <w:rPr>
          <w:lang w:val="it-IT"/>
        </w:rPr>
      </w:pPr>
      <w:r w:rsidRPr="005D5B05">
        <w:rPr>
          <w:lang w:val="it-IT"/>
        </w:rPr>
        <w:t>8.4 yfinance non scarica dati</w:t>
      </w:r>
    </w:p>
    <w:p w14:paraId="1EE9D9C8" w14:textId="77777777" w:rsidR="00EC73C1" w:rsidRDefault="00EC73C1" w:rsidP="00EC73C1">
      <w:r>
        <w:t>Possibili cause:</w:t>
      </w:r>
    </w:p>
    <w:p w14:paraId="0C548E53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Connessione internet assente</w:t>
      </w:r>
    </w:p>
    <w:p w14:paraId="22E4B044" w14:textId="77777777" w:rsidR="00EC73C1" w:rsidRPr="005D5B05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Rate limit di yfinance (troppe richieste ravvicinate)</w:t>
      </w:r>
    </w:p>
    <w:p w14:paraId="3A4AD754" w14:textId="77777777" w:rsidR="00EC73C1" w:rsidRDefault="00EC73C1" w:rsidP="00EC73C1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Ticker non valido o delisted</w:t>
      </w:r>
    </w:p>
    <w:p w14:paraId="643374F3" w14:textId="77777777" w:rsidR="00EC73C1" w:rsidRPr="005D5B05" w:rsidRDefault="00EC73C1" w:rsidP="00EC73C1">
      <w:pPr>
        <w:rPr>
          <w:lang w:val="it-IT"/>
        </w:rPr>
      </w:pPr>
      <w:r w:rsidRPr="005D5B05">
        <w:rPr>
          <w:lang w:val="it-IT"/>
        </w:rPr>
        <w:t>Il sistema gestisce automaticamente gli errori per singolo ticker e continua con il successivo.</w:t>
      </w:r>
    </w:p>
    <w:p w14:paraId="3A6886CC" w14:textId="77777777" w:rsidR="00EC73C1" w:rsidRPr="00800085" w:rsidRDefault="00EC73C1">
      <w:pPr>
        <w:rPr>
          <w:lang w:val="it-IT"/>
        </w:rPr>
      </w:pPr>
    </w:p>
    <w:p w14:paraId="5E5710AC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br w:type="page"/>
      </w:r>
    </w:p>
    <w:p w14:paraId="4D276DB3" w14:textId="77777777" w:rsidR="000E100A" w:rsidRPr="00800085" w:rsidRDefault="00000000">
      <w:pPr>
        <w:pStyle w:val="Titolo1"/>
        <w:rPr>
          <w:lang w:val="it-IT"/>
        </w:rPr>
      </w:pPr>
      <w:r w:rsidRPr="00800085">
        <w:rPr>
          <w:lang w:val="it-IT"/>
        </w:rPr>
        <w:lastRenderedPageBreak/>
        <w:t>3. Filtri Hard — Spiegazione Dettagliata</w:t>
      </w:r>
    </w:p>
    <w:p w14:paraId="7CA85659" w14:textId="77777777" w:rsidR="000E100A" w:rsidRDefault="00000000">
      <w:r w:rsidRPr="00800085">
        <w:rPr>
          <w:lang w:val="it-IT"/>
        </w:rPr>
        <w:t xml:space="preserve">I filtri "hard" sono BLOCCANTI: se un'azione non li supera, viene scartata automaticamente. </w:t>
      </w:r>
      <w:r>
        <w:t>Sono progettati per identificare società UNDERVALUE e FINANCIALLY HEALTHY.</w:t>
      </w:r>
    </w:p>
    <w:p w14:paraId="61058ADE" w14:textId="77777777" w:rsidR="000E100A" w:rsidRDefault="00000000">
      <w:pPr>
        <w:pStyle w:val="Titolo2"/>
      </w:pPr>
      <w:r>
        <w:t>3.1 Filtro EV/FCF (Enterprise Value / Free Cash Flow)</w:t>
      </w:r>
    </w:p>
    <w:p w14:paraId="2CAD4E47" w14:textId="77777777" w:rsidR="000E100A" w:rsidRDefault="00000000">
      <w:r>
        <w:t>Formula: EV / Free Cash Flow</w:t>
      </w:r>
    </w:p>
    <w:p w14:paraId="0FA0B54A" w14:textId="77777777" w:rsidR="000E100A" w:rsidRPr="00800085" w:rsidRDefault="00000000">
      <w:pPr>
        <w:pStyle w:val="Titolo3"/>
        <w:rPr>
          <w:lang w:val="it-IT"/>
        </w:rPr>
      </w:pPr>
      <w:r w:rsidRPr="00800085">
        <w:rPr>
          <w:lang w:val="it-IT"/>
        </w:rPr>
        <w:t>Definizione:</w:t>
      </w:r>
    </w:p>
    <w:p w14:paraId="235793E7" w14:textId="77777777" w:rsidR="000E100A" w:rsidRDefault="00000000">
      <w:r w:rsidRPr="00800085">
        <w:rPr>
          <w:lang w:val="it-IT"/>
        </w:rPr>
        <w:t xml:space="preserve">EV/FCF misura quanto paghiamo per ogni euro di flusso di cassa libero generato. </w:t>
      </w:r>
      <w:r>
        <w:t>Enterprise Value = Market Cap + Total Debt - Cash. Free Cash Flow = denaro disponibile dopo uscite operative.</w:t>
      </w:r>
    </w:p>
    <w:p w14:paraId="71D1CB59" w14:textId="77777777" w:rsidR="000E100A" w:rsidRPr="00800085" w:rsidRDefault="00000000">
      <w:pPr>
        <w:pStyle w:val="Titolo3"/>
        <w:rPr>
          <w:lang w:val="it-IT"/>
        </w:rPr>
      </w:pPr>
      <w:r w:rsidRPr="00800085">
        <w:rPr>
          <w:lang w:val="it-IT"/>
        </w:rPr>
        <w:t>Filtro Applicato:</w:t>
      </w:r>
    </w:p>
    <w:p w14:paraId="18730BA6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EV/FCF &lt; 12 (massimo)</w:t>
      </w:r>
    </w:p>
    <w:p w14:paraId="10928B97" w14:textId="77777777" w:rsidR="000E100A" w:rsidRDefault="00000000">
      <w:pPr>
        <w:rPr>
          <w:lang w:val="it-IT"/>
        </w:rPr>
      </w:pPr>
      <w:r w:rsidRPr="00800085">
        <w:rPr>
          <w:lang w:val="it-IT"/>
        </w:rPr>
        <w:t>• EV/FCF alto = pagato troppo per il flusso di cassa</w:t>
      </w:r>
      <w:r w:rsidRPr="00800085">
        <w:rPr>
          <w:lang w:val="it-IT"/>
        </w:rPr>
        <w:br/>
        <w:t>• EV/FCF basso = buona opportunità di valore</w:t>
      </w:r>
      <w:r w:rsidRPr="00800085">
        <w:rPr>
          <w:lang w:val="it-IT"/>
        </w:rPr>
        <w:br/>
        <w:t>• Soglia di 12 = sweet spot tra valore e qualità</w:t>
      </w:r>
    </w:p>
    <w:p w14:paraId="266202B2" w14:textId="77777777" w:rsidR="00194CB2" w:rsidRPr="00591887" w:rsidRDefault="00194CB2" w:rsidP="00194CB2">
      <w:pPr>
        <w:rPr>
          <w:lang w:val="it-IT"/>
        </w:rPr>
      </w:pPr>
      <w:r>
        <w:rPr>
          <w:rFonts w:ascii="Segoe UI Emoji" w:hAnsi="Segoe UI Emoji" w:cs="Segoe UI Emoji"/>
        </w:rPr>
        <w:t>📋</w:t>
      </w:r>
      <w:r w:rsidRPr="00591887">
        <w:rPr>
          <w:lang w:val="it-IT"/>
        </w:rPr>
        <w:t xml:space="preserve"> PARAMETRI DI SELEZIONE:</w:t>
      </w:r>
    </w:p>
    <w:tbl>
      <w:tblPr>
        <w:tblStyle w:val="Grigliatabella"/>
        <w:tblW w:w="8642" w:type="dxa"/>
        <w:tblLook w:val="04A0" w:firstRow="1" w:lastRow="0" w:firstColumn="1" w:lastColumn="0" w:noHBand="0" w:noVBand="1"/>
      </w:tblPr>
      <w:tblGrid>
        <w:gridCol w:w="2972"/>
        <w:gridCol w:w="1985"/>
        <w:gridCol w:w="3685"/>
      </w:tblGrid>
      <w:tr w:rsidR="00194CB2" w:rsidRPr="00505BCE" w14:paraId="1B39B5DD" w14:textId="77777777" w:rsidTr="007B045E">
        <w:tc>
          <w:tcPr>
            <w:tcW w:w="2972" w:type="dxa"/>
          </w:tcPr>
          <w:p w14:paraId="190E2EAC" w14:textId="77777777" w:rsidR="00194CB2" w:rsidRPr="00505BCE" w:rsidRDefault="00194CB2" w:rsidP="007B045E">
            <w:pPr>
              <w:rPr>
                <w:b/>
                <w:bCs/>
                <w:lang w:val="it-IT"/>
              </w:rPr>
            </w:pPr>
            <w:r w:rsidRPr="00505BCE">
              <w:rPr>
                <w:b/>
                <w:bCs/>
                <w:lang w:val="it-IT"/>
              </w:rPr>
              <w:t>AZIONI</w:t>
            </w:r>
            <w:r>
              <w:rPr>
                <w:b/>
                <w:bCs/>
                <w:lang w:val="it-IT"/>
              </w:rPr>
              <w:t xml:space="preserve"> VALUE</w:t>
            </w:r>
            <w:r w:rsidRPr="00505BCE">
              <w:rPr>
                <w:b/>
                <w:bCs/>
                <w:lang w:val="it-IT"/>
              </w:rPr>
              <w:t>:</w:t>
            </w:r>
          </w:p>
        </w:tc>
        <w:tc>
          <w:tcPr>
            <w:tcW w:w="1985" w:type="dxa"/>
          </w:tcPr>
          <w:p w14:paraId="50214550" w14:textId="77777777" w:rsidR="00194CB2" w:rsidRPr="00505BCE" w:rsidRDefault="00194CB2" w:rsidP="007B045E">
            <w:pPr>
              <w:rPr>
                <w:lang w:val="it-IT"/>
              </w:rPr>
            </w:pPr>
          </w:p>
        </w:tc>
        <w:tc>
          <w:tcPr>
            <w:tcW w:w="3685" w:type="dxa"/>
          </w:tcPr>
          <w:p w14:paraId="276CFD2F" w14:textId="77777777" w:rsidR="00194CB2" w:rsidRPr="00505BCE" w:rsidRDefault="00194CB2" w:rsidP="007B045E">
            <w:pPr>
              <w:rPr>
                <w:lang w:val="it-IT"/>
              </w:rPr>
            </w:pPr>
          </w:p>
        </w:tc>
      </w:tr>
      <w:tr w:rsidR="00194CB2" w:rsidRPr="00194CB2" w14:paraId="6EF08349" w14:textId="77777777" w:rsidTr="007B045E">
        <w:tc>
          <w:tcPr>
            <w:tcW w:w="2972" w:type="dxa"/>
          </w:tcPr>
          <w:p w14:paraId="1002A532" w14:textId="77777777" w:rsidR="00194CB2" w:rsidRPr="00950820" w:rsidRDefault="00194CB2" w:rsidP="00194CB2">
            <w:pPr>
              <w:pStyle w:val="Paragrafoelenco"/>
              <w:numPr>
                <w:ilvl w:val="0"/>
                <w:numId w:val="11"/>
              </w:numPr>
              <w:rPr>
                <w:lang w:val="en-GB"/>
              </w:rPr>
            </w:pPr>
            <w:r w:rsidRPr="00950820">
              <w:rPr>
                <w:lang w:val="en-GB"/>
              </w:rPr>
              <w:t xml:space="preserve"> EV/FCF</w:t>
            </w:r>
          </w:p>
        </w:tc>
        <w:tc>
          <w:tcPr>
            <w:tcW w:w="1985" w:type="dxa"/>
          </w:tcPr>
          <w:p w14:paraId="508834B2" w14:textId="77777777" w:rsidR="00194CB2" w:rsidRPr="00505BCE" w:rsidRDefault="00194CB2" w:rsidP="007B045E">
            <w:pPr>
              <w:jc w:val="center"/>
              <w:rPr>
                <w:lang w:val="it-IT"/>
              </w:rPr>
            </w:pPr>
            <w:r w:rsidRPr="00950820">
              <w:rPr>
                <w:lang w:val="en-GB"/>
              </w:rPr>
              <w:t>&lt; 12</w:t>
            </w:r>
          </w:p>
        </w:tc>
        <w:tc>
          <w:tcPr>
            <w:tcW w:w="3685" w:type="dxa"/>
          </w:tcPr>
          <w:p w14:paraId="145A8016" w14:textId="77777777" w:rsidR="00194CB2" w:rsidRPr="00D22105" w:rsidRDefault="00194CB2" w:rsidP="007B045E">
            <w:pPr>
              <w:jc w:val="both"/>
              <w:rPr>
                <w:sz w:val="20"/>
                <w:szCs w:val="20"/>
                <w:lang w:val="it-IT"/>
              </w:rPr>
            </w:pPr>
            <w:r w:rsidRPr="00D22105">
              <w:rPr>
                <w:sz w:val="20"/>
                <w:szCs w:val="20"/>
                <w:lang w:val="it-IT"/>
              </w:rPr>
              <w:t xml:space="preserve">Il rapporto </w:t>
            </w:r>
            <w:r w:rsidRPr="00D22105">
              <w:rPr>
                <w:b/>
                <w:bCs/>
                <w:sz w:val="20"/>
                <w:szCs w:val="20"/>
                <w:lang w:val="it-IT"/>
              </w:rPr>
              <w:t>EV/FCF</w:t>
            </w:r>
            <w:r w:rsidRPr="00D22105">
              <w:rPr>
                <w:sz w:val="20"/>
                <w:szCs w:val="20"/>
                <w:lang w:val="it-IT"/>
              </w:rPr>
              <w:t xml:space="preserve"> (Enterprise Value / Free Cash Flow) è una metrica di valutazione che confronta il valore totale di un'azienda (\(EV = \text{Capitalització} + \text{Deute Net}\)) con la sua reale generazione di cassa libera (\(FCF\)), indicando quanti anni sarebbero necessari a un investitore per recuperare l'investimento attraverso il flusso di cassa generato. Un basso EV/FCF di solito indica un'azienda sottovalutata o efficiente in termini di flusso di cassa.</w:t>
            </w:r>
          </w:p>
        </w:tc>
      </w:tr>
    </w:tbl>
    <w:p w14:paraId="6AF3CF3B" w14:textId="77777777" w:rsidR="00194CB2" w:rsidRPr="00800085" w:rsidRDefault="00194CB2">
      <w:pPr>
        <w:rPr>
          <w:lang w:val="it-IT"/>
        </w:rPr>
      </w:pPr>
    </w:p>
    <w:p w14:paraId="6101E0BE" w14:textId="4027C3EF" w:rsidR="000E100A" w:rsidRDefault="00000000">
      <w:pPr>
        <w:pStyle w:val="Titolo3"/>
      </w:pPr>
      <w:r>
        <w:t>Esempio: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E100A" w14:paraId="37611732" w14:textId="77777777">
        <w:tc>
          <w:tcPr>
            <w:tcW w:w="1728" w:type="dxa"/>
          </w:tcPr>
          <w:p w14:paraId="2017BE67" w14:textId="77777777" w:rsidR="000E100A" w:rsidRDefault="00000000">
            <w:r>
              <w:t>Azione</w:t>
            </w:r>
          </w:p>
        </w:tc>
        <w:tc>
          <w:tcPr>
            <w:tcW w:w="1728" w:type="dxa"/>
          </w:tcPr>
          <w:p w14:paraId="49F0460A" w14:textId="77777777" w:rsidR="000E100A" w:rsidRDefault="00000000">
            <w:r>
              <w:t>Enterprise Value</w:t>
            </w:r>
          </w:p>
        </w:tc>
        <w:tc>
          <w:tcPr>
            <w:tcW w:w="1728" w:type="dxa"/>
          </w:tcPr>
          <w:p w14:paraId="21BBD88F" w14:textId="77777777" w:rsidR="000E100A" w:rsidRDefault="00000000">
            <w:r>
              <w:t>Free Cash Flow</w:t>
            </w:r>
          </w:p>
        </w:tc>
        <w:tc>
          <w:tcPr>
            <w:tcW w:w="1728" w:type="dxa"/>
          </w:tcPr>
          <w:p w14:paraId="3E6FA125" w14:textId="77777777" w:rsidR="000E100A" w:rsidRDefault="00000000">
            <w:r>
              <w:t>EV/FCF</w:t>
            </w:r>
          </w:p>
        </w:tc>
        <w:tc>
          <w:tcPr>
            <w:tcW w:w="1728" w:type="dxa"/>
          </w:tcPr>
          <w:p w14:paraId="5B85CEF3" w14:textId="77777777" w:rsidR="000E100A" w:rsidRDefault="00000000">
            <w:r>
              <w:t>Risultato</w:t>
            </w:r>
          </w:p>
        </w:tc>
      </w:tr>
      <w:tr w:rsidR="000E100A" w14:paraId="32F3AF27" w14:textId="77777777">
        <w:tc>
          <w:tcPr>
            <w:tcW w:w="1728" w:type="dxa"/>
          </w:tcPr>
          <w:p w14:paraId="22C3A79E" w14:textId="77777777" w:rsidR="000E100A" w:rsidRDefault="00000000">
            <w:r>
              <w:t>DXC Technology (DXC)</w:t>
            </w:r>
          </w:p>
        </w:tc>
        <w:tc>
          <w:tcPr>
            <w:tcW w:w="1728" w:type="dxa"/>
          </w:tcPr>
          <w:p w14:paraId="470212B1" w14:textId="77777777" w:rsidR="000E100A" w:rsidRDefault="00000000">
            <w:r>
              <w:t>4,817,332,224</w:t>
            </w:r>
          </w:p>
        </w:tc>
        <w:tc>
          <w:tcPr>
            <w:tcW w:w="1728" w:type="dxa"/>
          </w:tcPr>
          <w:p w14:paraId="3593F647" w14:textId="77777777" w:rsidR="000E100A" w:rsidRDefault="00000000">
            <w:r>
              <w:t>824,499,968</w:t>
            </w:r>
          </w:p>
        </w:tc>
        <w:tc>
          <w:tcPr>
            <w:tcW w:w="1728" w:type="dxa"/>
          </w:tcPr>
          <w:p w14:paraId="085BE3CE" w14:textId="77777777" w:rsidR="000E100A" w:rsidRDefault="00000000">
            <w:r>
              <w:t>5.84</w:t>
            </w:r>
          </w:p>
        </w:tc>
        <w:tc>
          <w:tcPr>
            <w:tcW w:w="1728" w:type="dxa"/>
          </w:tcPr>
          <w:p w14:paraId="483EF96D" w14:textId="77777777" w:rsidR="000E100A" w:rsidRDefault="00000000">
            <w:r>
              <w:t>✅ PASS</w:t>
            </w:r>
          </w:p>
        </w:tc>
      </w:tr>
      <w:tr w:rsidR="000E100A" w14:paraId="0A006D46" w14:textId="77777777">
        <w:tc>
          <w:tcPr>
            <w:tcW w:w="1728" w:type="dxa"/>
          </w:tcPr>
          <w:p w14:paraId="49933BDE" w14:textId="77777777" w:rsidR="000E100A" w:rsidRDefault="00000000">
            <w:r>
              <w:t>easyJet (EZJ.L)</w:t>
            </w:r>
          </w:p>
        </w:tc>
        <w:tc>
          <w:tcPr>
            <w:tcW w:w="1728" w:type="dxa"/>
          </w:tcPr>
          <w:p w14:paraId="306C7F2D" w14:textId="77777777" w:rsidR="000E100A" w:rsidRDefault="00000000">
            <w:r>
              <w:t>2,020,321,792</w:t>
            </w:r>
          </w:p>
        </w:tc>
        <w:tc>
          <w:tcPr>
            <w:tcW w:w="1728" w:type="dxa"/>
          </w:tcPr>
          <w:p w14:paraId="4D57BEC8" w14:textId="77777777" w:rsidR="000E100A" w:rsidRDefault="00000000">
            <w:r>
              <w:t>201,250,000</w:t>
            </w:r>
          </w:p>
        </w:tc>
        <w:tc>
          <w:tcPr>
            <w:tcW w:w="1728" w:type="dxa"/>
          </w:tcPr>
          <w:p w14:paraId="3A3EEBE7" w14:textId="77777777" w:rsidR="000E100A" w:rsidRDefault="00000000">
            <w:r>
              <w:t>10.04</w:t>
            </w:r>
          </w:p>
        </w:tc>
        <w:tc>
          <w:tcPr>
            <w:tcW w:w="1728" w:type="dxa"/>
          </w:tcPr>
          <w:p w14:paraId="1AECD051" w14:textId="77777777" w:rsidR="000E100A" w:rsidRDefault="00000000">
            <w:r>
              <w:t>✅ PASS</w:t>
            </w:r>
          </w:p>
        </w:tc>
      </w:tr>
      <w:tr w:rsidR="000E100A" w14:paraId="615F91EE" w14:textId="77777777">
        <w:tc>
          <w:tcPr>
            <w:tcW w:w="1728" w:type="dxa"/>
          </w:tcPr>
          <w:p w14:paraId="4D6CD299" w14:textId="77777777" w:rsidR="000E100A" w:rsidRDefault="00000000">
            <w:r>
              <w:t>G-III Apparel (GIII)</w:t>
            </w:r>
          </w:p>
        </w:tc>
        <w:tc>
          <w:tcPr>
            <w:tcW w:w="1728" w:type="dxa"/>
          </w:tcPr>
          <w:p w14:paraId="62D80BF3" w14:textId="77777777" w:rsidR="000E100A" w:rsidRDefault="00000000">
            <w:r>
              <w:t>1,204,468,224</w:t>
            </w:r>
          </w:p>
        </w:tc>
        <w:tc>
          <w:tcPr>
            <w:tcW w:w="1728" w:type="dxa"/>
          </w:tcPr>
          <w:p w14:paraId="154F575A" w14:textId="77777777" w:rsidR="000E100A" w:rsidRDefault="00000000">
            <w:r>
              <w:t>236,697,872</w:t>
            </w:r>
          </w:p>
        </w:tc>
        <w:tc>
          <w:tcPr>
            <w:tcW w:w="1728" w:type="dxa"/>
          </w:tcPr>
          <w:p w14:paraId="1FD6C4A8" w14:textId="77777777" w:rsidR="000E100A" w:rsidRDefault="00000000">
            <w:r>
              <w:t>5.09</w:t>
            </w:r>
          </w:p>
        </w:tc>
        <w:tc>
          <w:tcPr>
            <w:tcW w:w="1728" w:type="dxa"/>
          </w:tcPr>
          <w:p w14:paraId="0D4313E9" w14:textId="77777777" w:rsidR="000E100A" w:rsidRDefault="00000000">
            <w:r>
              <w:t>✅ PASS</w:t>
            </w:r>
          </w:p>
        </w:tc>
      </w:tr>
    </w:tbl>
    <w:p w14:paraId="6545B084" w14:textId="77777777" w:rsidR="000E100A" w:rsidRDefault="00000000">
      <w:pPr>
        <w:pStyle w:val="Titolo2"/>
      </w:pPr>
      <w:r>
        <w:lastRenderedPageBreak/>
        <w:t>3.2 Filtro P/B (Price-to-Book)</w:t>
      </w:r>
    </w:p>
    <w:p w14:paraId="3D919FE1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Formula: Prezzo per Azione / Valore di Libro per Azione</w:t>
      </w:r>
    </w:p>
    <w:p w14:paraId="16AF521C" w14:textId="77777777" w:rsidR="000E100A" w:rsidRPr="00800085" w:rsidRDefault="00000000">
      <w:pPr>
        <w:pStyle w:val="Titolo3"/>
        <w:rPr>
          <w:lang w:val="it-IT"/>
        </w:rPr>
      </w:pPr>
      <w:r w:rsidRPr="00800085">
        <w:rPr>
          <w:lang w:val="it-IT"/>
        </w:rPr>
        <w:t>Definizione:</w:t>
      </w:r>
    </w:p>
    <w:p w14:paraId="5EEDA7B4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P/B misura il rapporto tra prezzo di mercato e valore patrimoniale. P/B &lt; 1 = società vale meno dei suoi asset netti (VERY CHEAP). P/B = 1 = prezzata al valore patrimoniale.</w:t>
      </w:r>
    </w:p>
    <w:p w14:paraId="5E4792AF" w14:textId="77777777" w:rsidR="000E100A" w:rsidRPr="00800085" w:rsidRDefault="00000000">
      <w:pPr>
        <w:pStyle w:val="Titolo3"/>
        <w:rPr>
          <w:lang w:val="it-IT"/>
        </w:rPr>
      </w:pPr>
      <w:r w:rsidRPr="00800085">
        <w:rPr>
          <w:lang w:val="it-IT"/>
        </w:rPr>
        <w:t>Filtro Applicato:</w:t>
      </w:r>
    </w:p>
    <w:p w14:paraId="7AD32BCC" w14:textId="77777777" w:rsidR="000E100A" w:rsidRPr="0043069E" w:rsidRDefault="00000000" w:rsidP="0043069E">
      <w:pPr>
        <w:pStyle w:val="Paragrafoelenco"/>
        <w:numPr>
          <w:ilvl w:val="0"/>
          <w:numId w:val="15"/>
        </w:numPr>
        <w:rPr>
          <w:lang w:val="it-IT"/>
        </w:rPr>
      </w:pPr>
      <w:r w:rsidRPr="0043069E">
        <w:rPr>
          <w:lang w:val="it-IT"/>
        </w:rPr>
        <w:t>P/B &lt; 1.2 (massimo)</w:t>
      </w:r>
    </w:p>
    <w:p w14:paraId="3D128220" w14:textId="77777777" w:rsidR="0043069E" w:rsidRDefault="00000000" w:rsidP="0043069E">
      <w:pPr>
        <w:pStyle w:val="Paragrafoelenco"/>
        <w:numPr>
          <w:ilvl w:val="0"/>
          <w:numId w:val="16"/>
        </w:numPr>
        <w:rPr>
          <w:lang w:val="it-IT"/>
        </w:rPr>
      </w:pPr>
      <w:r w:rsidRPr="0043069E">
        <w:rPr>
          <w:lang w:val="it-IT"/>
        </w:rPr>
        <w:t>P/B &lt; 1.0 = sottovalutata estremamente</w:t>
      </w:r>
    </w:p>
    <w:p w14:paraId="61682E1A" w14:textId="77777777" w:rsidR="006F74B8" w:rsidRDefault="00000000" w:rsidP="0043069E">
      <w:pPr>
        <w:pStyle w:val="Paragrafoelenco"/>
        <w:numPr>
          <w:ilvl w:val="0"/>
          <w:numId w:val="16"/>
        </w:numPr>
        <w:rPr>
          <w:lang w:val="it-IT"/>
        </w:rPr>
      </w:pPr>
      <w:r w:rsidRPr="0043069E">
        <w:rPr>
          <w:lang w:val="it-IT"/>
        </w:rPr>
        <w:t>P/B 1.0-1.2 = sottovalutata moderatamente (target)</w:t>
      </w:r>
    </w:p>
    <w:p w14:paraId="1244245A" w14:textId="55D82DF7" w:rsidR="000E100A" w:rsidRDefault="00000000" w:rsidP="0043069E">
      <w:pPr>
        <w:pStyle w:val="Paragrafoelenco"/>
        <w:numPr>
          <w:ilvl w:val="0"/>
          <w:numId w:val="16"/>
        </w:numPr>
        <w:rPr>
          <w:lang w:val="it-IT"/>
        </w:rPr>
      </w:pPr>
      <w:r w:rsidRPr="0043069E">
        <w:rPr>
          <w:lang w:val="it-IT"/>
        </w:rPr>
        <w:t xml:space="preserve"> P/B &gt; 1.2 = sopravvalutata (scartata)</w:t>
      </w:r>
    </w:p>
    <w:p w14:paraId="24CA71DD" w14:textId="77777777" w:rsidR="006F74B8" w:rsidRPr="0043069E" w:rsidRDefault="006F74B8" w:rsidP="006F74B8">
      <w:pPr>
        <w:pStyle w:val="Paragrafoelenco"/>
        <w:rPr>
          <w:lang w:val="it-IT"/>
        </w:rPr>
      </w:pPr>
    </w:p>
    <w:tbl>
      <w:tblPr>
        <w:tblStyle w:val="Grigliatabella"/>
        <w:tblW w:w="8642" w:type="dxa"/>
        <w:tblLook w:val="04A0" w:firstRow="1" w:lastRow="0" w:firstColumn="1" w:lastColumn="0" w:noHBand="0" w:noVBand="1"/>
      </w:tblPr>
      <w:tblGrid>
        <w:gridCol w:w="2972"/>
        <w:gridCol w:w="1985"/>
        <w:gridCol w:w="3685"/>
      </w:tblGrid>
      <w:tr w:rsidR="00AB3B47" w:rsidRPr="005B1302" w14:paraId="1AA48AEB" w14:textId="77777777" w:rsidTr="007B045E">
        <w:tc>
          <w:tcPr>
            <w:tcW w:w="2972" w:type="dxa"/>
          </w:tcPr>
          <w:p w14:paraId="59DCC228" w14:textId="77777777" w:rsidR="00AB3B47" w:rsidRPr="00950820" w:rsidRDefault="00AB3B47" w:rsidP="007B045E">
            <w:pPr>
              <w:pStyle w:val="Paragrafoelenco"/>
              <w:numPr>
                <w:ilvl w:val="0"/>
                <w:numId w:val="11"/>
              </w:numPr>
              <w:rPr>
                <w:lang w:val="en-GB"/>
              </w:rPr>
            </w:pPr>
            <w:r w:rsidRPr="00950820">
              <w:rPr>
                <w:lang w:val="en-GB"/>
              </w:rPr>
              <w:t xml:space="preserve">P/B </w:t>
            </w:r>
          </w:p>
        </w:tc>
        <w:tc>
          <w:tcPr>
            <w:tcW w:w="1985" w:type="dxa"/>
          </w:tcPr>
          <w:p w14:paraId="05116ED9" w14:textId="77777777" w:rsidR="00AB3B47" w:rsidRPr="00505BCE" w:rsidRDefault="00AB3B47" w:rsidP="007B045E">
            <w:pPr>
              <w:jc w:val="center"/>
              <w:rPr>
                <w:lang w:val="en-GB"/>
              </w:rPr>
            </w:pPr>
            <w:r w:rsidRPr="00950820">
              <w:rPr>
                <w:lang w:val="en-GB"/>
              </w:rPr>
              <w:t>&lt; 1.2</w:t>
            </w:r>
          </w:p>
        </w:tc>
        <w:tc>
          <w:tcPr>
            <w:tcW w:w="3685" w:type="dxa"/>
          </w:tcPr>
          <w:p w14:paraId="08D6270B" w14:textId="77777777" w:rsidR="00AB3B47" w:rsidRPr="005B1302" w:rsidRDefault="00AB3B47" w:rsidP="007B045E">
            <w:pPr>
              <w:jc w:val="both"/>
              <w:rPr>
                <w:sz w:val="20"/>
                <w:szCs w:val="20"/>
                <w:lang w:val="en-GB"/>
              </w:rPr>
            </w:pPr>
            <w:r w:rsidRPr="005B1302">
              <w:rPr>
                <w:sz w:val="20"/>
                <w:szCs w:val="20"/>
                <w:lang w:val="it-IT"/>
              </w:rPr>
              <w:t xml:space="preserve">Il </w:t>
            </w:r>
            <w:hyperlink r:id="rId6" w:history="1">
              <w:r w:rsidRPr="005B1302">
                <w:rPr>
                  <w:rStyle w:val="Collegamentoipertestuale"/>
                  <w:sz w:val="20"/>
                  <w:szCs w:val="20"/>
                  <w:lang w:val="it-IT"/>
                </w:rPr>
                <w:t>rapporto prezzo/valore contabile (P/B)</w:t>
              </w:r>
            </w:hyperlink>
            <w:r w:rsidRPr="005B1302">
              <w:rPr>
                <w:sz w:val="20"/>
                <w:szCs w:val="20"/>
                <w:lang w:val="it-IT"/>
              </w:rPr>
              <w:t xml:space="preserve"> misura il valore di mercato di un'azienda rispetto al suo </w:t>
            </w:r>
            <w:hyperlink r:id="rId7" w:history="1">
              <w:r w:rsidRPr="005B1302">
                <w:rPr>
                  <w:rStyle w:val="Collegamentoipertestuale"/>
                  <w:sz w:val="20"/>
                  <w:szCs w:val="20"/>
                  <w:lang w:val="it-IT"/>
                </w:rPr>
                <w:t>valore contabile</w:t>
              </w:r>
            </w:hyperlink>
            <w:r w:rsidRPr="005B1302">
              <w:rPr>
                <w:sz w:val="20"/>
                <w:szCs w:val="20"/>
                <w:lang w:val="it-IT"/>
              </w:rPr>
              <w:t xml:space="preserve"> (totale attivo meno passivo), indicando quanto gli investitori pagano per ogni dollaro di attività nette. Un rapporto P/B inferiore a 1,0 suggerisce in genere una potenziale opportunità di investimento o che l'azienda è sottovalutata, mentre un rapporto più elevato può indicare una sopravvalutazione o elevate aspettative di crescita. </w:t>
            </w:r>
            <w:r w:rsidRPr="005B1302">
              <w:rPr>
                <w:sz w:val="20"/>
                <w:szCs w:val="20"/>
              </w:rPr>
              <w:t>[</w:t>
            </w:r>
            <w:hyperlink r:id="rId8" w:history="1">
              <w:r w:rsidRPr="005B1302">
                <w:rPr>
                  <w:rStyle w:val="Collegamentoipertestuale"/>
                  <w:sz w:val="20"/>
                  <w:szCs w:val="20"/>
                </w:rPr>
                <w:t>1</w:t>
              </w:r>
            </w:hyperlink>
            <w:r w:rsidRPr="005B1302">
              <w:rPr>
                <w:sz w:val="20"/>
                <w:szCs w:val="20"/>
              </w:rPr>
              <w:t xml:space="preserve">, </w:t>
            </w:r>
            <w:hyperlink r:id="rId9" w:history="1">
              <w:r w:rsidRPr="005B1302">
                <w:rPr>
                  <w:rStyle w:val="Collegamentoipertestuale"/>
                  <w:sz w:val="20"/>
                  <w:szCs w:val="20"/>
                </w:rPr>
                <w:t>2</w:t>
              </w:r>
            </w:hyperlink>
            <w:r w:rsidRPr="005B1302">
              <w:rPr>
                <w:sz w:val="20"/>
                <w:szCs w:val="20"/>
              </w:rPr>
              <w:t xml:space="preserve">, </w:t>
            </w:r>
            <w:hyperlink r:id="rId10" w:history="1">
              <w:r w:rsidRPr="005B1302">
                <w:rPr>
                  <w:rStyle w:val="Collegamentoipertestuale"/>
                  <w:sz w:val="20"/>
                  <w:szCs w:val="20"/>
                </w:rPr>
                <w:t>3</w:t>
              </w:r>
            </w:hyperlink>
            <w:r w:rsidRPr="005B1302">
              <w:rPr>
                <w:sz w:val="20"/>
                <w:szCs w:val="20"/>
              </w:rPr>
              <w:t>]</w:t>
            </w:r>
          </w:p>
        </w:tc>
      </w:tr>
    </w:tbl>
    <w:p w14:paraId="5B335242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br w:type="page"/>
      </w:r>
    </w:p>
    <w:p w14:paraId="5AE78557" w14:textId="77777777" w:rsidR="000E100A" w:rsidRDefault="00000000">
      <w:pPr>
        <w:pStyle w:val="Titolo2"/>
      </w:pPr>
      <w:r>
        <w:lastRenderedPageBreak/>
        <w:t>3.3 Filtro ROE (Return on Equity)</w:t>
      </w:r>
    </w:p>
    <w:p w14:paraId="7EF352DD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Formula: Utile Netto / Patrimonio Netto</w:t>
      </w:r>
    </w:p>
    <w:p w14:paraId="57BED694" w14:textId="77777777" w:rsidR="000E100A" w:rsidRPr="00800085" w:rsidRDefault="00000000">
      <w:pPr>
        <w:pStyle w:val="Titolo3"/>
        <w:rPr>
          <w:lang w:val="it-IT"/>
        </w:rPr>
      </w:pPr>
      <w:r w:rsidRPr="00800085">
        <w:rPr>
          <w:lang w:val="it-IT"/>
        </w:rPr>
        <w:t>Definizione:</w:t>
      </w:r>
    </w:p>
    <w:p w14:paraId="4F3AD3FE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ROE misura quanto profitto genera l'azienda su ogni euro di capitale azionario investito. ROE &gt; 0 significa che l'azienda è REDDITIZIA (non in perdita).</w:t>
      </w:r>
    </w:p>
    <w:p w14:paraId="1EE38427" w14:textId="77777777" w:rsidR="000E100A" w:rsidRPr="00800085" w:rsidRDefault="00000000">
      <w:pPr>
        <w:pStyle w:val="Titolo3"/>
        <w:rPr>
          <w:lang w:val="it-IT"/>
        </w:rPr>
      </w:pPr>
      <w:r w:rsidRPr="00800085">
        <w:rPr>
          <w:lang w:val="it-IT"/>
        </w:rPr>
        <w:t>Filtro Applicato:</w:t>
      </w:r>
    </w:p>
    <w:p w14:paraId="19518D95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ROE &gt; 0% (minimo)</w:t>
      </w:r>
    </w:p>
    <w:tbl>
      <w:tblPr>
        <w:tblStyle w:val="Grigliatabella"/>
        <w:tblW w:w="8642" w:type="dxa"/>
        <w:tblLook w:val="04A0" w:firstRow="1" w:lastRow="0" w:firstColumn="1" w:lastColumn="0" w:noHBand="0" w:noVBand="1"/>
      </w:tblPr>
      <w:tblGrid>
        <w:gridCol w:w="2972"/>
        <w:gridCol w:w="1985"/>
        <w:gridCol w:w="3685"/>
      </w:tblGrid>
      <w:tr w:rsidR="00AB3B47" w:rsidRPr="00F23963" w14:paraId="2F23AA31" w14:textId="77777777" w:rsidTr="007B045E">
        <w:tc>
          <w:tcPr>
            <w:tcW w:w="2972" w:type="dxa"/>
          </w:tcPr>
          <w:p w14:paraId="2731B84D" w14:textId="77777777" w:rsidR="00AB3B47" w:rsidRPr="00950820" w:rsidRDefault="00AB3B47" w:rsidP="007B045E">
            <w:pPr>
              <w:pStyle w:val="Paragrafoelenco"/>
              <w:numPr>
                <w:ilvl w:val="0"/>
                <w:numId w:val="11"/>
              </w:numPr>
              <w:rPr>
                <w:lang w:val="en-GB"/>
              </w:rPr>
            </w:pPr>
            <w:r w:rsidRPr="00950820">
              <w:rPr>
                <w:lang w:val="en-GB"/>
              </w:rPr>
              <w:t>ROE</w:t>
            </w:r>
          </w:p>
        </w:tc>
        <w:tc>
          <w:tcPr>
            <w:tcW w:w="1985" w:type="dxa"/>
          </w:tcPr>
          <w:p w14:paraId="3978275B" w14:textId="77777777" w:rsidR="00AB3B47" w:rsidRPr="00505BCE" w:rsidRDefault="00AB3B47" w:rsidP="007B045E">
            <w:pPr>
              <w:jc w:val="center"/>
              <w:rPr>
                <w:lang w:val="en-GB"/>
              </w:rPr>
            </w:pPr>
            <w:r w:rsidRPr="00950820">
              <w:rPr>
                <w:lang w:val="en-GB"/>
              </w:rPr>
              <w:t>&gt; 0%</w:t>
            </w:r>
          </w:p>
        </w:tc>
        <w:tc>
          <w:tcPr>
            <w:tcW w:w="3685" w:type="dxa"/>
          </w:tcPr>
          <w:p w14:paraId="518AAF8A" w14:textId="77777777" w:rsidR="00AB3B47" w:rsidRPr="00F23963" w:rsidRDefault="00AB3B47" w:rsidP="007B045E">
            <w:pPr>
              <w:jc w:val="both"/>
              <w:rPr>
                <w:rFonts w:eastAsia="Times New Roman" w:cs="Arial"/>
                <w:sz w:val="20"/>
                <w:szCs w:val="20"/>
                <w:lang w:eastAsia="es-ES"/>
              </w:rPr>
            </w:pPr>
            <w:r w:rsidRPr="00F23963">
              <w:rPr>
                <w:rFonts w:eastAsia="Times New Roman" w:cs="Arial"/>
                <w:sz w:val="20"/>
                <w:szCs w:val="20"/>
                <w:lang w:val="it-IT" w:eastAsia="es-ES"/>
              </w:rPr>
              <w:t xml:space="preserve">Il </w:t>
            </w:r>
            <w:hyperlink r:id="rId11" w:history="1">
              <w:r w:rsidRPr="00F23963">
                <w:rPr>
                  <w:rFonts w:eastAsia="Times New Roman" w:cs="Arial"/>
                  <w:b/>
                  <w:bCs/>
                  <w:color w:val="0000FF"/>
                  <w:sz w:val="20"/>
                  <w:szCs w:val="20"/>
                  <w:u w:val="single"/>
                  <w:lang w:val="it-IT" w:eastAsia="es-ES"/>
                </w:rPr>
                <w:t>ROE (Return on Equity)</w:t>
              </w:r>
            </w:hyperlink>
            <w:r w:rsidRPr="00F23963">
              <w:rPr>
                <w:rFonts w:eastAsia="Times New Roman" w:cs="Arial"/>
                <w:sz w:val="20"/>
                <w:szCs w:val="20"/>
                <w:lang w:val="it-IT" w:eastAsia="es-ES"/>
              </w:rPr>
              <w:t xml:space="preserve"> è un indice di redditività che misura la capacità dell'azienda di generare utili rispetto al capitale proprio investito dai soci. Calcolato come \(\frac{\text{Utile Netto}}{\text{Patrimonio Netto}} \times 100\), indica quanto rende il capitale di rischio. Un ROE elevato segnala un'efficace gestione nel remunerare i soci. </w:t>
            </w:r>
            <w:r w:rsidRPr="00F23963">
              <w:rPr>
                <w:rFonts w:eastAsia="Times New Roman" w:cs="Arial"/>
                <w:sz w:val="20"/>
                <w:szCs w:val="20"/>
                <w:lang w:eastAsia="es-ES"/>
              </w:rPr>
              <w:t>[</w:t>
            </w:r>
            <w:hyperlink r:id="rId12" w:history="1">
              <w:r w:rsidRPr="00F23963">
                <w:rPr>
                  <w:rFonts w:eastAsia="Times New Roman" w:cs="Arial"/>
                  <w:color w:val="0000FF"/>
                  <w:sz w:val="20"/>
                  <w:szCs w:val="20"/>
                  <w:u w:val="single"/>
                  <w:lang w:eastAsia="es-ES"/>
                </w:rPr>
                <w:t>1</w:t>
              </w:r>
            </w:hyperlink>
            <w:r w:rsidRPr="00F23963">
              <w:rPr>
                <w:rFonts w:eastAsia="Times New Roman" w:cs="Arial"/>
                <w:sz w:val="20"/>
                <w:szCs w:val="20"/>
                <w:lang w:eastAsia="es-ES"/>
              </w:rPr>
              <w:t xml:space="preserve">, </w:t>
            </w:r>
            <w:hyperlink r:id="rId13" w:history="1">
              <w:r w:rsidRPr="00F23963">
                <w:rPr>
                  <w:rFonts w:eastAsia="Times New Roman" w:cs="Arial"/>
                  <w:color w:val="0000FF"/>
                  <w:sz w:val="20"/>
                  <w:szCs w:val="20"/>
                  <w:u w:val="single"/>
                  <w:lang w:eastAsia="es-ES"/>
                </w:rPr>
                <w:t>2</w:t>
              </w:r>
            </w:hyperlink>
            <w:r w:rsidRPr="00F23963">
              <w:rPr>
                <w:rFonts w:eastAsia="Times New Roman" w:cs="Arial"/>
                <w:sz w:val="20"/>
                <w:szCs w:val="20"/>
                <w:lang w:eastAsia="es-ES"/>
              </w:rPr>
              <w:t xml:space="preserve">, </w:t>
            </w:r>
            <w:hyperlink r:id="rId14" w:history="1">
              <w:r w:rsidRPr="00F23963">
                <w:rPr>
                  <w:rFonts w:eastAsia="Times New Roman" w:cs="Arial"/>
                  <w:color w:val="0000FF"/>
                  <w:sz w:val="20"/>
                  <w:szCs w:val="20"/>
                  <w:u w:val="single"/>
                  <w:lang w:eastAsia="es-ES"/>
                </w:rPr>
                <w:t>3</w:t>
              </w:r>
            </w:hyperlink>
            <w:r w:rsidRPr="00F23963">
              <w:rPr>
                <w:rFonts w:eastAsia="Times New Roman" w:cs="Arial"/>
                <w:sz w:val="20"/>
                <w:szCs w:val="20"/>
                <w:lang w:eastAsia="es-ES"/>
              </w:rPr>
              <w:t xml:space="preserve">, </w:t>
            </w:r>
            <w:hyperlink r:id="rId15" w:history="1">
              <w:r w:rsidRPr="00F23963">
                <w:rPr>
                  <w:rFonts w:eastAsia="Times New Roman" w:cs="Arial"/>
                  <w:color w:val="0000FF"/>
                  <w:sz w:val="20"/>
                  <w:szCs w:val="20"/>
                  <w:u w:val="single"/>
                  <w:lang w:eastAsia="es-ES"/>
                </w:rPr>
                <w:t>4</w:t>
              </w:r>
            </w:hyperlink>
            <w:r w:rsidRPr="00F23963">
              <w:rPr>
                <w:rFonts w:eastAsia="Times New Roman" w:cs="Arial"/>
                <w:sz w:val="20"/>
                <w:szCs w:val="20"/>
                <w:lang w:eastAsia="es-ES"/>
              </w:rPr>
              <w:t xml:space="preserve">, </w:t>
            </w:r>
            <w:hyperlink r:id="rId16" w:history="1">
              <w:r w:rsidRPr="00F23963">
                <w:rPr>
                  <w:rFonts w:eastAsia="Times New Roman" w:cs="Arial"/>
                  <w:color w:val="0000FF"/>
                  <w:sz w:val="20"/>
                  <w:szCs w:val="20"/>
                  <w:u w:val="single"/>
                  <w:lang w:eastAsia="es-ES"/>
                </w:rPr>
                <w:t>5</w:t>
              </w:r>
            </w:hyperlink>
            <w:r w:rsidRPr="00F23963">
              <w:rPr>
                <w:rFonts w:eastAsia="Times New Roman" w:cs="Arial"/>
                <w:sz w:val="20"/>
                <w:szCs w:val="20"/>
                <w:lang w:eastAsia="es-ES"/>
              </w:rPr>
              <w:t>]</w:t>
            </w:r>
          </w:p>
          <w:p w14:paraId="507D2709" w14:textId="77777777" w:rsidR="00AB3B47" w:rsidRPr="00F23963" w:rsidRDefault="00AB3B47" w:rsidP="007B045E">
            <w:pPr>
              <w:jc w:val="both"/>
              <w:rPr>
                <w:rFonts w:eastAsia="Times New Roman" w:cs="Arial"/>
                <w:sz w:val="20"/>
                <w:szCs w:val="20"/>
                <w:lang w:eastAsia="es-ES"/>
              </w:rPr>
            </w:pPr>
            <w:r w:rsidRPr="00F23963">
              <w:rPr>
                <w:rFonts w:eastAsia="Times New Roman" w:cs="Arial"/>
                <w:sz w:val="20"/>
                <w:szCs w:val="20"/>
                <w:lang w:eastAsia="es-ES"/>
              </w:rPr>
              <w:t>Ecco i punti chiave sul ROE:</w:t>
            </w:r>
          </w:p>
          <w:p w14:paraId="6C4F5F4E" w14:textId="77777777" w:rsidR="00AB3B47" w:rsidRPr="00F23963" w:rsidRDefault="00AB3B47" w:rsidP="007B045E">
            <w:pPr>
              <w:numPr>
                <w:ilvl w:val="0"/>
                <w:numId w:val="12"/>
              </w:numPr>
              <w:jc w:val="both"/>
              <w:rPr>
                <w:rFonts w:eastAsia="Times New Roman" w:cs="Arial"/>
                <w:sz w:val="20"/>
                <w:szCs w:val="20"/>
                <w:lang w:eastAsia="es-ES"/>
              </w:rPr>
            </w:pPr>
            <w:r w:rsidRPr="00F23963">
              <w:rPr>
                <w:rFonts w:eastAsia="Times New Roman" w:cs="Arial"/>
                <w:b/>
                <w:bCs/>
                <w:sz w:val="20"/>
                <w:szCs w:val="20"/>
                <w:lang w:eastAsia="es-ES"/>
              </w:rPr>
              <w:t>Formula:</w:t>
            </w:r>
            <w:r w:rsidRPr="00F23963">
              <w:rPr>
                <w:rFonts w:eastAsia="Times New Roman" w:cs="Arial"/>
                <w:sz w:val="20"/>
                <w:szCs w:val="20"/>
                <w:lang w:eastAsia="es-ES"/>
              </w:rPr>
              <w:t xml:space="preserve"> \(\text{ROE} = \frac{\text{Utile Netto}}{\text{Patrimonio Netto}} \times 100\).</w:t>
            </w:r>
          </w:p>
          <w:p w14:paraId="3C0827C6" w14:textId="77777777" w:rsidR="00AB3B47" w:rsidRPr="00F23963" w:rsidRDefault="00AB3B47" w:rsidP="007B045E">
            <w:pPr>
              <w:numPr>
                <w:ilvl w:val="0"/>
                <w:numId w:val="12"/>
              </w:numPr>
              <w:jc w:val="both"/>
              <w:rPr>
                <w:rFonts w:eastAsia="Times New Roman" w:cs="Arial"/>
                <w:sz w:val="20"/>
                <w:szCs w:val="20"/>
                <w:lang w:val="it-IT" w:eastAsia="es-ES"/>
              </w:rPr>
            </w:pPr>
            <w:r w:rsidRPr="00F23963">
              <w:rPr>
                <w:rFonts w:eastAsia="Times New Roman" w:cs="Arial"/>
                <w:b/>
                <w:bCs/>
                <w:sz w:val="20"/>
                <w:szCs w:val="20"/>
                <w:lang w:val="it-IT" w:eastAsia="es-ES"/>
              </w:rPr>
              <w:t>Significato:</w:t>
            </w:r>
            <w:r w:rsidRPr="00F23963">
              <w:rPr>
                <w:rFonts w:eastAsia="Times New Roman" w:cs="Arial"/>
                <w:sz w:val="20"/>
                <w:szCs w:val="20"/>
                <w:lang w:val="it-IT" w:eastAsia="es-ES"/>
              </w:rPr>
              <w:t xml:space="preserve"> Misura il rendimento percentuale dei mezzi propri.</w:t>
            </w:r>
          </w:p>
          <w:p w14:paraId="1FEABB43" w14:textId="77777777" w:rsidR="00AB3B47" w:rsidRPr="00F23963" w:rsidRDefault="00AB3B47" w:rsidP="007B045E">
            <w:pPr>
              <w:numPr>
                <w:ilvl w:val="0"/>
                <w:numId w:val="12"/>
              </w:numPr>
              <w:jc w:val="both"/>
              <w:rPr>
                <w:rFonts w:eastAsia="Times New Roman" w:cs="Arial"/>
                <w:sz w:val="20"/>
                <w:szCs w:val="20"/>
                <w:lang w:val="it-IT" w:eastAsia="es-ES"/>
              </w:rPr>
            </w:pPr>
            <w:r w:rsidRPr="00F23963">
              <w:rPr>
                <w:rFonts w:eastAsia="Times New Roman" w:cs="Arial"/>
                <w:b/>
                <w:bCs/>
                <w:sz w:val="20"/>
                <w:szCs w:val="20"/>
                <w:lang w:val="it-IT" w:eastAsia="es-ES"/>
              </w:rPr>
              <w:t>Utilizzo:</w:t>
            </w:r>
            <w:r w:rsidRPr="00F23963">
              <w:rPr>
                <w:rFonts w:eastAsia="Times New Roman" w:cs="Arial"/>
                <w:sz w:val="20"/>
                <w:szCs w:val="20"/>
                <w:lang w:val="it-IT" w:eastAsia="es-ES"/>
              </w:rPr>
              <w:t xml:space="preserve"> Aiuta gli investitori a valutare l'efficienza del management nell'utilizzare il capitale.</w:t>
            </w:r>
          </w:p>
          <w:p w14:paraId="0B1EB523" w14:textId="77777777" w:rsidR="00AB3B47" w:rsidRPr="00F23963" w:rsidRDefault="00AB3B47" w:rsidP="007B045E">
            <w:pPr>
              <w:numPr>
                <w:ilvl w:val="0"/>
                <w:numId w:val="12"/>
              </w:numPr>
              <w:jc w:val="both"/>
              <w:rPr>
                <w:rFonts w:eastAsia="Times New Roman" w:cs="Arial"/>
                <w:sz w:val="20"/>
                <w:szCs w:val="20"/>
                <w:lang w:val="it-IT" w:eastAsia="es-ES"/>
              </w:rPr>
            </w:pPr>
            <w:r w:rsidRPr="00F23963">
              <w:rPr>
                <w:rFonts w:eastAsia="Times New Roman" w:cs="Arial"/>
                <w:b/>
                <w:bCs/>
                <w:sz w:val="20"/>
                <w:szCs w:val="20"/>
                <w:lang w:val="it-IT" w:eastAsia="es-ES"/>
              </w:rPr>
              <w:t>Interpretazione:</w:t>
            </w:r>
            <w:r w:rsidRPr="00F23963">
              <w:rPr>
                <w:rFonts w:eastAsia="Times New Roman" w:cs="Arial"/>
                <w:sz w:val="20"/>
                <w:szCs w:val="20"/>
                <w:lang w:val="it-IT" w:eastAsia="es-ES"/>
              </w:rPr>
              <w:t xml:space="preserve"> Un buon ROE spesso supera il tasso di inflazione di 3-5 punti.</w:t>
            </w:r>
          </w:p>
          <w:p w14:paraId="3417B13E" w14:textId="77777777" w:rsidR="00AB3B47" w:rsidRPr="00F23963" w:rsidRDefault="00AB3B47" w:rsidP="007B045E">
            <w:pPr>
              <w:numPr>
                <w:ilvl w:val="0"/>
                <w:numId w:val="12"/>
              </w:numPr>
              <w:jc w:val="both"/>
              <w:rPr>
                <w:rFonts w:eastAsia="Times New Roman" w:cs="Arial"/>
                <w:sz w:val="20"/>
                <w:szCs w:val="20"/>
                <w:lang w:val="it-IT" w:eastAsia="es-ES"/>
              </w:rPr>
            </w:pPr>
            <w:r w:rsidRPr="00F23963">
              <w:rPr>
                <w:rFonts w:eastAsia="Times New Roman" w:cs="Arial"/>
                <w:b/>
                <w:bCs/>
                <w:sz w:val="20"/>
                <w:szCs w:val="20"/>
                <w:lang w:val="it-IT" w:eastAsia="es-ES"/>
              </w:rPr>
              <w:t>Limitazioni:</w:t>
            </w:r>
            <w:r w:rsidRPr="00F23963">
              <w:rPr>
                <w:rFonts w:eastAsia="Times New Roman" w:cs="Arial"/>
                <w:sz w:val="20"/>
                <w:szCs w:val="20"/>
                <w:lang w:val="it-IT" w:eastAsia="es-ES"/>
              </w:rPr>
              <w:t xml:space="preserve"> Un ROE molto alto potrebbe derivare da un eccessivo indebitamento (leva finanziaria) piuttosto che da pura efficienza operativa.</w:t>
            </w:r>
          </w:p>
          <w:p w14:paraId="0BF773D7" w14:textId="77777777" w:rsidR="00AB3B47" w:rsidRPr="00F23963" w:rsidRDefault="00AB3B47" w:rsidP="007B045E">
            <w:pPr>
              <w:jc w:val="both"/>
              <w:rPr>
                <w:sz w:val="20"/>
                <w:szCs w:val="20"/>
                <w:lang w:val="it-IT"/>
              </w:rPr>
            </w:pPr>
            <w:r w:rsidRPr="00F23963">
              <w:rPr>
                <w:rFonts w:eastAsia="Times New Roman" w:cs="Arial"/>
                <w:sz w:val="20"/>
                <w:szCs w:val="20"/>
                <w:lang w:val="it-IT" w:eastAsia="es-ES"/>
              </w:rPr>
              <w:t>Il ROE è fondamentale per confrontare la redditività di aziende dello stesso settore.</w:t>
            </w:r>
          </w:p>
        </w:tc>
      </w:tr>
    </w:tbl>
    <w:p w14:paraId="68B1568E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br w:type="page"/>
      </w:r>
    </w:p>
    <w:p w14:paraId="76528616" w14:textId="77777777" w:rsidR="000E100A" w:rsidRPr="00800085" w:rsidRDefault="00000000">
      <w:pPr>
        <w:pStyle w:val="Titolo2"/>
        <w:rPr>
          <w:lang w:val="it-IT"/>
        </w:rPr>
      </w:pPr>
      <w:r w:rsidRPr="00800085">
        <w:rPr>
          <w:lang w:val="it-IT"/>
        </w:rPr>
        <w:lastRenderedPageBreak/>
        <w:t>3.4 Filtro Net Debt/EBITDA</w:t>
      </w:r>
    </w:p>
    <w:p w14:paraId="56EEE789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Formula: (Total Debt - Cash) / EBITDA</w:t>
      </w:r>
    </w:p>
    <w:p w14:paraId="26356231" w14:textId="77777777" w:rsidR="000E100A" w:rsidRPr="00800085" w:rsidRDefault="00000000">
      <w:pPr>
        <w:pStyle w:val="Titolo3"/>
        <w:rPr>
          <w:lang w:val="it-IT"/>
        </w:rPr>
      </w:pPr>
      <w:r w:rsidRPr="00800085">
        <w:rPr>
          <w:lang w:val="it-IT"/>
        </w:rPr>
        <w:t>Definizione:</w:t>
      </w:r>
    </w:p>
    <w:p w14:paraId="6904A918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Net Debt/EBITDA misura quanti anni di EBITDA sarebbero necessari per ripagare il debito netto. È un indicatore di SALUTE FINANZIARIA e LEVERAGE.</w:t>
      </w:r>
    </w:p>
    <w:p w14:paraId="72D7FFDE" w14:textId="77777777" w:rsidR="000E100A" w:rsidRPr="00800085" w:rsidRDefault="00000000">
      <w:pPr>
        <w:pStyle w:val="Titolo3"/>
        <w:rPr>
          <w:lang w:val="it-IT"/>
        </w:rPr>
      </w:pPr>
      <w:r w:rsidRPr="00800085">
        <w:rPr>
          <w:lang w:val="it-IT"/>
        </w:rPr>
        <w:t>Filtro Applicato:</w:t>
      </w:r>
    </w:p>
    <w:p w14:paraId="637FD50B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Net Debt/EBITDA &lt; 2.5x (massimo)</w:t>
      </w:r>
    </w:p>
    <w:tbl>
      <w:tblPr>
        <w:tblStyle w:val="Grigliatabella"/>
        <w:tblW w:w="8642" w:type="dxa"/>
        <w:tblLook w:val="04A0" w:firstRow="1" w:lastRow="0" w:firstColumn="1" w:lastColumn="0" w:noHBand="0" w:noVBand="1"/>
      </w:tblPr>
      <w:tblGrid>
        <w:gridCol w:w="2972"/>
        <w:gridCol w:w="1985"/>
        <w:gridCol w:w="3685"/>
      </w:tblGrid>
      <w:tr w:rsidR="003364E1" w:rsidRPr="004A17E5" w14:paraId="3BFF6C71" w14:textId="77777777" w:rsidTr="007B045E">
        <w:tc>
          <w:tcPr>
            <w:tcW w:w="2972" w:type="dxa"/>
          </w:tcPr>
          <w:p w14:paraId="65B9C9EC" w14:textId="77777777" w:rsidR="003364E1" w:rsidRPr="00950820" w:rsidRDefault="003364E1" w:rsidP="007B045E">
            <w:pPr>
              <w:pStyle w:val="Paragrafoelenco"/>
              <w:numPr>
                <w:ilvl w:val="0"/>
                <w:numId w:val="11"/>
              </w:numPr>
              <w:rPr>
                <w:lang w:val="en-GB"/>
              </w:rPr>
            </w:pPr>
            <w:r w:rsidRPr="00950820">
              <w:rPr>
                <w:lang w:val="en-GB"/>
              </w:rPr>
              <w:t xml:space="preserve">Net Debt/EBITDA </w:t>
            </w:r>
          </w:p>
        </w:tc>
        <w:tc>
          <w:tcPr>
            <w:tcW w:w="1985" w:type="dxa"/>
          </w:tcPr>
          <w:p w14:paraId="23844B90" w14:textId="77777777" w:rsidR="003364E1" w:rsidRPr="00505BCE" w:rsidRDefault="003364E1" w:rsidP="007B045E">
            <w:pPr>
              <w:jc w:val="center"/>
              <w:rPr>
                <w:lang w:val="en-GB"/>
              </w:rPr>
            </w:pPr>
            <w:r w:rsidRPr="00950820">
              <w:rPr>
                <w:lang w:val="en-GB"/>
              </w:rPr>
              <w:t>&lt; 2.5</w:t>
            </w:r>
          </w:p>
        </w:tc>
        <w:tc>
          <w:tcPr>
            <w:tcW w:w="3685" w:type="dxa"/>
          </w:tcPr>
          <w:p w14:paraId="25538B36" w14:textId="77777777" w:rsidR="003364E1" w:rsidRPr="004A17E5" w:rsidRDefault="003364E1" w:rsidP="007B045E">
            <w:pPr>
              <w:jc w:val="both"/>
              <w:rPr>
                <w:sz w:val="20"/>
                <w:szCs w:val="20"/>
              </w:rPr>
            </w:pPr>
            <w:r w:rsidRPr="004A17E5">
              <w:rPr>
                <w:sz w:val="20"/>
                <w:szCs w:val="20"/>
                <w:lang w:val="it-IT"/>
              </w:rPr>
              <w:t xml:space="preserve">Il rapporto Debito Netto/EBITDA è un indicatore chiave di leva finanziaria che misura la capacità di un'azienda di rimborsare il debito, calcolato come\((\text{Total Debt} - \text{Cash}) \div \text{EBITDA}\)Rappresenta il numero di anni necessari per ripagare il debito utilizzando il flusso di cassa operativo; un rapporto inferiore a 3,0x è generalmente considerato sano. </w:t>
            </w:r>
            <w:r w:rsidRPr="004A17E5">
              <w:rPr>
                <w:sz w:val="20"/>
                <w:szCs w:val="20"/>
              </w:rPr>
              <w:t>[</w:t>
            </w:r>
            <w:hyperlink r:id="rId17" w:history="1">
              <w:r w:rsidRPr="004A17E5">
                <w:rPr>
                  <w:rStyle w:val="Collegamentoipertestuale"/>
                  <w:sz w:val="20"/>
                  <w:szCs w:val="20"/>
                </w:rPr>
                <w:t>1</w:t>
              </w:r>
            </w:hyperlink>
            <w:r w:rsidRPr="004A17E5">
              <w:rPr>
                <w:sz w:val="20"/>
                <w:szCs w:val="20"/>
              </w:rPr>
              <w:t xml:space="preserve">, </w:t>
            </w:r>
            <w:hyperlink r:id="rId18" w:history="1">
              <w:r w:rsidRPr="004A17E5">
                <w:rPr>
                  <w:rStyle w:val="Collegamentoipertestuale"/>
                  <w:sz w:val="20"/>
                  <w:szCs w:val="20"/>
                </w:rPr>
                <w:t>2</w:t>
              </w:r>
            </w:hyperlink>
            <w:r w:rsidRPr="004A17E5">
              <w:rPr>
                <w:sz w:val="20"/>
                <w:szCs w:val="20"/>
              </w:rPr>
              <w:t xml:space="preserve">, </w:t>
            </w:r>
            <w:hyperlink r:id="rId19" w:history="1">
              <w:r w:rsidRPr="004A17E5">
                <w:rPr>
                  <w:rStyle w:val="Collegamentoipertestuale"/>
                  <w:sz w:val="20"/>
                  <w:szCs w:val="20"/>
                </w:rPr>
                <w:t>3</w:t>
              </w:r>
            </w:hyperlink>
            <w:r w:rsidRPr="004A17E5">
              <w:rPr>
                <w:sz w:val="20"/>
                <w:szCs w:val="20"/>
              </w:rPr>
              <w:t xml:space="preserve">, </w:t>
            </w:r>
            <w:hyperlink r:id="rId20" w:history="1">
              <w:r w:rsidRPr="004A17E5">
                <w:rPr>
                  <w:rStyle w:val="Collegamentoipertestuale"/>
                  <w:sz w:val="20"/>
                  <w:szCs w:val="20"/>
                </w:rPr>
                <w:t>4</w:t>
              </w:r>
            </w:hyperlink>
            <w:r w:rsidRPr="004A17E5">
              <w:rPr>
                <w:sz w:val="20"/>
                <w:szCs w:val="20"/>
              </w:rPr>
              <w:t>]</w:t>
            </w:r>
          </w:p>
          <w:p w14:paraId="11105D6D" w14:textId="77777777" w:rsidR="003364E1" w:rsidRPr="004A17E5" w:rsidRDefault="003364E1" w:rsidP="007B045E">
            <w:pPr>
              <w:jc w:val="both"/>
              <w:rPr>
                <w:sz w:val="20"/>
                <w:szCs w:val="20"/>
              </w:rPr>
            </w:pPr>
            <w:r w:rsidRPr="004A17E5">
              <w:rPr>
                <w:b/>
                <w:bCs/>
                <w:sz w:val="20"/>
                <w:szCs w:val="20"/>
              </w:rPr>
              <w:t>Aspetti chiave del rapporto debito netto/EBITDA</w:t>
            </w:r>
          </w:p>
          <w:p w14:paraId="3BDCEB06" w14:textId="77777777" w:rsidR="003364E1" w:rsidRPr="004A17E5" w:rsidRDefault="003364E1" w:rsidP="007B045E">
            <w:pPr>
              <w:numPr>
                <w:ilvl w:val="0"/>
                <w:numId w:val="13"/>
              </w:numPr>
              <w:jc w:val="both"/>
              <w:rPr>
                <w:sz w:val="20"/>
                <w:szCs w:val="20"/>
                <w:lang w:val="en-GB"/>
              </w:rPr>
            </w:pPr>
            <w:r w:rsidRPr="004A17E5">
              <w:rPr>
                <w:b/>
                <w:bCs/>
                <w:sz w:val="20"/>
                <w:szCs w:val="20"/>
                <w:lang w:val="en-GB"/>
              </w:rPr>
              <w:t>Formula:</w:t>
            </w:r>
            <w:r w:rsidRPr="004A17E5">
              <w:rPr>
                <w:sz w:val="20"/>
                <w:szCs w:val="20"/>
                <w:lang w:val="en-GB"/>
              </w:rPr>
              <w:t xml:space="preserve"> \(\frac{\text{Total\ Debt}-\text{Cash\ and\ Cash\ Equivalents}}{\text{Earnings\ Before\ Interest,\ Taxes,\ Depreciation,\ and\ Amortization}}\).</w:t>
            </w:r>
          </w:p>
          <w:p w14:paraId="25312983" w14:textId="77777777" w:rsidR="003364E1" w:rsidRPr="004A17E5" w:rsidRDefault="003364E1" w:rsidP="007B045E">
            <w:pPr>
              <w:numPr>
                <w:ilvl w:val="0"/>
                <w:numId w:val="13"/>
              </w:numPr>
              <w:jc w:val="both"/>
              <w:rPr>
                <w:sz w:val="20"/>
                <w:szCs w:val="20"/>
                <w:lang w:val="it-IT"/>
              </w:rPr>
            </w:pPr>
            <w:r w:rsidRPr="004A17E5">
              <w:rPr>
                <w:b/>
                <w:bCs/>
                <w:sz w:val="20"/>
                <w:szCs w:val="20"/>
                <w:lang w:val="it-IT"/>
              </w:rPr>
              <w:t>Interpretazione:</w:t>
            </w:r>
            <w:r w:rsidRPr="004A17E5">
              <w:rPr>
                <w:sz w:val="20"/>
                <w:szCs w:val="20"/>
                <w:lang w:val="it-IT"/>
              </w:rPr>
              <w:t xml:space="preserve"> Un rapporto più basso indica una maggiore stabilità finanziaria, mentre un rapporto più alto suggerisce potenziali difficoltà nel servizio del debito.</w:t>
            </w:r>
          </w:p>
          <w:p w14:paraId="6A124261" w14:textId="77777777" w:rsidR="003364E1" w:rsidRPr="004A17E5" w:rsidRDefault="003364E1" w:rsidP="007B045E">
            <w:pPr>
              <w:numPr>
                <w:ilvl w:val="0"/>
                <w:numId w:val="13"/>
              </w:numPr>
              <w:jc w:val="both"/>
              <w:rPr>
                <w:sz w:val="20"/>
                <w:szCs w:val="20"/>
                <w:lang w:val="it-IT"/>
              </w:rPr>
            </w:pPr>
            <w:r w:rsidRPr="004A17E5">
              <w:rPr>
                <w:b/>
                <w:bCs/>
                <w:sz w:val="20"/>
                <w:szCs w:val="20"/>
                <w:lang w:val="it-IT"/>
              </w:rPr>
              <w:t>Intervallo ideale:</w:t>
            </w:r>
            <w:r w:rsidRPr="004A17E5">
              <w:rPr>
                <w:sz w:val="20"/>
                <w:szCs w:val="20"/>
                <w:lang w:val="it-IT"/>
              </w:rPr>
              <w:t xml:space="preserve"> al di sotto di 2,0x è eccellente, tra 2,0x e 4,0x è nella media, mentre un valore superiore a 4,0x-5,0x rappresenta un campanello d'allarme per gli investitori.</w:t>
            </w:r>
          </w:p>
          <w:p w14:paraId="5989817E" w14:textId="77777777" w:rsidR="003364E1" w:rsidRPr="004A17E5" w:rsidRDefault="003364E1" w:rsidP="007B045E">
            <w:pPr>
              <w:numPr>
                <w:ilvl w:val="0"/>
                <w:numId w:val="13"/>
              </w:numPr>
              <w:jc w:val="both"/>
              <w:rPr>
                <w:sz w:val="20"/>
                <w:szCs w:val="20"/>
                <w:lang w:val="it-IT"/>
              </w:rPr>
            </w:pPr>
            <w:r w:rsidRPr="004A17E5">
              <w:rPr>
                <w:b/>
                <w:bCs/>
                <w:sz w:val="20"/>
                <w:szCs w:val="20"/>
                <w:lang w:val="it-IT"/>
              </w:rPr>
              <w:t>Utilità:</w:t>
            </w:r>
            <w:r w:rsidRPr="004A17E5">
              <w:rPr>
                <w:sz w:val="20"/>
                <w:szCs w:val="20"/>
                <w:lang w:val="it-IT"/>
              </w:rPr>
              <w:t xml:space="preserve"> Gli istituti di credito la utilizzano per valutare la solvibilità e determinare se un'azienda è in grado di gestire un maggiore indebitamento.</w:t>
            </w:r>
          </w:p>
          <w:p w14:paraId="0B399B17" w14:textId="77777777" w:rsidR="003364E1" w:rsidRPr="004A17E5" w:rsidRDefault="003364E1" w:rsidP="007B045E">
            <w:pPr>
              <w:numPr>
                <w:ilvl w:val="0"/>
                <w:numId w:val="13"/>
              </w:numPr>
              <w:jc w:val="both"/>
              <w:rPr>
                <w:sz w:val="20"/>
                <w:szCs w:val="20"/>
                <w:lang w:val="it-IT"/>
              </w:rPr>
            </w:pPr>
            <w:r w:rsidRPr="004A17E5">
              <w:rPr>
                <w:b/>
                <w:bCs/>
                <w:sz w:val="20"/>
                <w:szCs w:val="20"/>
                <w:lang w:val="it-IT"/>
              </w:rPr>
              <w:t>Variazioni settoriali:</w:t>
            </w:r>
            <w:r w:rsidRPr="004A17E5">
              <w:rPr>
                <w:sz w:val="20"/>
                <w:szCs w:val="20"/>
                <w:lang w:val="it-IT"/>
              </w:rPr>
              <w:t xml:space="preserve"> i settori ad alta intensità di capitale, come le utility e le telecomunicazioni, in genere mantengono rapporti più elevati rispetto alle aziende </w:t>
            </w:r>
            <w:r w:rsidRPr="004A17E5">
              <w:rPr>
                <w:sz w:val="20"/>
                <w:szCs w:val="20"/>
                <w:lang w:val="it-IT"/>
              </w:rPr>
              <w:lastRenderedPageBreak/>
              <w:t>tecnologiche.</w:t>
            </w:r>
          </w:p>
        </w:tc>
      </w:tr>
    </w:tbl>
    <w:p w14:paraId="3A1CE854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lastRenderedPageBreak/>
        <w:br w:type="page"/>
      </w:r>
    </w:p>
    <w:p w14:paraId="0209B67C" w14:textId="77777777" w:rsidR="000E100A" w:rsidRPr="00800085" w:rsidRDefault="00000000">
      <w:pPr>
        <w:pStyle w:val="Titolo2"/>
        <w:rPr>
          <w:lang w:val="it-IT"/>
        </w:rPr>
      </w:pPr>
      <w:r w:rsidRPr="00800085">
        <w:rPr>
          <w:lang w:val="it-IT"/>
        </w:rPr>
        <w:lastRenderedPageBreak/>
        <w:t>3.5 Esclusione: Financial Services</w:t>
      </w:r>
    </w:p>
    <w:p w14:paraId="49AA6FF7" w14:textId="77777777" w:rsidR="000E100A" w:rsidRDefault="00000000">
      <w:r>
        <w:t>Settori ESCLUSI SEMPRE:</w:t>
      </w:r>
    </w:p>
    <w:p w14:paraId="2A96240F" w14:textId="77777777" w:rsidR="000E100A" w:rsidRDefault="00000000">
      <w:pPr>
        <w:pStyle w:val="Puntoelenco"/>
      </w:pPr>
      <w:r>
        <w:t>Banks (Banche)</w:t>
      </w:r>
    </w:p>
    <w:p w14:paraId="5CF22F4F" w14:textId="77777777" w:rsidR="000E100A" w:rsidRDefault="00000000">
      <w:pPr>
        <w:pStyle w:val="Puntoelenco"/>
      </w:pPr>
      <w:r>
        <w:t>Insurance (Assicurazioni)</w:t>
      </w:r>
    </w:p>
    <w:p w14:paraId="520DDE10" w14:textId="77777777" w:rsidR="000E100A" w:rsidRDefault="00000000">
      <w:pPr>
        <w:pStyle w:val="Puntoelenco"/>
      </w:pPr>
      <w:r>
        <w:t>Financial Services (Servizi finanziari)</w:t>
      </w:r>
    </w:p>
    <w:tbl>
      <w:tblPr>
        <w:tblStyle w:val="Grigliatabella"/>
        <w:tblW w:w="8642" w:type="dxa"/>
        <w:tblLook w:val="04A0" w:firstRow="1" w:lastRow="0" w:firstColumn="1" w:lastColumn="0" w:noHBand="0" w:noVBand="1"/>
      </w:tblPr>
      <w:tblGrid>
        <w:gridCol w:w="2972"/>
        <w:gridCol w:w="1985"/>
        <w:gridCol w:w="3685"/>
      </w:tblGrid>
      <w:tr w:rsidR="003364E1" w:rsidRPr="00950820" w14:paraId="12E38B02" w14:textId="77777777" w:rsidTr="007B045E">
        <w:tc>
          <w:tcPr>
            <w:tcW w:w="2972" w:type="dxa"/>
          </w:tcPr>
          <w:p w14:paraId="2C4A4FB2" w14:textId="77777777" w:rsidR="003364E1" w:rsidRPr="00950820" w:rsidRDefault="003364E1" w:rsidP="007B045E">
            <w:pPr>
              <w:pStyle w:val="Paragrafoelenco"/>
              <w:numPr>
                <w:ilvl w:val="0"/>
                <w:numId w:val="11"/>
              </w:numPr>
              <w:rPr>
                <w:lang w:val="en-GB"/>
              </w:rPr>
            </w:pPr>
            <w:r w:rsidRPr="00950820">
              <w:rPr>
                <w:lang w:val="en-GB"/>
              </w:rPr>
              <w:t xml:space="preserve">Financial Services </w:t>
            </w:r>
          </w:p>
        </w:tc>
        <w:tc>
          <w:tcPr>
            <w:tcW w:w="1985" w:type="dxa"/>
          </w:tcPr>
          <w:p w14:paraId="39E02041" w14:textId="77777777" w:rsidR="003364E1" w:rsidRPr="00505BCE" w:rsidRDefault="003364E1" w:rsidP="007B045E">
            <w:pPr>
              <w:jc w:val="center"/>
              <w:rPr>
                <w:lang w:val="en-GB"/>
              </w:rPr>
            </w:pPr>
            <w:r w:rsidRPr="00950820">
              <w:rPr>
                <w:lang w:val="en-GB"/>
              </w:rPr>
              <w:t>ESCLUSI</w:t>
            </w:r>
          </w:p>
        </w:tc>
        <w:tc>
          <w:tcPr>
            <w:tcW w:w="3685" w:type="dxa"/>
          </w:tcPr>
          <w:p w14:paraId="6642271E" w14:textId="77777777" w:rsidR="003364E1" w:rsidRPr="00950820" w:rsidRDefault="003364E1" w:rsidP="007B045E">
            <w:pPr>
              <w:rPr>
                <w:lang w:val="en-GB"/>
              </w:rPr>
            </w:pPr>
          </w:p>
        </w:tc>
      </w:tr>
    </w:tbl>
    <w:p w14:paraId="790CE905" w14:textId="77777777" w:rsidR="000E100A" w:rsidRDefault="00000000">
      <w:r>
        <w:br w:type="page"/>
      </w:r>
    </w:p>
    <w:p w14:paraId="7F546384" w14:textId="77777777" w:rsidR="000E100A" w:rsidRDefault="00000000">
      <w:pPr>
        <w:pStyle w:val="Titolo1"/>
      </w:pPr>
      <w:r>
        <w:lastRenderedPageBreak/>
        <w:t>4. Decision Tree Filtri</w:t>
      </w:r>
    </w:p>
    <w:p w14:paraId="637AC526" w14:textId="77777777" w:rsidR="000E100A" w:rsidRPr="00800085" w:rsidRDefault="00000000">
      <w:pPr>
        <w:pStyle w:val="Nessunaspaziatura"/>
        <w:rPr>
          <w:lang w:val="it-IT"/>
        </w:rPr>
      </w:pPr>
      <w:r>
        <w:br/>
        <w:t>1091 ticker START</w:t>
      </w:r>
      <w:r>
        <w:br/>
        <w:t xml:space="preserve">  ↓</w:t>
      </w:r>
      <w:r>
        <w:br/>
        <w:t>Esclusione Financial Services?</w:t>
      </w:r>
      <w:r>
        <w:br/>
        <w:t xml:space="preserve">  </w:t>
      </w:r>
      <w:r w:rsidRPr="00800085">
        <w:rPr>
          <w:lang w:val="it-IT"/>
        </w:rPr>
        <w:t>NO → continua</w:t>
      </w:r>
      <w:r w:rsidRPr="00800085">
        <w:rPr>
          <w:lang w:val="it-IT"/>
        </w:rPr>
        <w:br/>
        <w:t xml:space="preserve">  SI → SCARTATO (~50)</w:t>
      </w:r>
      <w:r w:rsidRPr="00800085">
        <w:rPr>
          <w:lang w:val="it-IT"/>
        </w:rPr>
        <w:br/>
        <w:t xml:space="preserve">  ↓</w:t>
      </w:r>
      <w:r w:rsidRPr="00800085">
        <w:rPr>
          <w:lang w:val="it-IT"/>
        </w:rPr>
        <w:br/>
        <w:t>EV/FCF &lt; 12?</w:t>
      </w:r>
      <w:r w:rsidRPr="00800085">
        <w:rPr>
          <w:lang w:val="it-IT"/>
        </w:rPr>
        <w:br/>
        <w:t xml:space="preserve">  NO → SCARTATO (~800)</w:t>
      </w:r>
      <w:r w:rsidRPr="00800085">
        <w:rPr>
          <w:lang w:val="it-IT"/>
        </w:rPr>
        <w:br/>
        <w:t xml:space="preserve">  SI → continua</w:t>
      </w:r>
      <w:r w:rsidRPr="00800085">
        <w:rPr>
          <w:lang w:val="it-IT"/>
        </w:rPr>
        <w:br/>
        <w:t xml:space="preserve">  ↓</w:t>
      </w:r>
      <w:r w:rsidRPr="00800085">
        <w:rPr>
          <w:lang w:val="it-IT"/>
        </w:rPr>
        <w:br/>
        <w:t>P/B &lt; 1.2?</w:t>
      </w:r>
      <w:r w:rsidRPr="00800085">
        <w:rPr>
          <w:lang w:val="it-IT"/>
        </w:rPr>
        <w:br/>
        <w:t xml:space="preserve">  NO → SCARTATO (~50)</w:t>
      </w:r>
      <w:r w:rsidRPr="00800085">
        <w:rPr>
          <w:lang w:val="it-IT"/>
        </w:rPr>
        <w:br/>
        <w:t xml:space="preserve">  SI → continua</w:t>
      </w:r>
      <w:r w:rsidRPr="00800085">
        <w:rPr>
          <w:lang w:val="it-IT"/>
        </w:rPr>
        <w:br/>
        <w:t xml:space="preserve">  ↓</w:t>
      </w:r>
      <w:r w:rsidRPr="00800085">
        <w:rPr>
          <w:lang w:val="it-IT"/>
        </w:rPr>
        <w:br/>
        <w:t>ROE &gt; 0?</w:t>
      </w:r>
      <w:r w:rsidRPr="00800085">
        <w:rPr>
          <w:lang w:val="it-IT"/>
        </w:rPr>
        <w:br/>
        <w:t xml:space="preserve">  NO → SCARTATO (~30)</w:t>
      </w:r>
      <w:r w:rsidRPr="00800085">
        <w:rPr>
          <w:lang w:val="it-IT"/>
        </w:rPr>
        <w:br/>
        <w:t xml:space="preserve">  SI → continua</w:t>
      </w:r>
      <w:r w:rsidRPr="00800085">
        <w:rPr>
          <w:lang w:val="it-IT"/>
        </w:rPr>
        <w:br/>
        <w:t xml:space="preserve">  ↓</w:t>
      </w:r>
      <w:r w:rsidRPr="00800085">
        <w:rPr>
          <w:lang w:val="it-IT"/>
        </w:rPr>
        <w:br/>
        <w:t>Net Debt/EBITDA &lt; 2.5x?</w:t>
      </w:r>
      <w:r w:rsidRPr="00800085">
        <w:rPr>
          <w:lang w:val="it-IT"/>
        </w:rPr>
        <w:br/>
        <w:t xml:space="preserve">  NO → SCARTATO (~10)</w:t>
      </w:r>
      <w:r w:rsidRPr="00800085">
        <w:rPr>
          <w:lang w:val="it-IT"/>
        </w:rPr>
        <w:br/>
        <w:t xml:space="preserve">  SI → ✅ SELEZIONATO!</w:t>
      </w:r>
      <w:r w:rsidRPr="00800085">
        <w:rPr>
          <w:lang w:val="it-IT"/>
        </w:rPr>
        <w:br/>
        <w:t xml:space="preserve">  </w:t>
      </w:r>
      <w:r w:rsidRPr="00800085">
        <w:rPr>
          <w:lang w:val="it-IT"/>
        </w:rPr>
        <w:br/>
        <w:t>RESULT: 14 azioni selezionate (1.28% selection rate)</w:t>
      </w:r>
      <w:r w:rsidRPr="00800085">
        <w:rPr>
          <w:lang w:val="it-IT"/>
        </w:rPr>
        <w:br/>
      </w:r>
    </w:p>
    <w:p w14:paraId="77EA28EE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br w:type="page"/>
      </w:r>
    </w:p>
    <w:p w14:paraId="6D312267" w14:textId="6E98373C" w:rsidR="000E100A" w:rsidRPr="00800085" w:rsidRDefault="00000000">
      <w:pPr>
        <w:pStyle w:val="Titolo1"/>
        <w:rPr>
          <w:lang w:val="it-IT"/>
        </w:rPr>
      </w:pPr>
      <w:r w:rsidRPr="00800085">
        <w:rPr>
          <w:lang w:val="it-IT"/>
        </w:rPr>
        <w:lastRenderedPageBreak/>
        <w:t xml:space="preserve">5. Esempi Pratici — Le 14 Azioni di Oggi </w:t>
      </w:r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960"/>
        <w:gridCol w:w="1754"/>
        <w:gridCol w:w="993"/>
        <w:gridCol w:w="960"/>
        <w:gridCol w:w="960"/>
        <w:gridCol w:w="960"/>
        <w:gridCol w:w="1265"/>
        <w:gridCol w:w="960"/>
        <w:gridCol w:w="960"/>
      </w:tblGrid>
      <w:tr w:rsidR="000E100A" w14:paraId="12026C01" w14:textId="77777777" w:rsidTr="000E1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101B1A5" w14:textId="77777777" w:rsidR="000E100A" w:rsidRDefault="00000000">
            <w:r>
              <w:t>Ticker</w:t>
            </w:r>
          </w:p>
        </w:tc>
        <w:tc>
          <w:tcPr>
            <w:tcW w:w="960" w:type="dxa"/>
          </w:tcPr>
          <w:p w14:paraId="0908D3E5" w14:textId="77777777" w:rsidR="000E10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960" w:type="dxa"/>
          </w:tcPr>
          <w:p w14:paraId="32B5C093" w14:textId="77777777" w:rsidR="000E10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Mercato</w:t>
            </w:r>
          </w:p>
        </w:tc>
        <w:tc>
          <w:tcPr>
            <w:tcW w:w="960" w:type="dxa"/>
          </w:tcPr>
          <w:p w14:paraId="01A98CB7" w14:textId="77777777" w:rsidR="000E10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P/B</w:t>
            </w:r>
          </w:p>
        </w:tc>
        <w:tc>
          <w:tcPr>
            <w:tcW w:w="960" w:type="dxa"/>
          </w:tcPr>
          <w:p w14:paraId="6087FCA1" w14:textId="77777777" w:rsidR="000E10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ROE</w:t>
            </w:r>
          </w:p>
        </w:tc>
        <w:tc>
          <w:tcPr>
            <w:tcW w:w="960" w:type="dxa"/>
          </w:tcPr>
          <w:p w14:paraId="5BF39683" w14:textId="77777777" w:rsidR="000E10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EV/FCF</w:t>
            </w:r>
          </w:p>
        </w:tc>
        <w:tc>
          <w:tcPr>
            <w:tcW w:w="960" w:type="dxa"/>
          </w:tcPr>
          <w:p w14:paraId="2AE205B8" w14:textId="77777777" w:rsidR="000E10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ND/EBITDA</w:t>
            </w:r>
          </w:p>
        </w:tc>
        <w:tc>
          <w:tcPr>
            <w:tcW w:w="960" w:type="dxa"/>
          </w:tcPr>
          <w:p w14:paraId="3C022D6D" w14:textId="77777777" w:rsidR="000E10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Score</w:t>
            </w:r>
          </w:p>
        </w:tc>
        <w:tc>
          <w:tcPr>
            <w:tcW w:w="960" w:type="dxa"/>
          </w:tcPr>
          <w:p w14:paraId="3A95704F" w14:textId="77777777" w:rsidR="000E10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0E100A" w14:paraId="00C282CD" w14:textId="77777777" w:rsidTr="000E1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1F62C06" w14:textId="77777777" w:rsidR="000E100A" w:rsidRDefault="00000000">
            <w:r>
              <w:t>LEN</w:t>
            </w:r>
          </w:p>
        </w:tc>
        <w:tc>
          <w:tcPr>
            <w:tcW w:w="960" w:type="dxa"/>
          </w:tcPr>
          <w:p w14:paraId="5C03847F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Lennar Corporation</w:t>
            </w:r>
          </w:p>
        </w:tc>
        <w:tc>
          <w:tcPr>
            <w:tcW w:w="960" w:type="dxa"/>
          </w:tcPr>
          <w:p w14:paraId="0DFEDD53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S&amp;P 500</w:t>
            </w:r>
          </w:p>
        </w:tc>
        <w:tc>
          <w:tcPr>
            <w:tcW w:w="960" w:type="dxa"/>
          </w:tcPr>
          <w:p w14:paraId="057D73D3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1.04</w:t>
            </w:r>
          </w:p>
        </w:tc>
        <w:tc>
          <w:tcPr>
            <w:tcW w:w="960" w:type="dxa"/>
          </w:tcPr>
          <w:p w14:paraId="38D121BF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8%</w:t>
            </w:r>
          </w:p>
        </w:tc>
        <w:tc>
          <w:tcPr>
            <w:tcW w:w="960" w:type="dxa"/>
          </w:tcPr>
          <w:p w14:paraId="4A0869CA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5.64</w:t>
            </w:r>
          </w:p>
        </w:tc>
        <w:tc>
          <w:tcPr>
            <w:tcW w:w="960" w:type="dxa"/>
          </w:tcPr>
          <w:p w14:paraId="3FCF3636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-1.40x</w:t>
            </w:r>
          </w:p>
        </w:tc>
        <w:tc>
          <w:tcPr>
            <w:tcW w:w="960" w:type="dxa"/>
          </w:tcPr>
          <w:p w14:paraId="0B5F8891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</w:t>
            </w:r>
          </w:p>
        </w:tc>
        <w:tc>
          <w:tcPr>
            <w:tcW w:w="960" w:type="dxa"/>
          </w:tcPr>
          <w:p w14:paraId="6B06D912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0E100A" w14:paraId="305533CF" w14:textId="77777777" w:rsidTr="000E10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1209E4E" w14:textId="77777777" w:rsidR="000E100A" w:rsidRDefault="00000000">
            <w:r>
              <w:t>NOV</w:t>
            </w:r>
          </w:p>
        </w:tc>
        <w:tc>
          <w:tcPr>
            <w:tcW w:w="960" w:type="dxa"/>
          </w:tcPr>
          <w:p w14:paraId="1B65FA25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NOV Inc.</w:t>
            </w:r>
          </w:p>
        </w:tc>
        <w:tc>
          <w:tcPr>
            <w:tcW w:w="960" w:type="dxa"/>
          </w:tcPr>
          <w:p w14:paraId="323A1A49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S&amp;P 500</w:t>
            </w:r>
          </w:p>
        </w:tc>
        <w:tc>
          <w:tcPr>
            <w:tcW w:w="960" w:type="dxa"/>
          </w:tcPr>
          <w:p w14:paraId="7A0F28E0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1.17</w:t>
            </w:r>
          </w:p>
        </w:tc>
        <w:tc>
          <w:tcPr>
            <w:tcW w:w="960" w:type="dxa"/>
          </w:tcPr>
          <w:p w14:paraId="32A008B8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2%</w:t>
            </w:r>
          </w:p>
        </w:tc>
        <w:tc>
          <w:tcPr>
            <w:tcW w:w="960" w:type="dxa"/>
          </w:tcPr>
          <w:p w14:paraId="407B51B0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10.86</w:t>
            </w:r>
          </w:p>
        </w:tc>
        <w:tc>
          <w:tcPr>
            <w:tcW w:w="960" w:type="dxa"/>
          </w:tcPr>
          <w:p w14:paraId="55F9946B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1.07x</w:t>
            </w:r>
          </w:p>
        </w:tc>
        <w:tc>
          <w:tcPr>
            <w:tcW w:w="960" w:type="dxa"/>
          </w:tcPr>
          <w:p w14:paraId="62BFB1A6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960" w:type="dxa"/>
          </w:tcPr>
          <w:p w14:paraId="6F0F12E8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0E100A" w14:paraId="0DCCD665" w14:textId="77777777" w:rsidTr="000E1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FB16AD5" w14:textId="77777777" w:rsidR="000E100A" w:rsidRDefault="00000000">
            <w:r>
              <w:t>DXC</w:t>
            </w:r>
          </w:p>
        </w:tc>
        <w:tc>
          <w:tcPr>
            <w:tcW w:w="960" w:type="dxa"/>
          </w:tcPr>
          <w:p w14:paraId="645C5707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DXC Technology</w:t>
            </w:r>
          </w:p>
        </w:tc>
        <w:tc>
          <w:tcPr>
            <w:tcW w:w="960" w:type="dxa"/>
          </w:tcPr>
          <w:p w14:paraId="458385BA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S&amp;P 500</w:t>
            </w:r>
          </w:p>
        </w:tc>
        <w:tc>
          <w:tcPr>
            <w:tcW w:w="960" w:type="dxa"/>
          </w:tcPr>
          <w:p w14:paraId="61AE16C5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0.62</w:t>
            </w:r>
          </w:p>
        </w:tc>
        <w:tc>
          <w:tcPr>
            <w:tcW w:w="960" w:type="dxa"/>
          </w:tcPr>
          <w:p w14:paraId="6EAC7A7A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13%</w:t>
            </w:r>
          </w:p>
        </w:tc>
        <w:tc>
          <w:tcPr>
            <w:tcW w:w="960" w:type="dxa"/>
          </w:tcPr>
          <w:p w14:paraId="69E37E46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5.84</w:t>
            </w:r>
          </w:p>
        </w:tc>
        <w:tc>
          <w:tcPr>
            <w:tcW w:w="960" w:type="dxa"/>
          </w:tcPr>
          <w:p w14:paraId="57702942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1.35x</w:t>
            </w:r>
          </w:p>
        </w:tc>
        <w:tc>
          <w:tcPr>
            <w:tcW w:w="960" w:type="dxa"/>
          </w:tcPr>
          <w:p w14:paraId="04EB9D0D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</w:t>
            </w:r>
          </w:p>
        </w:tc>
        <w:tc>
          <w:tcPr>
            <w:tcW w:w="960" w:type="dxa"/>
          </w:tcPr>
          <w:p w14:paraId="5DF4A78E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0E100A" w14:paraId="035A4241" w14:textId="77777777" w:rsidTr="000E10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6499213" w14:textId="77777777" w:rsidR="000E100A" w:rsidRDefault="00000000">
            <w:r>
              <w:t>ICLR</w:t>
            </w:r>
          </w:p>
        </w:tc>
        <w:tc>
          <w:tcPr>
            <w:tcW w:w="960" w:type="dxa"/>
          </w:tcPr>
          <w:p w14:paraId="4F758AEA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ICON Public Limited</w:t>
            </w:r>
          </w:p>
        </w:tc>
        <w:tc>
          <w:tcPr>
            <w:tcW w:w="960" w:type="dxa"/>
          </w:tcPr>
          <w:p w14:paraId="6B5F0CB2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Russell 2000</w:t>
            </w:r>
          </w:p>
        </w:tc>
        <w:tc>
          <w:tcPr>
            <w:tcW w:w="960" w:type="dxa"/>
          </w:tcPr>
          <w:p w14:paraId="3876F2C3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0.84</w:t>
            </w:r>
          </w:p>
        </w:tc>
        <w:tc>
          <w:tcPr>
            <w:tcW w:w="960" w:type="dxa"/>
          </w:tcPr>
          <w:p w14:paraId="464C0479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6%</w:t>
            </w:r>
          </w:p>
        </w:tc>
        <w:tc>
          <w:tcPr>
            <w:tcW w:w="960" w:type="dxa"/>
          </w:tcPr>
          <w:p w14:paraId="6D54636E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11.81</w:t>
            </w:r>
          </w:p>
        </w:tc>
        <w:tc>
          <w:tcPr>
            <w:tcW w:w="960" w:type="dxa"/>
          </w:tcPr>
          <w:p w14:paraId="59776C1E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2.04x</w:t>
            </w:r>
          </w:p>
        </w:tc>
        <w:tc>
          <w:tcPr>
            <w:tcW w:w="960" w:type="dxa"/>
          </w:tcPr>
          <w:p w14:paraId="557BB029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87</w:t>
            </w:r>
          </w:p>
        </w:tc>
        <w:tc>
          <w:tcPr>
            <w:tcW w:w="960" w:type="dxa"/>
          </w:tcPr>
          <w:p w14:paraId="0521F901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0E100A" w14:paraId="3FC59D31" w14:textId="77777777" w:rsidTr="000E1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8AC7581" w14:textId="77777777" w:rsidR="000E100A" w:rsidRDefault="00000000">
            <w:r>
              <w:t>SITC</w:t>
            </w:r>
          </w:p>
        </w:tc>
        <w:tc>
          <w:tcPr>
            <w:tcW w:w="960" w:type="dxa"/>
          </w:tcPr>
          <w:p w14:paraId="4B24B10D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SITE Centers Corp</w:t>
            </w:r>
          </w:p>
        </w:tc>
        <w:tc>
          <w:tcPr>
            <w:tcW w:w="960" w:type="dxa"/>
          </w:tcPr>
          <w:p w14:paraId="59A91BBC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Russell 2000</w:t>
            </w:r>
          </w:p>
        </w:tc>
        <w:tc>
          <w:tcPr>
            <w:tcW w:w="960" w:type="dxa"/>
          </w:tcPr>
          <w:p w14:paraId="4799D73C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</w:t>
            </w:r>
          </w:p>
        </w:tc>
        <w:tc>
          <w:tcPr>
            <w:tcW w:w="960" w:type="dxa"/>
          </w:tcPr>
          <w:p w14:paraId="73E2EDC3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42%</w:t>
            </w:r>
          </w:p>
        </w:tc>
        <w:tc>
          <w:tcPr>
            <w:tcW w:w="960" w:type="dxa"/>
          </w:tcPr>
          <w:p w14:paraId="63C8514A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4.34</w:t>
            </w:r>
          </w:p>
        </w:tc>
        <w:tc>
          <w:tcPr>
            <w:tcW w:w="960" w:type="dxa"/>
          </w:tcPr>
          <w:p w14:paraId="16E3830A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-1.99x</w:t>
            </w:r>
          </w:p>
        </w:tc>
        <w:tc>
          <w:tcPr>
            <w:tcW w:w="960" w:type="dxa"/>
          </w:tcPr>
          <w:p w14:paraId="3126D37A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</w:t>
            </w:r>
          </w:p>
        </w:tc>
        <w:tc>
          <w:tcPr>
            <w:tcW w:w="960" w:type="dxa"/>
          </w:tcPr>
          <w:p w14:paraId="398BB5AE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0E100A" w14:paraId="5784CAC9" w14:textId="77777777" w:rsidTr="000E10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B2C377F" w14:textId="77777777" w:rsidR="000E100A" w:rsidRDefault="00000000">
            <w:r>
              <w:t>EBS</w:t>
            </w:r>
          </w:p>
        </w:tc>
        <w:tc>
          <w:tcPr>
            <w:tcW w:w="960" w:type="dxa"/>
          </w:tcPr>
          <w:p w14:paraId="0A59BCAF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Emergent BioSolutions</w:t>
            </w:r>
          </w:p>
        </w:tc>
        <w:tc>
          <w:tcPr>
            <w:tcW w:w="960" w:type="dxa"/>
          </w:tcPr>
          <w:p w14:paraId="2FA84C3C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Russell 2000</w:t>
            </w:r>
          </w:p>
        </w:tc>
        <w:tc>
          <w:tcPr>
            <w:tcW w:w="960" w:type="dxa"/>
          </w:tcPr>
          <w:p w14:paraId="66815849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0.82</w:t>
            </w:r>
          </w:p>
        </w:tc>
        <w:tc>
          <w:tcPr>
            <w:tcW w:w="960" w:type="dxa"/>
          </w:tcPr>
          <w:p w14:paraId="0B24D518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10%</w:t>
            </w:r>
          </w:p>
        </w:tc>
        <w:tc>
          <w:tcPr>
            <w:tcW w:w="960" w:type="dxa"/>
          </w:tcPr>
          <w:p w14:paraId="1F0FB4C4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3.92</w:t>
            </w:r>
          </w:p>
        </w:tc>
        <w:tc>
          <w:tcPr>
            <w:tcW w:w="960" w:type="dxa"/>
          </w:tcPr>
          <w:p w14:paraId="38967BC6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1.81x</w:t>
            </w:r>
          </w:p>
        </w:tc>
        <w:tc>
          <w:tcPr>
            <w:tcW w:w="960" w:type="dxa"/>
          </w:tcPr>
          <w:p w14:paraId="00173A18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98</w:t>
            </w:r>
          </w:p>
        </w:tc>
        <w:tc>
          <w:tcPr>
            <w:tcW w:w="960" w:type="dxa"/>
          </w:tcPr>
          <w:p w14:paraId="161C520F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0E100A" w14:paraId="1D6743A7" w14:textId="77777777" w:rsidTr="000E1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C647781" w14:textId="77777777" w:rsidR="000E100A" w:rsidRDefault="00000000">
            <w:r>
              <w:t>GIII</w:t>
            </w:r>
          </w:p>
        </w:tc>
        <w:tc>
          <w:tcPr>
            <w:tcW w:w="960" w:type="dxa"/>
          </w:tcPr>
          <w:p w14:paraId="55494224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G-III Apparel</w:t>
            </w:r>
          </w:p>
        </w:tc>
        <w:tc>
          <w:tcPr>
            <w:tcW w:w="960" w:type="dxa"/>
          </w:tcPr>
          <w:p w14:paraId="767B3458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Russell 2000</w:t>
            </w:r>
          </w:p>
        </w:tc>
        <w:tc>
          <w:tcPr>
            <w:tcW w:w="960" w:type="dxa"/>
          </w:tcPr>
          <w:p w14:paraId="6F9408EE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</w:t>
            </w:r>
          </w:p>
        </w:tc>
        <w:tc>
          <w:tcPr>
            <w:tcW w:w="960" w:type="dxa"/>
          </w:tcPr>
          <w:p w14:paraId="1D278122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4%</w:t>
            </w:r>
          </w:p>
        </w:tc>
        <w:tc>
          <w:tcPr>
            <w:tcW w:w="960" w:type="dxa"/>
          </w:tcPr>
          <w:p w14:paraId="0F91B3C5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5.09</w:t>
            </w:r>
          </w:p>
        </w:tc>
        <w:tc>
          <w:tcPr>
            <w:tcW w:w="960" w:type="dxa"/>
          </w:tcPr>
          <w:p w14:paraId="63AA4BCE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-0.66x</w:t>
            </w:r>
          </w:p>
        </w:tc>
        <w:tc>
          <w:tcPr>
            <w:tcW w:w="960" w:type="dxa"/>
          </w:tcPr>
          <w:p w14:paraId="172B035E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</w:t>
            </w:r>
          </w:p>
        </w:tc>
        <w:tc>
          <w:tcPr>
            <w:tcW w:w="960" w:type="dxa"/>
          </w:tcPr>
          <w:p w14:paraId="682CE558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0E100A" w14:paraId="5E5FED76" w14:textId="77777777" w:rsidTr="000E10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D9B199D" w14:textId="77777777" w:rsidR="000E100A" w:rsidRDefault="00000000">
            <w:r>
              <w:t>KGF.L</w:t>
            </w:r>
          </w:p>
        </w:tc>
        <w:tc>
          <w:tcPr>
            <w:tcW w:w="960" w:type="dxa"/>
          </w:tcPr>
          <w:p w14:paraId="62325B7F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Kingfisher</w:t>
            </w:r>
          </w:p>
        </w:tc>
        <w:tc>
          <w:tcPr>
            <w:tcW w:w="960" w:type="dxa"/>
          </w:tcPr>
          <w:p w14:paraId="40ED1192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FTSE 100</w:t>
            </w:r>
          </w:p>
        </w:tc>
        <w:tc>
          <w:tcPr>
            <w:tcW w:w="960" w:type="dxa"/>
          </w:tcPr>
          <w:p w14:paraId="61C7E03C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0.78</w:t>
            </w:r>
          </w:p>
        </w:tc>
        <w:tc>
          <w:tcPr>
            <w:tcW w:w="960" w:type="dxa"/>
          </w:tcPr>
          <w:p w14:paraId="4BF2419A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4%</w:t>
            </w:r>
          </w:p>
        </w:tc>
        <w:tc>
          <w:tcPr>
            <w:tcW w:w="960" w:type="dxa"/>
          </w:tcPr>
          <w:p w14:paraId="27CB88B0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6.93</w:t>
            </w:r>
          </w:p>
        </w:tc>
        <w:tc>
          <w:tcPr>
            <w:tcW w:w="960" w:type="dxa"/>
          </w:tcPr>
          <w:p w14:paraId="46479650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1.86x</w:t>
            </w:r>
          </w:p>
        </w:tc>
        <w:tc>
          <w:tcPr>
            <w:tcW w:w="960" w:type="dxa"/>
          </w:tcPr>
          <w:p w14:paraId="435E54C0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84</w:t>
            </w:r>
          </w:p>
        </w:tc>
        <w:tc>
          <w:tcPr>
            <w:tcW w:w="960" w:type="dxa"/>
          </w:tcPr>
          <w:p w14:paraId="14E633DA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0E100A" w14:paraId="57F6EB05" w14:textId="77777777" w:rsidTr="000E1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125BBB5" w14:textId="77777777" w:rsidR="000E100A" w:rsidRDefault="00000000">
            <w:r>
              <w:t>VTY.L</w:t>
            </w:r>
          </w:p>
        </w:tc>
        <w:tc>
          <w:tcPr>
            <w:tcW w:w="960" w:type="dxa"/>
          </w:tcPr>
          <w:p w14:paraId="3F9EE18D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Vistry Group</w:t>
            </w:r>
          </w:p>
        </w:tc>
        <w:tc>
          <w:tcPr>
            <w:tcW w:w="960" w:type="dxa"/>
          </w:tcPr>
          <w:p w14:paraId="4D3FAD0C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FTSE 100</w:t>
            </w:r>
          </w:p>
        </w:tc>
        <w:tc>
          <w:tcPr>
            <w:tcW w:w="960" w:type="dxa"/>
          </w:tcPr>
          <w:p w14:paraId="1EDE827F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0.31</w:t>
            </w:r>
          </w:p>
        </w:tc>
        <w:tc>
          <w:tcPr>
            <w:tcW w:w="960" w:type="dxa"/>
          </w:tcPr>
          <w:p w14:paraId="59411382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4%</w:t>
            </w:r>
          </w:p>
        </w:tc>
        <w:tc>
          <w:tcPr>
            <w:tcW w:w="960" w:type="dxa"/>
          </w:tcPr>
          <w:p w14:paraId="3096461B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8.70</w:t>
            </w:r>
          </w:p>
        </w:tc>
        <w:tc>
          <w:tcPr>
            <w:tcW w:w="960" w:type="dxa"/>
          </w:tcPr>
          <w:p w14:paraId="100C5885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0.84x</w:t>
            </w:r>
          </w:p>
        </w:tc>
        <w:tc>
          <w:tcPr>
            <w:tcW w:w="960" w:type="dxa"/>
          </w:tcPr>
          <w:p w14:paraId="44ACB092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</w:t>
            </w:r>
          </w:p>
        </w:tc>
        <w:tc>
          <w:tcPr>
            <w:tcW w:w="960" w:type="dxa"/>
          </w:tcPr>
          <w:p w14:paraId="2FFEAB1B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0E100A" w14:paraId="7857BCB1" w14:textId="77777777" w:rsidTr="000E10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6A31235" w14:textId="77777777" w:rsidR="000E100A" w:rsidRDefault="00000000">
            <w:r>
              <w:t>EZJ.L</w:t>
            </w:r>
          </w:p>
        </w:tc>
        <w:tc>
          <w:tcPr>
            <w:tcW w:w="960" w:type="dxa"/>
          </w:tcPr>
          <w:p w14:paraId="28FE4A9B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easyJet</w:t>
            </w:r>
          </w:p>
        </w:tc>
        <w:tc>
          <w:tcPr>
            <w:tcW w:w="960" w:type="dxa"/>
          </w:tcPr>
          <w:p w14:paraId="3E80DD7F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FTSE 100</w:t>
            </w:r>
          </w:p>
        </w:tc>
        <w:tc>
          <w:tcPr>
            <w:tcW w:w="960" w:type="dxa"/>
          </w:tcPr>
          <w:p w14:paraId="70BE2C06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0.74</w:t>
            </w:r>
          </w:p>
        </w:tc>
        <w:tc>
          <w:tcPr>
            <w:tcW w:w="960" w:type="dxa"/>
          </w:tcPr>
          <w:p w14:paraId="4AABC8AE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15%</w:t>
            </w:r>
          </w:p>
        </w:tc>
        <w:tc>
          <w:tcPr>
            <w:tcW w:w="960" w:type="dxa"/>
          </w:tcPr>
          <w:p w14:paraId="3B3EA7A2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10.04</w:t>
            </w:r>
          </w:p>
        </w:tc>
        <w:tc>
          <w:tcPr>
            <w:tcW w:w="960" w:type="dxa"/>
          </w:tcPr>
          <w:p w14:paraId="6DB1C552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-0.60x</w:t>
            </w:r>
          </w:p>
        </w:tc>
        <w:tc>
          <w:tcPr>
            <w:tcW w:w="960" w:type="dxa"/>
          </w:tcPr>
          <w:p w14:paraId="57EBC1F7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</w:t>
            </w:r>
          </w:p>
        </w:tc>
        <w:tc>
          <w:tcPr>
            <w:tcW w:w="960" w:type="dxa"/>
          </w:tcPr>
          <w:p w14:paraId="0A7CFF38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0E100A" w14:paraId="7607B7CA" w14:textId="77777777" w:rsidTr="000E1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8EEB8BA" w14:textId="77777777" w:rsidR="000E100A" w:rsidRDefault="00000000">
            <w:r>
              <w:t>BKG.L</w:t>
            </w:r>
          </w:p>
        </w:tc>
        <w:tc>
          <w:tcPr>
            <w:tcW w:w="960" w:type="dxa"/>
          </w:tcPr>
          <w:p w14:paraId="59319D19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Berkeley Group</w:t>
            </w:r>
          </w:p>
        </w:tc>
        <w:tc>
          <w:tcPr>
            <w:tcW w:w="960" w:type="dxa"/>
          </w:tcPr>
          <w:p w14:paraId="5F64A6A4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FTSE 100</w:t>
            </w:r>
          </w:p>
        </w:tc>
        <w:tc>
          <w:tcPr>
            <w:tcW w:w="960" w:type="dxa"/>
          </w:tcPr>
          <w:p w14:paraId="3359C443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</w:t>
            </w:r>
          </w:p>
        </w:tc>
        <w:tc>
          <w:tcPr>
            <w:tcW w:w="960" w:type="dxa"/>
          </w:tcPr>
          <w:p w14:paraId="15CAFA49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</w:t>
            </w:r>
          </w:p>
        </w:tc>
        <w:tc>
          <w:tcPr>
            <w:tcW w:w="960" w:type="dxa"/>
          </w:tcPr>
          <w:p w14:paraId="26F081FC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6.15</w:t>
            </w:r>
          </w:p>
        </w:tc>
        <w:tc>
          <w:tcPr>
            <w:tcW w:w="960" w:type="dxa"/>
          </w:tcPr>
          <w:p w14:paraId="73B7749D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-0.69x</w:t>
            </w:r>
          </w:p>
        </w:tc>
        <w:tc>
          <w:tcPr>
            <w:tcW w:w="960" w:type="dxa"/>
          </w:tcPr>
          <w:p w14:paraId="6001A398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</w:t>
            </w:r>
          </w:p>
        </w:tc>
        <w:tc>
          <w:tcPr>
            <w:tcW w:w="960" w:type="dxa"/>
          </w:tcPr>
          <w:p w14:paraId="39EDE219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0E100A" w14:paraId="112847D6" w14:textId="77777777" w:rsidTr="000E10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122B101" w14:textId="77777777" w:rsidR="000E100A" w:rsidRDefault="00000000">
            <w:r>
              <w:t>TW.L</w:t>
            </w:r>
          </w:p>
        </w:tc>
        <w:tc>
          <w:tcPr>
            <w:tcW w:w="960" w:type="dxa"/>
          </w:tcPr>
          <w:p w14:paraId="4AED2723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Taylor Wimpey</w:t>
            </w:r>
          </w:p>
        </w:tc>
        <w:tc>
          <w:tcPr>
            <w:tcW w:w="960" w:type="dxa"/>
          </w:tcPr>
          <w:p w14:paraId="07035744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FTSE 100</w:t>
            </w:r>
          </w:p>
        </w:tc>
        <w:tc>
          <w:tcPr>
            <w:tcW w:w="960" w:type="dxa"/>
          </w:tcPr>
          <w:p w14:paraId="26376E3F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0.67</w:t>
            </w:r>
          </w:p>
        </w:tc>
        <w:tc>
          <w:tcPr>
            <w:tcW w:w="960" w:type="dxa"/>
          </w:tcPr>
          <w:p w14:paraId="378D369C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2%</w:t>
            </w:r>
          </w:p>
        </w:tc>
        <w:tc>
          <w:tcPr>
            <w:tcW w:w="960" w:type="dxa"/>
          </w:tcPr>
          <w:p w14:paraId="3F74E2B4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10.65</w:t>
            </w:r>
          </w:p>
        </w:tc>
        <w:tc>
          <w:tcPr>
            <w:tcW w:w="960" w:type="dxa"/>
          </w:tcPr>
          <w:p w14:paraId="0229D9AD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-0.73x</w:t>
            </w:r>
          </w:p>
        </w:tc>
        <w:tc>
          <w:tcPr>
            <w:tcW w:w="960" w:type="dxa"/>
          </w:tcPr>
          <w:p w14:paraId="1A9083DD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81</w:t>
            </w:r>
          </w:p>
        </w:tc>
        <w:tc>
          <w:tcPr>
            <w:tcW w:w="960" w:type="dxa"/>
          </w:tcPr>
          <w:p w14:paraId="351F69BD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0E100A" w14:paraId="554A35EA" w14:textId="77777777" w:rsidTr="000E1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1589DDB" w14:textId="77777777" w:rsidR="000E100A" w:rsidRDefault="00000000">
            <w:r>
              <w:t>TEP.PA</w:t>
            </w:r>
          </w:p>
        </w:tc>
        <w:tc>
          <w:tcPr>
            <w:tcW w:w="960" w:type="dxa"/>
          </w:tcPr>
          <w:p w14:paraId="4FACAE7A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Teleperformance</w:t>
            </w:r>
          </w:p>
        </w:tc>
        <w:tc>
          <w:tcPr>
            <w:tcW w:w="960" w:type="dxa"/>
          </w:tcPr>
          <w:p w14:paraId="2EAE68F2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CAC 40</w:t>
            </w:r>
          </w:p>
        </w:tc>
        <w:tc>
          <w:tcPr>
            <w:tcW w:w="960" w:type="dxa"/>
          </w:tcPr>
          <w:p w14:paraId="73FCD198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0.77</w:t>
            </w:r>
          </w:p>
        </w:tc>
        <w:tc>
          <w:tcPr>
            <w:tcW w:w="960" w:type="dxa"/>
          </w:tcPr>
          <w:p w14:paraId="4501B193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11%</w:t>
            </w:r>
          </w:p>
        </w:tc>
        <w:tc>
          <w:tcPr>
            <w:tcW w:w="960" w:type="dxa"/>
          </w:tcPr>
          <w:p w14:paraId="6D0629E5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6.77</w:t>
            </w:r>
          </w:p>
        </w:tc>
        <w:tc>
          <w:tcPr>
            <w:tcW w:w="960" w:type="dxa"/>
          </w:tcPr>
          <w:p w14:paraId="208219B3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2.48x</w:t>
            </w:r>
          </w:p>
        </w:tc>
        <w:tc>
          <w:tcPr>
            <w:tcW w:w="960" w:type="dxa"/>
          </w:tcPr>
          <w:p w14:paraId="3A20A3E5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</w:t>
            </w:r>
          </w:p>
        </w:tc>
        <w:tc>
          <w:tcPr>
            <w:tcW w:w="960" w:type="dxa"/>
          </w:tcPr>
          <w:p w14:paraId="113C670E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0E100A" w14:paraId="5D346EF7" w14:textId="77777777" w:rsidTr="000E10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B0323D5" w14:textId="77777777" w:rsidR="000E100A" w:rsidRDefault="00000000">
            <w:r>
              <w:t>PIRC.MI</w:t>
            </w:r>
          </w:p>
        </w:tc>
        <w:tc>
          <w:tcPr>
            <w:tcW w:w="960" w:type="dxa"/>
          </w:tcPr>
          <w:p w14:paraId="62826357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Pirelli</w:t>
            </w:r>
          </w:p>
        </w:tc>
        <w:tc>
          <w:tcPr>
            <w:tcW w:w="960" w:type="dxa"/>
          </w:tcPr>
          <w:p w14:paraId="3F29ECF4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FTSE MIB</w:t>
            </w:r>
          </w:p>
        </w:tc>
        <w:tc>
          <w:tcPr>
            <w:tcW w:w="960" w:type="dxa"/>
          </w:tcPr>
          <w:p w14:paraId="46741924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1.02</w:t>
            </w:r>
          </w:p>
        </w:tc>
        <w:tc>
          <w:tcPr>
            <w:tcW w:w="960" w:type="dxa"/>
          </w:tcPr>
          <w:p w14:paraId="6EF5655F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9%</w:t>
            </w:r>
          </w:p>
        </w:tc>
        <w:tc>
          <w:tcPr>
            <w:tcW w:w="960" w:type="dxa"/>
          </w:tcPr>
          <w:p w14:paraId="573EF1E9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10.02</w:t>
            </w:r>
          </w:p>
        </w:tc>
        <w:tc>
          <w:tcPr>
            <w:tcW w:w="960" w:type="dxa"/>
          </w:tcPr>
          <w:p w14:paraId="24D34FFD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1.01x</w:t>
            </w:r>
          </w:p>
        </w:tc>
        <w:tc>
          <w:tcPr>
            <w:tcW w:w="960" w:type="dxa"/>
          </w:tcPr>
          <w:p w14:paraId="59B0564E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</w:t>
            </w:r>
          </w:p>
        </w:tc>
        <w:tc>
          <w:tcPr>
            <w:tcW w:w="960" w:type="dxa"/>
          </w:tcPr>
          <w:p w14:paraId="5CEBCD6B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</w:tbl>
    <w:p w14:paraId="3F91E58D" w14:textId="77777777" w:rsidR="000E100A" w:rsidRDefault="00000000">
      <w:r>
        <w:br w:type="page"/>
      </w:r>
    </w:p>
    <w:p w14:paraId="5B203AAC" w14:textId="77777777" w:rsidR="000E100A" w:rsidRDefault="00000000">
      <w:pPr>
        <w:pStyle w:val="Titolo1"/>
      </w:pPr>
      <w:r>
        <w:lastRenderedPageBreak/>
        <w:t>6. Calcolo Score (Analyst Coverage)</w:t>
      </w:r>
    </w:p>
    <w:p w14:paraId="7E77BA43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Una volta che un'azione supera i 5 filtri hard, le viene assegnato un SCORE da 0-100 basato sulla copertura degli analisti.</w:t>
      </w:r>
    </w:p>
    <w:p w14:paraId="52319E1D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Score elevato = stock trascurata (interesting contrarian play)</w:t>
      </w:r>
    </w:p>
    <w:p w14:paraId="548BAF73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br w:type="page"/>
      </w:r>
    </w:p>
    <w:p w14:paraId="0DD6C4B8" w14:textId="77777777" w:rsidR="000E100A" w:rsidRPr="00800085" w:rsidRDefault="00000000">
      <w:pPr>
        <w:pStyle w:val="Titolo1"/>
        <w:rPr>
          <w:lang w:val="it-IT"/>
        </w:rPr>
      </w:pPr>
      <w:r w:rsidRPr="00800085">
        <w:rPr>
          <w:lang w:val="it-IT"/>
        </w:rPr>
        <w:lastRenderedPageBreak/>
        <w:t>7. Troubleshooting Errori Comuni</w:t>
      </w:r>
    </w:p>
    <w:p w14:paraId="03457694" w14:textId="77777777" w:rsidR="000E100A" w:rsidRPr="00800085" w:rsidRDefault="00000000">
      <w:pPr>
        <w:pStyle w:val="Titolo2"/>
        <w:rPr>
          <w:lang w:val="it-IT"/>
        </w:rPr>
      </w:pPr>
      <w:r w:rsidRPr="00800085">
        <w:rPr>
          <w:lang w:val="it-IT"/>
        </w:rPr>
        <w:t>YFRateLimitError</w:t>
      </w:r>
    </w:p>
    <w:p w14:paraId="1AE2B3EE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Causa: Yahoo Finance rate limiting</w:t>
      </w:r>
    </w:p>
    <w:p w14:paraId="061D72BB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Soluzione: Ridurre workers (1) e aumentare delay (0.5s)</w:t>
      </w:r>
    </w:p>
    <w:p w14:paraId="32C71C11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Status: RISOLTO</w:t>
      </w:r>
    </w:p>
    <w:p w14:paraId="1B8C917E" w14:textId="77777777" w:rsidR="000E100A" w:rsidRPr="00800085" w:rsidRDefault="00000000">
      <w:pPr>
        <w:pStyle w:val="Titolo2"/>
        <w:rPr>
          <w:lang w:val="it-IT"/>
        </w:rPr>
      </w:pPr>
      <w:r w:rsidRPr="00800085">
        <w:rPr>
          <w:lang w:val="it-IT"/>
        </w:rPr>
        <w:t>KeyError enterpriseValue</w:t>
      </w:r>
    </w:p>
    <w:p w14:paraId="7AB65607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Causa: Dato mancante su Yahoo Finance</w:t>
      </w:r>
    </w:p>
    <w:p w14:paraId="400F40C8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Soluzione: Skip ticker o usare valore default</w:t>
      </w:r>
    </w:p>
    <w:p w14:paraId="24350469" w14:textId="77777777" w:rsidR="000E100A" w:rsidRDefault="00000000">
      <w:r>
        <w:t>Status: OK</w:t>
      </w:r>
    </w:p>
    <w:p w14:paraId="20F6FC20" w14:textId="77777777" w:rsidR="000E100A" w:rsidRDefault="00000000">
      <w:pPr>
        <w:pStyle w:val="Titolo2"/>
      </w:pPr>
      <w:r>
        <w:t>HTTP 404 Not Found</w:t>
      </w:r>
    </w:p>
    <w:p w14:paraId="3E331225" w14:textId="77777777" w:rsidR="000E100A" w:rsidRDefault="00000000">
      <w:r>
        <w:t>Causa: Ticker non esiste o delisted</w:t>
      </w:r>
    </w:p>
    <w:p w14:paraId="484BE9F6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Soluzione: Rimuovere dalla lista manualmente</w:t>
      </w:r>
    </w:p>
    <w:p w14:paraId="235B5803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Status: OK</w:t>
      </w:r>
    </w:p>
    <w:p w14:paraId="024C362C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br w:type="page"/>
      </w:r>
    </w:p>
    <w:p w14:paraId="40C6E99C" w14:textId="77777777" w:rsidR="000E100A" w:rsidRPr="00800085" w:rsidRDefault="00000000">
      <w:pPr>
        <w:pStyle w:val="Titolo1"/>
        <w:rPr>
          <w:lang w:val="it-IT"/>
        </w:rPr>
      </w:pPr>
      <w:r w:rsidRPr="00800085">
        <w:rPr>
          <w:lang w:val="it-IT"/>
        </w:rPr>
        <w:lastRenderedPageBreak/>
        <w:t>8. Come Modificare i Filtri</w:t>
      </w:r>
    </w:p>
    <w:p w14:paraId="29FCE549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I filtri sono nel file value_screener.py alle righe 350-380. Modificare HARD_FILTERS per aggiustare le soglie.</w:t>
      </w:r>
    </w:p>
    <w:p w14:paraId="65F4E34E" w14:textId="77777777" w:rsidR="000E100A" w:rsidRPr="00800085" w:rsidRDefault="00000000">
      <w:pPr>
        <w:pStyle w:val="Titolo2"/>
        <w:rPr>
          <w:lang w:val="it-IT"/>
        </w:rPr>
      </w:pPr>
      <w:r w:rsidRPr="00800085">
        <w:rPr>
          <w:lang w:val="it-IT"/>
        </w:rPr>
        <w:t>HARD_FILTERS:</w:t>
      </w:r>
    </w:p>
    <w:p w14:paraId="7EC1139B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t>{</w:t>
      </w:r>
      <w:r w:rsidRPr="00800085">
        <w:rPr>
          <w:lang w:val="it-IT"/>
        </w:rPr>
        <w:br/>
        <w:t xml:space="preserve">    "ev_fcf_max": 12,              ← EV/FCF massimo</w:t>
      </w:r>
      <w:r w:rsidRPr="00800085">
        <w:rPr>
          <w:lang w:val="it-IT"/>
        </w:rPr>
        <w:br/>
        <w:t xml:space="preserve">    "price_book_max": 1.2,         ← P/B massimo</w:t>
      </w:r>
      <w:r w:rsidRPr="00800085">
        <w:rPr>
          <w:lang w:val="it-IT"/>
        </w:rPr>
        <w:br/>
        <w:t xml:space="preserve">    "roe_min": 0,                  ← ROE minimo</w:t>
      </w:r>
      <w:r w:rsidRPr="00800085">
        <w:rPr>
          <w:lang w:val="it-IT"/>
        </w:rPr>
        <w:br/>
        <w:t xml:space="preserve">    "net_debt_ebitda_max": 2.5,    ← Net Debt/EBITDA massimo</w:t>
      </w:r>
      <w:r w:rsidRPr="00800085">
        <w:rPr>
          <w:lang w:val="it-IT"/>
        </w:rPr>
        <w:br/>
        <w:t>}</w:t>
      </w:r>
    </w:p>
    <w:p w14:paraId="501A0D34" w14:textId="77777777" w:rsidR="000E100A" w:rsidRPr="00800085" w:rsidRDefault="00000000">
      <w:pPr>
        <w:rPr>
          <w:lang w:val="it-IT"/>
        </w:rPr>
      </w:pPr>
      <w:r w:rsidRPr="00800085">
        <w:rPr>
          <w:lang w:val="it-IT"/>
        </w:rPr>
        <w:br w:type="page"/>
      </w:r>
    </w:p>
    <w:p w14:paraId="12797350" w14:textId="77777777" w:rsidR="000E100A" w:rsidRDefault="00000000">
      <w:pPr>
        <w:pStyle w:val="Titolo1"/>
      </w:pPr>
      <w:r>
        <w:lastRenderedPageBreak/>
        <w:t>9. Appendice: Metriche Finanziarie</w:t>
      </w:r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100A" w14:paraId="3EC162A6" w14:textId="77777777" w:rsidTr="000E1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497B5C" w14:textId="77777777" w:rsidR="000E100A" w:rsidRDefault="00000000">
            <w:r>
              <w:t>Metrica</w:t>
            </w:r>
          </w:p>
        </w:tc>
        <w:tc>
          <w:tcPr>
            <w:tcW w:w="4320" w:type="dxa"/>
          </w:tcPr>
          <w:p w14:paraId="160E5436" w14:textId="77777777" w:rsidR="000E10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</w:tr>
      <w:tr w:rsidR="000E100A" w14:paraId="43544BFE" w14:textId="77777777" w:rsidTr="000E1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F25BA4" w14:textId="77777777" w:rsidR="000E100A" w:rsidRDefault="00000000">
            <w:r>
              <w:t>Enterprise Value</w:t>
            </w:r>
          </w:p>
        </w:tc>
        <w:tc>
          <w:tcPr>
            <w:tcW w:w="4320" w:type="dxa"/>
          </w:tcPr>
          <w:p w14:paraId="3BB2542E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Market Cap + Debt - Cash</w:t>
            </w:r>
          </w:p>
        </w:tc>
      </w:tr>
      <w:tr w:rsidR="000E100A" w14:paraId="109729E8" w14:textId="77777777" w:rsidTr="000E10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F41C9A" w14:textId="77777777" w:rsidR="000E100A" w:rsidRDefault="00000000">
            <w:r>
              <w:t>Free Cash Flow</w:t>
            </w:r>
          </w:p>
        </w:tc>
        <w:tc>
          <w:tcPr>
            <w:tcW w:w="4320" w:type="dxa"/>
          </w:tcPr>
          <w:p w14:paraId="16FA04CF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Operating CF - Capital Expenditures</w:t>
            </w:r>
          </w:p>
        </w:tc>
      </w:tr>
      <w:tr w:rsidR="000E100A" w14:paraId="3897AB7A" w14:textId="77777777" w:rsidTr="000E1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2F5F4F" w14:textId="77777777" w:rsidR="000E100A" w:rsidRDefault="00000000">
            <w:r>
              <w:t>Price-to-Book</w:t>
            </w:r>
          </w:p>
        </w:tc>
        <w:tc>
          <w:tcPr>
            <w:tcW w:w="4320" w:type="dxa"/>
          </w:tcPr>
          <w:p w14:paraId="3E680BC0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Market Cap / Book Value</w:t>
            </w:r>
          </w:p>
        </w:tc>
      </w:tr>
      <w:tr w:rsidR="000E100A" w14:paraId="66C42F6C" w14:textId="77777777" w:rsidTr="000E10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9A4249" w14:textId="77777777" w:rsidR="000E100A" w:rsidRDefault="00000000">
            <w:r>
              <w:t>ROE</w:t>
            </w:r>
          </w:p>
        </w:tc>
        <w:tc>
          <w:tcPr>
            <w:tcW w:w="4320" w:type="dxa"/>
          </w:tcPr>
          <w:p w14:paraId="11EDB1A1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Net Income / Shareholders Equity</w:t>
            </w:r>
          </w:p>
        </w:tc>
      </w:tr>
      <w:tr w:rsidR="000E100A" w14:paraId="4DE04F8F" w14:textId="77777777" w:rsidTr="000E1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5C3C72" w14:textId="77777777" w:rsidR="000E100A" w:rsidRDefault="00000000">
            <w:r>
              <w:t>EBITDA</w:t>
            </w:r>
          </w:p>
        </w:tc>
        <w:tc>
          <w:tcPr>
            <w:tcW w:w="4320" w:type="dxa"/>
          </w:tcPr>
          <w:p w14:paraId="60879EB4" w14:textId="77777777" w:rsidR="000E10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Earnings Before Interest, Taxes, D&amp;A</w:t>
            </w:r>
          </w:p>
        </w:tc>
      </w:tr>
      <w:tr w:rsidR="000E100A" w14:paraId="4EBACE2D" w14:textId="77777777" w:rsidTr="000E10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58F791" w14:textId="77777777" w:rsidR="000E100A" w:rsidRDefault="00000000">
            <w:r>
              <w:t>Net Debt</w:t>
            </w:r>
          </w:p>
        </w:tc>
        <w:tc>
          <w:tcPr>
            <w:tcW w:w="4320" w:type="dxa"/>
          </w:tcPr>
          <w:p w14:paraId="3D1E4E9E" w14:textId="77777777" w:rsidR="000E10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Debt - Cash</w:t>
            </w:r>
          </w:p>
        </w:tc>
      </w:tr>
    </w:tbl>
    <w:p w14:paraId="6F8478D3" w14:textId="77777777" w:rsidR="00000000" w:rsidRDefault="00000000"/>
    <w:p w14:paraId="434BF541" w14:textId="77777777" w:rsidR="00800085" w:rsidRDefault="00800085"/>
    <w:p w14:paraId="03B2CB29" w14:textId="77777777" w:rsidR="00800085" w:rsidRDefault="00800085"/>
    <w:p w14:paraId="19CDE2FB" w14:textId="77777777" w:rsidR="00800085" w:rsidRDefault="00800085"/>
    <w:p w14:paraId="53DC31EE" w14:textId="77777777" w:rsidR="00800085" w:rsidRDefault="00800085"/>
    <w:p w14:paraId="267107DF" w14:textId="77777777" w:rsidR="00800085" w:rsidRDefault="00800085"/>
    <w:p w14:paraId="2F37DB52" w14:textId="77777777" w:rsidR="00800085" w:rsidRDefault="00800085"/>
    <w:p w14:paraId="637B56BA" w14:textId="77777777" w:rsidR="00800085" w:rsidRDefault="00800085"/>
    <w:p w14:paraId="5B6FA942" w14:textId="77777777" w:rsidR="00800085" w:rsidRDefault="00800085"/>
    <w:p w14:paraId="28658A21" w14:textId="77777777" w:rsidR="00800085" w:rsidRDefault="00800085"/>
    <w:p w14:paraId="34F9E262" w14:textId="77777777" w:rsidR="00800085" w:rsidRDefault="00800085"/>
    <w:p w14:paraId="3D10B142" w14:textId="77777777" w:rsidR="00800085" w:rsidRDefault="00800085"/>
    <w:p w14:paraId="24115EF3" w14:textId="77777777" w:rsidR="00800085" w:rsidRDefault="00800085"/>
    <w:p w14:paraId="0C9751F2" w14:textId="77777777" w:rsidR="00800085" w:rsidRDefault="00800085"/>
    <w:p w14:paraId="47033AD5" w14:textId="77777777" w:rsidR="00800085" w:rsidRDefault="00800085"/>
    <w:p w14:paraId="06B82AA0" w14:textId="77777777" w:rsidR="00800085" w:rsidRDefault="00800085"/>
    <w:p w14:paraId="7E3B278B" w14:textId="77777777" w:rsidR="00800085" w:rsidRDefault="00800085"/>
    <w:p w14:paraId="5C0C9472" w14:textId="77777777" w:rsidR="00800085" w:rsidRDefault="00800085"/>
    <w:p w14:paraId="6596C81D" w14:textId="77777777" w:rsidR="00800085" w:rsidRDefault="00800085"/>
    <w:p w14:paraId="4E7D5C42" w14:textId="77777777" w:rsidR="00800085" w:rsidRDefault="00800085"/>
    <w:p w14:paraId="2309F1C8" w14:textId="77777777" w:rsidR="00800085" w:rsidRDefault="00800085"/>
    <w:p w14:paraId="71C5A2B0" w14:textId="77777777" w:rsidR="00800085" w:rsidRPr="005D5B05" w:rsidRDefault="00800085" w:rsidP="00800085">
      <w:pPr>
        <w:pStyle w:val="Titolo1"/>
        <w:rPr>
          <w:lang w:val="it-IT"/>
        </w:rPr>
      </w:pPr>
      <w:r w:rsidRPr="005D5B05">
        <w:rPr>
          <w:lang w:val="it-IT"/>
        </w:rPr>
        <w:lastRenderedPageBreak/>
        <w:t>1. ARCHITETTURA DEL SISTEMA</w:t>
      </w:r>
    </w:p>
    <w:p w14:paraId="45FF2529" w14:textId="77777777" w:rsidR="00800085" w:rsidRPr="005D5B05" w:rsidRDefault="00800085" w:rsidP="00800085">
      <w:pPr>
        <w:rPr>
          <w:lang w:val="it-IT"/>
        </w:rPr>
      </w:pPr>
    </w:p>
    <w:p w14:paraId="68416D09" w14:textId="77777777" w:rsidR="00800085" w:rsidRPr="005D5B05" w:rsidRDefault="00800085" w:rsidP="00800085">
      <w:pPr>
        <w:pStyle w:val="Titolo2"/>
        <w:rPr>
          <w:lang w:val="it-IT"/>
        </w:rPr>
      </w:pPr>
      <w:r w:rsidRPr="005D5B05">
        <w:rPr>
          <w:lang w:val="it-IT"/>
        </w:rPr>
        <w:t>1.1 Struttura Cartelle</w:t>
      </w:r>
    </w:p>
    <w:p w14:paraId="3100D5A0" w14:textId="77777777" w:rsidR="00800085" w:rsidRPr="005D5B05" w:rsidRDefault="00800085" w:rsidP="00800085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C:\Users\lucia\Desktop\ROBOT TRADER 2026\</w:t>
      </w:r>
    </w:p>
    <w:p w14:paraId="08102F6C" w14:textId="77777777" w:rsidR="00800085" w:rsidRPr="005D5B05" w:rsidRDefault="00800085" w:rsidP="00800085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 xml:space="preserve">  </w:t>
      </w: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>PYTHON_SCRIPTS\</w:t>
      </w:r>
    </w:p>
    <w:p w14:paraId="6FF802F8" w14:textId="77777777" w:rsidR="00800085" w:rsidRPr="005D5B05" w:rsidRDefault="00800085" w:rsidP="00800085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dashboard.py              &lt;-- Server HTTP + Dashboard Web</w:t>
      </w:r>
    </w:p>
    <w:p w14:paraId="1896E1E7" w14:textId="77777777" w:rsidR="00800085" w:rsidRPr="005D5B05" w:rsidRDefault="00800085" w:rsidP="00800085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</w:t>
      </w: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orchestrator.py           &lt;-- Lancia screener + invia email</w:t>
      </w:r>
    </w:p>
    <w:p w14:paraId="6F650D7E" w14:textId="77777777" w:rsidR="00800085" w:rsidRPr="005D5B05" w:rsidRDefault="00800085" w:rsidP="00800085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 xml:space="preserve">    value_screener_azioni.py  &lt;-- Screener azioni</w:t>
      </w:r>
    </w:p>
    <w:p w14:paraId="12C38BEB" w14:textId="77777777" w:rsidR="00800085" w:rsidRPr="005D5B05" w:rsidRDefault="00800085" w:rsidP="00800085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 xml:space="preserve">    </w:t>
      </w: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>value_screener_etf.py     &lt;-- Screener ETF</w:t>
      </w:r>
    </w:p>
    <w:p w14:paraId="72DB74A2" w14:textId="77777777" w:rsidR="00800085" w:rsidRPr="005D5B05" w:rsidRDefault="00800085" w:rsidP="00800085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value_screener_fondi.py   &lt;-- Screener fondi</w:t>
      </w:r>
    </w:p>
    <w:p w14:paraId="681668E1" w14:textId="77777777" w:rsidR="00800085" w:rsidRPr="005D5B05" w:rsidRDefault="00800085" w:rsidP="00800085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email_notifier.py         &lt;-- Invio email</w:t>
      </w:r>
    </w:p>
    <w:p w14:paraId="3EC26DA9" w14:textId="77777777" w:rsidR="00800085" w:rsidRPr="005D5B05" w:rsidRDefault="00800085" w:rsidP="00800085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parametri.json            &lt;-- Filtri configurabili</w:t>
      </w:r>
    </w:p>
    <w:p w14:paraId="43F5B1C7" w14:textId="77777777" w:rsidR="00800085" w:rsidRPr="005D5B05" w:rsidRDefault="00800085" w:rsidP="00800085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ticker_lists_5000.py      &lt;-- Liste ticker</w:t>
      </w:r>
    </w:p>
    <w:p w14:paraId="43B200C6" w14:textId="77777777" w:rsidR="00800085" w:rsidRPr="005D5B05" w:rsidRDefault="00800085" w:rsidP="00800085">
      <w:pPr>
        <w:rPr>
          <w:lang w:val="en-GB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en-GB"/>
        </w:rPr>
        <w:t xml:space="preserve">    REPORTS_DAILY\            &lt;-- Output Excel giornalieri</w:t>
      </w:r>
    </w:p>
    <w:p w14:paraId="1ED491D6" w14:textId="77777777" w:rsidR="00800085" w:rsidRPr="005D5B05" w:rsidRDefault="00800085" w:rsidP="00800085">
      <w:pPr>
        <w:rPr>
          <w:lang w:val="en-GB"/>
        </w:rPr>
      </w:pPr>
    </w:p>
    <w:p w14:paraId="5BEB736A" w14:textId="77777777" w:rsidR="00800085" w:rsidRPr="005D5B05" w:rsidRDefault="00800085" w:rsidP="00800085">
      <w:pPr>
        <w:pStyle w:val="Titolo1"/>
        <w:rPr>
          <w:lang w:val="it-IT"/>
        </w:rPr>
      </w:pPr>
      <w:r w:rsidRPr="005D5B05">
        <w:rPr>
          <w:lang w:val="it-IT"/>
        </w:rPr>
        <w:t>2. AVVIO DEL SISTEMA</w:t>
      </w:r>
    </w:p>
    <w:p w14:paraId="72B79DF2" w14:textId="77777777" w:rsidR="00800085" w:rsidRPr="005D5B05" w:rsidRDefault="00800085" w:rsidP="00800085">
      <w:pPr>
        <w:rPr>
          <w:lang w:val="it-IT"/>
        </w:rPr>
      </w:pPr>
    </w:p>
    <w:p w14:paraId="09333119" w14:textId="77777777" w:rsidR="00800085" w:rsidRPr="005D5B05" w:rsidRDefault="00800085" w:rsidP="00800085">
      <w:pPr>
        <w:pStyle w:val="Titolo2"/>
        <w:rPr>
          <w:lang w:val="it-IT"/>
        </w:rPr>
      </w:pPr>
      <w:r w:rsidRPr="005D5B05">
        <w:rPr>
          <w:lang w:val="it-IT"/>
        </w:rPr>
        <w:t>2.1 Avvio Dashboard</w:t>
      </w:r>
    </w:p>
    <w:p w14:paraId="0BEF3A04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Aprire PowerShell nella cartella PYTHON_SCRIPTS ed eseguire:</w:t>
      </w:r>
    </w:p>
    <w:p w14:paraId="73916C30" w14:textId="77777777" w:rsidR="00800085" w:rsidRPr="005D5B05" w:rsidRDefault="00800085" w:rsidP="00800085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python dashboard.py</w:t>
      </w:r>
    </w:p>
    <w:p w14:paraId="2CF06B3E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Poi aprire il browser su:</w:t>
      </w:r>
    </w:p>
    <w:p w14:paraId="1E4F0277" w14:textId="77777777" w:rsidR="00800085" w:rsidRPr="005D5B05" w:rsidRDefault="00800085" w:rsidP="00800085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http://localhost:5000</w:t>
      </w:r>
    </w:p>
    <w:p w14:paraId="581E5A02" w14:textId="77777777" w:rsidR="00800085" w:rsidRPr="005D5B05" w:rsidRDefault="00800085" w:rsidP="00800085">
      <w:pPr>
        <w:rPr>
          <w:lang w:val="it-IT"/>
        </w:rPr>
      </w:pPr>
    </w:p>
    <w:p w14:paraId="1F6FE335" w14:textId="77777777" w:rsidR="00800085" w:rsidRPr="005D5B05" w:rsidRDefault="00800085" w:rsidP="00800085">
      <w:pPr>
        <w:pStyle w:val="Titolo2"/>
        <w:rPr>
          <w:lang w:val="it-IT"/>
        </w:rPr>
      </w:pPr>
      <w:r w:rsidRPr="005D5B05">
        <w:rPr>
          <w:lang w:val="it-IT"/>
        </w:rPr>
        <w:t>2.2 Avvio Orchestrator dalla Dashboard</w:t>
      </w:r>
    </w:p>
    <w:p w14:paraId="226C31FC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Dalla dashboard web, cliccare il bottone:</w:t>
      </w:r>
    </w:p>
    <w:p w14:paraId="2BC66032" w14:textId="77777777" w:rsidR="00800085" w:rsidRPr="005D5B0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Orchestrator (+Email) — lancia i 3 screener in sequenza + invia email</w:t>
      </w:r>
    </w:p>
    <w:p w14:paraId="74653B39" w14:textId="77777777" w:rsidR="00800085" w:rsidRPr="005D5B0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Azioni / ETF / Fondi — lancia singolo screener senza email</w:t>
      </w:r>
    </w:p>
    <w:p w14:paraId="6A9DEA79" w14:textId="77777777" w:rsidR="00800085" w:rsidRPr="005D5B0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Tutti — lancia i 3 screener in sequenza senza email</w:t>
      </w:r>
    </w:p>
    <w:p w14:paraId="47390C08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Il log live appare in tempo reale nella finestra terminale sotto i bottoni.</w:t>
      </w:r>
    </w:p>
    <w:p w14:paraId="728F7435" w14:textId="77777777" w:rsidR="00800085" w:rsidRPr="005D5B05" w:rsidRDefault="00800085" w:rsidP="00800085">
      <w:pPr>
        <w:rPr>
          <w:lang w:val="it-IT"/>
        </w:rPr>
      </w:pPr>
    </w:p>
    <w:p w14:paraId="046A0547" w14:textId="77777777" w:rsidR="00800085" w:rsidRPr="005D5B05" w:rsidRDefault="00800085" w:rsidP="00800085">
      <w:pPr>
        <w:pStyle w:val="Titolo1"/>
        <w:rPr>
          <w:lang w:val="it-IT"/>
        </w:rPr>
      </w:pPr>
      <w:r w:rsidRPr="005D5B05">
        <w:rPr>
          <w:lang w:val="it-IT"/>
        </w:rPr>
        <w:t>3. SCREENER</w:t>
      </w:r>
    </w:p>
    <w:p w14:paraId="7259172F" w14:textId="77777777" w:rsidR="00800085" w:rsidRPr="005D5B05" w:rsidRDefault="00800085" w:rsidP="00800085">
      <w:pPr>
        <w:rPr>
          <w:lang w:val="it-IT"/>
        </w:rPr>
      </w:pPr>
    </w:p>
    <w:p w14:paraId="5EDB4E39" w14:textId="77777777" w:rsidR="00800085" w:rsidRPr="005D5B05" w:rsidRDefault="00800085" w:rsidP="00800085">
      <w:pPr>
        <w:pStyle w:val="Titolo2"/>
        <w:rPr>
          <w:lang w:val="it-IT"/>
        </w:rPr>
      </w:pPr>
      <w:r w:rsidRPr="005D5B05">
        <w:rPr>
          <w:lang w:val="it-IT"/>
        </w:rPr>
        <w:t>3.1 Azioni — value_screener_azioni.py</w:t>
      </w:r>
    </w:p>
    <w:p w14:paraId="1E54CD21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Analizza tutte le azioni della lista ticker_lists_5000.py applicando filtri value:</w:t>
      </w:r>
    </w:p>
    <w:p w14:paraId="364E3E76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P/E ratio</w:t>
      </w:r>
    </w:p>
    <w:p w14:paraId="72BEF5AD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P/B ratio</w:t>
      </w:r>
    </w:p>
    <w:p w14:paraId="22E3F29F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ROE</w:t>
      </w:r>
    </w:p>
    <w:p w14:paraId="1DDF9282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Debt/Equity</w:t>
      </w:r>
    </w:p>
    <w:p w14:paraId="2504496A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Performance 1Y</w:t>
      </w:r>
    </w:p>
    <w:p w14:paraId="30812639" w14:textId="77777777" w:rsidR="00800085" w:rsidRDefault="00800085" w:rsidP="00800085">
      <w:r>
        <w:t>Output: Azioni_Screener_YYYYMMDD_HHMMSS.xlsx in REPORTS_DAILY</w:t>
      </w:r>
    </w:p>
    <w:p w14:paraId="65A433D1" w14:textId="77777777" w:rsidR="00800085" w:rsidRDefault="00800085" w:rsidP="00800085"/>
    <w:p w14:paraId="6764D455" w14:textId="77777777" w:rsidR="00800085" w:rsidRPr="005D5B05" w:rsidRDefault="00800085" w:rsidP="00800085">
      <w:pPr>
        <w:pStyle w:val="Titolo2"/>
        <w:rPr>
          <w:lang w:val="it-IT"/>
        </w:rPr>
      </w:pPr>
      <w:r w:rsidRPr="005D5B05">
        <w:rPr>
          <w:lang w:val="it-IT"/>
        </w:rPr>
        <w:t>3.2 ETF — value_screener_etf.py</w:t>
      </w:r>
    </w:p>
    <w:p w14:paraId="2232A0F0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Analizza gli ETF della lista applicando filtri:</w:t>
      </w:r>
    </w:p>
    <w:p w14:paraId="0B54EBC9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TER massimo</w:t>
      </w:r>
    </w:p>
    <w:p w14:paraId="53E63444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Sharpe Ratio minimo</w:t>
      </w:r>
    </w:p>
    <w:p w14:paraId="41700206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Volume minimo</w:t>
      </w:r>
    </w:p>
    <w:p w14:paraId="010A7A8C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Performance 1Y minima</w:t>
      </w:r>
    </w:p>
    <w:p w14:paraId="0A0C0296" w14:textId="77777777" w:rsidR="00800085" w:rsidRPr="005D5B05" w:rsidRDefault="00800085" w:rsidP="00800085">
      <w:pPr>
        <w:rPr>
          <w:lang w:val="en-GB"/>
        </w:rPr>
      </w:pPr>
      <w:r w:rsidRPr="005D5B05">
        <w:rPr>
          <w:lang w:val="en-GB"/>
        </w:rPr>
        <w:t>Output: ETF_Screener_YYYYMMDD_HHMMSS.xlsx in REPORTS_DAILY</w:t>
      </w:r>
    </w:p>
    <w:p w14:paraId="09CBF10A" w14:textId="77777777" w:rsidR="00800085" w:rsidRPr="005D5B05" w:rsidRDefault="00800085" w:rsidP="00800085">
      <w:pPr>
        <w:rPr>
          <w:lang w:val="en-GB"/>
        </w:rPr>
      </w:pPr>
    </w:p>
    <w:p w14:paraId="6FEAC29E" w14:textId="77777777" w:rsidR="00800085" w:rsidRPr="005D5B05" w:rsidRDefault="00800085" w:rsidP="00800085">
      <w:pPr>
        <w:pStyle w:val="Titolo2"/>
        <w:rPr>
          <w:lang w:val="it-IT"/>
        </w:rPr>
      </w:pPr>
      <w:r w:rsidRPr="005D5B05">
        <w:rPr>
          <w:lang w:val="it-IT"/>
        </w:rPr>
        <w:t>3.3 Fondi — value_screener_fondi.py</w:t>
      </w:r>
    </w:p>
    <w:p w14:paraId="1C390F84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Analizza i fondi della lista applicando filtri:</w:t>
      </w:r>
    </w:p>
    <w:p w14:paraId="5414EA3B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TER massimo</w:t>
      </w:r>
    </w:p>
    <w:p w14:paraId="416ACAE0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Sharpe Ratio minimo</w:t>
      </w:r>
    </w:p>
    <w:p w14:paraId="38F5CD5D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AUM / Volume minimo</w:t>
      </w:r>
    </w:p>
    <w:p w14:paraId="48D44865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Performance 1Y minima</w:t>
      </w:r>
    </w:p>
    <w:p w14:paraId="12EA1BD8" w14:textId="77777777" w:rsidR="00800085" w:rsidRPr="005D5B05" w:rsidRDefault="00800085" w:rsidP="00800085">
      <w:pPr>
        <w:rPr>
          <w:lang w:val="en-GB"/>
        </w:rPr>
      </w:pPr>
      <w:r w:rsidRPr="005D5B05">
        <w:rPr>
          <w:lang w:val="en-GB"/>
        </w:rPr>
        <w:t>Output: FONDI_Screener_YYYYMMDD_HHMMSS.xlsx in REPORTS_DAILY</w:t>
      </w:r>
    </w:p>
    <w:p w14:paraId="3A3AD615" w14:textId="77777777" w:rsidR="00800085" w:rsidRPr="005D5B05" w:rsidRDefault="00800085" w:rsidP="00800085">
      <w:pPr>
        <w:rPr>
          <w:lang w:val="en-GB"/>
        </w:rPr>
      </w:pPr>
    </w:p>
    <w:p w14:paraId="7E33A856" w14:textId="77777777" w:rsidR="00800085" w:rsidRPr="005D5B05" w:rsidRDefault="00800085" w:rsidP="00800085">
      <w:pPr>
        <w:pStyle w:val="Titolo1"/>
        <w:rPr>
          <w:lang w:val="it-IT"/>
        </w:rPr>
      </w:pPr>
      <w:r w:rsidRPr="005D5B05">
        <w:rPr>
          <w:lang w:val="it-IT"/>
        </w:rPr>
        <w:t>4. PARAMETRI CONFIGURABILI</w:t>
      </w:r>
    </w:p>
    <w:p w14:paraId="1ECDDABD" w14:textId="77777777" w:rsidR="00800085" w:rsidRPr="005D5B05" w:rsidRDefault="00800085" w:rsidP="00800085">
      <w:pPr>
        <w:rPr>
          <w:lang w:val="it-IT"/>
        </w:rPr>
      </w:pPr>
    </w:p>
    <w:p w14:paraId="5A4D42ED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I filtri sono configurabili dalla dashboard nella sezione Parametri, oppure editando direttamente:</w:t>
      </w:r>
    </w:p>
    <w:p w14:paraId="610D55C3" w14:textId="77777777" w:rsidR="00800085" w:rsidRPr="005D5B05" w:rsidRDefault="00800085" w:rsidP="00800085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PYTHON_SCRIPTS\parametri.json</w:t>
      </w:r>
    </w:p>
    <w:p w14:paraId="57A0079C" w14:textId="77777777" w:rsidR="00800085" w:rsidRDefault="00800085" w:rsidP="00800085">
      <w:pPr>
        <w:rPr>
          <w:lang w:val="it-IT"/>
        </w:rPr>
      </w:pPr>
    </w:p>
    <w:tbl>
      <w:tblPr>
        <w:tblW w:w="11907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560"/>
        <w:gridCol w:w="2240"/>
        <w:gridCol w:w="1753"/>
        <w:gridCol w:w="2126"/>
        <w:gridCol w:w="2268"/>
      </w:tblGrid>
      <w:tr w:rsidR="00485129" w:rsidRPr="00485129" w14:paraId="58B53C95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9BD6D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4EC71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F8FD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D9D9D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49BED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EB1BC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008C5A5F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1FE50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62943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9E64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30934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4F59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DA840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3BA8F607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3AE0E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903C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1. Mercati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2296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BBA5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Ticker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849DF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3E6E34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Aggiungi Mercato</w:t>
            </w:r>
          </w:p>
        </w:tc>
      </w:tr>
      <w:tr w:rsidR="00485129" w:rsidRPr="00485129" w14:paraId="224DF3FE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333F9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DB199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301C4" w14:textId="77777777" w:rsidR="00485129" w:rsidRPr="00485129" w:rsidRDefault="00485129" w:rsidP="00485129">
            <w:pPr>
              <w:spacing w:after="0" w:line="240" w:lineRule="auto"/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  <w:t>S&amp;P 500</w:t>
            </w: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7851C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498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A52E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AFF39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69AFB2F5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6194A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4E055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EFC69" w14:textId="77777777" w:rsidR="00485129" w:rsidRPr="00485129" w:rsidRDefault="00485129" w:rsidP="00485129">
            <w:pPr>
              <w:spacing w:after="0" w:line="240" w:lineRule="auto"/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  <w:t>Russell 2000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638B0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320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98B08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79C9A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4AF48836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15A5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28BD3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AF28D" w14:textId="77777777" w:rsidR="00485129" w:rsidRPr="00485129" w:rsidRDefault="00485129" w:rsidP="00485129">
            <w:pPr>
              <w:spacing w:after="0" w:line="240" w:lineRule="auto"/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  <w:t>S&amp;P 400 MidCap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7B6F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195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3980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BD3AF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2FCA0584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A5CD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8095B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BC7D0" w14:textId="77777777" w:rsidR="00485129" w:rsidRPr="00485129" w:rsidRDefault="00485129" w:rsidP="00485129">
            <w:pPr>
              <w:spacing w:after="0" w:line="240" w:lineRule="auto"/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  <w:t>FTSE 100 (UK)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D7C02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98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B45E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554FC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262EE760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254BE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9FB47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9AF2F" w14:textId="77777777" w:rsidR="00485129" w:rsidRPr="00485129" w:rsidRDefault="00485129" w:rsidP="00485129">
            <w:pPr>
              <w:spacing w:after="0" w:line="240" w:lineRule="auto"/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  <w:t>DAX 40 (Germania)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2501F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40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8C25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4D1B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236C5E9A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F0BD7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61942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3F762" w14:textId="77777777" w:rsidR="00485129" w:rsidRPr="00485129" w:rsidRDefault="00485129" w:rsidP="00485129">
            <w:pPr>
              <w:spacing w:after="0" w:line="240" w:lineRule="auto"/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  <w:t>CAC 40 (Francia)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62E8F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40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51A7C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5EE8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1A831A65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5FE3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5FCF0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55A2E" w14:textId="77777777" w:rsidR="00485129" w:rsidRPr="00485129" w:rsidRDefault="00485129" w:rsidP="00485129">
            <w:pPr>
              <w:spacing w:after="0" w:line="240" w:lineRule="auto"/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  <w:t>FTSE MIB (Italia)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16C2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40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E0A87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69D08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389537E0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8610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CFC05C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34956" w14:textId="77777777" w:rsidR="00485129" w:rsidRPr="00485129" w:rsidRDefault="00485129" w:rsidP="00485129">
            <w:pPr>
              <w:spacing w:after="0" w:line="240" w:lineRule="auto"/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  <w:t>IBEX 35 (Spagna)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13FC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35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7D54F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F1DC0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50B0E71B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D602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E4820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1E7EA" w14:textId="77777777" w:rsidR="00485129" w:rsidRPr="00485129" w:rsidRDefault="00485129" w:rsidP="00485129">
            <w:pPr>
              <w:spacing w:after="0" w:line="240" w:lineRule="auto"/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sz w:val="20"/>
                <w:szCs w:val="20"/>
                <w:lang w:val="es-ES" w:eastAsia="es-ES"/>
              </w:rPr>
              <w:t>SMI (Svizzera)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AD24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20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0BDB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ACE80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75B94B8B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ED22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0BF64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EB330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142E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0439A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E40D0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5A5C5562" w14:textId="77777777" w:rsidTr="00485129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4077C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000C8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2. Servizi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ABF3C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7650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C47C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279EBEA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Aggiungi Servizio</w:t>
            </w:r>
          </w:p>
        </w:tc>
      </w:tr>
      <w:tr w:rsidR="00485129" w:rsidRPr="00485129" w14:paraId="133A395E" w14:textId="77777777" w:rsidTr="00485129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48797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2706B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6F741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Categoria</w:t>
            </w: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476B0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Basic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9EE7E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Pro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F2639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Value</w:t>
            </w:r>
          </w:p>
        </w:tc>
      </w:tr>
      <w:tr w:rsidR="00485129" w:rsidRPr="00485129" w14:paraId="43E1FEE5" w14:textId="77777777" w:rsidTr="00485129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78AC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33CD9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3521ACA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AZIONI</w:t>
            </w: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DA759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Prezzo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DD591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Prezzo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B005F9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Prezzo</w:t>
            </w:r>
          </w:p>
        </w:tc>
      </w:tr>
      <w:tr w:rsidR="00485129" w:rsidRPr="00485129" w14:paraId="0CF6AAF4" w14:textId="77777777" w:rsidTr="00485129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C5E1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1D24D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3DD8DD2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ETF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966D74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Prezzo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6F1F5DF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Prezzo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725A1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Prezzo</w:t>
            </w:r>
          </w:p>
        </w:tc>
      </w:tr>
      <w:tr w:rsidR="00485129" w:rsidRPr="00485129" w14:paraId="0D2AFEE2" w14:textId="77777777" w:rsidTr="00485129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90584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57F9A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89D317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FONDI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7F086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Prezzo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7157E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Prezzo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44599D2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Prezzo</w:t>
            </w:r>
          </w:p>
        </w:tc>
      </w:tr>
      <w:tr w:rsidR="00485129" w:rsidRPr="00485129" w14:paraId="7AFDC2F0" w14:textId="77777777" w:rsidTr="00485129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0E5AA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7821F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7D78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3F7AF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E1E3C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BC55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24B9AC13" w14:textId="77777777" w:rsidTr="00485129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C5D7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A3D79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3. Parametri di Selezione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5416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B8660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F0F48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A011E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715F7413" w14:textId="77777777" w:rsidTr="00485129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B160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86B5F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C0624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Categoria</w:t>
            </w: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44967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Basic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0C258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Pro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C803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Value</w:t>
            </w:r>
          </w:p>
        </w:tc>
      </w:tr>
      <w:tr w:rsidR="00485129" w:rsidRPr="00485129" w14:paraId="24735597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502A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37CFC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EB1EE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AZIONI</w:t>
            </w: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4CBDE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DCA2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099A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2A39E512" w14:textId="77777777" w:rsidTr="0048512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744FD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E9485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4A0D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s-ES" w:eastAsia="es-ES"/>
              </w:rPr>
              <w:t xml:space="preserve"> EV/FCF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B0882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12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24A1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12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1B06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12</w:t>
            </w:r>
          </w:p>
        </w:tc>
      </w:tr>
      <w:tr w:rsidR="00485129" w:rsidRPr="00485129" w14:paraId="03016EB4" w14:textId="77777777" w:rsidTr="0048512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5A21C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8B2FB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74AD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 xml:space="preserve">P/B 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EACC2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1.2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6977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1.2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CCBC2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1.2</w:t>
            </w:r>
          </w:p>
        </w:tc>
      </w:tr>
      <w:tr w:rsidR="00485129" w:rsidRPr="00485129" w14:paraId="182E91E4" w14:textId="77777777" w:rsidTr="0048512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09CB9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9494C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DDC4C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ROE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93AD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2D472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CF5CE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0%</w:t>
            </w:r>
          </w:p>
        </w:tc>
      </w:tr>
      <w:tr w:rsidR="00485129" w:rsidRPr="00485129" w14:paraId="1E5A6DA2" w14:textId="77777777" w:rsidTr="0048512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F983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E6AC3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2A850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0"/>
                <w:szCs w:val="20"/>
                <w:lang w:val="es-ES" w:eastAsia="es-ES"/>
              </w:rPr>
              <w:t xml:space="preserve">Net Debt/EBITDA 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FC71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2.5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4FEB8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2.5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C920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2.5</w:t>
            </w:r>
          </w:p>
        </w:tc>
      </w:tr>
      <w:tr w:rsidR="00485129" w:rsidRPr="00485129" w14:paraId="1AE3ECF1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CB31A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F985A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49F79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ETF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4C69237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0E416BC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948DA1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485129" w:rsidRPr="00485129" w14:paraId="28549B9E" w14:textId="77777777" w:rsidTr="0048512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596B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2E688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2CE4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TER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FDEE4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0.50%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6C91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0.50%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D3F5D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0.50%</w:t>
            </w:r>
          </w:p>
        </w:tc>
      </w:tr>
      <w:tr w:rsidR="00485129" w:rsidRPr="00485129" w14:paraId="2B4160FD" w14:textId="77777777" w:rsidTr="0048512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2C527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25152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E67CB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AUM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AA490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100M EUR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7F15F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100M EUR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380CE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100M EUR</w:t>
            </w:r>
          </w:p>
        </w:tc>
      </w:tr>
      <w:tr w:rsidR="00485129" w:rsidRPr="00485129" w14:paraId="4C4D5F62" w14:textId="77777777" w:rsidTr="0048512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2910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F22EC0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875F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PERF 1Y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21BA9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BEC32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1372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0%</w:t>
            </w:r>
          </w:p>
        </w:tc>
      </w:tr>
      <w:tr w:rsidR="00485129" w:rsidRPr="00485129" w14:paraId="2443303D" w14:textId="77777777" w:rsidTr="0048512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0FD6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556B7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C9A92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SHARPE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2C90E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0.3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7D4C9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0.4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AED6D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0.5</w:t>
            </w:r>
          </w:p>
        </w:tc>
      </w:tr>
      <w:tr w:rsidR="00485129" w:rsidRPr="00485129" w14:paraId="0A08806F" w14:textId="77777777" w:rsidTr="0048512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E4C22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B8221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BF44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VOLATILITA'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7C5F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25%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1D9EA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1A94A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25%</w:t>
            </w:r>
          </w:p>
        </w:tc>
      </w:tr>
      <w:tr w:rsidR="00485129" w:rsidRPr="00485129" w14:paraId="4D134127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3E23E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7B15AC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B6DAF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FONDI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CABA944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089759D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471CEB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 </w:t>
            </w:r>
          </w:p>
        </w:tc>
      </w:tr>
      <w:tr w:rsidR="00485129" w:rsidRPr="00485129" w14:paraId="7F36EF31" w14:textId="77777777" w:rsidTr="0048512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761E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3330CE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E44C0A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TER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6098D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1.00%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9520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1.00%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D5872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1.00%</w:t>
            </w:r>
          </w:p>
        </w:tc>
      </w:tr>
      <w:tr w:rsidR="00485129" w:rsidRPr="00485129" w14:paraId="5F6F85D3" w14:textId="77777777" w:rsidTr="0048512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32C9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1F452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6BD70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AUM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E4EBF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500M EUR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FE628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500M EUR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D4E3F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500M EUR</w:t>
            </w:r>
          </w:p>
        </w:tc>
      </w:tr>
      <w:tr w:rsidR="00485129" w:rsidRPr="00485129" w14:paraId="04B64346" w14:textId="77777777" w:rsidTr="0048512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DDFA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A922B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63670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PERF 1Y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3571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-10%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085CA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-10%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962F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-10%</w:t>
            </w:r>
          </w:p>
        </w:tc>
      </w:tr>
      <w:tr w:rsidR="00485129" w:rsidRPr="00485129" w14:paraId="0E108E0F" w14:textId="77777777" w:rsidTr="0048512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F87F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080D3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AF3E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SHARPE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C735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0.1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1727A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0.2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169B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&gt; 0.3</w:t>
            </w:r>
          </w:p>
        </w:tc>
      </w:tr>
      <w:tr w:rsidR="00485129" w:rsidRPr="00485129" w14:paraId="313A4ADD" w14:textId="77777777" w:rsidTr="00485129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6985D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FE320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93D6E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VOLATILITA'</w:t>
            </w:r>
          </w:p>
        </w:tc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699FF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30%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EC159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30%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C5AF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  <w:r w:rsidRPr="00485129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  <w:t>&lt; 30%</w:t>
            </w:r>
          </w:p>
        </w:tc>
      </w:tr>
      <w:tr w:rsidR="00485129" w:rsidRPr="00485129" w14:paraId="41E597E6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6BC4E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2C2C5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6CF8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3CD87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06DF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75FDE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5A458980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11AA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7AF0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4. Report Daily (Email)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1F116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AC18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ECDB4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649AF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485129" w:rsidRPr="00485129" w14:paraId="117EF868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8E5EB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929DC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7AD5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Data</w:t>
            </w: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0F8CE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Email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5E4C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Oggetto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5ABDD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  <w:t>Stato</w:t>
            </w:r>
          </w:p>
        </w:tc>
      </w:tr>
      <w:tr w:rsidR="00485129" w:rsidRPr="00485129" w14:paraId="4D073CD6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C6D52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AD4D5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53B46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14/05/2026</w:t>
            </w:r>
          </w:p>
        </w:tc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3C1EF8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mario@demo.com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7CE43D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Report Azioni Pro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CD152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Inviato</w:t>
            </w:r>
          </w:p>
        </w:tc>
      </w:tr>
      <w:tr w:rsidR="00485129" w:rsidRPr="00485129" w14:paraId="6C5B8265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5B5EF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163A6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5289845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14/05/2026</w:t>
            </w:r>
          </w:p>
        </w:tc>
        <w:tc>
          <w:tcPr>
            <w:tcW w:w="17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66550D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laura@demo.com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D9A039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Report ETF Basic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49601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  <w:r w:rsidRPr="00485129"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  <w:t>Inviato</w:t>
            </w:r>
          </w:p>
        </w:tc>
      </w:tr>
      <w:tr w:rsidR="00485129" w:rsidRPr="00485129" w14:paraId="639DED2D" w14:textId="77777777" w:rsidTr="00485129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65B53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A31BB" w14:textId="77777777" w:rsidR="00485129" w:rsidRPr="00485129" w:rsidRDefault="00485129" w:rsidP="004851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29DB7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93398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D3E50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C52B7" w14:textId="77777777" w:rsidR="00485129" w:rsidRPr="00485129" w:rsidRDefault="00485129" w:rsidP="004851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</w:tbl>
    <w:p w14:paraId="247B76A9" w14:textId="77777777" w:rsidR="00485129" w:rsidRDefault="00485129" w:rsidP="00800085">
      <w:pPr>
        <w:rPr>
          <w:lang w:val="it-IT"/>
        </w:rPr>
      </w:pPr>
    </w:p>
    <w:p w14:paraId="3150C97C" w14:textId="77777777" w:rsidR="00800085" w:rsidRPr="005D5B05" w:rsidRDefault="00800085" w:rsidP="00800085">
      <w:pPr>
        <w:pStyle w:val="Titolo2"/>
        <w:rPr>
          <w:lang w:val="it-IT"/>
        </w:rPr>
      </w:pPr>
      <w:r w:rsidRPr="005D5B05">
        <w:rPr>
          <w:lang w:val="it-IT"/>
        </w:rPr>
        <w:t>4.1 Parametri ETF</w:t>
      </w:r>
    </w:p>
    <w:p w14:paraId="034E5D69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ter_max: TER massimo accettato (default 0.50 = 50%)</w:t>
      </w:r>
    </w:p>
    <w:p w14:paraId="706243EF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sharpe_min: Sharpe Ratio minimo (default 0.5)</w:t>
      </w:r>
    </w:p>
    <w:p w14:paraId="04D509E9" w14:textId="77777777" w:rsidR="00800085" w:rsidRPr="005D5B0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volume_min: Volume minimo giornaliero (default 100.000)</w:t>
      </w:r>
    </w:p>
    <w:p w14:paraId="7BE9F134" w14:textId="77777777" w:rsidR="00800085" w:rsidRP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es-ES"/>
        </w:rPr>
      </w:pPr>
      <w:r w:rsidRPr="00800085">
        <w:rPr>
          <w:lang w:val="es-ES"/>
        </w:rPr>
        <w:t>performance_1y_min: Performance 1Y minima (default -20%)</w:t>
      </w:r>
    </w:p>
    <w:p w14:paraId="58D7559E" w14:textId="77777777" w:rsidR="00800085" w:rsidRPr="00800085" w:rsidRDefault="00800085" w:rsidP="00800085">
      <w:pPr>
        <w:rPr>
          <w:lang w:val="es-ES"/>
        </w:rPr>
      </w:pPr>
    </w:p>
    <w:p w14:paraId="57FC86CF" w14:textId="77777777" w:rsidR="00800085" w:rsidRDefault="00800085" w:rsidP="00800085">
      <w:pPr>
        <w:pStyle w:val="Titolo2"/>
      </w:pPr>
      <w:r>
        <w:t>4.2 Parametri Fondi</w:t>
      </w:r>
    </w:p>
    <w:p w14:paraId="0DCC8912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ter_max: TER massimo accettato (default 1.00 = 100%)</w:t>
      </w:r>
    </w:p>
    <w:p w14:paraId="7AB33128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sharpe_min: Sharpe Ratio minimo (default 0.3)</w:t>
      </w:r>
    </w:p>
    <w:p w14:paraId="4771BF85" w14:textId="77777777" w:rsidR="00800085" w:rsidRPr="005D5B0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volume_min: Dimensione minima AUM/Volume (default 50.000)</w:t>
      </w:r>
    </w:p>
    <w:p w14:paraId="71CD320C" w14:textId="77777777" w:rsidR="00800085" w:rsidRP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es-ES"/>
        </w:rPr>
      </w:pPr>
      <w:r w:rsidRPr="00800085">
        <w:rPr>
          <w:lang w:val="es-ES"/>
        </w:rPr>
        <w:t>performance_1y_min: Performance 1Y minima (default -30%)</w:t>
      </w:r>
    </w:p>
    <w:p w14:paraId="6805E34E" w14:textId="77777777" w:rsidR="00800085" w:rsidRPr="00800085" w:rsidRDefault="00800085" w:rsidP="00800085">
      <w:pPr>
        <w:rPr>
          <w:lang w:val="es-ES"/>
        </w:rPr>
      </w:pPr>
    </w:p>
    <w:p w14:paraId="44EE055F" w14:textId="77777777" w:rsidR="00800085" w:rsidRDefault="00800085" w:rsidP="00800085">
      <w:pPr>
        <w:pStyle w:val="Titolo1"/>
      </w:pPr>
      <w:r>
        <w:t>5. OUTPUT EXCEL</w:t>
      </w:r>
    </w:p>
    <w:p w14:paraId="7A50E5C6" w14:textId="77777777" w:rsidR="00800085" w:rsidRDefault="00800085" w:rsidP="00800085"/>
    <w:p w14:paraId="0C8BDC16" w14:textId="77777777" w:rsidR="00800085" w:rsidRDefault="00800085" w:rsidP="00800085">
      <w:r>
        <w:t>Ogni screener genera un file Excel con 8 fogli:</w:t>
      </w:r>
    </w:p>
    <w:p w14:paraId="6C86F4E8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Dashboard: statistiche generali</w:t>
      </w:r>
    </w:p>
    <w:p w14:paraId="106E5BF9" w14:textId="77777777" w:rsidR="00800085" w:rsidRPr="005D5B0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Top 50 per Score: i migliori 50 ordinati per score</w:t>
      </w:r>
    </w:p>
    <w:p w14:paraId="74CB2450" w14:textId="77777777" w:rsidR="00800085" w:rsidRPr="005D5B0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Selezionati: tutti i titoli che passano i filtri</w:t>
      </w:r>
    </w:p>
    <w:p w14:paraId="303D0E7E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Scartati - TER Alto</w:t>
      </w:r>
    </w:p>
    <w:p w14:paraId="3161D450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Scartati - Sharpe Basso</w:t>
      </w:r>
    </w:p>
    <w:p w14:paraId="111AC10E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Scartati - Volume Basso</w:t>
      </w:r>
    </w:p>
    <w:p w14:paraId="4A6CEE35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Scartati - Performance Negativa</w:t>
      </w:r>
    </w:p>
    <w:p w14:paraId="4FFB42F7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Scartati - Altri Motivi</w:t>
      </w:r>
    </w:p>
    <w:p w14:paraId="7544E428" w14:textId="77777777" w:rsidR="00800085" w:rsidRDefault="00800085" w:rsidP="00800085"/>
    <w:p w14:paraId="6EF1B7FB" w14:textId="77777777" w:rsidR="00800085" w:rsidRDefault="00800085" w:rsidP="00800085">
      <w:pPr>
        <w:pStyle w:val="Titolo1"/>
      </w:pPr>
      <w:r>
        <w:t>6. INVIO EMAIL</w:t>
      </w:r>
    </w:p>
    <w:p w14:paraId="4A2C164A" w14:textId="77777777" w:rsidR="00800085" w:rsidRDefault="00800085" w:rsidP="00800085"/>
    <w:p w14:paraId="185FE356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L'orchestrator dopo ogni screener lancia email_notifier.py che invia il report ai destinatari configurati.</w:t>
      </w:r>
    </w:p>
    <w:p w14:paraId="31A1148A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Lo stato dell'invio email appare nel log live della dashboard:</w:t>
      </w:r>
    </w:p>
    <w:p w14:paraId="0B9DB1C0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lastRenderedPageBreak/>
        <w:t>Email inviate: invio riuscito</w:t>
      </w:r>
    </w:p>
    <w:p w14:paraId="3BB8CE65" w14:textId="77777777" w:rsidR="00800085" w:rsidRPr="005D5B0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ERRORE invio email: verificare log per dettaglio errore</w:t>
      </w:r>
    </w:p>
    <w:p w14:paraId="3BD2C2A5" w14:textId="77777777" w:rsidR="00800085" w:rsidRPr="005D5B05" w:rsidRDefault="00800085" w:rsidP="00800085">
      <w:pPr>
        <w:rPr>
          <w:lang w:val="it-IT"/>
        </w:rPr>
      </w:pPr>
    </w:p>
    <w:p w14:paraId="1F82187F" w14:textId="77777777" w:rsidR="00800085" w:rsidRPr="005D5B05" w:rsidRDefault="00800085" w:rsidP="00800085">
      <w:pPr>
        <w:pStyle w:val="Titolo1"/>
        <w:rPr>
          <w:lang w:val="it-IT"/>
        </w:rPr>
      </w:pPr>
      <w:r w:rsidRPr="005D5B05">
        <w:rPr>
          <w:lang w:val="it-IT"/>
        </w:rPr>
        <w:t>7. SCHEDULER AUTOMATICO</w:t>
      </w:r>
    </w:p>
    <w:p w14:paraId="5CF290D5" w14:textId="77777777" w:rsidR="00800085" w:rsidRPr="005D5B05" w:rsidRDefault="00800085" w:rsidP="00800085">
      <w:pPr>
        <w:rPr>
          <w:lang w:val="it-IT"/>
        </w:rPr>
      </w:pPr>
    </w:p>
    <w:p w14:paraId="60AB2D45" w14:textId="77777777" w:rsidR="00800085" w:rsidRPr="005D5B05" w:rsidRDefault="00800085" w:rsidP="00EC73C1">
      <w:pPr>
        <w:jc w:val="both"/>
        <w:rPr>
          <w:lang w:val="it-IT"/>
        </w:rPr>
      </w:pPr>
      <w:r w:rsidRPr="005D5B05">
        <w:rPr>
          <w:lang w:val="it-IT"/>
        </w:rPr>
        <w:t>Il sistema e' configurato per girare automaticamente ogni giorno alle 08:05 CEST tramite Windows Task Scheduler.</w:t>
      </w:r>
    </w:p>
    <w:p w14:paraId="21F48D81" w14:textId="77777777" w:rsidR="00800085" w:rsidRPr="005D5B05" w:rsidRDefault="00800085" w:rsidP="00EC73C1">
      <w:pPr>
        <w:jc w:val="both"/>
        <w:rPr>
          <w:lang w:val="it-IT"/>
        </w:rPr>
      </w:pPr>
      <w:r w:rsidRPr="005D5B05">
        <w:rPr>
          <w:lang w:val="it-IT"/>
        </w:rPr>
        <w:t>Per verificare o modificare: Pannello di Controllo &gt; Utilita' di pianificazione &gt; Robot Trader 2026</w:t>
      </w:r>
    </w:p>
    <w:p w14:paraId="3DE554BF" w14:textId="77777777" w:rsidR="00800085" w:rsidRPr="005D5B05" w:rsidRDefault="00800085" w:rsidP="00800085">
      <w:pPr>
        <w:rPr>
          <w:lang w:val="it-IT"/>
        </w:rPr>
      </w:pPr>
    </w:p>
    <w:p w14:paraId="21F0F6C9" w14:textId="77777777" w:rsidR="00800085" w:rsidRPr="005D5B05" w:rsidRDefault="00800085" w:rsidP="00800085">
      <w:pPr>
        <w:pStyle w:val="Titolo1"/>
        <w:rPr>
          <w:lang w:val="en-GB"/>
        </w:rPr>
      </w:pPr>
      <w:r w:rsidRPr="005D5B05">
        <w:rPr>
          <w:lang w:val="en-GB"/>
        </w:rPr>
        <w:t>8. TROUBLESHOOTING</w:t>
      </w:r>
    </w:p>
    <w:p w14:paraId="343836DD" w14:textId="77777777" w:rsidR="00800085" w:rsidRPr="005D5B05" w:rsidRDefault="00800085" w:rsidP="00800085">
      <w:pPr>
        <w:rPr>
          <w:lang w:val="en-GB"/>
        </w:rPr>
      </w:pPr>
    </w:p>
    <w:p w14:paraId="6B9D9ED0" w14:textId="77777777" w:rsidR="00800085" w:rsidRPr="005D5B05" w:rsidRDefault="00800085" w:rsidP="00800085">
      <w:pPr>
        <w:pStyle w:val="Titolo2"/>
        <w:rPr>
          <w:lang w:val="en-GB"/>
        </w:rPr>
      </w:pPr>
      <w:r w:rsidRPr="005D5B05">
        <w:rPr>
          <w:lang w:val="en-GB"/>
        </w:rPr>
        <w:t>8.1 Screener crasha con exit code 1</w:t>
      </w:r>
    </w:p>
    <w:p w14:paraId="18E28C4C" w14:textId="77777777" w:rsidR="00800085" w:rsidRPr="005D5B05" w:rsidRDefault="00800085" w:rsidP="00800085">
      <w:pPr>
        <w:rPr>
          <w:lang w:val="en-GB"/>
        </w:rPr>
      </w:pPr>
      <w:r w:rsidRPr="005D5B05">
        <w:rPr>
          <w:lang w:val="en-GB"/>
        </w:rPr>
        <w:t>Causa piu' comune: UnicodeEncodeError — emoji nelle print() senza encoding UTF-8.</w:t>
      </w:r>
    </w:p>
    <w:p w14:paraId="462D0777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Fix: assicurarsi che TUTTI gli screener abbiano come prima riga dopo import sys:</w:t>
      </w:r>
    </w:p>
    <w:p w14:paraId="4884417D" w14:textId="77777777" w:rsidR="00800085" w:rsidRPr="005D5B05" w:rsidRDefault="00800085" w:rsidP="00800085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sys.stdout.reconfigure(encoding='utf-8', errors='replace')</w:t>
      </w:r>
    </w:p>
    <w:p w14:paraId="14D12969" w14:textId="77777777" w:rsidR="00800085" w:rsidRPr="005D5B05" w:rsidRDefault="00800085" w:rsidP="00800085">
      <w:pPr>
        <w:rPr>
          <w:lang w:val="it-IT"/>
        </w:rPr>
      </w:pPr>
    </w:p>
    <w:p w14:paraId="372E622F" w14:textId="77777777" w:rsidR="00800085" w:rsidRPr="005D5B05" w:rsidRDefault="00800085" w:rsidP="00800085">
      <w:pPr>
        <w:pStyle w:val="Titolo2"/>
        <w:rPr>
          <w:lang w:val="it-IT"/>
        </w:rPr>
      </w:pPr>
      <w:r w:rsidRPr="005D5B05">
        <w:rPr>
          <w:lang w:val="it-IT"/>
        </w:rPr>
        <w:t>8.2 Log live vuoto / bloccato</w:t>
      </w:r>
    </w:p>
    <w:p w14:paraId="09797207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Causa: output bufferizzato su Windows.</w:t>
      </w:r>
    </w:p>
    <w:p w14:paraId="13183EED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Fix: usare il flag -u nel Popen dell'orchestrator e bufsize=0.</w:t>
      </w:r>
    </w:p>
    <w:p w14:paraId="2432CF69" w14:textId="77777777" w:rsidR="00800085" w:rsidRPr="005D5B05" w:rsidRDefault="00800085" w:rsidP="00800085">
      <w:pPr>
        <w:rPr>
          <w:lang w:val="it-IT"/>
        </w:rPr>
      </w:pPr>
    </w:p>
    <w:p w14:paraId="4C4BA34B" w14:textId="77777777" w:rsidR="00800085" w:rsidRPr="005D5B05" w:rsidRDefault="00800085" w:rsidP="00800085">
      <w:pPr>
        <w:pStyle w:val="Titolo2"/>
        <w:rPr>
          <w:lang w:val="it-IT"/>
        </w:rPr>
      </w:pPr>
      <w:r w:rsidRPr="005D5B05">
        <w:rPr>
          <w:lang w:val="it-IT"/>
        </w:rPr>
        <w:t>8.3 Dashboard non si avvia</w:t>
      </w:r>
    </w:p>
    <w:p w14:paraId="0CC45E46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Verificare che la porta 5000 sia libera. Se occupata, cambiare porta in dashboard.py:</w:t>
      </w:r>
    </w:p>
    <w:p w14:paraId="646157BA" w14:textId="77777777" w:rsidR="00800085" w:rsidRPr="005D5B05" w:rsidRDefault="00800085" w:rsidP="00800085">
      <w:pPr>
        <w:rPr>
          <w:lang w:val="it-IT"/>
        </w:rPr>
      </w:pPr>
      <w:r w:rsidRPr="005D5B05">
        <w:rPr>
          <w:rFonts w:ascii="Courier New" w:eastAsia="Courier New" w:hAnsi="Courier New" w:cs="Courier New"/>
          <w:color w:val="C0392B"/>
          <w:sz w:val="20"/>
          <w:szCs w:val="20"/>
          <w:lang w:val="it-IT"/>
        </w:rPr>
        <w:t>PORT = 5001  # o qualsiasi porta libera</w:t>
      </w:r>
    </w:p>
    <w:p w14:paraId="056F7289" w14:textId="77777777" w:rsidR="00800085" w:rsidRPr="005D5B05" w:rsidRDefault="00800085" w:rsidP="00800085">
      <w:pPr>
        <w:rPr>
          <w:lang w:val="it-IT"/>
        </w:rPr>
      </w:pPr>
    </w:p>
    <w:p w14:paraId="1F899DD4" w14:textId="77777777" w:rsidR="00800085" w:rsidRPr="005D5B05" w:rsidRDefault="00800085" w:rsidP="00800085">
      <w:pPr>
        <w:pStyle w:val="Titolo2"/>
        <w:rPr>
          <w:lang w:val="it-IT"/>
        </w:rPr>
      </w:pPr>
      <w:r w:rsidRPr="005D5B05">
        <w:rPr>
          <w:lang w:val="it-IT"/>
        </w:rPr>
        <w:t>8.4 yfinance non scarica dati</w:t>
      </w:r>
    </w:p>
    <w:p w14:paraId="7D78A05C" w14:textId="77777777" w:rsidR="00800085" w:rsidRDefault="00800085" w:rsidP="00800085">
      <w:r>
        <w:t>Possibili cause:</w:t>
      </w:r>
    </w:p>
    <w:p w14:paraId="17ACDB2A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t>Connessione internet assente</w:t>
      </w:r>
    </w:p>
    <w:p w14:paraId="5D60A9E8" w14:textId="77777777" w:rsidR="00800085" w:rsidRPr="005D5B0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  <w:rPr>
          <w:lang w:val="it-IT"/>
        </w:rPr>
      </w:pPr>
      <w:r w:rsidRPr="005D5B05">
        <w:rPr>
          <w:lang w:val="it-IT"/>
        </w:rPr>
        <w:t>Rate limit di yfinance (troppe richieste ravvicinate)</w:t>
      </w:r>
    </w:p>
    <w:p w14:paraId="60630657" w14:textId="77777777" w:rsidR="00800085" w:rsidRDefault="00800085" w:rsidP="00800085">
      <w:pPr>
        <w:pStyle w:val="Paragrafoelenco"/>
        <w:numPr>
          <w:ilvl w:val="0"/>
          <w:numId w:val="10"/>
        </w:numPr>
        <w:spacing w:after="0" w:line="240" w:lineRule="auto"/>
        <w:contextualSpacing w:val="0"/>
      </w:pPr>
      <w:r>
        <w:lastRenderedPageBreak/>
        <w:t>Ticker non valido o delisted</w:t>
      </w:r>
    </w:p>
    <w:p w14:paraId="51F7285F" w14:textId="77777777" w:rsidR="00800085" w:rsidRPr="005D5B05" w:rsidRDefault="00800085" w:rsidP="00800085">
      <w:pPr>
        <w:rPr>
          <w:lang w:val="it-IT"/>
        </w:rPr>
      </w:pPr>
      <w:r w:rsidRPr="005D5B05">
        <w:rPr>
          <w:lang w:val="it-IT"/>
        </w:rPr>
        <w:t>Il sistema gestisce automaticamente gli errori per singolo ticker e continua con il successivo.</w:t>
      </w:r>
    </w:p>
    <w:p w14:paraId="11D4AC84" w14:textId="77777777" w:rsidR="00800085" w:rsidRPr="005D5B05" w:rsidRDefault="00800085" w:rsidP="00800085">
      <w:pPr>
        <w:rPr>
          <w:lang w:val="it-IT"/>
        </w:rPr>
      </w:pPr>
    </w:p>
    <w:p w14:paraId="26EAFBED" w14:textId="77777777" w:rsidR="00800085" w:rsidRPr="00800085" w:rsidRDefault="00800085" w:rsidP="00800085">
      <w:pPr>
        <w:pBdr>
          <w:top w:val="single" w:sz="6" w:space="0" w:color="FF8C42"/>
        </w:pBdr>
        <w:jc w:val="center"/>
        <w:rPr>
          <w:lang w:val="en-GB"/>
        </w:rPr>
      </w:pPr>
      <w:r w:rsidRPr="00800085">
        <w:rPr>
          <w:i/>
          <w:iCs/>
          <w:color w:val="AAAAAA"/>
          <w:sz w:val="18"/>
          <w:szCs w:val="18"/>
          <w:lang w:val="en-GB"/>
        </w:rPr>
        <w:t xml:space="preserve">ROBOT TRADER 2026 — NCF NEW CAPITAL FUERTE </w:t>
      </w:r>
    </w:p>
    <w:p w14:paraId="7B5F1648" w14:textId="77777777" w:rsidR="00800085" w:rsidRPr="00800085" w:rsidRDefault="00800085">
      <w:pPr>
        <w:rPr>
          <w:lang w:val="en-GB"/>
        </w:rPr>
      </w:pPr>
    </w:p>
    <w:p w14:paraId="767E9922" w14:textId="77777777" w:rsidR="00800085" w:rsidRDefault="00800085"/>
    <w:sectPr w:rsidR="00800085" w:rsidSect="00485129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8167EF4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8AD"/>
    <w:multiLevelType w:val="multilevel"/>
    <w:tmpl w:val="931E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F7005"/>
    <w:multiLevelType w:val="hybridMultilevel"/>
    <w:tmpl w:val="99EC5B4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145DF9"/>
    <w:multiLevelType w:val="hybridMultilevel"/>
    <w:tmpl w:val="BA6AE56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27D8B"/>
    <w:multiLevelType w:val="multilevel"/>
    <w:tmpl w:val="0204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70D69"/>
    <w:multiLevelType w:val="hybridMultilevel"/>
    <w:tmpl w:val="977AD1E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57C10E2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426C4C"/>
    <w:multiLevelType w:val="hybridMultilevel"/>
    <w:tmpl w:val="BABC636E"/>
    <w:lvl w:ilvl="0" w:tplc="010EE8A2">
      <w:start w:val="1"/>
      <w:numFmt w:val="bullet"/>
      <w:lvlText w:val="-"/>
      <w:lvlJc w:val="left"/>
      <w:pPr>
        <w:ind w:left="720" w:hanging="360"/>
      </w:pPr>
    </w:lvl>
    <w:lvl w:ilvl="1" w:tplc="111E11DA">
      <w:numFmt w:val="decimal"/>
      <w:lvlText w:val=""/>
      <w:lvlJc w:val="left"/>
    </w:lvl>
    <w:lvl w:ilvl="2" w:tplc="1FCC4494">
      <w:numFmt w:val="decimal"/>
      <w:lvlText w:val=""/>
      <w:lvlJc w:val="left"/>
    </w:lvl>
    <w:lvl w:ilvl="3" w:tplc="621C4BDA">
      <w:numFmt w:val="decimal"/>
      <w:lvlText w:val=""/>
      <w:lvlJc w:val="left"/>
    </w:lvl>
    <w:lvl w:ilvl="4" w:tplc="42C04F24">
      <w:numFmt w:val="decimal"/>
      <w:lvlText w:val=""/>
      <w:lvlJc w:val="left"/>
    </w:lvl>
    <w:lvl w:ilvl="5" w:tplc="6840EBB8">
      <w:numFmt w:val="decimal"/>
      <w:lvlText w:val=""/>
      <w:lvlJc w:val="left"/>
    </w:lvl>
    <w:lvl w:ilvl="6" w:tplc="800E1C18">
      <w:numFmt w:val="decimal"/>
      <w:lvlText w:val=""/>
      <w:lvlJc w:val="left"/>
    </w:lvl>
    <w:lvl w:ilvl="7" w:tplc="46327FCE">
      <w:numFmt w:val="decimal"/>
      <w:lvlText w:val=""/>
      <w:lvlJc w:val="left"/>
    </w:lvl>
    <w:lvl w:ilvl="8" w:tplc="70002062">
      <w:numFmt w:val="decimal"/>
      <w:lvlText w:val=""/>
      <w:lvlJc w:val="left"/>
    </w:lvl>
  </w:abstractNum>
  <w:abstractNum w:abstractNumId="15" w15:restartNumberingAfterBreak="0">
    <w:nsid w:val="714543BC"/>
    <w:multiLevelType w:val="hybridMultilevel"/>
    <w:tmpl w:val="B13619F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2572">
    <w:abstractNumId w:val="8"/>
  </w:num>
  <w:num w:numId="2" w16cid:durableId="241456445">
    <w:abstractNumId w:val="6"/>
  </w:num>
  <w:num w:numId="3" w16cid:durableId="1697923057">
    <w:abstractNumId w:val="5"/>
  </w:num>
  <w:num w:numId="4" w16cid:durableId="594946285">
    <w:abstractNumId w:val="4"/>
  </w:num>
  <w:num w:numId="5" w16cid:durableId="601768867">
    <w:abstractNumId w:val="7"/>
  </w:num>
  <w:num w:numId="6" w16cid:durableId="1733624940">
    <w:abstractNumId w:val="3"/>
  </w:num>
  <w:num w:numId="7" w16cid:durableId="724763158">
    <w:abstractNumId w:val="2"/>
  </w:num>
  <w:num w:numId="8" w16cid:durableId="1629121080">
    <w:abstractNumId w:val="1"/>
  </w:num>
  <w:num w:numId="9" w16cid:durableId="106195813">
    <w:abstractNumId w:val="0"/>
  </w:num>
  <w:num w:numId="10" w16cid:durableId="637491558">
    <w:abstractNumId w:val="14"/>
    <w:lvlOverride w:ilvl="0">
      <w:startOverride w:val="1"/>
    </w:lvlOverride>
  </w:num>
  <w:num w:numId="11" w16cid:durableId="630356850">
    <w:abstractNumId w:val="11"/>
  </w:num>
  <w:num w:numId="12" w16cid:durableId="132523072">
    <w:abstractNumId w:val="12"/>
  </w:num>
  <w:num w:numId="13" w16cid:durableId="2126927095">
    <w:abstractNumId w:val="9"/>
  </w:num>
  <w:num w:numId="14" w16cid:durableId="1913393051">
    <w:abstractNumId w:val="13"/>
  </w:num>
  <w:num w:numId="15" w16cid:durableId="987592607">
    <w:abstractNumId w:val="15"/>
  </w:num>
  <w:num w:numId="16" w16cid:durableId="10128731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C53"/>
    <w:rsid w:val="00097E6B"/>
    <w:rsid w:val="000E100A"/>
    <w:rsid w:val="0015074B"/>
    <w:rsid w:val="00194CB2"/>
    <w:rsid w:val="0029639D"/>
    <w:rsid w:val="00326F90"/>
    <w:rsid w:val="003364E1"/>
    <w:rsid w:val="003A5CD0"/>
    <w:rsid w:val="0043069E"/>
    <w:rsid w:val="00485129"/>
    <w:rsid w:val="005C2AB8"/>
    <w:rsid w:val="00637E1D"/>
    <w:rsid w:val="00693A50"/>
    <w:rsid w:val="006F74B8"/>
    <w:rsid w:val="007B7AA8"/>
    <w:rsid w:val="00800085"/>
    <w:rsid w:val="00AA1D8D"/>
    <w:rsid w:val="00AB3B47"/>
    <w:rsid w:val="00B47730"/>
    <w:rsid w:val="00BE7B80"/>
    <w:rsid w:val="00C04219"/>
    <w:rsid w:val="00CA0DAD"/>
    <w:rsid w:val="00CB0664"/>
    <w:rsid w:val="00D3316A"/>
    <w:rsid w:val="00EC73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FF0A6E"/>
  <w14:defaultImageDpi w14:val="300"/>
  <w15:docId w15:val="{ADB49250-E0AC-4449-8FC2-AA780F42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194C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vestopedia.com/terms/p/price-to-bookratio.asp" TargetMode="External"/><Relationship Id="rId13" Type="http://schemas.openxmlformats.org/officeDocument/2006/relationships/hyperlink" Target="https://www.headvisor.it/roe-return-on-equity" TargetMode="External"/><Relationship Id="rId18" Type="http://schemas.openxmlformats.org/officeDocument/2006/relationships/hyperlink" Target="https://www.investing.com/academy/analysis/what-is-a-good-debt-to-ebitda-ratio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google.com/search?q=book+value&amp;oq=p%2Fb&amp;gs_lcrp=EgZjaHJvbWUqBwgCEAAYgAQyCQgAEEUYORiABDIHCAEQABiABDIHCAIQABiABDIHCAMQABiABDIGCAQQRRg6MgYIBRBFGEEyBggGEEUYQTIGCAcQRRhB0gEINTAxNmoxajeoAgCwAgA&amp;sourceid=chrome&amp;ie=UTF-8&amp;mstk=AUtExfBHOgndSdF_C368yifHm1bsHST4wQKuap0lF8tnNuSoNw5-osqV8pS9MppVeKV9D3kwIugdGQpw1DQitfvedhlWvyP_aVvw7IEMKKYaQsRSsWqXNeldpN9_II38kZxc_nrjS7l6Kbm-2x5nPNLJc7ia-DmMmg_tWf3apWfPhhcZB77tVRA5tiu5llC07RfKxJh7wlrjHPJIkyrf1CSFH1LMivStrsd08CqYHXO62LfbQALBzzc19_POziPvHMVp6HgKgx_TXrcr9nRr-kCMARNi&amp;csui=3&amp;ved=2ahUKEwjjuO_2sqeUAxUWTKQEHUbFAC8QgK4QegQIARAC" TargetMode="External"/><Relationship Id="rId12" Type="http://schemas.openxmlformats.org/officeDocument/2006/relationships/hyperlink" Target="https://www.borsaitaliana.it/notizie/sotto-la-lente/roe.htm" TargetMode="External"/><Relationship Id="rId17" Type="http://schemas.openxmlformats.org/officeDocument/2006/relationships/hyperlink" Target="https://www.investopedia.com/terms/n/net-debt-to-ebitda-ratio.as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shorts/aQLMtWp9FOg" TargetMode="External"/><Relationship Id="rId20" Type="http://schemas.openxmlformats.org/officeDocument/2006/relationships/hyperlink" Target="https://finimize.com/glossary/net-debt-to-ebitda-ratio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Price-to-Book+%28P%2FB%29+ratio&amp;oq=p%2Fb&amp;gs_lcrp=EgZjaHJvbWUqBwgCEAAYgAQyCQgAEEUYORiABDIHCAEQABiABDIHCAIQABiABDIHCAMQABiABDIGCAQQRRg6MgYIBRBFGEEyBggGEEUYQTIGCAcQRRhB0gEINTAxNmoxajeoAgCwAgA&amp;sourceid=chrome&amp;ie=UTF-8&amp;mstk=AUtExfBHOgndSdF_C368yifHm1bsHST4wQKuap0lF8tnNuSoNw5-osqV8pS9MppVeKV9D3kwIugdGQpw1DQitfvedhlWvyP_aVvw7IEMKKYaQsRSsWqXNeldpN9_II38kZxc_nrjS7l6Kbm-2x5nPNLJc7ia-DmMmg_tWf3apWfPhhcZB77tVRA5tiu5llC07RfKxJh7wlrjHPJIkyrf1CSFH1LMivStrsd08CqYHXO62LfbQALBzzc19_POziPvHMVp6HgKgx_TXrcr9nRr-kCMARNi&amp;csui=3&amp;ved=2ahUKEwjjuO_2sqeUAxUWTKQEHUbFAC8QgK4QegQIARAB" TargetMode="External"/><Relationship Id="rId11" Type="http://schemas.openxmlformats.org/officeDocument/2006/relationships/hyperlink" Target="https://www.google.com/search?q=ROE+%28Return+on+Equity%29&amp;sca_esv=8639ec9b40ab010a&amp;sxsrf=ANbL-n5haAUat9gcwsFJFLJkSjUHGZsISg%3A1778164578906&amp;ei=YqP8abiIN8-mhbIP5trF-Ac&amp;biw=1536&amp;bih=730&amp;ved=2ahUKEwiktsiss6eUAxXiZqQEHSwcGisQgK4QegQIARAB&amp;uact=5&amp;oq=ROE&amp;gs_lp=Egxnd3Mtd2l6LXNlcnAiA1JPRTIKECMYgAQYigUYJzIKEAAYgAQYigUYQzIFEAAYgAQyBRAuGIAEMgUQLhiABDIFEAAYgAQyBRAAGIAEMgoQABiABBiKBRhDMgoQABiABBiKBRhDMgUQABiABEi5H1CkB1icGXABeAGQAQGYAY0CoAHYEKoBBjAuMTIuMrgBA8gBAPgBAZgCBaACoAXCAgoQABhHGNYEGLADwgIOEAAY5AIY1gQYsAPYAQHCAhcQLhjcBhi4BhjaBhjYAhjIAxiwA9gBAcICBxAAGIAEGA3CAggQABgFGB4YDcICBRAAGO8FmAMAiAYBkAYPugYGCAEQARgJkgcDMS40oAfne7IHAzAuNLgHmQXCBwUwLjIuM8gHEoAIAQ&amp;sclient=gws-wiz-serp&amp;mstk=AUtExfCdDkdVBH6ggGneDrmkvv7SsyXRHE27J4EIICTWmrJuYlFehkdpJ0aQoZ1ZY-wA_SjDIdt3JZ4GplmtzD6vFQ_DUHfHe0E6UNPGn4xj8MUFrP_XMwv1QSfJZ4T5hbP522jHOoHkcnJTupqjSY7743DNV4hPftQ1MgfAE5WxfzEWwFEWArPz39CjSeiotqevYJgx6GLdr07YZXL2Y51aOGTMM2NXjnW-PueOU5lFhonEz78j32ErN5XFzONpY46HvRUFWKLNrCCDI9KuxCIhdQek45CDLNyCsEb0ufa0wqZlHE0enmAzsk_DZmjyBVvAgBqO3-2Yeppd69X7_3nxkWMiZoXVbmZBUMVSLzW7ngpT&amp;csui=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bancobpm.it/magazine/glossario/roe/" TargetMode="External"/><Relationship Id="rId10" Type="http://schemas.openxmlformats.org/officeDocument/2006/relationships/hyperlink" Target="https://www.ig.com/uk/investing-need-to-knows/price-book-ratio" TargetMode="External"/><Relationship Id="rId19" Type="http://schemas.openxmlformats.org/officeDocument/2006/relationships/hyperlink" Target="https://es.tradingview.com/support/solutions/43000734809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vesting.com/academy/analysis/price-to-book-ratio/" TargetMode="External"/><Relationship Id="rId14" Type="http://schemas.openxmlformats.org/officeDocument/2006/relationships/hyperlink" Target="https://www.contenuti.icribis.com/glossario/ro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26</Pages>
  <Words>3454</Words>
  <Characters>19002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Silvia Ricaldone</cp:lastModifiedBy>
  <cp:revision>16</cp:revision>
  <dcterms:created xsi:type="dcterms:W3CDTF">2013-12-23T23:15:00Z</dcterms:created>
  <dcterms:modified xsi:type="dcterms:W3CDTF">2026-06-01T06:12:00Z</dcterms:modified>
  <cp:category/>
</cp:coreProperties>
</file>