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A50BA" w14:textId="77777777" w:rsidR="006070C5" w:rsidRPr="006070C5" w:rsidRDefault="006070C5" w:rsidP="006070C5">
      <w:pPr>
        <w:rPr>
          <w:lang w:val="it-IT"/>
        </w:rPr>
      </w:pPr>
      <w:r w:rsidRPr="006070C5">
        <w:rPr>
          <w:lang w:val="it-IT"/>
        </w:rPr>
        <w:t>La palette cromatica istituzionale di </w:t>
      </w:r>
      <w:r w:rsidRPr="006070C5">
        <w:rPr>
          <w:b/>
          <w:bCs/>
          <w:lang w:val="it-IT"/>
        </w:rPr>
        <w:t>Fuerte Venture Capital SL</w:t>
      </w:r>
      <w:r w:rsidRPr="006070C5">
        <w:rPr>
          <w:lang w:val="it-IT"/>
        </w:rPr>
        <w:t> è studiata per trasmettere autorità ed eleganza, combinando toni profondi con accenti metallici o sabbia.</w:t>
      </w:r>
    </w:p>
    <w:p w14:paraId="5407A392" w14:textId="77777777" w:rsidR="006070C5" w:rsidRPr="006070C5" w:rsidRDefault="006070C5" w:rsidP="006070C5">
      <w:pPr>
        <w:rPr>
          <w:lang w:val="it-IT"/>
        </w:rPr>
      </w:pPr>
      <w:r w:rsidRPr="006070C5">
        <w:rPr>
          <w:lang w:val="it-IT"/>
        </w:rPr>
        <w:t>Ecco l'elenco dei codici colore utilizzati nel sito (</w:t>
      </w:r>
      <w:proofErr w:type="spellStart"/>
      <w:r w:rsidRPr="006070C5">
        <w:rPr>
          <w:lang w:val="it-IT"/>
        </w:rPr>
        <w:t>Hex</w:t>
      </w:r>
      <w:proofErr w:type="spellEnd"/>
      <w:r w:rsidRPr="006070C5">
        <w:rPr>
          <w:lang w:val="it-IT"/>
        </w:rPr>
        <w:t xml:space="preserve"> e RGB), associati alle loro migliori corrispondenze nella classificazione </w:t>
      </w:r>
      <w:r w:rsidRPr="006070C5">
        <w:rPr>
          <w:b/>
          <w:bCs/>
          <w:lang w:val="it-IT"/>
        </w:rPr>
        <w:t>Pantone (PMS - Pantone Matching System)</w:t>
      </w:r>
      <w:r w:rsidRPr="006070C5">
        <w:rPr>
          <w:lang w:val="it-IT"/>
        </w:rPr>
        <w:t> sia per la stampa lucida/opaca (</w:t>
      </w:r>
      <w:proofErr w:type="spellStart"/>
      <w:r w:rsidRPr="006070C5">
        <w:rPr>
          <w:lang w:val="it-IT"/>
        </w:rPr>
        <w:t>Coated</w:t>
      </w:r>
      <w:proofErr w:type="spellEnd"/>
      <w:r w:rsidRPr="006070C5">
        <w:rPr>
          <w:lang w:val="it-IT"/>
        </w:rPr>
        <w:t>/</w:t>
      </w:r>
      <w:proofErr w:type="spellStart"/>
      <w:r w:rsidRPr="006070C5">
        <w:rPr>
          <w:lang w:val="it-IT"/>
        </w:rPr>
        <w:t>Uncoated</w:t>
      </w:r>
      <w:proofErr w:type="spellEnd"/>
      <w:r w:rsidRPr="006070C5">
        <w:rPr>
          <w:lang w:val="it-IT"/>
        </w:rPr>
        <w:t>) sia per l'utilizzo digitale:</w:t>
      </w:r>
    </w:p>
    <w:p w14:paraId="441AF420" w14:textId="77777777" w:rsidR="006070C5" w:rsidRPr="006070C5" w:rsidRDefault="006070C5" w:rsidP="006070C5">
      <w:r w:rsidRPr="006070C5">
        <w:pict w14:anchorId="02DC7D9A">
          <v:rect id="_x0000_i1037" style="width:368.4pt;height:1.5pt" o:hrpct="0" o:hralign="center" o:hrstd="t" o:hr="t" fillcolor="#a0a0a0" stroked="f"/>
        </w:pict>
      </w:r>
    </w:p>
    <w:p w14:paraId="59145287" w14:textId="77777777" w:rsidR="006070C5" w:rsidRPr="006070C5" w:rsidRDefault="006070C5" w:rsidP="006070C5">
      <w:pPr>
        <w:rPr>
          <w:b/>
          <w:bCs/>
          <w:lang w:val="it-IT"/>
        </w:rPr>
      </w:pPr>
      <w:r w:rsidRPr="006070C5">
        <w:rPr>
          <w:b/>
          <w:bCs/>
          <w:lang w:val="it-IT"/>
        </w:rPr>
        <w:t xml:space="preserve">1. </w:t>
      </w:r>
      <w:r w:rsidRPr="006070C5">
        <w:rPr>
          <w:rFonts w:ascii="Segoe UI Emoji" w:hAnsi="Segoe UI Emoji" w:cs="Segoe UI Emoji"/>
          <w:b/>
          <w:bCs/>
        </w:rPr>
        <w:t>🔵</w:t>
      </w:r>
      <w:r w:rsidRPr="006070C5">
        <w:rPr>
          <w:b/>
          <w:bCs/>
          <w:lang w:val="it-IT"/>
        </w:rPr>
        <w:t xml:space="preserve"> Blu Istituzionale (</w:t>
      </w:r>
      <w:proofErr w:type="spellStart"/>
      <w:r w:rsidRPr="006070C5">
        <w:rPr>
          <w:b/>
          <w:bCs/>
          <w:lang w:val="it-IT"/>
        </w:rPr>
        <w:t>Primary</w:t>
      </w:r>
      <w:proofErr w:type="spellEnd"/>
      <w:r w:rsidRPr="006070C5">
        <w:rPr>
          <w:b/>
          <w:bCs/>
          <w:lang w:val="it-IT"/>
        </w:rPr>
        <w:t xml:space="preserve"> FVC Blue)</w:t>
      </w:r>
    </w:p>
    <w:p w14:paraId="7BAEFC40" w14:textId="77777777" w:rsidR="006070C5" w:rsidRPr="006070C5" w:rsidRDefault="006070C5" w:rsidP="006070C5">
      <w:pPr>
        <w:numPr>
          <w:ilvl w:val="0"/>
          <w:numId w:val="1"/>
        </w:numPr>
      </w:pPr>
      <w:proofErr w:type="spellStart"/>
      <w:r w:rsidRPr="006070C5">
        <w:rPr>
          <w:b/>
          <w:bCs/>
        </w:rPr>
        <w:t>Codice</w:t>
      </w:r>
      <w:proofErr w:type="spellEnd"/>
      <w:r w:rsidRPr="006070C5">
        <w:rPr>
          <w:b/>
          <w:bCs/>
        </w:rPr>
        <w:t xml:space="preserve"> </w:t>
      </w:r>
      <w:proofErr w:type="spellStart"/>
      <w:r w:rsidRPr="006070C5">
        <w:rPr>
          <w:b/>
          <w:bCs/>
        </w:rPr>
        <w:t>Hex</w:t>
      </w:r>
      <w:proofErr w:type="spellEnd"/>
      <w:r w:rsidRPr="006070C5">
        <w:rPr>
          <w:b/>
          <w:bCs/>
        </w:rPr>
        <w:t>:</w:t>
      </w:r>
      <w:r w:rsidRPr="006070C5">
        <w:t> #2C5282</w:t>
      </w:r>
    </w:p>
    <w:p w14:paraId="03102315" w14:textId="77777777" w:rsidR="006070C5" w:rsidRPr="006070C5" w:rsidRDefault="006070C5" w:rsidP="006070C5">
      <w:pPr>
        <w:numPr>
          <w:ilvl w:val="0"/>
          <w:numId w:val="1"/>
        </w:numPr>
      </w:pPr>
      <w:proofErr w:type="spellStart"/>
      <w:r w:rsidRPr="006070C5">
        <w:rPr>
          <w:b/>
          <w:bCs/>
        </w:rPr>
        <w:t>Codice</w:t>
      </w:r>
      <w:proofErr w:type="spellEnd"/>
      <w:r w:rsidRPr="006070C5">
        <w:rPr>
          <w:b/>
          <w:bCs/>
        </w:rPr>
        <w:t xml:space="preserve"> RGB:</w:t>
      </w:r>
      <w:r w:rsidRPr="006070C5">
        <w:t> </w:t>
      </w:r>
      <w:proofErr w:type="spellStart"/>
      <w:proofErr w:type="gramStart"/>
      <w:r w:rsidRPr="006070C5">
        <w:t>rgb</w:t>
      </w:r>
      <w:proofErr w:type="spellEnd"/>
      <w:r w:rsidRPr="006070C5">
        <w:t>(</w:t>
      </w:r>
      <w:proofErr w:type="gramEnd"/>
      <w:r w:rsidRPr="006070C5">
        <w:t>44, 82, 130)</w:t>
      </w:r>
    </w:p>
    <w:p w14:paraId="1D1E8B9D" w14:textId="77777777" w:rsidR="006070C5" w:rsidRPr="006070C5" w:rsidRDefault="006070C5" w:rsidP="006070C5">
      <w:pPr>
        <w:numPr>
          <w:ilvl w:val="0"/>
          <w:numId w:val="1"/>
        </w:numPr>
        <w:rPr>
          <w:lang w:val="it-IT"/>
        </w:rPr>
      </w:pPr>
      <w:r w:rsidRPr="006070C5">
        <w:rPr>
          <w:b/>
          <w:bCs/>
          <w:lang w:val="it-IT"/>
        </w:rPr>
        <w:t>Pantone Consigliato:</w:t>
      </w:r>
      <w:r w:rsidRPr="006070C5">
        <w:rPr>
          <w:lang w:val="it-IT"/>
        </w:rPr>
        <w:t> </w:t>
      </w:r>
      <w:r w:rsidRPr="006070C5">
        <w:rPr>
          <w:b/>
          <w:bCs/>
          <w:lang w:val="it-IT"/>
        </w:rPr>
        <w:t>Pantone 301 C</w:t>
      </w:r>
      <w:r w:rsidRPr="006070C5">
        <w:rPr>
          <w:lang w:val="it-IT"/>
        </w:rPr>
        <w:t> (o </w:t>
      </w:r>
      <w:r w:rsidRPr="006070C5">
        <w:rPr>
          <w:b/>
          <w:bCs/>
          <w:lang w:val="it-IT"/>
        </w:rPr>
        <w:t>Pantone 647 C</w:t>
      </w:r>
      <w:r w:rsidRPr="006070C5">
        <w:rPr>
          <w:lang w:val="it-IT"/>
        </w:rPr>
        <w:t>)</w:t>
      </w:r>
    </w:p>
    <w:p w14:paraId="37DEB53E" w14:textId="77777777" w:rsidR="006070C5" w:rsidRPr="006070C5" w:rsidRDefault="006070C5" w:rsidP="006070C5">
      <w:pPr>
        <w:numPr>
          <w:ilvl w:val="1"/>
          <w:numId w:val="1"/>
        </w:numPr>
        <w:rPr>
          <w:lang w:val="it-IT"/>
        </w:rPr>
      </w:pPr>
      <w:r w:rsidRPr="006070C5">
        <w:rPr>
          <w:i/>
          <w:iCs/>
          <w:lang w:val="it-IT"/>
        </w:rPr>
        <w:t>Uso:</w:t>
      </w:r>
      <w:r w:rsidRPr="006070C5">
        <w:rPr>
          <w:lang w:val="it-IT"/>
        </w:rPr>
        <w:t> È il colore principale del brand, utilizzato negli elementi grafici cardine, nei loghi, nelle intestazioni e nelle sezioni istituzionali per comunicare stabilità e fiducia.</w:t>
      </w:r>
    </w:p>
    <w:p w14:paraId="75DBE6A2" w14:textId="77777777" w:rsidR="006070C5" w:rsidRPr="006070C5" w:rsidRDefault="006070C5" w:rsidP="006070C5">
      <w:pPr>
        <w:rPr>
          <w:b/>
          <w:bCs/>
        </w:rPr>
      </w:pPr>
      <w:r w:rsidRPr="006070C5">
        <w:rPr>
          <w:b/>
          <w:bCs/>
        </w:rPr>
        <w:t xml:space="preserve">2. </w:t>
      </w:r>
      <w:r w:rsidRPr="006070C5">
        <w:rPr>
          <w:rFonts w:ascii="Segoe UI Emoji" w:hAnsi="Segoe UI Emoji" w:cs="Segoe UI Emoji"/>
          <w:b/>
          <w:bCs/>
        </w:rPr>
        <w:t>🌟</w:t>
      </w:r>
      <w:r w:rsidRPr="006070C5">
        <w:rPr>
          <w:b/>
          <w:bCs/>
        </w:rPr>
        <w:t xml:space="preserve"> Oro Caldo / Arancio (</w:t>
      </w:r>
      <w:proofErr w:type="spellStart"/>
      <w:r w:rsidRPr="006070C5">
        <w:rPr>
          <w:b/>
          <w:bCs/>
        </w:rPr>
        <w:t>Secondary</w:t>
      </w:r>
      <w:proofErr w:type="spellEnd"/>
      <w:r w:rsidRPr="006070C5">
        <w:rPr>
          <w:b/>
          <w:bCs/>
        </w:rPr>
        <w:t xml:space="preserve"> FVC Gold)</w:t>
      </w:r>
    </w:p>
    <w:p w14:paraId="102BD043" w14:textId="77777777" w:rsidR="006070C5" w:rsidRPr="006070C5" w:rsidRDefault="006070C5" w:rsidP="006070C5">
      <w:pPr>
        <w:numPr>
          <w:ilvl w:val="0"/>
          <w:numId w:val="2"/>
        </w:numPr>
      </w:pPr>
      <w:proofErr w:type="spellStart"/>
      <w:r w:rsidRPr="006070C5">
        <w:rPr>
          <w:b/>
          <w:bCs/>
        </w:rPr>
        <w:t>Codice</w:t>
      </w:r>
      <w:proofErr w:type="spellEnd"/>
      <w:r w:rsidRPr="006070C5">
        <w:rPr>
          <w:b/>
          <w:bCs/>
        </w:rPr>
        <w:t xml:space="preserve"> </w:t>
      </w:r>
      <w:proofErr w:type="spellStart"/>
      <w:r w:rsidRPr="006070C5">
        <w:rPr>
          <w:b/>
          <w:bCs/>
        </w:rPr>
        <w:t>Hex</w:t>
      </w:r>
      <w:proofErr w:type="spellEnd"/>
      <w:r w:rsidRPr="006070C5">
        <w:rPr>
          <w:b/>
          <w:bCs/>
        </w:rPr>
        <w:t>:</w:t>
      </w:r>
      <w:r w:rsidRPr="006070C5">
        <w:t> #F6AD55</w:t>
      </w:r>
    </w:p>
    <w:p w14:paraId="7BE1541B" w14:textId="77777777" w:rsidR="006070C5" w:rsidRPr="006070C5" w:rsidRDefault="006070C5" w:rsidP="006070C5">
      <w:pPr>
        <w:numPr>
          <w:ilvl w:val="0"/>
          <w:numId w:val="2"/>
        </w:numPr>
      </w:pPr>
      <w:proofErr w:type="spellStart"/>
      <w:r w:rsidRPr="006070C5">
        <w:rPr>
          <w:b/>
          <w:bCs/>
        </w:rPr>
        <w:t>Codice</w:t>
      </w:r>
      <w:proofErr w:type="spellEnd"/>
      <w:r w:rsidRPr="006070C5">
        <w:rPr>
          <w:b/>
          <w:bCs/>
        </w:rPr>
        <w:t xml:space="preserve"> RGB:</w:t>
      </w:r>
      <w:r w:rsidRPr="006070C5">
        <w:t> </w:t>
      </w:r>
      <w:proofErr w:type="spellStart"/>
      <w:proofErr w:type="gramStart"/>
      <w:r w:rsidRPr="006070C5">
        <w:t>rgb</w:t>
      </w:r>
      <w:proofErr w:type="spellEnd"/>
      <w:r w:rsidRPr="006070C5">
        <w:t>(</w:t>
      </w:r>
      <w:proofErr w:type="gramEnd"/>
      <w:r w:rsidRPr="006070C5">
        <w:t>246, 173, 85)</w:t>
      </w:r>
    </w:p>
    <w:p w14:paraId="0E6491BD" w14:textId="77777777" w:rsidR="006070C5" w:rsidRPr="006070C5" w:rsidRDefault="006070C5" w:rsidP="006070C5">
      <w:pPr>
        <w:numPr>
          <w:ilvl w:val="0"/>
          <w:numId w:val="2"/>
        </w:numPr>
        <w:rPr>
          <w:lang w:val="it-IT"/>
        </w:rPr>
      </w:pPr>
      <w:r w:rsidRPr="006070C5">
        <w:rPr>
          <w:b/>
          <w:bCs/>
          <w:lang w:val="it-IT"/>
        </w:rPr>
        <w:t>Pantone Consigliato:</w:t>
      </w:r>
      <w:r w:rsidRPr="006070C5">
        <w:rPr>
          <w:lang w:val="it-IT"/>
        </w:rPr>
        <w:t> </w:t>
      </w:r>
      <w:r w:rsidRPr="006070C5">
        <w:rPr>
          <w:b/>
          <w:bCs/>
          <w:lang w:val="it-IT"/>
        </w:rPr>
        <w:t>Pantone 143 C</w:t>
      </w:r>
      <w:r w:rsidRPr="006070C5">
        <w:rPr>
          <w:lang w:val="it-IT"/>
        </w:rPr>
        <w:t> (o </w:t>
      </w:r>
      <w:r w:rsidRPr="006070C5">
        <w:rPr>
          <w:b/>
          <w:bCs/>
          <w:lang w:val="it-IT"/>
        </w:rPr>
        <w:t>Pantone 137 C</w:t>
      </w:r>
      <w:r w:rsidRPr="006070C5">
        <w:rPr>
          <w:lang w:val="it-IT"/>
        </w:rPr>
        <w:t>)</w:t>
      </w:r>
    </w:p>
    <w:p w14:paraId="4337B1F0" w14:textId="77777777" w:rsidR="006070C5" w:rsidRPr="006070C5" w:rsidRDefault="006070C5" w:rsidP="006070C5">
      <w:pPr>
        <w:numPr>
          <w:ilvl w:val="1"/>
          <w:numId w:val="2"/>
        </w:numPr>
        <w:rPr>
          <w:lang w:val="it-IT"/>
        </w:rPr>
      </w:pPr>
      <w:r w:rsidRPr="006070C5">
        <w:rPr>
          <w:i/>
          <w:iCs/>
          <w:lang w:val="it-IT"/>
        </w:rPr>
        <w:t>Uso:</w:t>
      </w:r>
      <w:r w:rsidRPr="006070C5">
        <w:rPr>
          <w:lang w:val="it-IT"/>
        </w:rPr>
        <w:t> Utilizzato come colore d'accento brillante per richiami all'azione (CTA), stati attivi, link in evidenza e per dare dinamismo grafico al sito.</w:t>
      </w:r>
    </w:p>
    <w:p w14:paraId="4AB21975" w14:textId="77777777" w:rsidR="006070C5" w:rsidRPr="006070C5" w:rsidRDefault="006070C5" w:rsidP="006070C5">
      <w:pPr>
        <w:rPr>
          <w:b/>
          <w:bCs/>
          <w:lang w:val="it-IT"/>
        </w:rPr>
      </w:pPr>
      <w:r w:rsidRPr="006070C5">
        <w:rPr>
          <w:b/>
          <w:bCs/>
          <w:lang w:val="it-IT"/>
        </w:rPr>
        <w:t xml:space="preserve">3. </w:t>
      </w:r>
      <w:r w:rsidRPr="006070C5">
        <w:rPr>
          <w:rFonts w:ascii="Segoe UI Emoji" w:hAnsi="Segoe UI Emoji" w:cs="Segoe UI Emoji"/>
          <w:b/>
          <w:bCs/>
        </w:rPr>
        <w:t>🔱</w:t>
      </w:r>
      <w:r w:rsidRPr="006070C5">
        <w:rPr>
          <w:b/>
          <w:bCs/>
          <w:lang w:val="it-IT"/>
        </w:rPr>
        <w:t xml:space="preserve"> Oro Editoriale / Ottone (Premium Corporate Gold)</w:t>
      </w:r>
    </w:p>
    <w:p w14:paraId="2D876C1B" w14:textId="77777777" w:rsidR="006070C5" w:rsidRPr="006070C5" w:rsidRDefault="006070C5" w:rsidP="006070C5">
      <w:pPr>
        <w:numPr>
          <w:ilvl w:val="0"/>
          <w:numId w:val="3"/>
        </w:numPr>
        <w:rPr>
          <w:lang w:val="it-IT"/>
        </w:rPr>
      </w:pPr>
      <w:r w:rsidRPr="006070C5">
        <w:rPr>
          <w:b/>
          <w:bCs/>
          <w:lang w:val="it-IT"/>
        </w:rPr>
        <w:t xml:space="preserve">Codice </w:t>
      </w:r>
      <w:proofErr w:type="spellStart"/>
      <w:r w:rsidRPr="006070C5">
        <w:rPr>
          <w:b/>
          <w:bCs/>
          <w:lang w:val="it-IT"/>
        </w:rPr>
        <w:t>Hex</w:t>
      </w:r>
      <w:proofErr w:type="spellEnd"/>
      <w:r w:rsidRPr="006070C5">
        <w:rPr>
          <w:b/>
          <w:bCs/>
          <w:lang w:val="it-IT"/>
        </w:rPr>
        <w:t>:</w:t>
      </w:r>
      <w:r w:rsidRPr="006070C5">
        <w:rPr>
          <w:lang w:val="it-IT"/>
        </w:rPr>
        <w:t> #B3975A </w:t>
      </w:r>
      <w:r w:rsidRPr="006070C5">
        <w:rPr>
          <w:i/>
          <w:iCs/>
          <w:lang w:val="it-IT"/>
        </w:rPr>
        <w:t xml:space="preserve">(con la variante #C2A76B per gli </w:t>
      </w:r>
      <w:proofErr w:type="spellStart"/>
      <w:r w:rsidRPr="006070C5">
        <w:rPr>
          <w:i/>
          <w:iCs/>
          <w:lang w:val="it-IT"/>
        </w:rPr>
        <w:t>hover</w:t>
      </w:r>
      <w:proofErr w:type="spellEnd"/>
      <w:r w:rsidRPr="006070C5">
        <w:rPr>
          <w:i/>
          <w:iCs/>
          <w:lang w:val="it-IT"/>
        </w:rPr>
        <w:t>)</w:t>
      </w:r>
    </w:p>
    <w:p w14:paraId="3F4B100A" w14:textId="77777777" w:rsidR="006070C5" w:rsidRPr="006070C5" w:rsidRDefault="006070C5" w:rsidP="006070C5">
      <w:pPr>
        <w:numPr>
          <w:ilvl w:val="0"/>
          <w:numId w:val="3"/>
        </w:numPr>
      </w:pPr>
      <w:proofErr w:type="spellStart"/>
      <w:r w:rsidRPr="006070C5">
        <w:rPr>
          <w:b/>
          <w:bCs/>
        </w:rPr>
        <w:t>Codice</w:t>
      </w:r>
      <w:proofErr w:type="spellEnd"/>
      <w:r w:rsidRPr="006070C5">
        <w:rPr>
          <w:b/>
          <w:bCs/>
        </w:rPr>
        <w:t xml:space="preserve"> RGB:</w:t>
      </w:r>
      <w:r w:rsidRPr="006070C5">
        <w:t> </w:t>
      </w:r>
      <w:proofErr w:type="spellStart"/>
      <w:proofErr w:type="gramStart"/>
      <w:r w:rsidRPr="006070C5">
        <w:t>rgb</w:t>
      </w:r>
      <w:proofErr w:type="spellEnd"/>
      <w:r w:rsidRPr="006070C5">
        <w:t>(</w:t>
      </w:r>
      <w:proofErr w:type="gramEnd"/>
      <w:r w:rsidRPr="006070C5">
        <w:t>179, 151, 90)</w:t>
      </w:r>
    </w:p>
    <w:p w14:paraId="3DB32D5E" w14:textId="77777777" w:rsidR="006070C5" w:rsidRPr="006070C5" w:rsidRDefault="006070C5" w:rsidP="006070C5">
      <w:pPr>
        <w:numPr>
          <w:ilvl w:val="0"/>
          <w:numId w:val="3"/>
        </w:numPr>
      </w:pPr>
      <w:r w:rsidRPr="006070C5">
        <w:rPr>
          <w:b/>
          <w:bCs/>
        </w:rPr>
        <w:t xml:space="preserve">Pantone </w:t>
      </w:r>
      <w:proofErr w:type="spellStart"/>
      <w:r w:rsidRPr="006070C5">
        <w:rPr>
          <w:b/>
          <w:bCs/>
        </w:rPr>
        <w:t>Consigliato</w:t>
      </w:r>
      <w:proofErr w:type="spellEnd"/>
      <w:r w:rsidRPr="006070C5">
        <w:rPr>
          <w:b/>
          <w:bCs/>
        </w:rPr>
        <w:t>:</w:t>
      </w:r>
    </w:p>
    <w:p w14:paraId="1DE051E8" w14:textId="77777777" w:rsidR="006070C5" w:rsidRPr="006070C5" w:rsidRDefault="006070C5" w:rsidP="006070C5">
      <w:pPr>
        <w:numPr>
          <w:ilvl w:val="1"/>
          <w:numId w:val="3"/>
        </w:numPr>
        <w:rPr>
          <w:lang w:val="it-IT"/>
        </w:rPr>
      </w:pPr>
      <w:r w:rsidRPr="006070C5">
        <w:rPr>
          <w:b/>
          <w:bCs/>
          <w:lang w:val="it-IT"/>
        </w:rPr>
        <w:t>Pantone 872 C</w:t>
      </w:r>
      <w:r w:rsidRPr="006070C5">
        <w:rPr>
          <w:lang w:val="it-IT"/>
        </w:rPr>
        <w:t> </w:t>
      </w:r>
      <w:r w:rsidRPr="006070C5">
        <w:rPr>
          <w:i/>
          <w:iCs/>
          <w:lang w:val="it-IT"/>
        </w:rPr>
        <w:t xml:space="preserve">(Se utilizzi finiture metalliche in stampa o </w:t>
      </w:r>
      <w:proofErr w:type="spellStart"/>
      <w:r w:rsidRPr="006070C5">
        <w:rPr>
          <w:i/>
          <w:iCs/>
          <w:lang w:val="it-IT"/>
        </w:rPr>
        <w:t>foil</w:t>
      </w:r>
      <w:proofErr w:type="spellEnd"/>
      <w:r w:rsidRPr="006070C5">
        <w:rPr>
          <w:i/>
          <w:iCs/>
          <w:lang w:val="it-IT"/>
        </w:rPr>
        <w:t>)</w:t>
      </w:r>
    </w:p>
    <w:p w14:paraId="41B2F431" w14:textId="77777777" w:rsidR="006070C5" w:rsidRPr="006070C5" w:rsidRDefault="006070C5" w:rsidP="006070C5">
      <w:pPr>
        <w:numPr>
          <w:ilvl w:val="1"/>
          <w:numId w:val="3"/>
        </w:numPr>
        <w:rPr>
          <w:lang w:val="it-IT"/>
        </w:rPr>
      </w:pPr>
      <w:r w:rsidRPr="006070C5">
        <w:rPr>
          <w:b/>
          <w:bCs/>
          <w:lang w:val="it-IT"/>
        </w:rPr>
        <w:t>Pantone 465 C</w:t>
      </w:r>
      <w:r w:rsidRPr="006070C5">
        <w:rPr>
          <w:lang w:val="it-IT"/>
        </w:rPr>
        <w:t> </w:t>
      </w:r>
      <w:r w:rsidRPr="006070C5">
        <w:rPr>
          <w:i/>
          <w:iCs/>
          <w:lang w:val="it-IT"/>
        </w:rPr>
        <w:t>(Per una tinta unita piatta, opaca e non metallica)</w:t>
      </w:r>
    </w:p>
    <w:p w14:paraId="094EDD83" w14:textId="77777777" w:rsidR="006070C5" w:rsidRPr="006070C5" w:rsidRDefault="006070C5" w:rsidP="006070C5">
      <w:pPr>
        <w:numPr>
          <w:ilvl w:val="1"/>
          <w:numId w:val="3"/>
        </w:numPr>
        <w:rPr>
          <w:lang w:val="it-IT"/>
        </w:rPr>
      </w:pPr>
      <w:r w:rsidRPr="006070C5">
        <w:rPr>
          <w:i/>
          <w:iCs/>
          <w:lang w:val="it-IT"/>
        </w:rPr>
        <w:t>Uso:</w:t>
      </w:r>
      <w:r w:rsidRPr="006070C5">
        <w:rPr>
          <w:lang w:val="it-IT"/>
        </w:rPr>
        <w:t> Utilizzato nell'area amministrativa (Admin Panel) e nelle sezioni premium (es. badge, bordi rifiniti e micro-dettagli) per evocare l'esclusività e il posizionamento da boutique finanziaria.</w:t>
      </w:r>
    </w:p>
    <w:p w14:paraId="319498AC" w14:textId="77777777" w:rsidR="006070C5" w:rsidRPr="006070C5" w:rsidRDefault="006070C5" w:rsidP="006070C5">
      <w:pPr>
        <w:rPr>
          <w:b/>
          <w:bCs/>
          <w:lang w:val="it-IT"/>
        </w:rPr>
      </w:pPr>
      <w:r w:rsidRPr="006070C5">
        <w:rPr>
          <w:b/>
          <w:bCs/>
          <w:lang w:val="it-IT"/>
        </w:rPr>
        <w:lastRenderedPageBreak/>
        <w:t xml:space="preserve">4. </w:t>
      </w:r>
      <w:r w:rsidRPr="006070C5">
        <w:rPr>
          <w:rFonts w:ascii="Segoe UI Emoji" w:hAnsi="Segoe UI Emoji" w:cs="Segoe UI Emoji"/>
          <w:b/>
          <w:bCs/>
        </w:rPr>
        <w:t>💤</w:t>
      </w:r>
      <w:r w:rsidRPr="006070C5">
        <w:rPr>
          <w:b/>
          <w:bCs/>
          <w:lang w:val="it-IT"/>
        </w:rPr>
        <w:t xml:space="preserve"> Lavagna / Blu Notte Profondo (Slate Dark)</w:t>
      </w:r>
    </w:p>
    <w:p w14:paraId="2CB1CD29" w14:textId="77777777" w:rsidR="006070C5" w:rsidRPr="006070C5" w:rsidRDefault="006070C5" w:rsidP="006070C5">
      <w:pPr>
        <w:numPr>
          <w:ilvl w:val="0"/>
          <w:numId w:val="4"/>
        </w:numPr>
      </w:pPr>
      <w:proofErr w:type="spellStart"/>
      <w:r w:rsidRPr="006070C5">
        <w:rPr>
          <w:b/>
          <w:bCs/>
        </w:rPr>
        <w:t>Codice</w:t>
      </w:r>
      <w:proofErr w:type="spellEnd"/>
      <w:r w:rsidRPr="006070C5">
        <w:rPr>
          <w:b/>
          <w:bCs/>
        </w:rPr>
        <w:t xml:space="preserve"> </w:t>
      </w:r>
      <w:proofErr w:type="spellStart"/>
      <w:r w:rsidRPr="006070C5">
        <w:rPr>
          <w:b/>
          <w:bCs/>
        </w:rPr>
        <w:t>Hex</w:t>
      </w:r>
      <w:proofErr w:type="spellEnd"/>
      <w:r w:rsidRPr="006070C5">
        <w:rPr>
          <w:b/>
          <w:bCs/>
        </w:rPr>
        <w:t>:</w:t>
      </w:r>
      <w:r w:rsidRPr="006070C5">
        <w:t> #0F172A</w:t>
      </w:r>
    </w:p>
    <w:p w14:paraId="3C186D18" w14:textId="77777777" w:rsidR="006070C5" w:rsidRPr="006070C5" w:rsidRDefault="006070C5" w:rsidP="006070C5">
      <w:pPr>
        <w:numPr>
          <w:ilvl w:val="0"/>
          <w:numId w:val="4"/>
        </w:numPr>
      </w:pPr>
      <w:proofErr w:type="spellStart"/>
      <w:r w:rsidRPr="006070C5">
        <w:rPr>
          <w:b/>
          <w:bCs/>
        </w:rPr>
        <w:t>Codice</w:t>
      </w:r>
      <w:proofErr w:type="spellEnd"/>
      <w:r w:rsidRPr="006070C5">
        <w:rPr>
          <w:b/>
          <w:bCs/>
        </w:rPr>
        <w:t xml:space="preserve"> RGB:</w:t>
      </w:r>
      <w:r w:rsidRPr="006070C5">
        <w:t> </w:t>
      </w:r>
      <w:proofErr w:type="spellStart"/>
      <w:proofErr w:type="gramStart"/>
      <w:r w:rsidRPr="006070C5">
        <w:t>rgb</w:t>
      </w:r>
      <w:proofErr w:type="spellEnd"/>
      <w:r w:rsidRPr="006070C5">
        <w:t>(</w:t>
      </w:r>
      <w:proofErr w:type="gramEnd"/>
      <w:r w:rsidRPr="006070C5">
        <w:t>15, 23, 42)</w:t>
      </w:r>
    </w:p>
    <w:p w14:paraId="101E0B56" w14:textId="77777777" w:rsidR="006070C5" w:rsidRPr="006070C5" w:rsidRDefault="006070C5" w:rsidP="006070C5">
      <w:pPr>
        <w:numPr>
          <w:ilvl w:val="0"/>
          <w:numId w:val="4"/>
        </w:numPr>
        <w:rPr>
          <w:lang w:val="it-IT"/>
        </w:rPr>
      </w:pPr>
      <w:r w:rsidRPr="006070C5">
        <w:rPr>
          <w:b/>
          <w:bCs/>
          <w:lang w:val="it-IT"/>
        </w:rPr>
        <w:t>Pantone Consigliato:</w:t>
      </w:r>
      <w:r w:rsidRPr="006070C5">
        <w:rPr>
          <w:lang w:val="it-IT"/>
        </w:rPr>
        <w:t> </w:t>
      </w:r>
      <w:r w:rsidRPr="006070C5">
        <w:rPr>
          <w:b/>
          <w:bCs/>
          <w:lang w:val="it-IT"/>
        </w:rPr>
        <w:t>Pantone Black 6 C</w:t>
      </w:r>
      <w:r w:rsidRPr="006070C5">
        <w:rPr>
          <w:lang w:val="it-IT"/>
        </w:rPr>
        <w:t> (o </w:t>
      </w:r>
      <w:r w:rsidRPr="006070C5">
        <w:rPr>
          <w:b/>
          <w:bCs/>
          <w:lang w:val="it-IT"/>
        </w:rPr>
        <w:t>Pantone 296 C</w:t>
      </w:r>
      <w:r w:rsidRPr="006070C5">
        <w:rPr>
          <w:lang w:val="it-IT"/>
        </w:rPr>
        <w:t>)</w:t>
      </w:r>
    </w:p>
    <w:p w14:paraId="6BA59F02" w14:textId="77777777" w:rsidR="006070C5" w:rsidRPr="006070C5" w:rsidRDefault="006070C5" w:rsidP="006070C5">
      <w:pPr>
        <w:numPr>
          <w:ilvl w:val="1"/>
          <w:numId w:val="4"/>
        </w:numPr>
        <w:rPr>
          <w:lang w:val="it-IT"/>
        </w:rPr>
      </w:pPr>
      <w:r w:rsidRPr="006070C5">
        <w:rPr>
          <w:i/>
          <w:iCs/>
          <w:lang w:val="it-IT"/>
        </w:rPr>
        <w:t>Uso:</w:t>
      </w:r>
      <w:r w:rsidRPr="006070C5">
        <w:rPr>
          <w:lang w:val="it-IT"/>
        </w:rPr>
        <w:t xml:space="preserve"> Grigio/blu scurissimo quasi nero, impiegato per i testi principali leggibili, per lo sfondo del </w:t>
      </w:r>
      <w:proofErr w:type="spellStart"/>
      <w:r w:rsidRPr="006070C5">
        <w:rPr>
          <w:lang w:val="it-IT"/>
        </w:rPr>
        <w:t>footer</w:t>
      </w:r>
      <w:proofErr w:type="spellEnd"/>
      <w:r w:rsidRPr="006070C5">
        <w:rPr>
          <w:lang w:val="it-IT"/>
        </w:rPr>
        <w:t xml:space="preserve"> istituzionale e per ampie sezioni di stacco visuale.</w:t>
      </w:r>
    </w:p>
    <w:p w14:paraId="4BD1F57B" w14:textId="77777777" w:rsidR="006070C5" w:rsidRPr="006070C5" w:rsidRDefault="006070C5" w:rsidP="006070C5">
      <w:pPr>
        <w:rPr>
          <w:b/>
          <w:bCs/>
          <w:lang w:val="en-GB"/>
        </w:rPr>
      </w:pPr>
      <w:r w:rsidRPr="006070C5">
        <w:rPr>
          <w:b/>
          <w:bCs/>
          <w:lang w:val="en-GB"/>
        </w:rPr>
        <w:t xml:space="preserve">5. </w:t>
      </w:r>
      <w:r w:rsidRPr="006070C5">
        <w:rPr>
          <w:rFonts w:ascii="Segoe UI Emoji" w:hAnsi="Segoe UI Emoji" w:cs="Segoe UI Emoji"/>
          <w:b/>
          <w:bCs/>
          <w:lang w:val="en-GB"/>
        </w:rPr>
        <w:t>⚪</w:t>
      </w:r>
      <w:r w:rsidRPr="006070C5">
        <w:rPr>
          <w:b/>
          <w:bCs/>
          <w:lang w:val="en-GB"/>
        </w:rPr>
        <w:t xml:space="preserve"> Champagne / Off-White (Warm Background)</w:t>
      </w:r>
    </w:p>
    <w:p w14:paraId="50C33CEF" w14:textId="77777777" w:rsidR="006070C5" w:rsidRPr="006070C5" w:rsidRDefault="006070C5" w:rsidP="006070C5">
      <w:pPr>
        <w:numPr>
          <w:ilvl w:val="0"/>
          <w:numId w:val="5"/>
        </w:numPr>
      </w:pPr>
      <w:proofErr w:type="spellStart"/>
      <w:r w:rsidRPr="006070C5">
        <w:rPr>
          <w:b/>
          <w:bCs/>
        </w:rPr>
        <w:t>Codice</w:t>
      </w:r>
      <w:proofErr w:type="spellEnd"/>
      <w:r w:rsidRPr="006070C5">
        <w:rPr>
          <w:b/>
          <w:bCs/>
        </w:rPr>
        <w:t xml:space="preserve"> </w:t>
      </w:r>
      <w:proofErr w:type="spellStart"/>
      <w:r w:rsidRPr="006070C5">
        <w:rPr>
          <w:b/>
          <w:bCs/>
        </w:rPr>
        <w:t>Hex</w:t>
      </w:r>
      <w:proofErr w:type="spellEnd"/>
      <w:r w:rsidRPr="006070C5">
        <w:rPr>
          <w:b/>
          <w:bCs/>
        </w:rPr>
        <w:t>:</w:t>
      </w:r>
      <w:r w:rsidRPr="006070C5">
        <w:t> #FDFAF5</w:t>
      </w:r>
    </w:p>
    <w:p w14:paraId="6D058113" w14:textId="77777777" w:rsidR="006070C5" w:rsidRPr="006070C5" w:rsidRDefault="006070C5" w:rsidP="006070C5">
      <w:pPr>
        <w:numPr>
          <w:ilvl w:val="0"/>
          <w:numId w:val="5"/>
        </w:numPr>
      </w:pPr>
      <w:proofErr w:type="spellStart"/>
      <w:r w:rsidRPr="006070C5">
        <w:rPr>
          <w:b/>
          <w:bCs/>
        </w:rPr>
        <w:t>Codice</w:t>
      </w:r>
      <w:proofErr w:type="spellEnd"/>
      <w:r w:rsidRPr="006070C5">
        <w:rPr>
          <w:b/>
          <w:bCs/>
        </w:rPr>
        <w:t xml:space="preserve"> RGB:</w:t>
      </w:r>
      <w:r w:rsidRPr="006070C5">
        <w:t> </w:t>
      </w:r>
      <w:proofErr w:type="spellStart"/>
      <w:proofErr w:type="gramStart"/>
      <w:r w:rsidRPr="006070C5">
        <w:t>rgb</w:t>
      </w:r>
      <w:proofErr w:type="spellEnd"/>
      <w:r w:rsidRPr="006070C5">
        <w:t>(</w:t>
      </w:r>
      <w:proofErr w:type="gramEnd"/>
      <w:r w:rsidRPr="006070C5">
        <w:t>253, 250, 245)</w:t>
      </w:r>
    </w:p>
    <w:p w14:paraId="0735B775" w14:textId="77777777" w:rsidR="006070C5" w:rsidRPr="006070C5" w:rsidRDefault="006070C5" w:rsidP="006070C5">
      <w:pPr>
        <w:numPr>
          <w:ilvl w:val="0"/>
          <w:numId w:val="5"/>
        </w:numPr>
        <w:rPr>
          <w:lang w:val="it-IT"/>
        </w:rPr>
      </w:pPr>
      <w:r w:rsidRPr="006070C5">
        <w:rPr>
          <w:b/>
          <w:bCs/>
          <w:lang w:val="it-IT"/>
        </w:rPr>
        <w:t>Pantone Consigliato:</w:t>
      </w:r>
      <w:r w:rsidRPr="006070C5">
        <w:rPr>
          <w:lang w:val="it-IT"/>
        </w:rPr>
        <w:t> </w:t>
      </w:r>
      <w:r w:rsidRPr="006070C5">
        <w:rPr>
          <w:b/>
          <w:bCs/>
          <w:lang w:val="it-IT"/>
        </w:rPr>
        <w:t>Pantone Warm Gray 1 C</w:t>
      </w:r>
      <w:r w:rsidRPr="006070C5">
        <w:rPr>
          <w:lang w:val="it-IT"/>
        </w:rPr>
        <w:t> (o </w:t>
      </w:r>
      <w:r w:rsidRPr="006070C5">
        <w:rPr>
          <w:b/>
          <w:bCs/>
          <w:lang w:val="it-IT"/>
        </w:rPr>
        <w:t>Pantone 7534 U</w:t>
      </w:r>
      <w:r w:rsidRPr="006070C5">
        <w:rPr>
          <w:lang w:val="it-IT"/>
        </w:rPr>
        <w:t>)</w:t>
      </w:r>
    </w:p>
    <w:p w14:paraId="32CBB93B" w14:textId="77777777" w:rsidR="006070C5" w:rsidRPr="006070C5" w:rsidRDefault="006070C5" w:rsidP="006070C5">
      <w:pPr>
        <w:numPr>
          <w:ilvl w:val="1"/>
          <w:numId w:val="5"/>
        </w:numPr>
        <w:rPr>
          <w:lang w:val="it-IT"/>
        </w:rPr>
      </w:pPr>
      <w:r w:rsidRPr="006070C5">
        <w:rPr>
          <w:i/>
          <w:iCs/>
          <w:lang w:val="it-IT"/>
        </w:rPr>
        <w:t>Uso:</w:t>
      </w:r>
      <w:r w:rsidRPr="006070C5">
        <w:rPr>
          <w:lang w:val="it-IT"/>
        </w:rPr>
        <w:t> Sfondo ultra-morbido e riposante per gli occhi, ideale per le card informative in contrasto con lo sfondo bianco di default (#FFFFFF).</w:t>
      </w:r>
    </w:p>
    <w:p w14:paraId="4C8DC8FA" w14:textId="77777777" w:rsidR="006070C5" w:rsidRPr="006070C5" w:rsidRDefault="006070C5" w:rsidP="006070C5">
      <w:r w:rsidRPr="006070C5">
        <w:pict w14:anchorId="5FCB1DFD">
          <v:rect id="_x0000_i1038" style="width:368.4pt;height:1.5pt" o:hrpct="0" o:hralign="center" o:hrstd="t" o:hr="t" fillcolor="#a0a0a0" stroked="f"/>
        </w:pict>
      </w:r>
    </w:p>
    <w:p w14:paraId="7663EFAA" w14:textId="77777777" w:rsidR="006070C5" w:rsidRPr="006070C5" w:rsidRDefault="006070C5" w:rsidP="006070C5">
      <w:pPr>
        <w:rPr>
          <w:b/>
          <w:bCs/>
          <w:lang w:val="it-IT"/>
        </w:rPr>
      </w:pPr>
      <w:r w:rsidRPr="006070C5">
        <w:rPr>
          <w:b/>
          <w:bCs/>
          <w:lang w:val="it-IT"/>
        </w:rPr>
        <w:t>Consigli per l'Uniformazione dell'Immagine Coordinata:</w:t>
      </w:r>
    </w:p>
    <w:p w14:paraId="72EE4C95" w14:textId="77777777" w:rsidR="006070C5" w:rsidRPr="006070C5" w:rsidRDefault="006070C5" w:rsidP="006070C5">
      <w:pPr>
        <w:numPr>
          <w:ilvl w:val="0"/>
          <w:numId w:val="6"/>
        </w:numPr>
        <w:rPr>
          <w:lang w:val="it-IT"/>
        </w:rPr>
      </w:pPr>
      <w:r w:rsidRPr="006070C5">
        <w:rPr>
          <w:b/>
          <w:bCs/>
          <w:lang w:val="it-IT"/>
        </w:rPr>
        <w:t>DPI/Stampa:</w:t>
      </w:r>
      <w:r w:rsidRPr="006070C5">
        <w:rPr>
          <w:lang w:val="it-IT"/>
        </w:rPr>
        <w:t xml:space="preserve"> Per biglietti da visita, brochure o </w:t>
      </w:r>
      <w:proofErr w:type="spellStart"/>
      <w:r w:rsidRPr="006070C5">
        <w:rPr>
          <w:lang w:val="it-IT"/>
        </w:rPr>
        <w:t>rollup</w:t>
      </w:r>
      <w:proofErr w:type="spellEnd"/>
      <w:r w:rsidRPr="006070C5">
        <w:rPr>
          <w:lang w:val="it-IT"/>
        </w:rPr>
        <w:t>, usa </w:t>
      </w:r>
      <w:r w:rsidRPr="006070C5">
        <w:rPr>
          <w:b/>
          <w:bCs/>
          <w:lang w:val="it-IT"/>
        </w:rPr>
        <w:t>Pantone 301 C</w:t>
      </w:r>
      <w:r w:rsidRPr="006070C5">
        <w:rPr>
          <w:lang w:val="it-IT"/>
        </w:rPr>
        <w:t> (Blu) e </w:t>
      </w:r>
      <w:r w:rsidRPr="006070C5">
        <w:rPr>
          <w:b/>
          <w:bCs/>
          <w:lang w:val="it-IT"/>
        </w:rPr>
        <w:t>Pantone 872 C</w:t>
      </w:r>
      <w:r w:rsidRPr="006070C5">
        <w:rPr>
          <w:lang w:val="it-IT"/>
        </w:rPr>
        <w:t> (Oro Metallico) per un effetto di altissimo pregio.</w:t>
      </w:r>
    </w:p>
    <w:p w14:paraId="3AFCEBD6" w14:textId="77777777" w:rsidR="006070C5" w:rsidRPr="006070C5" w:rsidRDefault="006070C5" w:rsidP="006070C5">
      <w:pPr>
        <w:numPr>
          <w:ilvl w:val="0"/>
          <w:numId w:val="6"/>
        </w:numPr>
        <w:rPr>
          <w:lang w:val="it-IT"/>
        </w:rPr>
      </w:pPr>
      <w:r w:rsidRPr="006070C5">
        <w:rPr>
          <w:b/>
          <w:bCs/>
          <w:lang w:val="it-IT"/>
        </w:rPr>
        <w:t>Social &amp; Digital:</w:t>
      </w:r>
      <w:r w:rsidRPr="006070C5">
        <w:rPr>
          <w:lang w:val="it-IT"/>
        </w:rPr>
        <w:t xml:space="preserve"> Quando crei grafiche per LinkedIn, Instagram, o PDF aziendali esportabili, mantieni l'accoppiata </w:t>
      </w:r>
      <w:proofErr w:type="spellStart"/>
      <w:r w:rsidRPr="006070C5">
        <w:rPr>
          <w:lang w:val="it-IT"/>
        </w:rPr>
        <w:t>Hex</w:t>
      </w:r>
      <w:proofErr w:type="spellEnd"/>
      <w:r w:rsidRPr="006070C5">
        <w:rPr>
          <w:lang w:val="it-IT"/>
        </w:rPr>
        <w:t> #2C5282 e #B3975A impostando lo spazio colore in </w:t>
      </w:r>
      <w:r w:rsidRPr="006070C5">
        <w:rPr>
          <w:b/>
          <w:bCs/>
          <w:lang w:val="it-IT"/>
        </w:rPr>
        <w:t>SRGB</w:t>
      </w:r>
      <w:r w:rsidRPr="006070C5">
        <w:rPr>
          <w:lang w:val="it-IT"/>
        </w:rPr>
        <w:t>.</w:t>
      </w:r>
    </w:p>
    <w:p w14:paraId="0916EE17" w14:textId="77777777" w:rsidR="00A20E71" w:rsidRPr="006070C5" w:rsidRDefault="00A20E71">
      <w:pPr>
        <w:rPr>
          <w:lang w:val="it-IT"/>
        </w:rPr>
      </w:pPr>
    </w:p>
    <w:sectPr w:rsidR="00A20E71" w:rsidRPr="006070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313CD"/>
    <w:multiLevelType w:val="multilevel"/>
    <w:tmpl w:val="AC1C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0140B"/>
    <w:multiLevelType w:val="multilevel"/>
    <w:tmpl w:val="394E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F25FF"/>
    <w:multiLevelType w:val="multilevel"/>
    <w:tmpl w:val="B622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E687F"/>
    <w:multiLevelType w:val="multilevel"/>
    <w:tmpl w:val="375A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01C7C"/>
    <w:multiLevelType w:val="multilevel"/>
    <w:tmpl w:val="04C2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A615C"/>
    <w:multiLevelType w:val="multilevel"/>
    <w:tmpl w:val="8302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906737">
    <w:abstractNumId w:val="3"/>
  </w:num>
  <w:num w:numId="2" w16cid:durableId="1778868556">
    <w:abstractNumId w:val="2"/>
  </w:num>
  <w:num w:numId="3" w16cid:durableId="1909029856">
    <w:abstractNumId w:val="5"/>
  </w:num>
  <w:num w:numId="4" w16cid:durableId="484123175">
    <w:abstractNumId w:val="0"/>
  </w:num>
  <w:num w:numId="5" w16cid:durableId="881483899">
    <w:abstractNumId w:val="4"/>
  </w:num>
  <w:num w:numId="6" w16cid:durableId="1390960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0C5"/>
    <w:rsid w:val="000D4BD7"/>
    <w:rsid w:val="006070C5"/>
    <w:rsid w:val="00A20E71"/>
    <w:rsid w:val="00BE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377C2"/>
  <w15:chartTrackingRefBased/>
  <w15:docId w15:val="{9213A91D-FE1C-4E50-B3F9-F1A72178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07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7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7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7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7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7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7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7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7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7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7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7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70C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70C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70C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70C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70C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70C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7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7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7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7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7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70C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70C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70C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7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70C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7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Ricaldone</dc:creator>
  <cp:keywords/>
  <dc:description/>
  <cp:lastModifiedBy>Silvia Ricaldone</cp:lastModifiedBy>
  <cp:revision>1</cp:revision>
  <dcterms:created xsi:type="dcterms:W3CDTF">2026-06-01T12:00:00Z</dcterms:created>
  <dcterms:modified xsi:type="dcterms:W3CDTF">2026-06-01T12:01:00Z</dcterms:modified>
</cp:coreProperties>
</file>