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5A02" w14:textId="29082056" w:rsidR="004809B7" w:rsidRPr="008B6462" w:rsidRDefault="004809B7">
      <w:pPr>
        <w:pStyle w:val="a"/>
        <w:wordWrap/>
        <w:jc w:val="center"/>
        <w:rPr>
          <w:rFonts w:ascii="Times New Roman" w:eastAsia="Yet R" w:hAnsi="Times New Roman" w:cs="Times New Roman"/>
          <w:sz w:val="24"/>
          <w:szCs w:val="24"/>
          <w:u w:val="single" w:color="000000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u w:val="single" w:color="000000"/>
          <w:lang w:val="pt-BR"/>
        </w:rPr>
        <w:t>Currculum Vita do Han Woo Lee</w:t>
      </w:r>
    </w:p>
    <w:p w14:paraId="4FABCBD4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u w:val="single" w:color="000000"/>
          <w:lang w:val="pt-BR"/>
        </w:rPr>
      </w:pPr>
    </w:p>
    <w:p w14:paraId="0CB75A56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>Nome : Han Woo Lee</w:t>
      </w:r>
    </w:p>
    <w:p w14:paraId="7111524E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>Data de Nascimento : 21 de Novembro de 1945</w:t>
      </w:r>
    </w:p>
    <w:p w14:paraId="408F7BF6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>Nacionalidade : E.U.A.(origem - Coreana)</w:t>
      </w:r>
    </w:p>
    <w:p w14:paraId="5B936F7F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>Endereço : Sitio Fernandes s/n - Fontes, Arujá, S. P. Dep. 07400-000</w:t>
      </w:r>
    </w:p>
    <w:p w14:paraId="422940E4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>Tel. : 011) 4654-1690, 4102-1690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Fax. : 011) 4654-2331</w:t>
      </w:r>
    </w:p>
    <w:p w14:paraId="43AB37EE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 xml:space="preserve">Cel. : 11) 973558385, </w:t>
      </w:r>
    </w:p>
    <w:p w14:paraId="1A8D7BC8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u w:val="single" w:color="000000"/>
          <w:lang w:val="pt-BR"/>
        </w:rPr>
        <w:t>Profissção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 xml:space="preserve"> : Pastor Titular da Igreja Presbiteriana Louvor do Brasil</w:t>
      </w:r>
    </w:p>
    <w:p w14:paraId="40D264B9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 xml:space="preserve">    Reitor da Fatefé</w:t>
      </w:r>
    </w:p>
    <w:p w14:paraId="626EE878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u w:val="single" w:color="000000"/>
          <w:lang w:val="pt-BR"/>
        </w:rPr>
        <w:t>Formaão Acamica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 xml:space="preserve"> :</w:t>
      </w:r>
    </w:p>
    <w:p w14:paraId="53D92693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Colegio Chung Dong, Seul, Coreia</w:t>
      </w:r>
    </w:p>
    <w:p w14:paraId="4CA9AD38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Universidade Dong Kook, Coreia (BA)</w:t>
      </w:r>
    </w:p>
    <w:p w14:paraId="246712B0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Obteve no Queens College em E.U.A.</w:t>
      </w:r>
    </w:p>
    <w:p w14:paraId="2144BF82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 xml:space="preserve">      </w:t>
      </w:r>
      <w:r w:rsidR="008B6462" w:rsidRPr="008B6462">
        <w:rPr>
          <w:rFonts w:ascii="Times New Roman" w:eastAsia="Yet R" w:hAnsi="Times New Roman" w:cs="Times New Roman"/>
          <w:sz w:val="24"/>
          <w:szCs w:val="24"/>
          <w:lang w:val="pt-BR"/>
        </w:rPr>
        <w:t xml:space="preserve"> 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>Obeteve no Queens Community College e E.U.A.</w:t>
      </w:r>
    </w:p>
    <w:p w14:paraId="6573A256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Obeteve no Princeton Theological Seminary em E.U.A.</w:t>
      </w:r>
    </w:p>
    <w:p w14:paraId="20279B5B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Obeteve no Calvin Thelogical Seminary em E.U.A.</w:t>
      </w:r>
    </w:p>
    <w:p w14:paraId="2A7FAAEE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Mestrrado em Divindade - Faith Theological Seminary em E.U.A.</w:t>
      </w:r>
    </w:p>
    <w:p w14:paraId="7ECD4120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Mestrado em Educa</w:t>
      </w:r>
      <w:r w:rsidRPr="008B6462">
        <w:rPr>
          <w:rFonts w:ascii="Times New Roman" w:eastAsia="Yet R" w:hAnsi="Times New Roman" w:cs="Times New Roman"/>
          <w:b/>
          <w:bCs/>
          <w:sz w:val="24"/>
          <w:szCs w:val="24"/>
          <w:lang w:val="pt-BR"/>
        </w:rPr>
        <w:t>çã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 xml:space="preserve">o Religioso, Teologia - Faith Theological Seminary </w:t>
      </w:r>
    </w:p>
    <w:p w14:paraId="23487292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 xml:space="preserve">Doutorado em Divindade(D.D.) - Canada Christian College &amp; School of 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Theological Studies em Canad -1996</w:t>
      </w:r>
    </w:p>
    <w:p w14:paraId="2D600DF4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 xml:space="preserve">Doutorado em Teologia(Th.D.) - Cohen University &amp; Theological 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Seminary em E.U.A. - 2000</w:t>
      </w:r>
    </w:p>
    <w:p w14:paraId="590404FC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Doutorado em Filosofia(</w:t>
      </w:r>
      <w:r w:rsidR="008B6462">
        <w:rPr>
          <w:rFonts w:ascii="Times New Roman" w:eastAsia="Yet R" w:hAnsi="Times New Roman" w:cs="Times New Roman"/>
          <w:sz w:val="24"/>
          <w:szCs w:val="24"/>
          <w:lang w:val="pt-BR"/>
        </w:rPr>
        <w:t>P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 xml:space="preserve">h.D.) - Cohen University &amp; Theological 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Seminary em E.U.A. - 2005</w:t>
      </w:r>
    </w:p>
    <w:p w14:paraId="0A400BFF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 xml:space="preserve">Doutorado em Missiologia - Seminario Teologico Mission del 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Paraguay(Honorifico) -1999</w:t>
      </w:r>
    </w:p>
    <w:p w14:paraId="5618DDF2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Yet R" w:eastAsia="Yet R" w:hAnsi="Yet R" w:cs="Yet R"/>
          <w:sz w:val="24"/>
          <w:szCs w:val="24"/>
          <w:lang w:val="pt-BR"/>
        </w:rPr>
        <w:t xml:space="preserve">   </w:t>
      </w:r>
      <w:r w:rsidRPr="008B6462">
        <w:rPr>
          <w:rFonts w:ascii="Yet R" w:eastAsia="Yet R" w:hAnsi="Yet R" w:cs="Yet R"/>
          <w:sz w:val="24"/>
          <w:szCs w:val="24"/>
          <w:lang w:val="pt-BR"/>
        </w:rPr>
        <w:tab/>
      </w:r>
    </w:p>
    <w:p w14:paraId="1307827B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한컴바탕" w:eastAsia="한컴바탕" w:hAnsiTheme="minorHAnsi" w:cs="한컴바탕"/>
          <w:color w:val="auto"/>
          <w:sz w:val="24"/>
          <w:szCs w:val="24"/>
          <w:lang w:val="pt-BR"/>
        </w:rPr>
        <w:br w:type="page"/>
      </w:r>
      <w:r w:rsidRPr="008B6462">
        <w:rPr>
          <w:rFonts w:ascii="Times New Roman" w:eastAsia="Yet R" w:hAnsi="Times New Roman" w:cs="Times New Roman"/>
          <w:sz w:val="24"/>
          <w:szCs w:val="24"/>
          <w:u w:val="single" w:color="000000"/>
          <w:lang w:val="pt-BR"/>
        </w:rPr>
        <w:lastRenderedPageBreak/>
        <w:t>Experincia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 xml:space="preserve"> : </w:t>
      </w:r>
    </w:p>
    <w:p w14:paraId="22255BF0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 xml:space="preserve">Membro de Evangelical Trainning Association(Diploma de Professor 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Teologia) -EUA</w:t>
      </w:r>
    </w:p>
    <w:p w14:paraId="0E44C2F5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Membro da Associação dos professores de Teologia Mundial</w:t>
      </w:r>
    </w:p>
    <w:p w14:paraId="7EF7F064" w14:textId="77777777" w:rsidR="004809B7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>
        <w:rPr>
          <w:rFonts w:ascii="Times New Roman" w:eastAsia="Yet R" w:hAnsi="Times New Roman" w:cs="Times New Roman"/>
          <w:sz w:val="24"/>
          <w:szCs w:val="24"/>
        </w:rPr>
        <w:t>Pastor da Bible Presbiterian Church - E.U.A.</w:t>
      </w:r>
    </w:p>
    <w:p w14:paraId="08CE1FCC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>
        <w:rPr>
          <w:rFonts w:ascii="Times New Roman" w:eastAsia="Yet R" w:hAnsi="Times New Roman" w:cs="Times New Roman"/>
          <w:sz w:val="24"/>
          <w:szCs w:val="24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>Reitor da Seminrio Teolgico da F Reformada(92 -)</w:t>
      </w:r>
    </w:p>
    <w:p w14:paraId="66A68523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Presidente da Missão ROW do Brasil (1991-  )</w:t>
      </w:r>
    </w:p>
    <w:p w14:paraId="1D4E7A1E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Presidente da Associação dos Missionarios Coreanos(2002)</w:t>
      </w:r>
    </w:p>
    <w:p w14:paraId="66AF81AD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Presidente e Maestro da Coral Missionrio Peniel(1992 -)</w:t>
      </w:r>
    </w:p>
    <w:p w14:paraId="760EAD33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 xml:space="preserve">Diretor e professor e Vice Presidente de Conhen Universidade &amp; 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 xml:space="preserve"> 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Theological Seminary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-E.U.A.</w:t>
      </w:r>
    </w:p>
    <w:p w14:paraId="2C177830" w14:textId="77777777" w:rsidR="004809B7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</w:rPr>
      </w:pPr>
      <w:r>
        <w:rPr>
          <w:rFonts w:ascii="Times New Roman" w:eastAsia="Yet R" w:hAnsi="Times New Roman" w:cs="Times New Roman"/>
          <w:sz w:val="24"/>
          <w:szCs w:val="24"/>
          <w:u w:val="single" w:color="000000"/>
        </w:rPr>
        <w:t>Tese e Autor dos Livros</w:t>
      </w:r>
      <w:r>
        <w:rPr>
          <w:rFonts w:ascii="Times New Roman" w:eastAsia="Yet R" w:hAnsi="Times New Roman" w:cs="Times New Roman"/>
          <w:sz w:val="24"/>
          <w:szCs w:val="24"/>
        </w:rPr>
        <w:t xml:space="preserve"> </w:t>
      </w:r>
    </w:p>
    <w:p w14:paraId="1B6A8A41" w14:textId="77777777" w:rsidR="004809B7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</w:rPr>
      </w:pPr>
      <w:r>
        <w:rPr>
          <w:rFonts w:ascii="Times New Roman" w:eastAsia="Yet R" w:hAnsi="Times New Roman" w:cs="Times New Roman"/>
          <w:sz w:val="24"/>
          <w:szCs w:val="24"/>
        </w:rPr>
        <w:tab/>
        <w:t>A Study of Apostle's Creed(Emphasis on the Systematic Theology)</w:t>
      </w:r>
      <w:r>
        <w:rPr>
          <w:rFonts w:ascii="Times New Roman" w:eastAsia="Yet R" w:hAnsi="Times New Roman" w:cs="Times New Roman"/>
          <w:sz w:val="24"/>
          <w:szCs w:val="24"/>
        </w:rPr>
        <w:tab/>
      </w:r>
      <w:r>
        <w:rPr>
          <w:rFonts w:ascii="Times New Roman" w:eastAsia="Yet R" w:hAnsi="Times New Roman" w:cs="Times New Roman"/>
          <w:sz w:val="24"/>
          <w:szCs w:val="24"/>
        </w:rPr>
        <w:tab/>
        <w:t>A Study of Nehemiah : Learning to Leadership of Nehemia</w:t>
      </w:r>
    </w:p>
    <w:p w14:paraId="614697A8" w14:textId="77777777" w:rsidR="004809B7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</w:rPr>
      </w:pPr>
      <w:r>
        <w:rPr>
          <w:rFonts w:ascii="Times New Roman" w:eastAsia="Yet R" w:hAnsi="Times New Roman" w:cs="Times New Roman"/>
          <w:sz w:val="24"/>
          <w:szCs w:val="24"/>
        </w:rPr>
        <w:tab/>
        <w:t xml:space="preserve">A study on Church Music from the Perspectives of the Systematic Theology </w:t>
      </w:r>
    </w:p>
    <w:p w14:paraId="6C350323" w14:textId="77777777" w:rsidR="004809B7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</w:rPr>
      </w:pPr>
      <w:r>
        <w:rPr>
          <w:rFonts w:ascii="Times New Roman" w:eastAsia="Yet R" w:hAnsi="Times New Roman" w:cs="Times New Roman"/>
          <w:sz w:val="24"/>
          <w:szCs w:val="24"/>
        </w:rPr>
        <w:tab/>
        <w:t>Introduction of Church Music</w:t>
      </w:r>
    </w:p>
    <w:p w14:paraId="48C64043" w14:textId="77777777" w:rsidR="004809B7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</w:rPr>
      </w:pPr>
      <w:r>
        <w:rPr>
          <w:rFonts w:ascii="Times New Roman" w:eastAsia="Yet R" w:hAnsi="Times New Roman" w:cs="Times New Roman"/>
          <w:sz w:val="24"/>
          <w:szCs w:val="24"/>
        </w:rPr>
        <w:tab/>
        <w:t>Introduction of Missiology</w:t>
      </w:r>
    </w:p>
    <w:p w14:paraId="789C2F91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>
        <w:rPr>
          <w:rFonts w:ascii="Times New Roman" w:eastAsia="Yet R" w:hAnsi="Times New Roman" w:cs="Times New Roman"/>
          <w:sz w:val="24"/>
          <w:szCs w:val="24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>Introduction of Literature</w:t>
      </w:r>
    </w:p>
    <w:p w14:paraId="1AD9B6BA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Sermões Doutrinários na Carta de Paulo aos Romanos</w:t>
      </w:r>
    </w:p>
    <w:p w14:paraId="2D43CA86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Sermões dos Livros de Efésios e Filipenses</w:t>
      </w:r>
    </w:p>
    <w:p w14:paraId="1CBD3F10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Sermões dos Livros de Colossences e 1ºe 2ºTesalonisences</w:t>
      </w:r>
    </w:p>
    <w:p w14:paraId="23290E20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Sermões dos Livros de 1ºCoríntios</w:t>
      </w:r>
    </w:p>
    <w:p w14:paraId="790F95C6" w14:textId="77777777" w:rsidR="004809B7" w:rsidRPr="008B6462" w:rsidRDefault="004809B7">
      <w:pPr>
        <w:pStyle w:val="a"/>
        <w:rPr>
          <w:rFonts w:ascii="Yet R" w:eastAsia="Yet R" w:hAnsi="Yet R" w:cs="Yet R"/>
          <w:sz w:val="24"/>
          <w:szCs w:val="24"/>
          <w:lang w:val="pt-BR"/>
        </w:rPr>
      </w:pPr>
      <w:r w:rsidRPr="008B6462">
        <w:rPr>
          <w:rFonts w:ascii="Yet R" w:eastAsia="Yet R" w:hAnsi="Yet R" w:cs="Yet R"/>
          <w:sz w:val="24"/>
          <w:szCs w:val="24"/>
          <w:lang w:val="pt-BR"/>
        </w:rPr>
        <w:tab/>
        <w:t xml:space="preserve">  </w:t>
      </w:r>
    </w:p>
    <w:p w14:paraId="65F1B6F4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u w:val="single" w:color="000000"/>
          <w:lang w:val="pt-BR"/>
        </w:rPr>
        <w:t>Ação Sicial</w:t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 xml:space="preserve"> : </w:t>
      </w:r>
    </w:p>
    <w:p w14:paraId="05048962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 xml:space="preserve">Coral Missionário Peniel do Brasil - Presidente-  </w:t>
      </w:r>
    </w:p>
    <w:p w14:paraId="1A1726CE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Apresentou 232 vezes para os comunidade no Brasil</w:t>
      </w:r>
    </w:p>
    <w:p w14:paraId="05387B24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Escola analfabetizado - Dese de 2005</w:t>
      </w:r>
    </w:p>
    <w:p w14:paraId="62D8C06F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 xml:space="preserve">Doação das Roupas para comunidade </w:t>
      </w:r>
    </w:p>
    <w:p w14:paraId="305B508C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Doação dos óculos para os Idosos</w:t>
      </w:r>
    </w:p>
    <w:p w14:paraId="3A2DC5C1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Tratamento de medicamento - Orientais = dese de 2002</w:t>
      </w:r>
    </w:p>
    <w:p w14:paraId="09084E1D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lastRenderedPageBreak/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</w: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>Ocidentais = dese de 2003</w:t>
      </w:r>
    </w:p>
    <w:p w14:paraId="1EA96F93" w14:textId="77777777" w:rsidR="004809B7" w:rsidRPr="008B6462" w:rsidRDefault="004809B7">
      <w:pPr>
        <w:pStyle w:val="a"/>
        <w:wordWrap/>
        <w:jc w:val="left"/>
        <w:rPr>
          <w:rFonts w:ascii="Times New Roman" w:eastAsia="Yet R" w:hAnsi="Times New Roman" w:cs="Times New Roman"/>
          <w:sz w:val="24"/>
          <w:szCs w:val="24"/>
          <w:lang w:val="pt-BR"/>
        </w:rPr>
      </w:pPr>
      <w:r w:rsidRPr="008B6462">
        <w:rPr>
          <w:rFonts w:ascii="Times New Roman" w:eastAsia="Yet R" w:hAnsi="Times New Roman" w:cs="Times New Roman"/>
          <w:sz w:val="24"/>
          <w:szCs w:val="24"/>
          <w:lang w:val="pt-BR"/>
        </w:rPr>
        <w:tab/>
        <w:t xml:space="preserve">Tratamou sobre as crianças da rua </w:t>
      </w:r>
    </w:p>
    <w:sectPr w:rsidR="004809B7" w:rsidRPr="008B6462">
      <w:pgSz w:w="11906" w:h="16838"/>
      <w:pgMar w:top="1984" w:right="1701" w:bottom="1700" w:left="1701" w:header="850" w:footer="85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ÇÑÄÄ¹ÙÅÁ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Yet R">
    <w:altName w:val="Batang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한컴바탕">
    <w:altName w:val="Batang"/>
    <w:panose1 w:val="020B0604020202020204"/>
    <w:charset w:val="81"/>
    <w:family w:val="roman"/>
    <w:pitch w:val="variable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62"/>
    <w:rsid w:val="004809B7"/>
    <w:rsid w:val="006053FE"/>
    <w:rsid w:val="008B6462"/>
    <w:rsid w:val="00A5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57C325D"/>
  <w14:defaultImageDpi w14:val="0"/>
  <w15:docId w15:val="{2F9449F3-73C9-4CBF-B1A0-DB42909A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rFonts w:cs="Arial"/>
      <w:szCs w:val="22"/>
      <w:lang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a0">
    <w:name w:val="본문"/>
    <w:uiPriority w:val="1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300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a1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lang w:eastAsia="ko-KR"/>
    </w:rPr>
  </w:style>
  <w:style w:type="paragraph" w:customStyle="1" w:styleId="a2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  <w:lang w:eastAsia="ko-KR"/>
    </w:rPr>
  </w:style>
  <w:style w:type="paragraph" w:customStyle="1" w:styleId="a3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  <w:lang w:eastAsia="ko-KR"/>
    </w:rPr>
  </w:style>
  <w:style w:type="paragraph" w:customStyle="1" w:styleId="a4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  <w:lang w:eastAsia="ko-KR"/>
    </w:rPr>
  </w:style>
  <w:style w:type="paragraph" w:customStyle="1" w:styleId="a5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hAnsi="ÇÑÄÄ¹ÙÅÁ" w:cs="ÇÑÄÄ¹ÙÅÁ"/>
      <w:color w:val="000000"/>
      <w:spacing w:val="-6"/>
      <w:kern w:val="0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</dc:title>
  <dc:subject/>
  <dc:creator/>
  <cp:keywords/>
  <dc:description/>
  <cp:lastModifiedBy>luciano cozendey</cp:lastModifiedBy>
  <cp:revision>3</cp:revision>
  <dcterms:created xsi:type="dcterms:W3CDTF">2023-02-02T13:29:00Z</dcterms:created>
  <dcterms:modified xsi:type="dcterms:W3CDTF">2023-02-07T20:03:00Z</dcterms:modified>
</cp:coreProperties>
</file>