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FAP SOFTEX 2023 (TURMA 2)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TURMA:  BACK END  -  SEG/QUA  -  MANHÃ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ALUNO:  LUCIANO RIBEIRO GALHARDO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u w:val="single"/>
          <w:rtl w:val="0"/>
        </w:rPr>
        <w:t xml:space="preserve">INSTRUÇÕES DO PROJETO: 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Desenvolva um código, </w:t>
      </w:r>
      <w:r w:rsidDel="00000000" w:rsidR="00000000" w:rsidRPr="00000000">
        <w:rPr>
          <w:rFonts w:ascii="Roboto" w:cs="Roboto" w:eastAsia="Roboto" w:hAnsi="Roboto"/>
          <w:b w:val="1"/>
          <w:color w:val="9b5a0e"/>
          <w:sz w:val="21"/>
          <w:szCs w:val="21"/>
          <w:u w:val="single"/>
          <w:rtl w:val="0"/>
        </w:rPr>
        <w:t xml:space="preserve">utilizando o Google Blockly</w:t>
      </w: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, que utilize as seguintes características de um veículo: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- Quantidade de rodas;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- Peso bruto em quilogramas;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- Quantidade de pessoas no veículo.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Com essas informações, o programa mostrará qual é a melhor categoria de habilitação para o veículo informado a partir das condições: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A: Veículos com duas ou três rodas;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B: Veículos com quatro rodas, que acomodam até oito pessoas e seu peso é de até 3500 kg;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C: Veículos com quatro rodas ou mais e com peso entre 3500 e 6000 kg;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D: Veículos com quatro rodas ou mais e que acomodam mais de oito pessoas;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E: Veículos com quatro rodas ou mais e com mais de 6000 kg.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9b5a0e"/>
          <w:sz w:val="21"/>
          <w:szCs w:val="21"/>
          <w:rtl w:val="0"/>
        </w:rPr>
        <w:t xml:space="preserve">Realize essa atividade, suba esse arquivo em um drive com link público e compartilhe o link no campo ao lado para que outros desenvolvedores possam analisá-lo.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shd w:fill="ffffff" w:val="clear"/>
        <w:spacing w:after="0" w:line="240" w:lineRule="auto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6576" distT="36576" distL="36576" distR="36576" hidden="0" layoutInCell="1" locked="0" relativeHeight="0" simplePos="0">
            <wp:simplePos x="0" y="0"/>
            <wp:positionH relativeFrom="column">
              <wp:posOffset>649605</wp:posOffset>
            </wp:positionH>
            <wp:positionV relativeFrom="paragraph">
              <wp:posOffset>10162</wp:posOffset>
            </wp:positionV>
            <wp:extent cx="3884323" cy="2971657"/>
            <wp:effectExtent b="0" l="0" r="0" t="0"/>
            <wp:wrapNone/>
            <wp:docPr descr="Interface gráfica do usuário, Aplicativo&#10;&#10;Descrição gerada automaticamente" id="658491021" name="image1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26089" l="31717" r="46812" t="5777"/>
                    <a:stretch>
                      <a:fillRect/>
                    </a:stretch>
                  </pic:blipFill>
                  <pic:spPr>
                    <a:xfrm>
                      <a:off x="0" y="0"/>
                      <a:ext cx="3884323" cy="2971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Roboto" w:cs="Roboto" w:eastAsia="Roboto" w:hAnsi="Roboto"/>
          <w:b w:val="1"/>
          <w:color w:val="ff0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36"/>
          <w:szCs w:val="36"/>
          <w:highlight w:val="yellow"/>
          <w:rtl w:val="0"/>
        </w:rPr>
        <w:t xml:space="preserve">Linguagem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qtdRodas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pesoBruto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qtdPessoas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categCnh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66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'informe qtde de rodas do veículo'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pesoBruto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66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'informe peso bruto em quilogramas'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qtdPessoas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066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'informe qtde de pessoas no veículo'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categCnh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qtdPessoas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pesoBruto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categCnh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pesoBruto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3500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pesoBruto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categCnh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qtdPessoas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categCnh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pesoBruto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666"/>
          <w:sz w:val="20"/>
          <w:szCs w:val="20"/>
          <w:u w:val="none"/>
          <w:shd w:fill="auto" w:val="clear"/>
          <w:vertAlign w:val="baseline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categCnh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'CATEGORIA NÃO EXISTENTE PARA ESSES PARÂMETROS'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0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'Qtde Rodas: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qtdRodas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'Peso Bruto: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pesoBruto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'Qtde. Pessoas: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qtdPessoas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'Categoria CNH: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categCnh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8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800"/>
          <w:sz w:val="20"/>
          <w:szCs w:val="2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5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789D"/>
    <w:pPr>
      <w:spacing w:line="25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85915"/>
    <w:pPr>
      <w:ind w:left="720"/>
      <w:contextualSpacing w:val="1"/>
    </w:pPr>
  </w:style>
  <w:style w:type="paragraph" w:styleId="Pr-formataoHTML">
    <w:name w:val="HTML Preformatted"/>
    <w:basedOn w:val="Normal"/>
    <w:link w:val="Pr-formataoHTMLChar"/>
    <w:uiPriority w:val="99"/>
    <w:unhideWhenUsed w:val="1"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5B12F2"/>
    <w:rPr>
      <w:rFonts w:ascii="Courier New" w:cs="Courier New" w:eastAsia="Times New Roman" w:hAnsi="Courier New"/>
      <w:kern w:val="0"/>
      <w:sz w:val="20"/>
      <w:szCs w:val="20"/>
      <w:lang w:eastAsia="pt-BR"/>
    </w:rPr>
  </w:style>
  <w:style w:type="character" w:styleId="kwd" w:customStyle="1">
    <w:name w:val="kwd"/>
    <w:basedOn w:val="Fontepargpadro"/>
    <w:rsid w:val="005B12F2"/>
  </w:style>
  <w:style w:type="character" w:styleId="pln" w:customStyle="1">
    <w:name w:val="pln"/>
    <w:basedOn w:val="Fontepargpadro"/>
    <w:rsid w:val="005B12F2"/>
  </w:style>
  <w:style w:type="character" w:styleId="pun" w:customStyle="1">
    <w:name w:val="pun"/>
    <w:basedOn w:val="Fontepargpadro"/>
    <w:rsid w:val="005B12F2"/>
  </w:style>
  <w:style w:type="character" w:styleId="str" w:customStyle="1">
    <w:name w:val="str"/>
    <w:basedOn w:val="Fontepargpadro"/>
    <w:rsid w:val="005B12F2"/>
  </w:style>
  <w:style w:type="character" w:styleId="typ" w:customStyle="1">
    <w:name w:val="typ"/>
    <w:basedOn w:val="Fontepargpadro"/>
    <w:rsid w:val="005B12F2"/>
  </w:style>
  <w:style w:type="character" w:styleId="lit" w:customStyle="1">
    <w:name w:val="lit"/>
    <w:basedOn w:val="Fontepargpadro"/>
    <w:rsid w:val="005B12F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wG1N6r/jqFPLDu8BiggQtxxIA==">CgMxLjAyCGguZ2pkZ3hzOAByITFDYk9FYXlTcEFMdXp0SlhIVXM2SHFMdmVsU1ZMd0hZSw==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2023-07-15T06:07:00Z</dcterms:created>
  <dc:creator>Luciano Galhardo</dc:creator>
</cp:coreProperties>
</file>