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4736" w14:textId="77777777" w:rsidR="0003078F" w:rsidRDefault="0003078F" w:rsidP="0003078F">
      <w:r>
        <w:t>&lt;!DOCTYPE html&gt;</w:t>
      </w:r>
    </w:p>
    <w:p w14:paraId="1552B411" w14:textId="77777777" w:rsidR="0003078F" w:rsidRDefault="0003078F" w:rsidP="0003078F">
      <w:r>
        <w:t>&lt;html&gt;</w:t>
      </w:r>
    </w:p>
    <w:p w14:paraId="20D2B4AA" w14:textId="77777777" w:rsidR="0003078F" w:rsidRDefault="0003078F" w:rsidP="0003078F">
      <w:r>
        <w:t>&lt;head&gt;</w:t>
      </w:r>
    </w:p>
    <w:p w14:paraId="4E6991FB" w14:textId="77777777" w:rsidR="0003078F" w:rsidRDefault="0003078F" w:rsidP="0003078F">
      <w:r>
        <w:t xml:space="preserve">    &lt;title&gt;History &amp; Development of Technology in Education&lt;/title&gt;</w:t>
      </w:r>
    </w:p>
    <w:p w14:paraId="43123B2D" w14:textId="77777777" w:rsidR="0003078F" w:rsidRDefault="0003078F" w:rsidP="0003078F">
      <w:r>
        <w:t>&lt;/head&gt;</w:t>
      </w:r>
    </w:p>
    <w:p w14:paraId="2D7503E4" w14:textId="77777777" w:rsidR="0003078F" w:rsidRDefault="0003078F" w:rsidP="0003078F">
      <w:r>
        <w:t>&lt;body&gt;</w:t>
      </w:r>
    </w:p>
    <w:p w14:paraId="7D2313CC" w14:textId="77777777" w:rsidR="0003078F" w:rsidRDefault="0003078F" w:rsidP="0003078F">
      <w:r>
        <w:t xml:space="preserve">    &lt;h1&gt;History &amp; Development of Technology in Education&lt;/h1&gt;</w:t>
      </w:r>
    </w:p>
    <w:p w14:paraId="45BB6E5F" w14:textId="77777777" w:rsidR="0003078F" w:rsidRDefault="0003078F" w:rsidP="0003078F">
      <w:r>
        <w:t xml:space="preserve">    &lt;p&gt;By: Jalynn Luciano • November 19, 2025&lt;/p&gt;</w:t>
      </w:r>
    </w:p>
    <w:p w14:paraId="428616B1" w14:textId="77777777" w:rsidR="0003078F" w:rsidRDefault="0003078F" w:rsidP="0003078F"/>
    <w:p w14:paraId="2D215886" w14:textId="77777777" w:rsidR="0003078F" w:rsidRDefault="0003078F" w:rsidP="0003078F">
      <w:r>
        <w:t xml:space="preserve">    &lt;h2&gt;Source 1&lt;/h2&gt;</w:t>
      </w:r>
    </w:p>
    <w:p w14:paraId="734DC672" w14:textId="77777777" w:rsidR="0003078F" w:rsidRDefault="0003078F" w:rsidP="0003078F">
      <w:r>
        <w:t xml:space="preserve">    &lt;table border="1"&gt;</w:t>
      </w:r>
    </w:p>
    <w:p w14:paraId="09C30558" w14:textId="77777777" w:rsidR="0003078F" w:rsidRDefault="0003078F" w:rsidP="0003078F">
      <w:r>
        <w:t xml:space="preserve">        &lt;tr&gt;</w:t>
      </w:r>
    </w:p>
    <w:p w14:paraId="19B0B319" w14:textId="77777777" w:rsidR="0003078F" w:rsidRDefault="0003078F" w:rsidP="0003078F">
      <w:r>
        <w:t xml:space="preserve">            &lt;td&gt;&lt;strong&gt;URL&lt;/strong&gt;&lt;/td&gt;</w:t>
      </w:r>
    </w:p>
    <w:p w14:paraId="2AD38D6A" w14:textId="77777777" w:rsidR="0003078F" w:rsidRDefault="0003078F" w:rsidP="0003078F">
      <w:r>
        <w:t xml:space="preserve">            &lt;td&gt;&lt;a href="https://edtechmagazine.com/k12/article/2013/02/timeline-technology-education"&gt;EdTech Magazine Timeline&lt;/a&gt;&lt;/td&gt;</w:t>
      </w:r>
    </w:p>
    <w:p w14:paraId="10E4F25A" w14:textId="77777777" w:rsidR="0003078F" w:rsidRDefault="0003078F" w:rsidP="0003078F">
      <w:r>
        <w:t xml:space="preserve">        &lt;/tr&gt;</w:t>
      </w:r>
    </w:p>
    <w:p w14:paraId="3A322E2D" w14:textId="77777777" w:rsidR="0003078F" w:rsidRDefault="0003078F" w:rsidP="0003078F">
      <w:r>
        <w:t xml:space="preserve">        &lt;tr&gt;</w:t>
      </w:r>
    </w:p>
    <w:p w14:paraId="32225921" w14:textId="77777777" w:rsidR="0003078F" w:rsidRDefault="0003078F" w:rsidP="0003078F">
      <w:r>
        <w:t xml:space="preserve">            &lt;td&gt;&lt;strong&gt;Author&lt;/strong&gt;&lt;/td&gt;</w:t>
      </w:r>
    </w:p>
    <w:p w14:paraId="6AC2063A" w14:textId="77777777" w:rsidR="0003078F" w:rsidRDefault="0003078F" w:rsidP="0003078F">
      <w:r>
        <w:t xml:space="preserve">            &lt;td&gt;EdTech Magazine Staff&lt;/td&gt;</w:t>
      </w:r>
    </w:p>
    <w:p w14:paraId="3075C499" w14:textId="77777777" w:rsidR="0003078F" w:rsidRDefault="0003078F" w:rsidP="0003078F">
      <w:r>
        <w:t xml:space="preserve">        &lt;/tr&gt;</w:t>
      </w:r>
    </w:p>
    <w:p w14:paraId="31040025" w14:textId="77777777" w:rsidR="0003078F" w:rsidRDefault="0003078F" w:rsidP="0003078F">
      <w:r>
        <w:t xml:space="preserve">        &lt;tr&gt;</w:t>
      </w:r>
    </w:p>
    <w:p w14:paraId="018647C3" w14:textId="77777777" w:rsidR="0003078F" w:rsidRDefault="0003078F" w:rsidP="0003078F">
      <w:r>
        <w:t xml:space="preserve">            &lt;td&gt;&lt;strong&gt;Abstract&lt;/strong&gt;&lt;/td&gt;</w:t>
      </w:r>
    </w:p>
    <w:p w14:paraId="177BBFC9" w14:textId="77777777" w:rsidR="0003078F" w:rsidRDefault="0003078F" w:rsidP="0003078F">
      <w:r>
        <w:t xml:space="preserve">            &lt;td&gt;</w:t>
      </w:r>
    </w:p>
    <w:p w14:paraId="0179417D" w14:textId="77777777" w:rsidR="0003078F" w:rsidRDefault="0003078F" w:rsidP="0003078F">
      <w:r>
        <w:t xml:space="preserve">                This timeline from EdTech Magazine outlines major milestones in educational technology, beginning with early computers in the 1970s and moving through the rise of the internet and modern digital classrooms. It shows how tools like laptops, SMART Boards, and online platforms became central to teaching. The article highlights how technology </w:t>
      </w:r>
      <w:r>
        <w:lastRenderedPageBreak/>
        <w:t>evolved from occasional classroom support to an essential part of learning. It gives a clear picture of how technology shaped teaching strategies, learning access, and student engagement. Overall, the timeline provides a helpful look at how educational technology developed into the tools schools depend on today.</w:t>
      </w:r>
    </w:p>
    <w:p w14:paraId="23D2119F" w14:textId="77777777" w:rsidR="0003078F" w:rsidRDefault="0003078F" w:rsidP="0003078F">
      <w:r>
        <w:t xml:space="preserve">            &lt;/td&gt;</w:t>
      </w:r>
    </w:p>
    <w:p w14:paraId="4CFABB3E" w14:textId="77777777" w:rsidR="0003078F" w:rsidRDefault="0003078F" w:rsidP="0003078F">
      <w:r>
        <w:t xml:space="preserve">        &lt;/tr&gt;</w:t>
      </w:r>
    </w:p>
    <w:p w14:paraId="49EE293E" w14:textId="77777777" w:rsidR="0003078F" w:rsidRDefault="0003078F" w:rsidP="0003078F">
      <w:r>
        <w:t xml:space="preserve">    &lt;/table&gt;</w:t>
      </w:r>
    </w:p>
    <w:p w14:paraId="50B102B1" w14:textId="77777777" w:rsidR="0003078F" w:rsidRDefault="0003078F" w:rsidP="0003078F"/>
    <w:p w14:paraId="31C131F8" w14:textId="77777777" w:rsidR="0003078F" w:rsidRDefault="0003078F" w:rsidP="0003078F">
      <w:r>
        <w:t xml:space="preserve">    &lt;h2&gt;Source 2&lt;/h2&gt;</w:t>
      </w:r>
    </w:p>
    <w:p w14:paraId="5BA6BF9F" w14:textId="77777777" w:rsidR="0003078F" w:rsidRDefault="0003078F" w:rsidP="0003078F">
      <w:r>
        <w:t xml:space="preserve">    &lt;table border="1"&gt;</w:t>
      </w:r>
    </w:p>
    <w:p w14:paraId="2712305F" w14:textId="77777777" w:rsidR="0003078F" w:rsidRDefault="0003078F" w:rsidP="0003078F">
      <w:r>
        <w:t xml:space="preserve">        &lt;tr&gt;</w:t>
      </w:r>
    </w:p>
    <w:p w14:paraId="7FD67EC8" w14:textId="77777777" w:rsidR="0003078F" w:rsidRDefault="0003078F" w:rsidP="0003078F">
      <w:r>
        <w:t xml:space="preserve">            &lt;td&gt;&lt;strong&gt;URL&lt;/strong&gt;&lt;/td&gt;</w:t>
      </w:r>
    </w:p>
    <w:p w14:paraId="62CAA96D" w14:textId="77777777" w:rsidR="0003078F" w:rsidRDefault="0003078F" w:rsidP="0003078F">
      <w:r>
        <w:t xml:space="preserve">            &lt;td&gt;&lt;</w:t>
      </w:r>
      <w:proofErr w:type="spellStart"/>
      <w:r>
        <w:t>a</w:t>
      </w:r>
      <w:proofErr w:type="spellEnd"/>
      <w:r>
        <w:t xml:space="preserve"> href="https://www.brookings.edu/articles/how-technology-has-changed-teaching-and-learning/"&gt;Brookings Institution&lt;/a&gt;&lt;/td&gt;</w:t>
      </w:r>
    </w:p>
    <w:p w14:paraId="13D2B4A9" w14:textId="77777777" w:rsidR="0003078F" w:rsidRDefault="0003078F" w:rsidP="0003078F">
      <w:r>
        <w:t xml:space="preserve">        &lt;/tr&gt;</w:t>
      </w:r>
    </w:p>
    <w:p w14:paraId="156966C1" w14:textId="77777777" w:rsidR="0003078F" w:rsidRDefault="0003078F" w:rsidP="0003078F">
      <w:r>
        <w:t xml:space="preserve">        &lt;tr&gt;</w:t>
      </w:r>
    </w:p>
    <w:p w14:paraId="0797A5CD" w14:textId="77777777" w:rsidR="0003078F" w:rsidRDefault="0003078F" w:rsidP="0003078F">
      <w:r>
        <w:t xml:space="preserve">            &lt;td&gt;&lt;strong&gt;Author&lt;/strong&gt;&lt;/td&gt;</w:t>
      </w:r>
    </w:p>
    <w:p w14:paraId="5FC058FA" w14:textId="77777777" w:rsidR="0003078F" w:rsidRDefault="0003078F" w:rsidP="0003078F">
      <w:r>
        <w:t xml:space="preserve">            &lt;td&gt;Brookings Institution&lt;/td&gt;</w:t>
      </w:r>
    </w:p>
    <w:p w14:paraId="71224ECD" w14:textId="77777777" w:rsidR="0003078F" w:rsidRDefault="0003078F" w:rsidP="0003078F">
      <w:r>
        <w:t xml:space="preserve">        &lt;/tr&gt;</w:t>
      </w:r>
    </w:p>
    <w:p w14:paraId="4C360276" w14:textId="77777777" w:rsidR="0003078F" w:rsidRDefault="0003078F" w:rsidP="0003078F">
      <w:r>
        <w:t xml:space="preserve">        &lt;tr&gt;</w:t>
      </w:r>
    </w:p>
    <w:p w14:paraId="4F094999" w14:textId="77777777" w:rsidR="0003078F" w:rsidRDefault="0003078F" w:rsidP="0003078F">
      <w:r>
        <w:t xml:space="preserve">            &lt;td&gt;&lt;strong&gt;Abstract&lt;/strong&gt;&lt;/td&gt;</w:t>
      </w:r>
    </w:p>
    <w:p w14:paraId="32595F87" w14:textId="77777777" w:rsidR="0003078F" w:rsidRDefault="0003078F" w:rsidP="0003078F">
      <w:r>
        <w:t xml:space="preserve">            &lt;td&gt;</w:t>
      </w:r>
    </w:p>
    <w:p w14:paraId="29B29BEE" w14:textId="77777777" w:rsidR="0003078F" w:rsidRDefault="0003078F" w:rsidP="0003078F">
      <w:r>
        <w:t xml:space="preserve">                This Brookings article explains how modern classrooms have shifted because of technology. It discusses how digital tools allow teachers to personalize lessons, offer immediate feedback, and connect students to interactive resources. Technology has changed the teacher’s role from a primary source of information to a guide who supports student-led exploration. The article also highlights how multimedia tools, adaptive software, and online collaboration have transformed the learning experience. Overall, it </w:t>
      </w:r>
      <w:r>
        <w:lastRenderedPageBreak/>
        <w:t>provides a strong overview of how technology reshaped teaching practices in the 21st century.</w:t>
      </w:r>
    </w:p>
    <w:p w14:paraId="4414C3CA" w14:textId="77777777" w:rsidR="0003078F" w:rsidRDefault="0003078F" w:rsidP="0003078F">
      <w:r>
        <w:t xml:space="preserve">            &lt;/td&gt;</w:t>
      </w:r>
    </w:p>
    <w:p w14:paraId="6BA7FD6A" w14:textId="77777777" w:rsidR="0003078F" w:rsidRDefault="0003078F" w:rsidP="0003078F">
      <w:r>
        <w:t xml:space="preserve">        &lt;/tr&gt;</w:t>
      </w:r>
    </w:p>
    <w:p w14:paraId="26B1ADF7" w14:textId="77777777" w:rsidR="0003078F" w:rsidRDefault="0003078F" w:rsidP="0003078F">
      <w:r>
        <w:t xml:space="preserve">    &lt;/table&gt;</w:t>
      </w:r>
    </w:p>
    <w:p w14:paraId="096BAA23" w14:textId="77777777" w:rsidR="0003078F" w:rsidRDefault="0003078F" w:rsidP="0003078F">
      <w:r>
        <w:t>&lt;/body&gt;</w:t>
      </w:r>
    </w:p>
    <w:p w14:paraId="573004FE" w14:textId="026AA62F" w:rsidR="0003078F" w:rsidRDefault="0003078F" w:rsidP="0003078F">
      <w:r>
        <w:t>&lt;/html&gt;</w:t>
      </w:r>
    </w:p>
    <w:sectPr w:rsidR="00030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8F"/>
    <w:rsid w:val="0003078F"/>
    <w:rsid w:val="00823ED1"/>
    <w:rsid w:val="00F9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2AA19"/>
  <w15:chartTrackingRefBased/>
  <w15:docId w15:val="{9A416829-D91E-EE49-B2E2-F6ED0FEB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78F"/>
    <w:rPr>
      <w:rFonts w:eastAsiaTheme="majorEastAsia" w:cstheme="majorBidi"/>
      <w:color w:val="272727" w:themeColor="text1" w:themeTint="D8"/>
    </w:rPr>
  </w:style>
  <w:style w:type="paragraph" w:styleId="Title">
    <w:name w:val="Title"/>
    <w:basedOn w:val="Normal"/>
    <w:next w:val="Normal"/>
    <w:link w:val="TitleChar"/>
    <w:uiPriority w:val="10"/>
    <w:qFormat/>
    <w:rsid w:val="00030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78F"/>
    <w:pPr>
      <w:spacing w:before="160"/>
      <w:jc w:val="center"/>
    </w:pPr>
    <w:rPr>
      <w:i/>
      <w:iCs/>
      <w:color w:val="404040" w:themeColor="text1" w:themeTint="BF"/>
    </w:rPr>
  </w:style>
  <w:style w:type="character" w:customStyle="1" w:styleId="QuoteChar">
    <w:name w:val="Quote Char"/>
    <w:basedOn w:val="DefaultParagraphFont"/>
    <w:link w:val="Quote"/>
    <w:uiPriority w:val="29"/>
    <w:rsid w:val="0003078F"/>
    <w:rPr>
      <w:i/>
      <w:iCs/>
      <w:color w:val="404040" w:themeColor="text1" w:themeTint="BF"/>
    </w:rPr>
  </w:style>
  <w:style w:type="paragraph" w:styleId="ListParagraph">
    <w:name w:val="List Paragraph"/>
    <w:basedOn w:val="Normal"/>
    <w:uiPriority w:val="34"/>
    <w:qFormat/>
    <w:rsid w:val="0003078F"/>
    <w:pPr>
      <w:ind w:left="720"/>
      <w:contextualSpacing/>
    </w:pPr>
  </w:style>
  <w:style w:type="character" w:styleId="IntenseEmphasis">
    <w:name w:val="Intense Emphasis"/>
    <w:basedOn w:val="DefaultParagraphFont"/>
    <w:uiPriority w:val="21"/>
    <w:qFormat/>
    <w:rsid w:val="0003078F"/>
    <w:rPr>
      <w:i/>
      <w:iCs/>
      <w:color w:val="0F4761" w:themeColor="accent1" w:themeShade="BF"/>
    </w:rPr>
  </w:style>
  <w:style w:type="paragraph" w:styleId="IntenseQuote">
    <w:name w:val="Intense Quote"/>
    <w:basedOn w:val="Normal"/>
    <w:next w:val="Normal"/>
    <w:link w:val="IntenseQuoteChar"/>
    <w:uiPriority w:val="30"/>
    <w:qFormat/>
    <w:rsid w:val="00030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78F"/>
    <w:rPr>
      <w:i/>
      <w:iCs/>
      <w:color w:val="0F4761" w:themeColor="accent1" w:themeShade="BF"/>
    </w:rPr>
  </w:style>
  <w:style w:type="character" w:styleId="IntenseReference">
    <w:name w:val="Intense Reference"/>
    <w:basedOn w:val="DefaultParagraphFont"/>
    <w:uiPriority w:val="32"/>
    <w:qFormat/>
    <w:rsid w:val="00030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Jalynn D Luciano</dc:creator>
  <cp:keywords/>
  <dc:description/>
  <cp:lastModifiedBy>Jalynn D Luciano</cp:lastModifiedBy>
  <cp:revision>1</cp:revision>
  <dcterms:created xsi:type="dcterms:W3CDTF">2025-11-19T18:53:00Z</dcterms:created>
  <dcterms:modified xsi:type="dcterms:W3CDTF">2025-11-19T18:54:00Z</dcterms:modified>
</cp:coreProperties>
</file>