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1D47" w14:textId="77777777" w:rsidR="00D576B1" w:rsidRPr="002B2BB6" w:rsidRDefault="00D576B1" w:rsidP="00D576B1">
      <w:pPr>
        <w:ind w:left="708"/>
        <w:jc w:val="center"/>
        <w:rPr>
          <w:rFonts w:ascii="Arial" w:hAnsi="Arial" w:cs="Arial"/>
          <w:sz w:val="28"/>
          <w:szCs w:val="28"/>
        </w:rPr>
      </w:pPr>
      <w:r w:rsidRPr="002B2BB6">
        <w:rPr>
          <w:rFonts w:ascii="Arial" w:hAnsi="Arial" w:cs="Arial"/>
          <w:sz w:val="28"/>
          <w:szCs w:val="28"/>
        </w:rPr>
        <w:t>UNIVERSIDADE ANHANGUERA</w:t>
      </w:r>
    </w:p>
    <w:p w14:paraId="7AB31D61" w14:textId="77777777" w:rsidR="00D576B1" w:rsidRPr="002B2BB6" w:rsidRDefault="00D576B1" w:rsidP="00D576B1">
      <w:pPr>
        <w:ind w:left="708"/>
        <w:jc w:val="center"/>
        <w:rPr>
          <w:rFonts w:ascii="Arial" w:hAnsi="Arial" w:cs="Arial"/>
          <w:sz w:val="28"/>
          <w:szCs w:val="28"/>
        </w:rPr>
      </w:pPr>
      <w:r w:rsidRPr="002B2BB6">
        <w:rPr>
          <w:rFonts w:ascii="Arial" w:hAnsi="Arial" w:cs="Arial"/>
          <w:sz w:val="28"/>
          <w:szCs w:val="28"/>
        </w:rPr>
        <w:t>Análise e Desenvolvimento de Sistemas</w:t>
      </w:r>
    </w:p>
    <w:p w14:paraId="447B1E94" w14:textId="77777777" w:rsidR="00D576B1" w:rsidRPr="00C00075" w:rsidRDefault="00D576B1" w:rsidP="00D576B1">
      <w:pPr>
        <w:ind w:left="708"/>
        <w:jc w:val="center"/>
        <w:rPr>
          <w:rFonts w:ascii="Arial" w:hAnsi="Arial" w:cs="Arial"/>
        </w:rPr>
      </w:pPr>
    </w:p>
    <w:p w14:paraId="4250F5D9" w14:textId="77777777" w:rsidR="00D576B1" w:rsidRDefault="00D576B1" w:rsidP="00D576B1">
      <w:pPr>
        <w:rPr>
          <w:rFonts w:ascii="Arial" w:hAnsi="Arial" w:cs="Arial"/>
        </w:rPr>
      </w:pPr>
    </w:p>
    <w:p w14:paraId="36F456C1" w14:textId="1148D0CB" w:rsidR="00D576B1" w:rsidRPr="002B2BB6" w:rsidRDefault="00D576B1" w:rsidP="00D576B1">
      <w:pPr>
        <w:ind w:left="708"/>
        <w:jc w:val="center"/>
        <w:rPr>
          <w:rFonts w:ascii="Arial" w:hAnsi="Arial" w:cs="Arial"/>
          <w:sz w:val="28"/>
          <w:szCs w:val="28"/>
        </w:rPr>
      </w:pPr>
      <w:r w:rsidRPr="002B2BB6">
        <w:rPr>
          <w:rFonts w:ascii="Arial" w:hAnsi="Arial" w:cs="Arial"/>
          <w:sz w:val="28"/>
          <w:szCs w:val="28"/>
        </w:rPr>
        <w:t>Luciano Marques Silva</w:t>
      </w:r>
    </w:p>
    <w:p w14:paraId="56B10A8C" w14:textId="77777777" w:rsidR="00D576B1" w:rsidRPr="00C00075" w:rsidRDefault="00D576B1" w:rsidP="00D576B1">
      <w:pPr>
        <w:ind w:left="708"/>
        <w:jc w:val="center"/>
        <w:rPr>
          <w:rFonts w:ascii="Arial" w:hAnsi="Arial" w:cs="Arial"/>
        </w:rPr>
      </w:pPr>
    </w:p>
    <w:p w14:paraId="60EE6DEE" w14:textId="77777777" w:rsidR="00D576B1" w:rsidRPr="00C00075" w:rsidRDefault="00D576B1" w:rsidP="00D576B1">
      <w:pPr>
        <w:ind w:left="708"/>
        <w:jc w:val="center"/>
        <w:rPr>
          <w:rFonts w:ascii="Arial" w:hAnsi="Arial" w:cs="Arial"/>
        </w:rPr>
      </w:pPr>
      <w:r w:rsidRPr="00D30144">
        <w:rPr>
          <w:rFonts w:ascii="Arial" w:hAnsi="Arial" w:cs="Arial"/>
          <w:b/>
          <w:bCs/>
        </w:rPr>
        <w:t>PROJETO INTEGRADO INOVAÇÃO – ANÁLISE E DESENVOLVIMENTO DE SISTEMAS</w:t>
      </w:r>
    </w:p>
    <w:p w14:paraId="35FC31D5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27108136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3F39BD5F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2522CDAA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4338B8AB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72113DA7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1A771F17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66F06CBA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3087FE54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6C349F6D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39D4FA4E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3A9356C8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41750555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415A5D14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42B1A1E1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339C17DF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064C8568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40A68D85" w14:textId="77777777" w:rsidR="00D576B1" w:rsidRPr="002B2BB6" w:rsidRDefault="00D576B1" w:rsidP="00D576B1">
      <w:pPr>
        <w:ind w:left="708"/>
        <w:rPr>
          <w:rFonts w:ascii="Arial" w:hAnsi="Arial" w:cs="Arial"/>
          <w:sz w:val="28"/>
          <w:szCs w:val="28"/>
        </w:rPr>
      </w:pPr>
    </w:p>
    <w:p w14:paraId="508FFDA2" w14:textId="77777777" w:rsidR="00D576B1" w:rsidRPr="002B2BB6" w:rsidRDefault="00D576B1" w:rsidP="00D576B1">
      <w:pPr>
        <w:ind w:left="708"/>
        <w:jc w:val="center"/>
        <w:rPr>
          <w:rFonts w:ascii="Arial" w:hAnsi="Arial" w:cs="Arial"/>
          <w:sz w:val="28"/>
          <w:szCs w:val="28"/>
        </w:rPr>
      </w:pPr>
      <w:r w:rsidRPr="002B2BB6">
        <w:rPr>
          <w:rFonts w:ascii="Arial" w:hAnsi="Arial" w:cs="Arial"/>
          <w:sz w:val="28"/>
          <w:szCs w:val="28"/>
        </w:rPr>
        <w:t>CAMPO LIMPO PAULISTA</w:t>
      </w:r>
    </w:p>
    <w:p w14:paraId="3F021348" w14:textId="77777777" w:rsidR="00D576B1" w:rsidRPr="002B2BB6" w:rsidRDefault="00D576B1" w:rsidP="00D576B1">
      <w:pPr>
        <w:ind w:left="708"/>
        <w:jc w:val="center"/>
        <w:rPr>
          <w:rFonts w:ascii="Arial" w:hAnsi="Arial" w:cs="Arial"/>
          <w:sz w:val="28"/>
          <w:szCs w:val="28"/>
        </w:rPr>
      </w:pPr>
      <w:r w:rsidRPr="002B2BB6">
        <w:rPr>
          <w:rFonts w:ascii="Arial" w:hAnsi="Arial" w:cs="Arial"/>
          <w:sz w:val="28"/>
          <w:szCs w:val="28"/>
        </w:rPr>
        <w:t>2025</w:t>
      </w:r>
    </w:p>
    <w:p w14:paraId="4DAA8C6B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22D9C7DA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17D4CE04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59F01E6F" w14:textId="3CB393C0" w:rsidR="00D576B1" w:rsidRPr="00C00075" w:rsidRDefault="00D576B1" w:rsidP="00D576B1">
      <w:pPr>
        <w:ind w:left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Luciano Marques Silva</w:t>
      </w:r>
    </w:p>
    <w:p w14:paraId="6BCC5DE4" w14:textId="77777777" w:rsidR="00D576B1" w:rsidRPr="00C00075" w:rsidRDefault="00D576B1" w:rsidP="00D576B1">
      <w:pPr>
        <w:ind w:left="708"/>
        <w:jc w:val="center"/>
        <w:rPr>
          <w:rFonts w:ascii="Arial" w:hAnsi="Arial" w:cs="Arial"/>
        </w:rPr>
      </w:pPr>
    </w:p>
    <w:p w14:paraId="1A3ADE4E" w14:textId="77777777" w:rsidR="00D576B1" w:rsidRPr="00C00075" w:rsidRDefault="00D576B1" w:rsidP="00D576B1">
      <w:pPr>
        <w:ind w:left="708"/>
        <w:jc w:val="center"/>
        <w:rPr>
          <w:rFonts w:ascii="Arial" w:hAnsi="Arial" w:cs="Arial"/>
        </w:rPr>
      </w:pPr>
    </w:p>
    <w:p w14:paraId="5F6F0E28" w14:textId="77777777" w:rsidR="00D576B1" w:rsidRPr="00C00075" w:rsidRDefault="00D576B1" w:rsidP="00D576B1">
      <w:pPr>
        <w:ind w:left="708"/>
        <w:jc w:val="center"/>
        <w:rPr>
          <w:rFonts w:ascii="Arial" w:hAnsi="Arial" w:cs="Arial"/>
        </w:rPr>
      </w:pPr>
      <w:r w:rsidRPr="00D30144">
        <w:rPr>
          <w:rFonts w:ascii="Arial" w:hAnsi="Arial" w:cs="Arial"/>
          <w:b/>
          <w:bCs/>
        </w:rPr>
        <w:t>PROJETO INTEGRADO INOVAÇÃO – ANÁLISE E DESENVOLVIMENTO DE SISTEMAS</w:t>
      </w:r>
    </w:p>
    <w:p w14:paraId="427EFABC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1C65CED9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08BD186D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595ECCE9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24E7F325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71678684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2BA05903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418380A9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6CEBB28D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292DBF4A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5B103B4B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18BF9C0B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09D205C6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5934441C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4525D571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577A1FC6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0321D2F7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43A6EDA6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75F7E1AE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4199C207" w14:textId="77777777" w:rsidR="00D576B1" w:rsidRDefault="00D576B1" w:rsidP="00D576B1">
      <w:pPr>
        <w:ind w:left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CAMPO LIMPO PAULISTA</w:t>
      </w:r>
    </w:p>
    <w:p w14:paraId="42B55D16" w14:textId="77777777" w:rsidR="00D576B1" w:rsidRDefault="00D576B1" w:rsidP="00D576B1">
      <w:pPr>
        <w:ind w:left="708"/>
        <w:jc w:val="center"/>
        <w:rPr>
          <w:rFonts w:ascii="Arial" w:hAnsi="Arial" w:cs="Arial"/>
        </w:rPr>
      </w:pPr>
      <w:r w:rsidRPr="00DE4571">
        <w:rPr>
          <w:rFonts w:ascii="Arial" w:hAnsi="Arial" w:cs="Arial"/>
        </w:rPr>
        <w:t>2025</w:t>
      </w:r>
    </w:p>
    <w:p w14:paraId="42C0E6F7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7D6960A0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851946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ACE498" w14:textId="77777777" w:rsidR="00D576B1" w:rsidRPr="002B2BB6" w:rsidRDefault="00D576B1" w:rsidP="00D576B1">
          <w:pPr>
            <w:pStyle w:val="CabealhodoSumrio"/>
            <w:rPr>
              <w:rFonts w:ascii="Arial" w:hAnsi="Arial" w:cs="Arial"/>
              <w:sz w:val="28"/>
              <w:szCs w:val="28"/>
            </w:rPr>
          </w:pPr>
          <w:r w:rsidRPr="002B2BB6">
            <w:rPr>
              <w:rFonts w:ascii="Arial" w:hAnsi="Arial" w:cs="Arial"/>
              <w:sz w:val="28"/>
              <w:szCs w:val="28"/>
            </w:rPr>
            <w:t>Sumário</w:t>
          </w:r>
        </w:p>
        <w:p w14:paraId="59CA6878" w14:textId="77777777" w:rsidR="00D576B1" w:rsidRPr="002B2BB6" w:rsidRDefault="00D576B1" w:rsidP="00D576B1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r w:rsidRPr="002B2BB6">
            <w:rPr>
              <w:rFonts w:ascii="Arial" w:hAnsi="Arial" w:cs="Arial"/>
              <w:sz w:val="28"/>
              <w:szCs w:val="28"/>
            </w:rPr>
            <w:fldChar w:fldCharType="begin"/>
          </w:r>
          <w:r w:rsidRPr="002B2BB6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2B2BB6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208336879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INTRODUÇÃO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_Toc208336879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4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6A7D9" w14:textId="77777777" w:rsidR="00D576B1" w:rsidRPr="002B2BB6" w:rsidRDefault="00D576B1" w:rsidP="00D576B1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hyperlink w:anchor="_Toc208336880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DESENVOLVIMENTO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_Toc208336880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20B06" w14:textId="77777777" w:rsidR="00D576B1" w:rsidRPr="002B2BB6" w:rsidRDefault="00D576B1" w:rsidP="00D576B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hyperlink w:anchor="_Toc208336881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PASSO 1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_Toc208336881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D9AD4" w14:textId="77777777" w:rsidR="00D576B1" w:rsidRPr="002B2BB6" w:rsidRDefault="00D576B1" w:rsidP="00D576B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hyperlink w:anchor="_Toc208336882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PASSO 2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_Toc208336882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992F5" w14:textId="77777777" w:rsidR="00D576B1" w:rsidRPr="002B2BB6" w:rsidRDefault="00D576B1" w:rsidP="00D576B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hyperlink w:anchor="_Toc208336883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PASSO 3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_Toc208336883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10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76F9D" w14:textId="77777777" w:rsidR="00D576B1" w:rsidRPr="002B2BB6" w:rsidRDefault="00D576B1" w:rsidP="00D576B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hyperlink w:anchor="_Toc208336884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PASSO 4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_Toc208336884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12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18CC2" w14:textId="77777777" w:rsidR="00D576B1" w:rsidRPr="002B2BB6" w:rsidRDefault="00D576B1" w:rsidP="00D576B1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hyperlink w:anchor="_Toc208336885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PASSO 5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_Toc208336885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14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1ED8E" w14:textId="77777777" w:rsidR="00D576B1" w:rsidRPr="002B2BB6" w:rsidRDefault="00D576B1" w:rsidP="00D576B1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hyperlink w:anchor="_Toc208336886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CONSIDERAÇÕES FINAIS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_Toc208336886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17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633CD3" w14:textId="77777777" w:rsidR="00D576B1" w:rsidRPr="002B2BB6" w:rsidRDefault="00D576B1" w:rsidP="00D576B1">
          <w:pPr>
            <w:pStyle w:val="Sumrio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8"/>
              <w:szCs w:val="28"/>
              <w:lang w:eastAsia="pt-BR"/>
            </w:rPr>
          </w:pPr>
          <w:hyperlink w:anchor="_Toc208336887" w:history="1">
            <w:r w:rsidRPr="002B2BB6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REFERÊNCIAS BIBLIOGRÁFICAS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_Toc208336887 \h </w:instrTex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t>18</w:t>
            </w:r>
            <w:r w:rsidRPr="002B2BB6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13521" w14:textId="77777777" w:rsidR="00D576B1" w:rsidRDefault="00D576B1" w:rsidP="00D576B1">
          <w:r w:rsidRPr="002B2BB6">
            <w:rPr>
              <w:rFonts w:ascii="Arial" w:hAnsi="Arial" w:cs="Arial"/>
              <w:b/>
              <w:bCs/>
              <w:sz w:val="28"/>
              <w:szCs w:val="28"/>
            </w:rPr>
            <w:fldChar w:fldCharType="end"/>
          </w:r>
        </w:p>
      </w:sdtContent>
    </w:sdt>
    <w:p w14:paraId="5E0021F5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46238E38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5D13C87E" w14:textId="51F6CA2C" w:rsidR="00D576B1" w:rsidRDefault="00D576B1" w:rsidP="00D576B1">
      <w:pPr>
        <w:ind w:left="708"/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D576B1">
        <w:rPr>
          <w:rFonts w:ascii="Arial" w:hAnsi="Arial" w:cs="Arial"/>
          <w:b/>
          <w:bCs/>
          <w:sz w:val="40"/>
          <w:szCs w:val="40"/>
          <w:u w:val="single"/>
        </w:rPr>
        <w:t>INTRODUÇÃO</w:t>
      </w:r>
    </w:p>
    <w:p w14:paraId="300B16F1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 xml:space="preserve">O presente trabalho tem como finalidade apresentar um projeto integrado que reúne conceitos fundamentais de engenharia de software, programação e modelagem de sistemas, utilizando como estudo de caso a Clínica Vida+. Para organizar o desenvolvimento das atividades, adotou-se a metodologia ágil Scrum, cuja execução foi operacionalizada por meio de um quadro no </w:t>
      </w:r>
      <w:proofErr w:type="spellStart"/>
      <w:r w:rsidRPr="00D576B1">
        <w:rPr>
          <w:rFonts w:ascii="Arial" w:hAnsi="Arial" w:cs="Arial"/>
          <w:sz w:val="28"/>
          <w:szCs w:val="28"/>
        </w:rPr>
        <w:t>Trello</w:t>
      </w:r>
      <w:proofErr w:type="spellEnd"/>
      <w:r w:rsidRPr="00D576B1">
        <w:rPr>
          <w:rFonts w:ascii="Arial" w:hAnsi="Arial" w:cs="Arial"/>
          <w:sz w:val="28"/>
          <w:szCs w:val="28"/>
        </w:rPr>
        <w:t xml:space="preserve"> contendo as listas </w:t>
      </w:r>
      <w:r w:rsidRPr="00D576B1">
        <w:rPr>
          <w:rFonts w:ascii="Arial" w:hAnsi="Arial" w:cs="Arial"/>
          <w:i/>
          <w:iCs/>
          <w:sz w:val="28"/>
          <w:szCs w:val="28"/>
        </w:rPr>
        <w:t>Backlog</w:t>
      </w:r>
      <w:r w:rsidRPr="00D576B1">
        <w:rPr>
          <w:rFonts w:ascii="Arial" w:hAnsi="Arial" w:cs="Arial"/>
          <w:sz w:val="28"/>
          <w:szCs w:val="28"/>
        </w:rPr>
        <w:t xml:space="preserve">, </w:t>
      </w:r>
      <w:r w:rsidRPr="00D576B1">
        <w:rPr>
          <w:rFonts w:ascii="Arial" w:hAnsi="Arial" w:cs="Arial"/>
          <w:i/>
          <w:iCs/>
          <w:sz w:val="28"/>
          <w:szCs w:val="28"/>
        </w:rPr>
        <w:t>Sprint Atual</w:t>
      </w:r>
      <w:r w:rsidRPr="00D576B1">
        <w:rPr>
          <w:rFonts w:ascii="Arial" w:hAnsi="Arial" w:cs="Arial"/>
          <w:sz w:val="28"/>
          <w:szCs w:val="28"/>
        </w:rPr>
        <w:t xml:space="preserve">, </w:t>
      </w:r>
      <w:r w:rsidRPr="00D576B1">
        <w:rPr>
          <w:rFonts w:ascii="Arial" w:hAnsi="Arial" w:cs="Arial"/>
          <w:i/>
          <w:iCs/>
          <w:sz w:val="28"/>
          <w:szCs w:val="28"/>
        </w:rPr>
        <w:t>Em Progresso</w:t>
      </w:r>
      <w:r w:rsidRPr="00D576B1">
        <w:rPr>
          <w:rFonts w:ascii="Arial" w:hAnsi="Arial" w:cs="Arial"/>
          <w:sz w:val="28"/>
          <w:szCs w:val="28"/>
        </w:rPr>
        <w:t xml:space="preserve"> e </w:t>
      </w:r>
      <w:r w:rsidRPr="00D576B1">
        <w:rPr>
          <w:rFonts w:ascii="Arial" w:hAnsi="Arial" w:cs="Arial"/>
          <w:i/>
          <w:iCs/>
          <w:sz w:val="28"/>
          <w:szCs w:val="28"/>
        </w:rPr>
        <w:t>Concluído</w:t>
      </w:r>
      <w:r w:rsidRPr="00D576B1">
        <w:rPr>
          <w:rFonts w:ascii="Arial" w:hAnsi="Arial" w:cs="Arial"/>
          <w:sz w:val="28"/>
          <w:szCs w:val="28"/>
        </w:rPr>
        <w:t>.</w:t>
      </w:r>
    </w:p>
    <w:p w14:paraId="347BE282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No Passo 1, foi realizada a organização inicial do projeto e a configuração do ambiente de gerenciamento de tarefas.</w:t>
      </w:r>
      <w:r w:rsidRPr="00D576B1">
        <w:rPr>
          <w:rFonts w:ascii="Arial" w:hAnsi="Arial" w:cs="Arial"/>
          <w:sz w:val="28"/>
          <w:szCs w:val="28"/>
        </w:rPr>
        <w:br/>
        <w:t>No Passo 2, desenvolveu-se um sistema em Python voltado ao cadastro de pacientes e ao cálculo de estatísticas essenciais (total de registros, média de idade, paciente mais jovem e mais idoso). O programa contempla funções de busca, listagem ordenada, armazenamento em listas e dicionários, tratamento de exceções e um menu interativo em laço contínuo até a escolha da opção de saída.</w:t>
      </w:r>
    </w:p>
    <w:p w14:paraId="0FAD6F98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lastRenderedPageBreak/>
        <w:t>O Passo 3 consistiu na formalização das regras lógicas responsáveis pelo controle de atendimento — distinguindo consultas de rotina e atendimentos emergenciais — por meio da construção de expressões booleanas, tabelas-verdade completas e análise das combinações possíveis, além da aplicação prática em um cenário realista.</w:t>
      </w:r>
    </w:p>
    <w:p w14:paraId="0B9ECFF2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Em seguida, no Passo 4, o fluxo de chegada dos pacientes foi modelado como uma fila FIFO, sendo elaborado um pseudocódigo que ilustra o enfileiramento de três pacientes, o atendimento do primeiro da fila e a exibição dos pacientes remanescentes.</w:t>
      </w:r>
    </w:p>
    <w:p w14:paraId="669C3374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Por fim, o Passo 5 abrangeu a criação do diagrama de casos de uso do sistema de gestão de consultas, identificando seus principais atores (Secretária e Médico), os casos de uso correspondentes e os relacionamentos do tipo «include», que garantem pré-condições como o cadastro prévio e a geração automática de receitas.</w:t>
      </w:r>
    </w:p>
    <w:p w14:paraId="116EE05B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 xml:space="preserve">Todos os artefatos produzidos — incluindo capturas do </w:t>
      </w:r>
      <w:proofErr w:type="spellStart"/>
      <w:r w:rsidRPr="00D576B1">
        <w:rPr>
          <w:rFonts w:ascii="Arial" w:hAnsi="Arial" w:cs="Arial"/>
          <w:sz w:val="28"/>
          <w:szCs w:val="28"/>
        </w:rPr>
        <w:t>Trello</w:t>
      </w:r>
      <w:proofErr w:type="spellEnd"/>
      <w:r w:rsidRPr="00D576B1">
        <w:rPr>
          <w:rFonts w:ascii="Arial" w:hAnsi="Arial" w:cs="Arial"/>
          <w:sz w:val="28"/>
          <w:szCs w:val="28"/>
        </w:rPr>
        <w:t>, códigos, tabelas e diagramas — foram reunidos e descritos tecnicamente, atendendo às diretrizes do Projeto Integrado do curso de ADS e reforçando a visão inovadora e integrada da solução construída.</w:t>
      </w:r>
    </w:p>
    <w:p w14:paraId="65A1B628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pict w14:anchorId="6C526574">
          <v:rect id="_x0000_i1031" style="width:0;height:1.5pt" o:hrstd="t" o:hr="t" fillcolor="#a0a0a0" stroked="f"/>
        </w:pict>
      </w:r>
    </w:p>
    <w:p w14:paraId="07D61817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DESENVOLVIMENTO – PASSO 1 (Versão Reformulada)</w:t>
      </w:r>
    </w:p>
    <w:p w14:paraId="3B66F1FD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 xml:space="preserve">Para o Passo 1, foi criado no </w:t>
      </w:r>
      <w:proofErr w:type="spellStart"/>
      <w:r w:rsidRPr="00D576B1">
        <w:rPr>
          <w:rFonts w:ascii="Arial" w:hAnsi="Arial" w:cs="Arial"/>
          <w:sz w:val="28"/>
          <w:szCs w:val="28"/>
        </w:rPr>
        <w:t>Trello</w:t>
      </w:r>
      <w:proofErr w:type="spellEnd"/>
      <w:r w:rsidRPr="00D576B1">
        <w:rPr>
          <w:rFonts w:ascii="Arial" w:hAnsi="Arial" w:cs="Arial"/>
          <w:sz w:val="28"/>
          <w:szCs w:val="28"/>
        </w:rPr>
        <w:t xml:space="preserve"> o quadro “Desenvolvimento de uma Plataforma”, configurado conforme os princípios do Scrum. O quadro foi estruturado com as listas </w:t>
      </w:r>
      <w:r w:rsidRPr="00D576B1">
        <w:rPr>
          <w:rFonts w:ascii="Arial" w:hAnsi="Arial" w:cs="Arial"/>
          <w:i/>
          <w:iCs/>
          <w:sz w:val="28"/>
          <w:szCs w:val="28"/>
        </w:rPr>
        <w:t>Backlog</w:t>
      </w:r>
      <w:r w:rsidRPr="00D576B1">
        <w:rPr>
          <w:rFonts w:ascii="Arial" w:hAnsi="Arial" w:cs="Arial"/>
          <w:sz w:val="28"/>
          <w:szCs w:val="28"/>
        </w:rPr>
        <w:t xml:space="preserve">, </w:t>
      </w:r>
      <w:r w:rsidRPr="00D576B1">
        <w:rPr>
          <w:rFonts w:ascii="Arial" w:hAnsi="Arial" w:cs="Arial"/>
          <w:i/>
          <w:iCs/>
          <w:sz w:val="28"/>
          <w:szCs w:val="28"/>
        </w:rPr>
        <w:t>Sprint Atual</w:t>
      </w:r>
      <w:r w:rsidRPr="00D576B1">
        <w:rPr>
          <w:rFonts w:ascii="Arial" w:hAnsi="Arial" w:cs="Arial"/>
          <w:sz w:val="28"/>
          <w:szCs w:val="28"/>
        </w:rPr>
        <w:t xml:space="preserve">, </w:t>
      </w:r>
      <w:r w:rsidRPr="00D576B1">
        <w:rPr>
          <w:rFonts w:ascii="Arial" w:hAnsi="Arial" w:cs="Arial"/>
          <w:i/>
          <w:iCs/>
          <w:sz w:val="28"/>
          <w:szCs w:val="28"/>
        </w:rPr>
        <w:t>Em Progresso</w:t>
      </w:r>
      <w:r w:rsidRPr="00D576B1">
        <w:rPr>
          <w:rFonts w:ascii="Arial" w:hAnsi="Arial" w:cs="Arial"/>
          <w:sz w:val="28"/>
          <w:szCs w:val="28"/>
        </w:rPr>
        <w:t xml:space="preserve"> e </w:t>
      </w:r>
      <w:r w:rsidRPr="00D576B1">
        <w:rPr>
          <w:rFonts w:ascii="Arial" w:hAnsi="Arial" w:cs="Arial"/>
          <w:i/>
          <w:iCs/>
          <w:sz w:val="28"/>
          <w:szCs w:val="28"/>
        </w:rPr>
        <w:t>Concluído</w:t>
      </w:r>
      <w:r w:rsidRPr="00D576B1">
        <w:rPr>
          <w:rFonts w:ascii="Arial" w:hAnsi="Arial" w:cs="Arial"/>
          <w:sz w:val="28"/>
          <w:szCs w:val="28"/>
        </w:rPr>
        <w:t xml:space="preserve">, definindo um fluxo claro no qual todas as tarefas surgem no </w:t>
      </w:r>
      <w:r w:rsidRPr="00D576B1">
        <w:rPr>
          <w:rFonts w:ascii="Arial" w:hAnsi="Arial" w:cs="Arial"/>
          <w:i/>
          <w:iCs/>
          <w:sz w:val="28"/>
          <w:szCs w:val="28"/>
        </w:rPr>
        <w:t>Backlog</w:t>
      </w:r>
      <w:r w:rsidRPr="00D576B1">
        <w:rPr>
          <w:rFonts w:ascii="Arial" w:hAnsi="Arial" w:cs="Arial"/>
          <w:sz w:val="28"/>
          <w:szCs w:val="28"/>
        </w:rPr>
        <w:t xml:space="preserve">, são selecionadas para a sprint vigente, passam para </w:t>
      </w:r>
      <w:r w:rsidRPr="00D576B1">
        <w:rPr>
          <w:rFonts w:ascii="Arial" w:hAnsi="Arial" w:cs="Arial"/>
          <w:i/>
          <w:iCs/>
          <w:sz w:val="28"/>
          <w:szCs w:val="28"/>
        </w:rPr>
        <w:t>Em Progresso</w:t>
      </w:r>
      <w:r w:rsidRPr="00D576B1">
        <w:rPr>
          <w:rFonts w:ascii="Arial" w:hAnsi="Arial" w:cs="Arial"/>
          <w:sz w:val="28"/>
          <w:szCs w:val="28"/>
        </w:rPr>
        <w:t xml:space="preserve"> quando iniciadas e, ao final, são movidas </w:t>
      </w:r>
      <w:proofErr w:type="gramStart"/>
      <w:r w:rsidRPr="00D576B1">
        <w:rPr>
          <w:rFonts w:ascii="Arial" w:hAnsi="Arial" w:cs="Arial"/>
          <w:sz w:val="28"/>
          <w:szCs w:val="28"/>
        </w:rPr>
        <w:t xml:space="preserve">para </w:t>
      </w:r>
      <w:r w:rsidRPr="00D576B1">
        <w:rPr>
          <w:rFonts w:ascii="Arial" w:hAnsi="Arial" w:cs="Arial"/>
          <w:i/>
          <w:iCs/>
          <w:sz w:val="28"/>
          <w:szCs w:val="28"/>
        </w:rPr>
        <w:t>Concluído</w:t>
      </w:r>
      <w:proofErr w:type="gramEnd"/>
      <w:r w:rsidRPr="00D576B1">
        <w:rPr>
          <w:rFonts w:ascii="Arial" w:hAnsi="Arial" w:cs="Arial"/>
          <w:sz w:val="28"/>
          <w:szCs w:val="28"/>
        </w:rPr>
        <w:t>.</w:t>
      </w:r>
    </w:p>
    <w:p w14:paraId="775E4342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 xml:space="preserve">Cada cartão recebeu descrições objetivas, checklists com critérios de aceite, datas de entrega, anexos e espaço para </w:t>
      </w:r>
      <w:r w:rsidRPr="00D576B1">
        <w:rPr>
          <w:rFonts w:ascii="Arial" w:hAnsi="Arial" w:cs="Arial"/>
          <w:sz w:val="28"/>
          <w:szCs w:val="28"/>
        </w:rPr>
        <w:lastRenderedPageBreak/>
        <w:t>comentários, garantindo transparência e rastreabilidade, conforme exigido em projetos integrados de ADS.</w:t>
      </w:r>
    </w:p>
    <w:p w14:paraId="76473EB3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O planejamento estabeleceu três sprints semanais:</w:t>
      </w:r>
    </w:p>
    <w:p w14:paraId="263D3F75" w14:textId="77777777" w:rsidR="00D576B1" w:rsidRPr="00D576B1" w:rsidRDefault="00D576B1" w:rsidP="00D576B1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Sprint 1 (9 a 15/set): organização do trabalho e implementação das primeiras funcionalidades.</w:t>
      </w:r>
    </w:p>
    <w:p w14:paraId="16B82AAC" w14:textId="77777777" w:rsidR="00D576B1" w:rsidRPr="00D576B1" w:rsidRDefault="00D576B1" w:rsidP="00D576B1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Sprint 2 (16 a 22/set): desenvolvimento das estatísticas do sistema e modelagem lógica.</w:t>
      </w:r>
    </w:p>
    <w:p w14:paraId="3249C0AF" w14:textId="77777777" w:rsidR="00D576B1" w:rsidRPr="00D576B1" w:rsidRDefault="00D576B1" w:rsidP="00D576B1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Sprint 3 (23 a 29/set): estrutura de dados em fila, criação do diagrama de casos de uso e revisão final dos materiais.</w:t>
      </w:r>
    </w:p>
    <w:p w14:paraId="5271B5E4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 xml:space="preserve">Durante a Sprint 1, o quadro registrou um progresso adequado ao método Scrum. O cartão “Definir escopo mínimo do sistema” foi finalizado com checklist completo, data de entrega cumprida e comentário de encerramento. Os cartões “Estruturar quadro e calendário de sprints” e “Implementar menu e loop principal (Python)” permaneceram em desenvolvimento, com atualizações registradas por meio de comentários. O cartão “Cadastro de pacientes com validação” foi movido para </w:t>
      </w:r>
      <w:r w:rsidRPr="00D576B1">
        <w:rPr>
          <w:rFonts w:ascii="Arial" w:hAnsi="Arial" w:cs="Arial"/>
          <w:i/>
          <w:iCs/>
          <w:sz w:val="28"/>
          <w:szCs w:val="28"/>
        </w:rPr>
        <w:t>Sprint Atual</w:t>
      </w:r>
      <w:r w:rsidRPr="00D576B1">
        <w:rPr>
          <w:rFonts w:ascii="Arial" w:hAnsi="Arial" w:cs="Arial"/>
          <w:sz w:val="28"/>
          <w:szCs w:val="28"/>
        </w:rPr>
        <w:t xml:space="preserve"> para início imediato.</w:t>
      </w:r>
    </w:p>
    <w:p w14:paraId="6F5BCE22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 xml:space="preserve">As tarefas previstas para as sprints seguintes — estatísticas, ordenação, expressões lógicas, tabelas-verdade, cenário prático, fila FIFO, diagrama de casos de uso e revisão — permanecem no </w:t>
      </w:r>
      <w:r w:rsidRPr="00D576B1">
        <w:rPr>
          <w:rFonts w:ascii="Arial" w:hAnsi="Arial" w:cs="Arial"/>
          <w:i/>
          <w:iCs/>
          <w:sz w:val="28"/>
          <w:szCs w:val="28"/>
        </w:rPr>
        <w:t>Backlog</w:t>
      </w:r>
      <w:r w:rsidRPr="00D576B1">
        <w:rPr>
          <w:rFonts w:ascii="Arial" w:hAnsi="Arial" w:cs="Arial"/>
          <w:sz w:val="28"/>
          <w:szCs w:val="28"/>
        </w:rPr>
        <w:t>, preservando prioridades e a visão global do que ainda será feito.</w:t>
      </w:r>
    </w:p>
    <w:p w14:paraId="2FFFD42E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t>Ao final da sprint, os cartões em andamento serão concluídos, os checklists integralmente marcados, as evidências anexadas (como prints do quadro) e será realizada a retrospectiva, destacando pontos positivos, desafios e oportunidades de melhoria para os próximos ciclos. Até o momento, observaram-se como aspectos favoráveis a correta decomposição das tarefas, o uso consistente de prazos e a atualização contínua por comentários. Como desafios, destacam-se o rigor no alinhamento temporal e a padronização de validações no código.</w:t>
      </w:r>
    </w:p>
    <w:p w14:paraId="047BBCDC" w14:textId="77777777" w:rsidR="00D576B1" w:rsidRPr="00D576B1" w:rsidRDefault="00D576B1" w:rsidP="00D576B1">
      <w:pPr>
        <w:ind w:left="708"/>
        <w:rPr>
          <w:rFonts w:ascii="Arial" w:hAnsi="Arial" w:cs="Arial"/>
          <w:sz w:val="28"/>
          <w:szCs w:val="28"/>
        </w:rPr>
      </w:pPr>
      <w:r w:rsidRPr="00D576B1">
        <w:rPr>
          <w:rFonts w:ascii="Arial" w:hAnsi="Arial" w:cs="Arial"/>
          <w:sz w:val="28"/>
          <w:szCs w:val="28"/>
        </w:rPr>
        <w:lastRenderedPageBreak/>
        <w:t>Com isso, o Passo 1 foi executado de forma alinhada às orientações do Projeto Integrado e às boas práticas de desenvolvimento ágil, consolidando o planejamento, a execução e o registro das atividades realizadas.</w:t>
      </w:r>
    </w:p>
    <w:p w14:paraId="46ADF745" w14:textId="77777777" w:rsidR="00D576B1" w:rsidRPr="00D576B1" w:rsidRDefault="00D576B1" w:rsidP="00D576B1">
      <w:pPr>
        <w:ind w:left="708"/>
        <w:jc w:val="center"/>
        <w:rPr>
          <w:rFonts w:ascii="Arial" w:hAnsi="Arial" w:cs="Arial"/>
          <w:sz w:val="28"/>
          <w:szCs w:val="28"/>
        </w:rPr>
      </w:pPr>
    </w:p>
    <w:p w14:paraId="5AFF74EB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153551D6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399138E3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13403482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212B231D" w14:textId="29E21B24" w:rsidR="00D576B1" w:rsidRDefault="00D576B1" w:rsidP="00D576B1">
      <w:pPr>
        <w:ind w:left="708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8715E12" wp14:editId="3A896980">
            <wp:extent cx="5400040" cy="2374900"/>
            <wp:effectExtent l="0" t="0" r="0" b="6350"/>
            <wp:docPr id="4527435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3561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2947" w14:textId="77777777" w:rsidR="00375FC2" w:rsidRDefault="00375FC2" w:rsidP="00D576B1">
      <w:pPr>
        <w:ind w:left="708"/>
        <w:rPr>
          <w:rFonts w:ascii="Arial" w:hAnsi="Arial" w:cs="Arial"/>
        </w:rPr>
      </w:pPr>
    </w:p>
    <w:p w14:paraId="561997F5" w14:textId="77777777" w:rsidR="00375FC2" w:rsidRPr="00375FC2" w:rsidRDefault="00375FC2" w:rsidP="00375FC2">
      <w:pPr>
        <w:ind w:left="708"/>
        <w:rPr>
          <w:rFonts w:ascii="Arial" w:hAnsi="Arial" w:cs="Arial"/>
          <w:b/>
          <w:bCs/>
          <w:sz w:val="28"/>
          <w:szCs w:val="28"/>
        </w:rPr>
      </w:pPr>
      <w:r w:rsidRPr="00375FC2">
        <w:rPr>
          <w:rFonts w:ascii="Arial" w:hAnsi="Arial" w:cs="Arial"/>
          <w:b/>
          <w:bCs/>
          <w:sz w:val="28"/>
          <w:szCs w:val="28"/>
        </w:rPr>
        <w:t>Cadastrar Paciente (Versão resumida e natural para o projeto)</w:t>
      </w:r>
    </w:p>
    <w:p w14:paraId="2EE76759" w14:textId="77777777" w:rsidR="00375FC2" w:rsidRPr="00375FC2" w:rsidRDefault="00375FC2" w:rsidP="00375FC2">
      <w:pPr>
        <w:ind w:left="708"/>
        <w:rPr>
          <w:rFonts w:ascii="Arial" w:hAnsi="Arial" w:cs="Arial"/>
          <w:sz w:val="28"/>
          <w:szCs w:val="28"/>
        </w:rPr>
      </w:pPr>
      <w:r w:rsidRPr="00375FC2">
        <w:rPr>
          <w:rFonts w:ascii="Arial" w:hAnsi="Arial" w:cs="Arial"/>
          <w:sz w:val="28"/>
          <w:szCs w:val="28"/>
        </w:rPr>
        <w:t>Nesta etapa foi desenvolvido, em Python, um sistema simples de console para cadastrar e consultar pacientes da Clínica Vida+. A solução foi estruturada de forma clara, usando listas e dicionários para armazenar os dados, conforme solicitado no projeto. Cada paciente é representado por um dicionário contendo nome, idade e telefone.</w:t>
      </w:r>
    </w:p>
    <w:p w14:paraId="7E7496E6" w14:textId="77777777" w:rsidR="00375FC2" w:rsidRPr="00375FC2" w:rsidRDefault="00375FC2" w:rsidP="00375FC2">
      <w:pPr>
        <w:ind w:left="708"/>
        <w:rPr>
          <w:rFonts w:ascii="Arial" w:hAnsi="Arial" w:cs="Arial"/>
          <w:sz w:val="28"/>
          <w:szCs w:val="28"/>
        </w:rPr>
      </w:pPr>
      <w:r w:rsidRPr="00375FC2">
        <w:rPr>
          <w:rFonts w:ascii="Arial" w:hAnsi="Arial" w:cs="Arial"/>
          <w:sz w:val="28"/>
          <w:szCs w:val="28"/>
        </w:rPr>
        <w:t xml:space="preserve">O programa foi dividido em funções para facilitar a organização e evitar erros. As entradas são validadas antes de serem registradas, garantindo que o nome não fique vazio e que a idade seja um número válido. Após o preenchimento </w:t>
      </w:r>
      <w:r w:rsidRPr="00375FC2">
        <w:rPr>
          <w:rFonts w:ascii="Arial" w:hAnsi="Arial" w:cs="Arial"/>
          <w:sz w:val="28"/>
          <w:szCs w:val="28"/>
        </w:rPr>
        <w:lastRenderedPageBreak/>
        <w:t>correto, o paciente é adicionado à lista e uma mensagem de confirmação é exibida ao usuário.</w:t>
      </w:r>
    </w:p>
    <w:p w14:paraId="59CDE007" w14:textId="77777777" w:rsidR="00375FC2" w:rsidRPr="00375FC2" w:rsidRDefault="00375FC2" w:rsidP="00375FC2">
      <w:pPr>
        <w:ind w:left="708"/>
        <w:rPr>
          <w:rFonts w:ascii="Arial" w:hAnsi="Arial" w:cs="Arial"/>
          <w:sz w:val="28"/>
          <w:szCs w:val="28"/>
        </w:rPr>
      </w:pPr>
      <w:r w:rsidRPr="00375FC2">
        <w:rPr>
          <w:rFonts w:ascii="Arial" w:hAnsi="Arial" w:cs="Arial"/>
          <w:sz w:val="28"/>
          <w:szCs w:val="28"/>
        </w:rPr>
        <w:t>Além do cadastro, o sistema também permite consultar estatísticas (quantidade total, média de idades, paciente mais jovem e mais velho), fazer buscas por nome e listar todos os pacientes em ordem alfabética. Todas essas funcionalidades são acessadas por meio de um menu que permanece em execução até o usuário decidir sair.</w:t>
      </w:r>
    </w:p>
    <w:p w14:paraId="4A184ABA" w14:textId="77777777" w:rsidR="00375FC2" w:rsidRPr="00375FC2" w:rsidRDefault="00375FC2" w:rsidP="00375FC2">
      <w:pPr>
        <w:ind w:left="708"/>
        <w:rPr>
          <w:rFonts w:ascii="Arial" w:hAnsi="Arial" w:cs="Arial"/>
          <w:sz w:val="28"/>
          <w:szCs w:val="28"/>
        </w:rPr>
      </w:pPr>
      <w:r w:rsidRPr="00375FC2">
        <w:rPr>
          <w:rFonts w:ascii="Arial" w:hAnsi="Arial" w:cs="Arial"/>
          <w:sz w:val="28"/>
          <w:szCs w:val="28"/>
        </w:rPr>
        <w:t>Foram realizados testes manuais para verificar se o sistema responde corretamente quando não há pacientes cadastrados, quando há idades repetidas, quando há buscas parciais de nomes e quando ocorrem entradas inválidas. Os testes confirmaram o bom funcionamento do programa dentro do que foi previsto no Passo 2.</w:t>
      </w:r>
    </w:p>
    <w:p w14:paraId="20F7A7C6" w14:textId="77777777" w:rsidR="00375FC2" w:rsidRPr="00EE2D05" w:rsidRDefault="00375FC2" w:rsidP="00375FC2">
      <w:pPr>
        <w:ind w:left="708"/>
        <w:rPr>
          <w:rFonts w:ascii="Arial" w:hAnsi="Arial" w:cs="Arial"/>
          <w:sz w:val="28"/>
          <w:szCs w:val="28"/>
        </w:rPr>
      </w:pPr>
      <w:r w:rsidRPr="00375FC2">
        <w:rPr>
          <w:rFonts w:ascii="Arial" w:hAnsi="Arial" w:cs="Arial"/>
          <w:sz w:val="28"/>
          <w:szCs w:val="28"/>
        </w:rPr>
        <w:t>Em resumo, essa etapa garante que o sistema consiga cadastrar pacientes de forma simples, validada e organizada, servindo como base para as próximas fases do projeto.</w:t>
      </w:r>
    </w:p>
    <w:p w14:paraId="07CA6271" w14:textId="77777777" w:rsidR="00635DA1" w:rsidRDefault="00635DA1" w:rsidP="00375FC2">
      <w:pPr>
        <w:ind w:left="708"/>
        <w:rPr>
          <w:rFonts w:ascii="Arial" w:hAnsi="Arial" w:cs="Arial"/>
        </w:rPr>
      </w:pPr>
    </w:p>
    <w:p w14:paraId="47E89D12" w14:textId="77777777" w:rsidR="00635DA1" w:rsidRDefault="00635DA1" w:rsidP="00375FC2">
      <w:pPr>
        <w:ind w:left="708"/>
        <w:rPr>
          <w:rFonts w:ascii="Arial" w:hAnsi="Arial" w:cs="Arial"/>
        </w:rPr>
      </w:pPr>
    </w:p>
    <w:p w14:paraId="18B32AE2" w14:textId="77777777" w:rsidR="00635DA1" w:rsidRPr="00635DA1" w:rsidRDefault="00635DA1" w:rsidP="00635DA1">
      <w:pPr>
        <w:ind w:left="708"/>
        <w:jc w:val="center"/>
        <w:rPr>
          <w:rFonts w:ascii="Arial" w:hAnsi="Arial" w:cs="Arial"/>
          <w:sz w:val="28"/>
          <w:szCs w:val="28"/>
        </w:rPr>
      </w:pPr>
      <w:r w:rsidRPr="00635DA1">
        <w:rPr>
          <w:rFonts w:ascii="Arial" w:hAnsi="Arial" w:cs="Arial"/>
          <w:sz w:val="28"/>
          <w:szCs w:val="28"/>
        </w:rPr>
        <w:t>1 – Cadastrar paciente:</w:t>
      </w:r>
      <w:r w:rsidRPr="00EE2D05">
        <w:rPr>
          <w:noProof/>
          <w:sz w:val="28"/>
          <w:szCs w:val="28"/>
        </w:rPr>
        <w:t xml:space="preserve"> </w:t>
      </w:r>
    </w:p>
    <w:p w14:paraId="1382B700" w14:textId="77777777" w:rsidR="00635DA1" w:rsidRPr="00375FC2" w:rsidRDefault="00635DA1" w:rsidP="00375FC2">
      <w:pPr>
        <w:ind w:left="708"/>
        <w:rPr>
          <w:rFonts w:ascii="Arial" w:hAnsi="Arial" w:cs="Arial"/>
        </w:rPr>
      </w:pPr>
    </w:p>
    <w:p w14:paraId="65A641E9" w14:textId="77777777" w:rsidR="00635DA1" w:rsidRDefault="00635DA1" w:rsidP="00D576B1">
      <w:pPr>
        <w:ind w:left="708"/>
        <w:rPr>
          <w:rFonts w:ascii="Arial" w:hAnsi="Arial" w:cs="Arial"/>
        </w:rPr>
      </w:pPr>
    </w:p>
    <w:p w14:paraId="2067F497" w14:textId="77777777" w:rsidR="00635DA1" w:rsidRDefault="00635DA1" w:rsidP="00D576B1">
      <w:pPr>
        <w:ind w:left="708"/>
        <w:rPr>
          <w:rFonts w:ascii="Arial" w:hAnsi="Arial" w:cs="Arial"/>
        </w:rPr>
      </w:pPr>
    </w:p>
    <w:p w14:paraId="7493AABE" w14:textId="77777777" w:rsidR="00635DA1" w:rsidRDefault="00635DA1" w:rsidP="00D576B1">
      <w:pPr>
        <w:ind w:left="708"/>
        <w:rPr>
          <w:rFonts w:ascii="Arial" w:hAnsi="Arial" w:cs="Arial"/>
        </w:rPr>
      </w:pPr>
    </w:p>
    <w:p w14:paraId="02F0D8DC" w14:textId="77777777" w:rsidR="00635DA1" w:rsidRDefault="00635DA1" w:rsidP="00D576B1">
      <w:pPr>
        <w:ind w:left="708"/>
        <w:rPr>
          <w:rFonts w:ascii="Arial" w:hAnsi="Arial" w:cs="Arial"/>
        </w:rPr>
      </w:pPr>
    </w:p>
    <w:p w14:paraId="6C10C42A" w14:textId="600A371A" w:rsidR="00375FC2" w:rsidRDefault="00635DA1" w:rsidP="00D576B1">
      <w:pPr>
        <w:ind w:left="708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68F5395" wp14:editId="4B3F5FBF">
            <wp:extent cx="5074920" cy="5722620"/>
            <wp:effectExtent l="0" t="0" r="0" b="0"/>
            <wp:docPr id="1459075517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5517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5702" w14:textId="65F8E4C7" w:rsidR="00635DA1" w:rsidRPr="00C00075" w:rsidRDefault="00635DA1" w:rsidP="00635DA1">
      <w:pPr>
        <w:rPr>
          <w:rFonts w:ascii="Arial" w:hAnsi="Arial" w:cs="Arial"/>
        </w:rPr>
      </w:pPr>
    </w:p>
    <w:p w14:paraId="0EEED8BE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5EFB7A82" w14:textId="53D3ED1B" w:rsidR="00635DA1" w:rsidRPr="00EE2D05" w:rsidRDefault="00635DA1" w:rsidP="00635DA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2 </w:t>
      </w:r>
      <w:r w:rsidR="00EE2D05" w:rsidRPr="00EE2D05">
        <w:rPr>
          <w:rFonts w:ascii="Arial" w:hAnsi="Arial" w:cs="Arial"/>
          <w:sz w:val="28"/>
          <w:szCs w:val="28"/>
        </w:rPr>
        <w:t>– Ver</w:t>
      </w:r>
      <w:r w:rsidRPr="00EE2D05">
        <w:rPr>
          <w:rFonts w:ascii="Arial" w:hAnsi="Arial" w:cs="Arial"/>
          <w:sz w:val="28"/>
          <w:szCs w:val="28"/>
        </w:rPr>
        <w:t xml:space="preserve"> estatísticas</w:t>
      </w:r>
    </w:p>
    <w:p w14:paraId="7BFDB641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74E364AC" w14:textId="77777777" w:rsidR="00635DA1" w:rsidRDefault="00635DA1" w:rsidP="00D576B1">
      <w:pPr>
        <w:ind w:left="708"/>
        <w:rPr>
          <w:rFonts w:ascii="Arial" w:hAnsi="Arial" w:cs="Arial"/>
        </w:rPr>
      </w:pPr>
    </w:p>
    <w:p w14:paraId="7D12C2DA" w14:textId="01F8100D" w:rsidR="00635DA1" w:rsidRPr="00C00075" w:rsidRDefault="00635DA1" w:rsidP="00D576B1">
      <w:pPr>
        <w:ind w:left="708"/>
        <w:rPr>
          <w:rFonts w:ascii="Arial" w:hAnsi="Arial" w:cs="Arial"/>
        </w:rPr>
      </w:pPr>
      <w:r w:rsidRPr="00635DA1">
        <w:rPr>
          <w:rFonts w:ascii="Arial" w:hAnsi="Arial" w:cs="Arial"/>
        </w:rPr>
        <w:lastRenderedPageBreak/>
        <w:drawing>
          <wp:inline distT="0" distB="0" distL="0" distR="0" wp14:anchorId="248C863C" wp14:editId="404DEAA3">
            <wp:extent cx="5400040" cy="5594350"/>
            <wp:effectExtent l="0" t="0" r="0" b="6350"/>
            <wp:docPr id="7288699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9966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D585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5CEE645B" w14:textId="77777777" w:rsidR="00635DA1" w:rsidRPr="00635DA1" w:rsidRDefault="00635DA1" w:rsidP="00635DA1">
      <w:pPr>
        <w:ind w:left="708"/>
        <w:rPr>
          <w:rFonts w:ascii="Arial" w:hAnsi="Arial" w:cs="Arial"/>
          <w:sz w:val="28"/>
          <w:szCs w:val="28"/>
        </w:rPr>
      </w:pPr>
      <w:r w:rsidRPr="00635DA1">
        <w:rPr>
          <w:rFonts w:ascii="Arial" w:hAnsi="Arial" w:cs="Arial"/>
          <w:sz w:val="28"/>
          <w:szCs w:val="28"/>
        </w:rPr>
        <w:t>3 – Encontre um paciente</w:t>
      </w:r>
    </w:p>
    <w:p w14:paraId="451D3D89" w14:textId="3313147A" w:rsidR="00D576B1" w:rsidRPr="00C00075" w:rsidRDefault="00635DA1" w:rsidP="00D576B1">
      <w:pPr>
        <w:ind w:left="708"/>
        <w:rPr>
          <w:rFonts w:ascii="Arial" w:hAnsi="Arial" w:cs="Arial"/>
        </w:rPr>
      </w:pPr>
      <w:r w:rsidRPr="00635DA1">
        <w:rPr>
          <w:rFonts w:ascii="Arial" w:hAnsi="Arial" w:cs="Arial"/>
        </w:rPr>
        <w:lastRenderedPageBreak/>
        <w:drawing>
          <wp:inline distT="0" distB="0" distL="0" distR="0" wp14:anchorId="7E056029" wp14:editId="336DF4A2">
            <wp:extent cx="5400040" cy="2868295"/>
            <wp:effectExtent l="0" t="0" r="0" b="8255"/>
            <wp:docPr id="13965276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27615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9208" w14:textId="77777777" w:rsidR="00D576B1" w:rsidRDefault="00D576B1" w:rsidP="00D576B1">
      <w:pPr>
        <w:ind w:left="708"/>
        <w:rPr>
          <w:rFonts w:ascii="Arial" w:hAnsi="Arial" w:cs="Arial"/>
        </w:rPr>
      </w:pPr>
    </w:p>
    <w:p w14:paraId="71A5DE57" w14:textId="77777777" w:rsidR="00635DA1" w:rsidRPr="00635DA1" w:rsidRDefault="00635DA1" w:rsidP="00635DA1">
      <w:pPr>
        <w:ind w:left="708"/>
        <w:rPr>
          <w:rFonts w:ascii="Arial" w:hAnsi="Arial" w:cs="Arial"/>
          <w:sz w:val="28"/>
          <w:szCs w:val="28"/>
        </w:rPr>
      </w:pPr>
      <w:r w:rsidRPr="00635DA1">
        <w:rPr>
          <w:rFonts w:ascii="Arial" w:hAnsi="Arial" w:cs="Arial"/>
          <w:sz w:val="28"/>
          <w:szCs w:val="28"/>
        </w:rPr>
        <w:t>4 – Listar todos os pacientes</w:t>
      </w:r>
    </w:p>
    <w:p w14:paraId="12054CB2" w14:textId="77777777" w:rsidR="00635DA1" w:rsidRDefault="00635DA1" w:rsidP="00D576B1">
      <w:pPr>
        <w:ind w:left="708"/>
        <w:rPr>
          <w:rFonts w:ascii="Arial" w:hAnsi="Arial" w:cs="Arial"/>
        </w:rPr>
      </w:pPr>
    </w:p>
    <w:p w14:paraId="08886B45" w14:textId="59CA64C9" w:rsidR="00635DA1" w:rsidRPr="00C00075" w:rsidRDefault="00635DA1" w:rsidP="00D576B1">
      <w:pPr>
        <w:ind w:left="708"/>
        <w:rPr>
          <w:rFonts w:ascii="Arial" w:hAnsi="Arial" w:cs="Arial"/>
        </w:rPr>
      </w:pPr>
      <w:r w:rsidRPr="00635DA1">
        <w:rPr>
          <w:rFonts w:ascii="Arial" w:hAnsi="Arial" w:cs="Arial"/>
        </w:rPr>
        <w:drawing>
          <wp:inline distT="0" distB="0" distL="0" distR="0" wp14:anchorId="448945F7" wp14:editId="6E881B63">
            <wp:extent cx="5400040" cy="2465705"/>
            <wp:effectExtent l="0" t="0" r="0" b="0"/>
            <wp:docPr id="6391260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2604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E78A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14C685E5" w14:textId="77777777" w:rsidR="00635DA1" w:rsidRPr="00635DA1" w:rsidRDefault="00635DA1" w:rsidP="00635DA1">
      <w:pPr>
        <w:ind w:left="708"/>
        <w:rPr>
          <w:rFonts w:ascii="Arial" w:hAnsi="Arial" w:cs="Arial"/>
          <w:sz w:val="28"/>
          <w:szCs w:val="28"/>
        </w:rPr>
      </w:pPr>
      <w:r w:rsidRPr="00635DA1">
        <w:rPr>
          <w:rFonts w:ascii="Arial" w:hAnsi="Arial" w:cs="Arial"/>
          <w:sz w:val="28"/>
          <w:szCs w:val="28"/>
        </w:rPr>
        <w:t>5 – Sair</w:t>
      </w:r>
    </w:p>
    <w:p w14:paraId="44F38089" w14:textId="1B2D7509" w:rsidR="00D576B1" w:rsidRPr="00C00075" w:rsidRDefault="00635DA1" w:rsidP="00D576B1">
      <w:pPr>
        <w:ind w:left="708"/>
        <w:rPr>
          <w:rFonts w:ascii="Arial" w:hAnsi="Arial" w:cs="Arial"/>
        </w:rPr>
      </w:pPr>
      <w:r w:rsidRPr="00635DA1">
        <w:rPr>
          <w:rFonts w:ascii="Arial" w:hAnsi="Arial" w:cs="Arial"/>
        </w:rPr>
        <w:lastRenderedPageBreak/>
        <w:drawing>
          <wp:inline distT="0" distB="0" distL="0" distR="0" wp14:anchorId="39EF9C35" wp14:editId="1A42EDB6">
            <wp:extent cx="5400040" cy="1948180"/>
            <wp:effectExtent l="0" t="0" r="0" b="0"/>
            <wp:docPr id="15223373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7381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D4B8" w14:textId="77777777" w:rsidR="00D576B1" w:rsidRPr="00C00075" w:rsidRDefault="00D576B1" w:rsidP="00D576B1">
      <w:pPr>
        <w:ind w:left="708"/>
        <w:rPr>
          <w:rFonts w:ascii="Arial" w:hAnsi="Arial" w:cs="Arial"/>
        </w:rPr>
      </w:pPr>
    </w:p>
    <w:p w14:paraId="064498A7" w14:textId="77777777" w:rsidR="008B58B2" w:rsidRPr="008B58B2" w:rsidRDefault="008B58B2" w:rsidP="008B58B2">
      <w:pPr>
        <w:ind w:left="708"/>
        <w:rPr>
          <w:rFonts w:ascii="Arial" w:hAnsi="Arial" w:cs="Arial"/>
          <w:b/>
          <w:sz w:val="28"/>
          <w:szCs w:val="28"/>
        </w:rPr>
      </w:pPr>
      <w:bookmarkStart w:id="0" w:name="_Toc208336883"/>
      <w:r w:rsidRPr="008B58B2">
        <w:rPr>
          <w:rFonts w:ascii="Arial" w:hAnsi="Arial" w:cs="Arial"/>
          <w:b/>
          <w:sz w:val="28"/>
          <w:szCs w:val="28"/>
        </w:rPr>
        <w:t>PASSO 3</w:t>
      </w:r>
      <w:bookmarkEnd w:id="0"/>
      <w:r w:rsidRPr="008B58B2">
        <w:rPr>
          <w:rFonts w:ascii="Arial" w:hAnsi="Arial" w:cs="Arial"/>
          <w:b/>
          <w:sz w:val="28"/>
          <w:szCs w:val="28"/>
        </w:rPr>
        <w:t xml:space="preserve"> </w:t>
      </w:r>
    </w:p>
    <w:p w14:paraId="10A0F61E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</w:rPr>
      </w:pPr>
    </w:p>
    <w:p w14:paraId="0A0EA043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</w:rPr>
      </w:pPr>
      <w:r w:rsidRPr="008B58B2">
        <w:rPr>
          <w:rFonts w:ascii="Arial" w:hAnsi="Arial" w:cs="Arial"/>
          <w:sz w:val="28"/>
          <w:szCs w:val="28"/>
        </w:rPr>
        <w:t>A presente etapa formaliza a lógica de liberação de atendimento na Clínica Vida+ com base em quatro variáveis booleanas: AAA indica a existência de agendamento; BBB representa a regularidade dos documentos; CCC indica a disponibilidade de médico no horário; DDD representa a adimplência de pagamentos anteriores. Para a consulta normal, a regra enunciada exige atendimento quando se verifica, simultaneamente, a presença de documentos válidos e médico disponível, acrescida de ao menos uma das condições “agendamento feito” ou “pagamentos em dia”. Em notação lógica, a expressão pode ser escrita como (A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B</w:t>
      </w:r>
      <w:r w:rsidRPr="008B58B2">
        <w:rPr>
          <w:rFonts w:ascii="Cambria Math" w:hAnsi="Cambria Math" w:cs="Cambria Math"/>
          <w:sz w:val="28"/>
          <w:szCs w:val="28"/>
        </w:rPr>
        <w:t>∧</w:t>
      </w:r>
      <w:proofErr w:type="gramStart"/>
      <w:r w:rsidRPr="008B58B2">
        <w:rPr>
          <w:rFonts w:ascii="Arial" w:hAnsi="Arial" w:cs="Arial"/>
          <w:sz w:val="28"/>
          <w:szCs w:val="28"/>
        </w:rPr>
        <w:t>C)</w:t>
      </w:r>
      <w:r w:rsidRPr="008B58B2">
        <w:rPr>
          <w:rFonts w:ascii="Cambria Math" w:hAnsi="Cambria Math" w:cs="Cambria Math"/>
          <w:sz w:val="28"/>
          <w:szCs w:val="28"/>
        </w:rPr>
        <w:t>∨</w:t>
      </w:r>
      <w:proofErr w:type="gramEnd"/>
      <w:r w:rsidRPr="008B58B2">
        <w:rPr>
          <w:rFonts w:ascii="Arial" w:hAnsi="Arial" w:cs="Arial"/>
          <w:sz w:val="28"/>
          <w:szCs w:val="28"/>
        </w:rPr>
        <w:t>(B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C</w:t>
      </w:r>
      <w:r w:rsidRPr="008B58B2">
        <w:rPr>
          <w:rFonts w:ascii="Cambria Math" w:hAnsi="Cambria Math" w:cs="Cambria Math"/>
          <w:sz w:val="28"/>
          <w:szCs w:val="28"/>
        </w:rPr>
        <w:t>∧</w:t>
      </w:r>
      <w:proofErr w:type="gramStart"/>
      <w:r w:rsidRPr="008B58B2">
        <w:rPr>
          <w:rFonts w:ascii="Arial" w:hAnsi="Arial" w:cs="Arial"/>
          <w:sz w:val="28"/>
          <w:szCs w:val="28"/>
        </w:rPr>
        <w:t>D)(</w:t>
      </w:r>
      <w:proofErr w:type="gramEnd"/>
      <w:r w:rsidRPr="008B58B2">
        <w:rPr>
          <w:rFonts w:ascii="Arial" w:hAnsi="Arial" w:cs="Arial"/>
          <w:sz w:val="28"/>
          <w:szCs w:val="28"/>
        </w:rPr>
        <w:t>A \</w:t>
      </w:r>
      <w:proofErr w:type="spellStart"/>
      <w:r w:rsidRPr="008B58B2">
        <w:rPr>
          <w:rFonts w:ascii="Arial" w:hAnsi="Arial" w:cs="Arial"/>
          <w:sz w:val="28"/>
          <w:szCs w:val="28"/>
        </w:rPr>
        <w:t>land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B \</w:t>
      </w:r>
      <w:proofErr w:type="spellStart"/>
      <w:r w:rsidRPr="008B58B2">
        <w:rPr>
          <w:rFonts w:ascii="Arial" w:hAnsi="Arial" w:cs="Arial"/>
          <w:sz w:val="28"/>
          <w:szCs w:val="28"/>
        </w:rPr>
        <w:t>land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C) \</w:t>
      </w:r>
      <w:proofErr w:type="spellStart"/>
      <w:r w:rsidRPr="008B58B2">
        <w:rPr>
          <w:rFonts w:ascii="Arial" w:hAnsi="Arial" w:cs="Arial"/>
          <w:sz w:val="28"/>
          <w:szCs w:val="28"/>
        </w:rPr>
        <w:t>lor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(B \</w:t>
      </w:r>
      <w:proofErr w:type="spellStart"/>
      <w:r w:rsidRPr="008B58B2">
        <w:rPr>
          <w:rFonts w:ascii="Arial" w:hAnsi="Arial" w:cs="Arial"/>
          <w:sz w:val="28"/>
          <w:szCs w:val="28"/>
        </w:rPr>
        <w:t>land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C \</w:t>
      </w:r>
      <w:proofErr w:type="spellStart"/>
      <w:r w:rsidRPr="008B58B2">
        <w:rPr>
          <w:rFonts w:ascii="Arial" w:hAnsi="Arial" w:cs="Arial"/>
          <w:sz w:val="28"/>
          <w:szCs w:val="28"/>
        </w:rPr>
        <w:t>land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58B2">
        <w:rPr>
          <w:rFonts w:ascii="Arial" w:hAnsi="Arial" w:cs="Arial"/>
          <w:sz w:val="28"/>
          <w:szCs w:val="28"/>
        </w:rPr>
        <w:t>D)(</w:t>
      </w:r>
      <w:proofErr w:type="gramEnd"/>
      <w:r w:rsidRPr="008B58B2">
        <w:rPr>
          <w:rFonts w:ascii="Arial" w:hAnsi="Arial" w:cs="Arial"/>
          <w:sz w:val="28"/>
          <w:szCs w:val="28"/>
        </w:rPr>
        <w:t>A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B</w:t>
      </w:r>
      <w:r w:rsidRPr="008B58B2">
        <w:rPr>
          <w:rFonts w:ascii="Cambria Math" w:hAnsi="Cambria Math" w:cs="Cambria Math"/>
          <w:sz w:val="28"/>
          <w:szCs w:val="28"/>
        </w:rPr>
        <w:t>∧</w:t>
      </w:r>
      <w:proofErr w:type="gramStart"/>
      <w:r w:rsidRPr="008B58B2">
        <w:rPr>
          <w:rFonts w:ascii="Arial" w:hAnsi="Arial" w:cs="Arial"/>
          <w:sz w:val="28"/>
          <w:szCs w:val="28"/>
        </w:rPr>
        <w:t>C)</w:t>
      </w:r>
      <w:r w:rsidRPr="008B58B2">
        <w:rPr>
          <w:rFonts w:ascii="Cambria Math" w:hAnsi="Cambria Math" w:cs="Cambria Math"/>
          <w:sz w:val="28"/>
          <w:szCs w:val="28"/>
        </w:rPr>
        <w:t>∨</w:t>
      </w:r>
      <w:proofErr w:type="gramEnd"/>
      <w:r w:rsidRPr="008B58B2">
        <w:rPr>
          <w:rFonts w:ascii="Arial" w:hAnsi="Arial" w:cs="Arial"/>
          <w:sz w:val="28"/>
          <w:szCs w:val="28"/>
        </w:rPr>
        <w:t>(B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C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D), equivalente por fatoração a B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C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(A</w:t>
      </w:r>
      <w:r w:rsidRPr="008B58B2">
        <w:rPr>
          <w:rFonts w:ascii="Cambria Math" w:hAnsi="Cambria Math" w:cs="Cambria Math"/>
          <w:sz w:val="28"/>
          <w:szCs w:val="28"/>
        </w:rPr>
        <w:t>∨</w:t>
      </w:r>
      <w:proofErr w:type="gramStart"/>
      <w:r w:rsidRPr="008B58B2">
        <w:rPr>
          <w:rFonts w:ascii="Arial" w:hAnsi="Arial" w:cs="Arial"/>
          <w:sz w:val="28"/>
          <w:szCs w:val="28"/>
        </w:rPr>
        <w:t>D)B</w:t>
      </w:r>
      <w:proofErr w:type="gramEnd"/>
      <w:r w:rsidRPr="008B58B2">
        <w:rPr>
          <w:rFonts w:ascii="Arial" w:hAnsi="Arial" w:cs="Arial"/>
          <w:sz w:val="28"/>
          <w:szCs w:val="28"/>
        </w:rPr>
        <w:t xml:space="preserve"> \</w:t>
      </w:r>
      <w:proofErr w:type="spellStart"/>
      <w:r w:rsidRPr="008B58B2">
        <w:rPr>
          <w:rFonts w:ascii="Arial" w:hAnsi="Arial" w:cs="Arial"/>
          <w:sz w:val="28"/>
          <w:szCs w:val="28"/>
        </w:rPr>
        <w:t>land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C \</w:t>
      </w:r>
      <w:proofErr w:type="spellStart"/>
      <w:r w:rsidRPr="008B58B2">
        <w:rPr>
          <w:rFonts w:ascii="Arial" w:hAnsi="Arial" w:cs="Arial"/>
          <w:sz w:val="28"/>
          <w:szCs w:val="28"/>
        </w:rPr>
        <w:t>land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(A \</w:t>
      </w:r>
      <w:proofErr w:type="spellStart"/>
      <w:r w:rsidRPr="008B58B2">
        <w:rPr>
          <w:rFonts w:ascii="Arial" w:hAnsi="Arial" w:cs="Arial"/>
          <w:sz w:val="28"/>
          <w:szCs w:val="28"/>
        </w:rPr>
        <w:t>lor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58B2">
        <w:rPr>
          <w:rFonts w:ascii="Arial" w:hAnsi="Arial" w:cs="Arial"/>
          <w:sz w:val="28"/>
          <w:szCs w:val="28"/>
        </w:rPr>
        <w:t>D)B</w:t>
      </w:r>
      <w:proofErr w:type="gramEnd"/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C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(A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>D). Para o caso de emergência, o atendimento depende da disponibilidade de médico e, adicionalmente, de documentos válidos ou de pagamentos em dia, o que se expressa por C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(B</w:t>
      </w:r>
      <w:r w:rsidRPr="008B58B2">
        <w:rPr>
          <w:rFonts w:ascii="Cambria Math" w:hAnsi="Cambria Math" w:cs="Cambria Math"/>
          <w:sz w:val="28"/>
          <w:szCs w:val="28"/>
        </w:rPr>
        <w:t>∨</w:t>
      </w:r>
      <w:proofErr w:type="gramStart"/>
      <w:r w:rsidRPr="008B58B2">
        <w:rPr>
          <w:rFonts w:ascii="Arial" w:hAnsi="Arial" w:cs="Arial"/>
          <w:sz w:val="28"/>
          <w:szCs w:val="28"/>
        </w:rPr>
        <w:t>D)C</w:t>
      </w:r>
      <w:proofErr w:type="gramEnd"/>
      <w:r w:rsidRPr="008B58B2">
        <w:rPr>
          <w:rFonts w:ascii="Arial" w:hAnsi="Arial" w:cs="Arial"/>
          <w:sz w:val="28"/>
          <w:szCs w:val="28"/>
        </w:rPr>
        <w:t xml:space="preserve"> \</w:t>
      </w:r>
      <w:proofErr w:type="spellStart"/>
      <w:r w:rsidRPr="008B58B2">
        <w:rPr>
          <w:rFonts w:ascii="Arial" w:hAnsi="Arial" w:cs="Arial"/>
          <w:sz w:val="28"/>
          <w:szCs w:val="28"/>
        </w:rPr>
        <w:t>land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(B \</w:t>
      </w:r>
      <w:proofErr w:type="spellStart"/>
      <w:r w:rsidRPr="008B58B2">
        <w:rPr>
          <w:rFonts w:ascii="Arial" w:hAnsi="Arial" w:cs="Arial"/>
          <w:sz w:val="28"/>
          <w:szCs w:val="28"/>
        </w:rPr>
        <w:t>lor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58B2">
        <w:rPr>
          <w:rFonts w:ascii="Arial" w:hAnsi="Arial" w:cs="Arial"/>
          <w:sz w:val="28"/>
          <w:szCs w:val="28"/>
        </w:rPr>
        <w:t>D)C</w:t>
      </w:r>
      <w:proofErr w:type="gramEnd"/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>(B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>D).</w:t>
      </w:r>
    </w:p>
    <w:p w14:paraId="6E26E921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</w:rPr>
      </w:pPr>
      <w:r w:rsidRPr="008B58B2">
        <w:rPr>
          <w:rFonts w:ascii="Arial" w:hAnsi="Arial" w:cs="Arial"/>
          <w:sz w:val="28"/>
          <w:szCs w:val="28"/>
        </w:rPr>
        <w:t xml:space="preserve">Com vistas à verificação exaustiva de casos, elaboraram-se as tabelas-verdade completas para cada regra, considerando todas as combinações possíveis de AAA, BBB, CCC e DDD (dezesseis linhas). Na Tabela 1, apresentam-se os resultados de atendimento para a regra da consulta normal; na Tabela 2, </w:t>
      </w:r>
      <w:r w:rsidRPr="008B58B2">
        <w:rPr>
          <w:rFonts w:ascii="Arial" w:hAnsi="Arial" w:cs="Arial"/>
          <w:sz w:val="28"/>
          <w:szCs w:val="28"/>
        </w:rPr>
        <w:lastRenderedPageBreak/>
        <w:t>apresentam-se os resultados relativos à regra de emergência. Em ambas, “V” denota verdadeiro e “F” denota falso.</w:t>
      </w:r>
    </w:p>
    <w:p w14:paraId="65CA7911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</w:rPr>
      </w:pPr>
    </w:p>
    <w:p w14:paraId="2393788A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>1) Expressões lógicas</w:t>
      </w:r>
    </w:p>
    <w:p w14:paraId="6B84072B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 xml:space="preserve">Consulta Normal: </w:t>
      </w:r>
      <w:r w:rsidRPr="008B58B2">
        <w:rPr>
          <w:rFonts w:ascii="Arial" w:hAnsi="Arial" w:cs="Arial"/>
          <w:sz w:val="28"/>
          <w:szCs w:val="28"/>
        </w:rPr>
        <w:t xml:space="preserve">(A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B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C)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(B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C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D) ≡ B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C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(A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D)</w:t>
      </w:r>
    </w:p>
    <w:p w14:paraId="4313EFF0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 xml:space="preserve">Emergência: </w:t>
      </w:r>
      <w:r w:rsidRPr="008B58B2">
        <w:rPr>
          <w:rFonts w:ascii="Arial" w:hAnsi="Arial" w:cs="Arial"/>
          <w:sz w:val="28"/>
          <w:szCs w:val="28"/>
        </w:rPr>
        <w:t xml:space="preserve">C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(B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D)</w:t>
      </w:r>
    </w:p>
    <w:p w14:paraId="6EE892A4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B4E9037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>2) Tabela-verdade — Consulta Normal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0"/>
        <w:gridCol w:w="1647"/>
        <w:gridCol w:w="1647"/>
        <w:gridCol w:w="1647"/>
        <w:gridCol w:w="1873"/>
      </w:tblGrid>
      <w:tr w:rsidR="008B58B2" w:rsidRPr="008B58B2" w14:paraId="715C7200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F8AE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Um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F88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B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D8F7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C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55B7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3980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Atende</w:t>
            </w:r>
          </w:p>
        </w:tc>
      </w:tr>
      <w:tr w:rsidR="008B58B2" w:rsidRPr="008B58B2" w14:paraId="5193F75C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E56F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5FF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C58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A554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D20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531C962A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573B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1D0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533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704F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B3C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3B577A92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A92B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9D4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91A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9538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A9F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411BEE92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124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DC1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8EA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4D29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FEBF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378A9B9B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C255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14D5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0576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B8D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40E6F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2B2601CF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056A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701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05FF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E897B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D0C1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3D611E10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03D2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73B5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D472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FCAB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614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3EE958EC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B1EE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94F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2DD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3DB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B65B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  <w:tr w:rsidR="008B58B2" w:rsidRPr="008B58B2" w14:paraId="148AB588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27EF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B94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53D7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30CD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15AF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47A41FAF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2DE0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62A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6B6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1F4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4D3F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4789BB1E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667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168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72CB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C71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8A3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57560891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C39A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C87A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A5D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642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9C1A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0EA836E9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7CD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251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6C1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30AF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96FF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73FAA6D5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F51B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E1DB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5C4B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DA9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7274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24DC86D7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23B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80A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DBB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921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56B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  <w:tr w:rsidR="008B58B2" w:rsidRPr="008B58B2" w14:paraId="585A49B9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A4F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EA72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033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425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9846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</w:tbl>
    <w:p w14:paraId="1ACB2F47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sz w:val="28"/>
          <w:szCs w:val="28"/>
        </w:rPr>
        <w:t>Fonte: elaboração própria.</w:t>
      </w:r>
    </w:p>
    <w:p w14:paraId="7FE16DF0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06438468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>3) Tabela-verdade — Emergência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0"/>
        <w:gridCol w:w="1647"/>
        <w:gridCol w:w="1647"/>
        <w:gridCol w:w="1647"/>
        <w:gridCol w:w="1873"/>
      </w:tblGrid>
      <w:tr w:rsidR="008B58B2" w:rsidRPr="008B58B2" w14:paraId="3D1F8C34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32C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Um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770C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B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D770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C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B218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17E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b/>
                <w:sz w:val="28"/>
                <w:szCs w:val="28"/>
              </w:rPr>
              <w:t>Atende</w:t>
            </w:r>
          </w:p>
        </w:tc>
      </w:tr>
      <w:tr w:rsidR="008B58B2" w:rsidRPr="008B58B2" w14:paraId="377AFB8C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28E1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1009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4F3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9B5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640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4A136A02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05E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B17F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9A3F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3BFB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DBE8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328AEB6C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6993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4EDB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E282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694D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9CD6F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58DF8544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6EBF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471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A1B1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FE0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9CB0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  <w:tr w:rsidR="008B58B2" w:rsidRPr="008B58B2" w14:paraId="5A0D9C55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86FD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B21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246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844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F52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535BC767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352C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A82D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4BF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549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D7E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0ABF1957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D8D38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45C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5CCF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54D6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44A3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  <w:tr w:rsidR="008B58B2" w:rsidRPr="008B58B2" w14:paraId="66CE3EFF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C26B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E7C5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8D37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A43A1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170B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  <w:tr w:rsidR="008B58B2" w:rsidRPr="008B58B2" w14:paraId="3B4CCC14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3BC0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0B73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FFE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5719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BA2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75C46515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E78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95E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B0FDE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C686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00F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07D801E1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6CBA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2E7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992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FB5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AC0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34677D07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CC1D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62A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325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67B7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623D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  <w:tr w:rsidR="008B58B2" w:rsidRPr="008B58B2" w14:paraId="4057F1EA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4383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FC3C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6A9A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0955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62E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0FFDE85D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8684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4AC67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D20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2F0A9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7791B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  <w:tr w:rsidR="008B58B2" w:rsidRPr="008B58B2" w14:paraId="5CCA1705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EC5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17935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85F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68EC0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F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339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  <w:tr w:rsidR="008B58B2" w:rsidRPr="008B58B2" w14:paraId="14A1EEDF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1F06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CA1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1904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6753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AFD2" w14:textId="77777777" w:rsidR="008B58B2" w:rsidRPr="008B58B2" w:rsidRDefault="008B58B2" w:rsidP="008B58B2">
            <w:pPr>
              <w:spacing w:after="160" w:line="278" w:lineRule="auto"/>
              <w:ind w:left="70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B58B2">
              <w:rPr>
                <w:rFonts w:ascii="Arial" w:hAnsi="Arial" w:cs="Arial"/>
                <w:sz w:val="28"/>
                <w:szCs w:val="28"/>
              </w:rPr>
              <w:t>V</w:t>
            </w:r>
          </w:p>
        </w:tc>
      </w:tr>
    </w:tbl>
    <w:p w14:paraId="2355A3ED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sz w:val="28"/>
          <w:szCs w:val="28"/>
        </w:rPr>
        <w:t>Fonte: elaboração própria.</w:t>
      </w:r>
    </w:p>
    <w:p w14:paraId="277E7671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3992A17F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>4) Análise do número de situações de atendimento</w:t>
      </w:r>
    </w:p>
    <w:p w14:paraId="494A53D0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 xml:space="preserve">Consulta Normal: </w:t>
      </w:r>
      <w:r w:rsidRPr="008B58B2">
        <w:rPr>
          <w:rFonts w:ascii="Arial" w:hAnsi="Arial" w:cs="Arial"/>
          <w:sz w:val="28"/>
          <w:szCs w:val="28"/>
        </w:rPr>
        <w:t xml:space="preserve">3 combinações atendem (B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C verdadeiros e, adicionalmente, A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D verdadeiro). </w:t>
      </w:r>
    </w:p>
    <w:p w14:paraId="437E21C3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 xml:space="preserve">Emergência: </w:t>
      </w:r>
      <w:r w:rsidRPr="008B58B2">
        <w:rPr>
          <w:rFonts w:ascii="Arial" w:hAnsi="Arial" w:cs="Arial"/>
          <w:sz w:val="28"/>
          <w:szCs w:val="28"/>
        </w:rPr>
        <w:t xml:space="preserve">6 combinações atendem (C verdadeiro e, adicionalmente, B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D verdadeiro). </w:t>
      </w:r>
    </w:p>
    <w:p w14:paraId="58E20F74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sz w:val="28"/>
          <w:szCs w:val="28"/>
          <w:lang w:val="en-US"/>
        </w:rPr>
        <w:lastRenderedPageBreak/>
        <w:t xml:space="preserve"> </w:t>
      </w:r>
    </w:p>
    <w:p w14:paraId="7377B845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b/>
          <w:sz w:val="28"/>
          <w:szCs w:val="28"/>
        </w:rPr>
        <w:t>5) Situação prática</w:t>
      </w:r>
    </w:p>
    <w:p w14:paraId="52E514D1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  <w:lang w:val="en-US"/>
        </w:rPr>
      </w:pPr>
      <w:r w:rsidRPr="008B58B2">
        <w:rPr>
          <w:rFonts w:ascii="Arial" w:hAnsi="Arial" w:cs="Arial"/>
          <w:sz w:val="28"/>
          <w:szCs w:val="28"/>
        </w:rPr>
        <w:t xml:space="preserve">Considerando A = F (sem agendamento), B = V (documentos válidos), C = V (médico disponível) e D = F (pagamentos em atraso), tem-se: para a Consulta Normal, (F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V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V)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(V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V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F) = F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F = F, portanto não atende; para a Emergência, C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(B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D) = V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(V </w:t>
      </w:r>
      <w:r w:rsidRPr="008B58B2">
        <w:rPr>
          <w:rFonts w:ascii="Cambria Math" w:hAnsi="Cambria Math" w:cs="Cambria Math"/>
          <w:sz w:val="28"/>
          <w:szCs w:val="28"/>
        </w:rPr>
        <w:t>∨</w:t>
      </w:r>
      <w:r w:rsidRPr="008B58B2">
        <w:rPr>
          <w:rFonts w:ascii="Arial" w:hAnsi="Arial" w:cs="Arial"/>
          <w:sz w:val="28"/>
          <w:szCs w:val="28"/>
        </w:rPr>
        <w:t xml:space="preserve"> F) = V </w:t>
      </w:r>
      <w:r w:rsidRPr="008B58B2">
        <w:rPr>
          <w:rFonts w:ascii="Cambria Math" w:hAnsi="Cambria Math" w:cs="Cambria Math"/>
          <w:sz w:val="28"/>
          <w:szCs w:val="28"/>
        </w:rPr>
        <w:t>∧</w:t>
      </w:r>
      <w:r w:rsidRPr="008B58B2">
        <w:rPr>
          <w:rFonts w:ascii="Arial" w:hAnsi="Arial" w:cs="Arial"/>
          <w:sz w:val="28"/>
          <w:szCs w:val="28"/>
        </w:rPr>
        <w:t xml:space="preserve"> V = V, portanto atende.</w:t>
      </w:r>
    </w:p>
    <w:p w14:paraId="516B8596" w14:textId="7E185D67" w:rsidR="00D576B1" w:rsidRPr="00EE2D05" w:rsidRDefault="008B58B2" w:rsidP="00D576B1">
      <w:pPr>
        <w:ind w:left="708"/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>Passo 4</w:t>
      </w:r>
    </w:p>
    <w:p w14:paraId="0BAEF51B" w14:textId="77777777" w:rsidR="008B58B2" w:rsidRPr="00EE2D05" w:rsidRDefault="008B58B2" w:rsidP="00D576B1">
      <w:pPr>
        <w:ind w:left="708"/>
        <w:rPr>
          <w:rFonts w:ascii="Arial" w:hAnsi="Arial" w:cs="Arial"/>
          <w:sz w:val="28"/>
          <w:szCs w:val="28"/>
        </w:rPr>
      </w:pPr>
    </w:p>
    <w:p w14:paraId="0CBE399A" w14:textId="0440D0A1" w:rsidR="008B58B2" w:rsidRPr="00EE2D05" w:rsidRDefault="008B58B2" w:rsidP="00D576B1">
      <w:pPr>
        <w:ind w:left="708"/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Nesta fase foi desenvolvido o mecanismo de atendimento seguindo a ordem de chegada, utilizando uma estrutura de dados do tipo fila (FIFO – </w:t>
      </w:r>
      <w:proofErr w:type="spellStart"/>
      <w:r w:rsidRPr="00EE2D05">
        <w:rPr>
          <w:rFonts w:ascii="Arial" w:hAnsi="Arial" w:cs="Arial"/>
          <w:sz w:val="28"/>
          <w:szCs w:val="28"/>
        </w:rPr>
        <w:t>First</w:t>
      </w:r>
      <w:proofErr w:type="spellEnd"/>
      <w:r w:rsidRPr="00EE2D05">
        <w:rPr>
          <w:rFonts w:ascii="Arial" w:hAnsi="Arial" w:cs="Arial"/>
          <w:sz w:val="28"/>
          <w:szCs w:val="28"/>
        </w:rPr>
        <w:t xml:space="preserve">-In, </w:t>
      </w:r>
      <w:proofErr w:type="spellStart"/>
      <w:r w:rsidRPr="00EE2D05">
        <w:rPr>
          <w:rFonts w:ascii="Arial" w:hAnsi="Arial" w:cs="Arial"/>
          <w:sz w:val="28"/>
          <w:szCs w:val="28"/>
        </w:rPr>
        <w:t>First</w:t>
      </w:r>
      <w:proofErr w:type="spellEnd"/>
      <w:r w:rsidRPr="00EE2D05">
        <w:rPr>
          <w:rFonts w:ascii="Arial" w:hAnsi="Arial" w:cs="Arial"/>
          <w:sz w:val="28"/>
          <w:szCs w:val="28"/>
        </w:rPr>
        <w:t xml:space="preserve">-Out). Foi criado um registro denominado </w:t>
      </w:r>
      <w:r w:rsidRPr="00EE2D05">
        <w:rPr>
          <w:rFonts w:ascii="Arial" w:hAnsi="Arial" w:cs="Arial"/>
          <w:b/>
          <w:bCs/>
          <w:sz w:val="28"/>
          <w:szCs w:val="28"/>
        </w:rPr>
        <w:t>Paciente</w:t>
      </w:r>
      <w:r w:rsidRPr="00EE2D05">
        <w:rPr>
          <w:rFonts w:ascii="Arial" w:hAnsi="Arial" w:cs="Arial"/>
          <w:sz w:val="28"/>
          <w:szCs w:val="28"/>
        </w:rPr>
        <w:t>, contendo as informações de nome e CPF, e implementada uma fila destinada a armazenar esses pacientes conforme vão sendo adicionados ao sistema.</w:t>
      </w:r>
    </w:p>
    <w:p w14:paraId="17214450" w14:textId="77777777" w:rsidR="008B58B2" w:rsidRPr="00EE2D05" w:rsidRDefault="008B58B2" w:rsidP="00D576B1">
      <w:pPr>
        <w:ind w:left="708"/>
        <w:rPr>
          <w:rFonts w:ascii="Arial" w:hAnsi="Arial" w:cs="Arial"/>
          <w:sz w:val="28"/>
          <w:szCs w:val="28"/>
        </w:rPr>
      </w:pPr>
    </w:p>
    <w:p w14:paraId="1343A005" w14:textId="77777777" w:rsidR="008B58B2" w:rsidRPr="00EE2D05" w:rsidRDefault="008B58B2" w:rsidP="00D576B1">
      <w:pPr>
        <w:ind w:left="708"/>
        <w:rPr>
          <w:rFonts w:ascii="Arial" w:hAnsi="Arial" w:cs="Arial"/>
          <w:sz w:val="28"/>
          <w:szCs w:val="28"/>
        </w:rPr>
      </w:pPr>
    </w:p>
    <w:p w14:paraId="045981F5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</w:rPr>
      </w:pPr>
      <w:r w:rsidRPr="008B58B2">
        <w:rPr>
          <w:rFonts w:ascii="Arial" w:hAnsi="Arial" w:cs="Arial"/>
          <w:sz w:val="28"/>
          <w:szCs w:val="28"/>
        </w:rPr>
        <w:t xml:space="preserve">Os pacientes são mantidos na ordem em que foram registrados. O algoritmo, apresentado em pseudocódigo, começa com a criação de uma fila inicialmente vazia e, logo após, realiza a inclusão de três pacientes utilizando a operação de enfileiramento, garantindo que a sequência de chegada seja preservada. Depois de concluir as inserções, o sistema efetua o atendimento do primeiro paciente através da operação de </w:t>
      </w:r>
      <w:proofErr w:type="spellStart"/>
      <w:r w:rsidRPr="008B58B2">
        <w:rPr>
          <w:rFonts w:ascii="Arial" w:hAnsi="Arial" w:cs="Arial"/>
          <w:sz w:val="28"/>
          <w:szCs w:val="28"/>
        </w:rPr>
        <w:t>desenfileiramento</w:t>
      </w:r>
      <w:proofErr w:type="spellEnd"/>
      <w:r w:rsidRPr="008B58B2">
        <w:rPr>
          <w:rFonts w:ascii="Arial" w:hAnsi="Arial" w:cs="Arial"/>
          <w:sz w:val="28"/>
          <w:szCs w:val="28"/>
        </w:rPr>
        <w:t>, que retira exatamente o elemento que está há mais tempo na fila. Em seguida, para manter a clareza do processo, o algoritmo percorre a fila restante sem alterá-la e mostra, na ordem correta, os pacientes que ainda aguardam atendimento.</w:t>
      </w:r>
    </w:p>
    <w:p w14:paraId="78DB3724" w14:textId="77777777" w:rsidR="008B58B2" w:rsidRPr="008B58B2" w:rsidRDefault="008B58B2" w:rsidP="008B58B2">
      <w:pPr>
        <w:ind w:left="708"/>
        <w:rPr>
          <w:rFonts w:ascii="Arial" w:hAnsi="Arial" w:cs="Arial"/>
          <w:sz w:val="28"/>
          <w:szCs w:val="28"/>
        </w:rPr>
      </w:pPr>
      <w:r w:rsidRPr="008B58B2">
        <w:rPr>
          <w:rFonts w:ascii="Arial" w:hAnsi="Arial" w:cs="Arial"/>
          <w:sz w:val="28"/>
          <w:szCs w:val="28"/>
        </w:rPr>
        <w:t>A solução atende plenamente às três solicitações do enunciado: (i) possibilita a inserção de três pacientes, registrando nome e CPF; (</w:t>
      </w:r>
      <w:proofErr w:type="spellStart"/>
      <w:r w:rsidRPr="008B58B2">
        <w:rPr>
          <w:rFonts w:ascii="Arial" w:hAnsi="Arial" w:cs="Arial"/>
          <w:sz w:val="28"/>
          <w:szCs w:val="28"/>
        </w:rPr>
        <w:t>ii</w:t>
      </w:r>
      <w:proofErr w:type="spellEnd"/>
      <w:r w:rsidRPr="008B58B2">
        <w:rPr>
          <w:rFonts w:ascii="Arial" w:hAnsi="Arial" w:cs="Arial"/>
          <w:sz w:val="28"/>
          <w:szCs w:val="28"/>
        </w:rPr>
        <w:t>) remove para atendimento o primeiro paciente cadastrado, respeitando a lógica FIFO; e (</w:t>
      </w:r>
      <w:proofErr w:type="spellStart"/>
      <w:r w:rsidRPr="008B58B2">
        <w:rPr>
          <w:rFonts w:ascii="Arial" w:hAnsi="Arial" w:cs="Arial"/>
          <w:sz w:val="28"/>
          <w:szCs w:val="28"/>
        </w:rPr>
        <w:t>iii</w:t>
      </w:r>
      <w:proofErr w:type="spellEnd"/>
      <w:r w:rsidRPr="008B58B2">
        <w:rPr>
          <w:rFonts w:ascii="Arial" w:hAnsi="Arial" w:cs="Arial"/>
          <w:sz w:val="28"/>
          <w:szCs w:val="28"/>
        </w:rPr>
        <w:t xml:space="preserve">) </w:t>
      </w:r>
      <w:r w:rsidRPr="008B58B2">
        <w:rPr>
          <w:rFonts w:ascii="Arial" w:hAnsi="Arial" w:cs="Arial"/>
          <w:sz w:val="28"/>
          <w:szCs w:val="28"/>
        </w:rPr>
        <w:lastRenderedPageBreak/>
        <w:t>exibe quem permaneceu na fila após o primeiro atendimento, mantendo a ordem original. Os testes realizados confirmaram o funcionamento adequado: após inserir três pacientes e executar o atendimento, o sistema retirou o primeiro da lista e apresentou os dois demais na sequência correta. A estratégia utilizada mostra-se apropriada ao problema, pois as operações de inserir e remover possuem custo constante, enquanto a visualização final depende apenas da quantidade de pacientes, sendo totalmente compatível com as necessidades do sistema.</w:t>
      </w:r>
    </w:p>
    <w:p w14:paraId="5E75D130" w14:textId="77777777" w:rsidR="008B58B2" w:rsidRPr="00C00075" w:rsidRDefault="008B58B2" w:rsidP="00D576B1">
      <w:pPr>
        <w:ind w:left="708"/>
        <w:rPr>
          <w:rFonts w:ascii="Arial" w:hAnsi="Arial" w:cs="Arial"/>
        </w:rPr>
      </w:pPr>
    </w:p>
    <w:p w14:paraId="2DAEDB49" w14:textId="01625670" w:rsidR="00710923" w:rsidRDefault="007E1BA9">
      <w:r w:rsidRPr="007E1BA9">
        <w:drawing>
          <wp:inline distT="0" distB="0" distL="0" distR="0" wp14:anchorId="349AA6E8" wp14:editId="56C2C6BD">
            <wp:extent cx="5400040" cy="3065780"/>
            <wp:effectExtent l="0" t="0" r="0" b="1270"/>
            <wp:docPr id="17900944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94417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F9EF" w14:textId="77777777" w:rsidR="007E1BA9" w:rsidRDefault="007E1BA9"/>
    <w:p w14:paraId="6309F3EF" w14:textId="6E4B18D0" w:rsidR="007E1BA9" w:rsidRPr="00EE2D05" w:rsidRDefault="007E1BA9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Passo 5 </w:t>
      </w:r>
    </w:p>
    <w:p w14:paraId="7793C6FC" w14:textId="77777777" w:rsidR="007E1BA9" w:rsidRPr="00EE2D05" w:rsidRDefault="007E1BA9">
      <w:pPr>
        <w:rPr>
          <w:rFonts w:ascii="Arial" w:hAnsi="Arial" w:cs="Arial"/>
          <w:sz w:val="28"/>
          <w:szCs w:val="28"/>
        </w:rPr>
      </w:pPr>
    </w:p>
    <w:p w14:paraId="3B7907CE" w14:textId="1DA5CFBB" w:rsidR="007E1BA9" w:rsidRPr="00EE2D05" w:rsidRDefault="007E1BA9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Nesta etapa foi desenvolvido o diagrama de casos de uso referente ao sistema de gestão de consultas da Clínica Vida+, evidenciando os atores, as funcionalidades disponíveis e a forma como cada um deles interage com o sistema. A </w:t>
      </w:r>
      <w:r w:rsidRPr="00EE2D05">
        <w:rPr>
          <w:rFonts w:ascii="Arial" w:hAnsi="Arial" w:cs="Arial"/>
          <w:b/>
          <w:bCs/>
          <w:sz w:val="28"/>
          <w:szCs w:val="28"/>
        </w:rPr>
        <w:t>Secretária</w:t>
      </w:r>
      <w:r w:rsidRPr="00EE2D05">
        <w:rPr>
          <w:rFonts w:ascii="Arial" w:hAnsi="Arial" w:cs="Arial"/>
          <w:sz w:val="28"/>
          <w:szCs w:val="28"/>
        </w:rPr>
        <w:t xml:space="preserve"> é responsável por realizar o cadastro de pacientes, efetuar agendamentos, confirmar consultas </w:t>
      </w:r>
      <w:proofErr w:type="gramStart"/>
      <w:r w:rsidRPr="00EE2D05">
        <w:rPr>
          <w:rFonts w:ascii="Arial" w:hAnsi="Arial" w:cs="Arial"/>
          <w:sz w:val="28"/>
          <w:szCs w:val="28"/>
        </w:rPr>
        <w:t>e também</w:t>
      </w:r>
      <w:proofErr w:type="gramEnd"/>
      <w:r w:rsidRPr="00EE2D05">
        <w:rPr>
          <w:rFonts w:ascii="Arial" w:hAnsi="Arial" w:cs="Arial"/>
          <w:sz w:val="28"/>
          <w:szCs w:val="28"/>
        </w:rPr>
        <w:t xml:space="preserve"> cancelá-las. Já o </w:t>
      </w:r>
      <w:r w:rsidRPr="00EE2D05">
        <w:rPr>
          <w:rFonts w:ascii="Arial" w:hAnsi="Arial" w:cs="Arial"/>
          <w:b/>
          <w:bCs/>
          <w:sz w:val="28"/>
          <w:szCs w:val="28"/>
        </w:rPr>
        <w:t>Médico</w:t>
      </w:r>
      <w:r w:rsidRPr="00EE2D05">
        <w:rPr>
          <w:rFonts w:ascii="Arial" w:hAnsi="Arial" w:cs="Arial"/>
          <w:sz w:val="28"/>
          <w:szCs w:val="28"/>
        </w:rPr>
        <w:t xml:space="preserve"> possui acesso às funcionalidades de cancelamento de consultas e emissão de receitas para os pacientes.</w:t>
      </w:r>
    </w:p>
    <w:p w14:paraId="7DC4B1B4" w14:textId="77777777" w:rsidR="007E1BA9" w:rsidRPr="00EE2D05" w:rsidRDefault="007E1BA9">
      <w:pPr>
        <w:rPr>
          <w:rFonts w:ascii="Arial" w:hAnsi="Arial" w:cs="Arial"/>
          <w:sz w:val="28"/>
          <w:szCs w:val="28"/>
        </w:rPr>
      </w:pPr>
    </w:p>
    <w:p w14:paraId="6956EE05" w14:textId="245B00FB" w:rsidR="007E1BA9" w:rsidRPr="00EE2D05" w:rsidRDefault="007E1BA9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Conforme determinado pelo enunciado, tanto o agendamento quanto a confirmação de consultas somente podem ocorrer se o paciente já estiver cadastrado. Dessa forma, esses casos de uso foram associados ao caso </w:t>
      </w:r>
      <w:r w:rsidRPr="00EE2D05">
        <w:rPr>
          <w:rFonts w:ascii="Arial" w:hAnsi="Arial" w:cs="Arial"/>
          <w:b/>
          <w:bCs/>
          <w:sz w:val="28"/>
          <w:szCs w:val="28"/>
        </w:rPr>
        <w:t>Verificar paciente cadastrado</w:t>
      </w:r>
      <w:r w:rsidRPr="00EE2D05">
        <w:rPr>
          <w:rFonts w:ascii="Arial" w:hAnsi="Arial" w:cs="Arial"/>
          <w:sz w:val="28"/>
          <w:szCs w:val="28"/>
        </w:rPr>
        <w:t xml:space="preserve"> por meio da relação «include», garantindo que essa verificação funcione como pré-condição obrigatória. Da mesma maneira, sempre que o médico emite uma receita, o sistema deve gerar automaticamente a impressão do documento, o que foi representado através da relação «include» entre </w:t>
      </w:r>
      <w:r w:rsidRPr="00EE2D05">
        <w:rPr>
          <w:rFonts w:ascii="Arial" w:hAnsi="Arial" w:cs="Arial"/>
          <w:b/>
          <w:bCs/>
          <w:sz w:val="28"/>
          <w:szCs w:val="28"/>
        </w:rPr>
        <w:t>Gerar receita</w:t>
      </w:r>
      <w:r w:rsidRPr="00EE2D05">
        <w:rPr>
          <w:rFonts w:ascii="Arial" w:hAnsi="Arial" w:cs="Arial"/>
          <w:sz w:val="28"/>
          <w:szCs w:val="28"/>
        </w:rPr>
        <w:t xml:space="preserve"> e </w:t>
      </w:r>
      <w:r w:rsidRPr="00EE2D05">
        <w:rPr>
          <w:rFonts w:ascii="Arial" w:hAnsi="Arial" w:cs="Arial"/>
          <w:b/>
          <w:bCs/>
          <w:sz w:val="28"/>
          <w:szCs w:val="28"/>
        </w:rPr>
        <w:t>Imprimir receita</w:t>
      </w:r>
      <w:r w:rsidRPr="00EE2D05">
        <w:rPr>
          <w:rFonts w:ascii="Arial" w:hAnsi="Arial" w:cs="Arial"/>
          <w:sz w:val="28"/>
          <w:szCs w:val="28"/>
        </w:rPr>
        <w:t>.</w:t>
      </w:r>
    </w:p>
    <w:p w14:paraId="7972D7F3" w14:textId="77777777" w:rsidR="007E1BA9" w:rsidRPr="00EE2D05" w:rsidRDefault="007E1BA9">
      <w:pPr>
        <w:rPr>
          <w:rFonts w:ascii="Arial" w:hAnsi="Arial" w:cs="Arial"/>
          <w:sz w:val="28"/>
          <w:szCs w:val="28"/>
        </w:rPr>
      </w:pPr>
    </w:p>
    <w:p w14:paraId="5AD1FE2D" w14:textId="34BDC115" w:rsidR="007E1BA9" w:rsidRPr="00EE2D05" w:rsidRDefault="007E1BA9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O diagrama final apresenta, portanto, os dois atores (Secretária e Médico), a delimitação do sistema (“Sistema de Gestão de Consultas”) e os casos de uso envolvidos: </w:t>
      </w:r>
      <w:r w:rsidRPr="00EE2D05">
        <w:rPr>
          <w:rFonts w:ascii="Arial" w:hAnsi="Arial" w:cs="Arial"/>
          <w:b/>
          <w:bCs/>
          <w:sz w:val="28"/>
          <w:szCs w:val="28"/>
        </w:rPr>
        <w:t xml:space="preserve">Cadastrar paciente, </w:t>
      </w:r>
      <w:proofErr w:type="gramStart"/>
      <w:r w:rsidRPr="00EE2D05">
        <w:rPr>
          <w:rFonts w:ascii="Arial" w:hAnsi="Arial" w:cs="Arial"/>
          <w:b/>
          <w:bCs/>
          <w:sz w:val="28"/>
          <w:szCs w:val="28"/>
        </w:rPr>
        <w:t>Agendar</w:t>
      </w:r>
      <w:proofErr w:type="gramEnd"/>
      <w:r w:rsidRPr="00EE2D05">
        <w:rPr>
          <w:rFonts w:ascii="Arial" w:hAnsi="Arial" w:cs="Arial"/>
          <w:b/>
          <w:bCs/>
          <w:sz w:val="28"/>
          <w:szCs w:val="28"/>
        </w:rPr>
        <w:t xml:space="preserve"> consulta, </w:t>
      </w:r>
      <w:proofErr w:type="gramStart"/>
      <w:r w:rsidRPr="00EE2D05">
        <w:rPr>
          <w:rFonts w:ascii="Arial" w:hAnsi="Arial" w:cs="Arial"/>
          <w:b/>
          <w:bCs/>
          <w:sz w:val="28"/>
          <w:szCs w:val="28"/>
        </w:rPr>
        <w:t>Confirmar</w:t>
      </w:r>
      <w:proofErr w:type="gramEnd"/>
      <w:r w:rsidRPr="00EE2D05">
        <w:rPr>
          <w:rFonts w:ascii="Arial" w:hAnsi="Arial" w:cs="Arial"/>
          <w:b/>
          <w:bCs/>
          <w:sz w:val="28"/>
          <w:szCs w:val="28"/>
        </w:rPr>
        <w:t xml:space="preserve"> consulta, </w:t>
      </w:r>
      <w:proofErr w:type="gramStart"/>
      <w:r w:rsidRPr="00EE2D05">
        <w:rPr>
          <w:rFonts w:ascii="Arial" w:hAnsi="Arial" w:cs="Arial"/>
          <w:b/>
          <w:bCs/>
          <w:sz w:val="28"/>
          <w:szCs w:val="28"/>
        </w:rPr>
        <w:t>Cancelar</w:t>
      </w:r>
      <w:proofErr w:type="gramEnd"/>
      <w:r w:rsidRPr="00EE2D05">
        <w:rPr>
          <w:rFonts w:ascii="Arial" w:hAnsi="Arial" w:cs="Arial"/>
          <w:b/>
          <w:bCs/>
          <w:sz w:val="28"/>
          <w:szCs w:val="28"/>
        </w:rPr>
        <w:t xml:space="preserve"> consulta, </w:t>
      </w:r>
      <w:proofErr w:type="gramStart"/>
      <w:r w:rsidRPr="00EE2D05">
        <w:rPr>
          <w:rFonts w:ascii="Arial" w:hAnsi="Arial" w:cs="Arial"/>
          <w:b/>
          <w:bCs/>
          <w:sz w:val="28"/>
          <w:szCs w:val="28"/>
        </w:rPr>
        <w:t>Gerar</w:t>
      </w:r>
      <w:proofErr w:type="gramEnd"/>
      <w:r w:rsidRPr="00EE2D05">
        <w:rPr>
          <w:rFonts w:ascii="Arial" w:hAnsi="Arial" w:cs="Arial"/>
          <w:b/>
          <w:bCs/>
          <w:sz w:val="28"/>
          <w:szCs w:val="28"/>
        </w:rPr>
        <w:t xml:space="preserve"> receita, </w:t>
      </w:r>
      <w:proofErr w:type="gramStart"/>
      <w:r w:rsidRPr="00EE2D05">
        <w:rPr>
          <w:rFonts w:ascii="Arial" w:hAnsi="Arial" w:cs="Arial"/>
          <w:b/>
          <w:bCs/>
          <w:sz w:val="28"/>
          <w:szCs w:val="28"/>
        </w:rPr>
        <w:t>Imprimir</w:t>
      </w:r>
      <w:proofErr w:type="gramEnd"/>
      <w:r w:rsidRPr="00EE2D05">
        <w:rPr>
          <w:rFonts w:ascii="Arial" w:hAnsi="Arial" w:cs="Arial"/>
          <w:b/>
          <w:bCs/>
          <w:sz w:val="28"/>
          <w:szCs w:val="28"/>
        </w:rPr>
        <w:t xml:space="preserve"> receita</w:t>
      </w:r>
      <w:r w:rsidRPr="00EE2D05">
        <w:rPr>
          <w:rFonts w:ascii="Arial" w:hAnsi="Arial" w:cs="Arial"/>
          <w:sz w:val="28"/>
          <w:szCs w:val="28"/>
        </w:rPr>
        <w:t xml:space="preserve"> e </w:t>
      </w:r>
      <w:r w:rsidRPr="00EE2D05">
        <w:rPr>
          <w:rFonts w:ascii="Arial" w:hAnsi="Arial" w:cs="Arial"/>
          <w:b/>
          <w:bCs/>
          <w:sz w:val="28"/>
          <w:szCs w:val="28"/>
        </w:rPr>
        <w:t>Verificar paciente cadastrado</w:t>
      </w:r>
      <w:r w:rsidRPr="00EE2D05">
        <w:rPr>
          <w:rFonts w:ascii="Arial" w:hAnsi="Arial" w:cs="Arial"/>
          <w:sz w:val="28"/>
          <w:szCs w:val="28"/>
        </w:rPr>
        <w:t xml:space="preserve">, todos conectados com os relacionamentos adequados. A estrutura produzida foi validada no editor </w:t>
      </w:r>
      <w:proofErr w:type="spellStart"/>
      <w:r w:rsidRPr="00EE2D05">
        <w:rPr>
          <w:rFonts w:ascii="Arial" w:hAnsi="Arial" w:cs="Arial"/>
          <w:sz w:val="28"/>
          <w:szCs w:val="28"/>
        </w:rPr>
        <w:t>PlantUML</w:t>
      </w:r>
      <w:proofErr w:type="spellEnd"/>
      <w:r w:rsidRPr="00EE2D05">
        <w:rPr>
          <w:rFonts w:ascii="Arial" w:hAnsi="Arial" w:cs="Arial"/>
          <w:sz w:val="28"/>
          <w:szCs w:val="28"/>
        </w:rPr>
        <w:t xml:space="preserve"> e renderizada corretamente, demonstrando que a modelagem atende plenamente às funcionalidades e interações exigidas no projeto.</w:t>
      </w:r>
    </w:p>
    <w:p w14:paraId="56F6F3AC" w14:textId="77777777" w:rsidR="00EE2D05" w:rsidRDefault="00EE2D05"/>
    <w:p w14:paraId="195E3623" w14:textId="36FD1845" w:rsidR="00EE2D05" w:rsidRDefault="00EE2D05">
      <w:r w:rsidRPr="00EE2D05">
        <w:lastRenderedPageBreak/>
        <w:drawing>
          <wp:inline distT="0" distB="0" distL="0" distR="0" wp14:anchorId="2698EB61" wp14:editId="6C330BFF">
            <wp:extent cx="5400040" cy="4423410"/>
            <wp:effectExtent l="0" t="0" r="0" b="0"/>
            <wp:docPr id="68826425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64251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5D79" w14:textId="77777777" w:rsidR="00EE2D05" w:rsidRDefault="00EE2D05"/>
    <w:p w14:paraId="7AAF6D6F" w14:textId="77777777" w:rsidR="00EE2D05" w:rsidRDefault="00EE2D05"/>
    <w:p w14:paraId="04C7A023" w14:textId="77777777" w:rsidR="00EE2D05" w:rsidRDefault="00EE2D05"/>
    <w:p w14:paraId="6E5C0A70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A partir das tabelas verdade elaboradas, é possível determinar em quantas combinações o atendimento é permitido para cada tipo de consulta. No caso da </w:t>
      </w:r>
      <w:r w:rsidRPr="00EE2D05">
        <w:rPr>
          <w:rFonts w:ascii="Arial" w:hAnsi="Arial" w:cs="Arial"/>
          <w:b/>
          <w:bCs/>
          <w:sz w:val="28"/>
          <w:szCs w:val="28"/>
        </w:rPr>
        <w:t>consulta normal</w:t>
      </w:r>
      <w:r w:rsidRPr="00EE2D05">
        <w:rPr>
          <w:rFonts w:ascii="Arial" w:hAnsi="Arial" w:cs="Arial"/>
          <w:sz w:val="28"/>
          <w:szCs w:val="28"/>
        </w:rPr>
        <w:t xml:space="preserve">, o atendimento somente ocorre quando as variáveis </w:t>
      </w:r>
      <w:r w:rsidRPr="00EE2D05">
        <w:rPr>
          <w:rFonts w:ascii="Arial" w:hAnsi="Arial" w:cs="Arial"/>
          <w:b/>
          <w:bCs/>
          <w:sz w:val="28"/>
          <w:szCs w:val="28"/>
        </w:rPr>
        <w:t>B</w:t>
      </w:r>
      <w:r w:rsidRPr="00EE2D05">
        <w:rPr>
          <w:rFonts w:ascii="Arial" w:hAnsi="Arial" w:cs="Arial"/>
          <w:sz w:val="28"/>
          <w:szCs w:val="28"/>
        </w:rPr>
        <w:t xml:space="preserve"> (documentos em dia) e </w:t>
      </w:r>
      <w:r w:rsidRPr="00EE2D05">
        <w:rPr>
          <w:rFonts w:ascii="Arial" w:hAnsi="Arial" w:cs="Arial"/>
          <w:b/>
          <w:bCs/>
          <w:sz w:val="28"/>
          <w:szCs w:val="28"/>
        </w:rPr>
        <w:t>C</w:t>
      </w:r>
      <w:r w:rsidRPr="00EE2D05">
        <w:rPr>
          <w:rFonts w:ascii="Arial" w:hAnsi="Arial" w:cs="Arial"/>
          <w:sz w:val="28"/>
          <w:szCs w:val="28"/>
        </w:rPr>
        <w:t xml:space="preserve"> (médico disponível) são verdadeiras simultaneamente e, além disso, quando pelo menos uma das condições </w:t>
      </w:r>
      <w:r w:rsidRPr="00EE2D05">
        <w:rPr>
          <w:rFonts w:ascii="Arial" w:hAnsi="Arial" w:cs="Arial"/>
          <w:b/>
          <w:bCs/>
          <w:sz w:val="28"/>
          <w:szCs w:val="28"/>
        </w:rPr>
        <w:t>A</w:t>
      </w:r>
      <w:r w:rsidRPr="00EE2D05">
        <w:rPr>
          <w:rFonts w:ascii="Arial" w:hAnsi="Arial" w:cs="Arial"/>
          <w:sz w:val="28"/>
          <w:szCs w:val="28"/>
        </w:rPr>
        <w:t xml:space="preserve"> (agendamento) ou </w:t>
      </w:r>
      <w:r w:rsidRPr="00EE2D05">
        <w:rPr>
          <w:rFonts w:ascii="Arial" w:hAnsi="Arial" w:cs="Arial"/>
          <w:b/>
          <w:bCs/>
          <w:sz w:val="28"/>
          <w:szCs w:val="28"/>
        </w:rPr>
        <w:t>D</w:t>
      </w:r>
      <w:r w:rsidRPr="00EE2D05">
        <w:rPr>
          <w:rFonts w:ascii="Arial" w:hAnsi="Arial" w:cs="Arial"/>
          <w:sz w:val="28"/>
          <w:szCs w:val="28"/>
        </w:rPr>
        <w:t xml:space="preserve"> (pagamentos em dia) também é verdadeira. Dessa forma, entre as dezesseis combinações possíveis, apenas </w:t>
      </w:r>
      <w:r w:rsidRPr="00EE2D05">
        <w:rPr>
          <w:rFonts w:ascii="Arial" w:hAnsi="Arial" w:cs="Arial"/>
          <w:b/>
          <w:bCs/>
          <w:sz w:val="28"/>
          <w:szCs w:val="28"/>
        </w:rPr>
        <w:t>três</w:t>
      </w:r>
      <w:r w:rsidRPr="00EE2D05">
        <w:rPr>
          <w:rFonts w:ascii="Arial" w:hAnsi="Arial" w:cs="Arial"/>
          <w:sz w:val="28"/>
          <w:szCs w:val="28"/>
        </w:rPr>
        <w:t xml:space="preserve"> satisfazem esses requisitos — justamente aquelas em que </w:t>
      </w:r>
      <w:r w:rsidRPr="00EE2D05">
        <w:rPr>
          <w:rFonts w:ascii="Arial" w:hAnsi="Arial" w:cs="Arial"/>
          <w:b/>
          <w:bCs/>
          <w:sz w:val="28"/>
          <w:szCs w:val="28"/>
        </w:rPr>
        <w:t>B = C = V</w:t>
      </w:r>
      <w:r w:rsidRPr="00EE2D05">
        <w:rPr>
          <w:rFonts w:ascii="Arial" w:hAnsi="Arial" w:cs="Arial"/>
          <w:sz w:val="28"/>
          <w:szCs w:val="28"/>
        </w:rPr>
        <w:t xml:space="preserve"> e em que não ocorre o par </w:t>
      </w:r>
      <w:r w:rsidRPr="00EE2D05">
        <w:rPr>
          <w:rFonts w:ascii="Arial" w:hAnsi="Arial" w:cs="Arial"/>
          <w:b/>
          <w:bCs/>
          <w:sz w:val="28"/>
          <w:szCs w:val="28"/>
        </w:rPr>
        <w:t>(A = F, D = F)</w:t>
      </w:r>
      <w:r w:rsidRPr="00EE2D05">
        <w:rPr>
          <w:rFonts w:ascii="Arial" w:hAnsi="Arial" w:cs="Arial"/>
          <w:sz w:val="28"/>
          <w:szCs w:val="28"/>
        </w:rPr>
        <w:t>.</w:t>
      </w:r>
    </w:p>
    <w:p w14:paraId="5C094C18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Já para a modalidade de </w:t>
      </w:r>
      <w:r w:rsidRPr="00EE2D05">
        <w:rPr>
          <w:rFonts w:ascii="Arial" w:hAnsi="Arial" w:cs="Arial"/>
          <w:b/>
          <w:bCs/>
          <w:sz w:val="28"/>
          <w:szCs w:val="28"/>
        </w:rPr>
        <w:t>emergência</w:t>
      </w:r>
      <w:r w:rsidRPr="00EE2D05">
        <w:rPr>
          <w:rFonts w:ascii="Arial" w:hAnsi="Arial" w:cs="Arial"/>
          <w:sz w:val="28"/>
          <w:szCs w:val="28"/>
        </w:rPr>
        <w:t xml:space="preserve">, o critério é mais simples: basta que </w:t>
      </w:r>
      <w:r w:rsidRPr="00EE2D05">
        <w:rPr>
          <w:rFonts w:ascii="Arial" w:hAnsi="Arial" w:cs="Arial"/>
          <w:b/>
          <w:bCs/>
          <w:sz w:val="28"/>
          <w:szCs w:val="28"/>
        </w:rPr>
        <w:t>C</w:t>
      </w:r>
      <w:r w:rsidRPr="00EE2D05">
        <w:rPr>
          <w:rFonts w:ascii="Arial" w:hAnsi="Arial" w:cs="Arial"/>
          <w:sz w:val="28"/>
          <w:szCs w:val="28"/>
        </w:rPr>
        <w:t xml:space="preserve"> seja verdadeiro, indicando médico disponível, e que pelo menos uma das variáveis </w:t>
      </w:r>
      <w:r w:rsidRPr="00EE2D05">
        <w:rPr>
          <w:rFonts w:ascii="Arial" w:hAnsi="Arial" w:cs="Arial"/>
          <w:b/>
          <w:bCs/>
          <w:sz w:val="28"/>
          <w:szCs w:val="28"/>
        </w:rPr>
        <w:t>B</w:t>
      </w:r>
      <w:r w:rsidRPr="00EE2D05">
        <w:rPr>
          <w:rFonts w:ascii="Arial" w:hAnsi="Arial" w:cs="Arial"/>
          <w:sz w:val="28"/>
          <w:szCs w:val="28"/>
        </w:rPr>
        <w:t xml:space="preserve"> ou </w:t>
      </w:r>
      <w:r w:rsidRPr="00EE2D05">
        <w:rPr>
          <w:rFonts w:ascii="Arial" w:hAnsi="Arial" w:cs="Arial"/>
          <w:b/>
          <w:bCs/>
          <w:sz w:val="28"/>
          <w:szCs w:val="28"/>
        </w:rPr>
        <w:t>D</w:t>
      </w:r>
      <w:r w:rsidRPr="00EE2D05">
        <w:rPr>
          <w:rFonts w:ascii="Arial" w:hAnsi="Arial" w:cs="Arial"/>
          <w:sz w:val="28"/>
          <w:szCs w:val="28"/>
        </w:rPr>
        <w:t xml:space="preserve"> também seja verdadeira. </w:t>
      </w:r>
      <w:r w:rsidRPr="00EE2D05">
        <w:rPr>
          <w:rFonts w:ascii="Arial" w:hAnsi="Arial" w:cs="Arial"/>
          <w:sz w:val="28"/>
          <w:szCs w:val="28"/>
        </w:rPr>
        <w:lastRenderedPageBreak/>
        <w:t xml:space="preserve">Com isso, </w:t>
      </w:r>
      <w:r w:rsidRPr="00EE2D05">
        <w:rPr>
          <w:rFonts w:ascii="Arial" w:hAnsi="Arial" w:cs="Arial"/>
          <w:b/>
          <w:bCs/>
          <w:sz w:val="28"/>
          <w:szCs w:val="28"/>
        </w:rPr>
        <w:t>seis</w:t>
      </w:r>
      <w:r w:rsidRPr="00EE2D05">
        <w:rPr>
          <w:rFonts w:ascii="Arial" w:hAnsi="Arial" w:cs="Arial"/>
          <w:sz w:val="28"/>
          <w:szCs w:val="28"/>
        </w:rPr>
        <w:t xml:space="preserve"> das dezesseis combinações possíveis atendem às condições para liberação do atendimento.</w:t>
      </w:r>
    </w:p>
    <w:p w14:paraId="6BB913A7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>Por fim, ao analisar a situação prática apresentada — sem agendamento (</w:t>
      </w:r>
      <w:r w:rsidRPr="00EE2D05">
        <w:rPr>
          <w:rFonts w:ascii="Arial" w:hAnsi="Arial" w:cs="Arial"/>
          <w:b/>
          <w:bCs/>
          <w:sz w:val="28"/>
          <w:szCs w:val="28"/>
        </w:rPr>
        <w:t>A = F</w:t>
      </w:r>
      <w:r w:rsidRPr="00EE2D05">
        <w:rPr>
          <w:rFonts w:ascii="Arial" w:hAnsi="Arial" w:cs="Arial"/>
          <w:sz w:val="28"/>
          <w:szCs w:val="28"/>
        </w:rPr>
        <w:t>), com documentos válidos (</w:t>
      </w:r>
      <w:r w:rsidRPr="00EE2D05">
        <w:rPr>
          <w:rFonts w:ascii="Arial" w:hAnsi="Arial" w:cs="Arial"/>
          <w:b/>
          <w:bCs/>
          <w:sz w:val="28"/>
          <w:szCs w:val="28"/>
        </w:rPr>
        <w:t>B = V</w:t>
      </w:r>
      <w:r w:rsidRPr="00EE2D05">
        <w:rPr>
          <w:rFonts w:ascii="Arial" w:hAnsi="Arial" w:cs="Arial"/>
          <w:sz w:val="28"/>
          <w:szCs w:val="28"/>
        </w:rPr>
        <w:t>), com médico disponível (</w:t>
      </w:r>
      <w:r w:rsidRPr="00EE2D05">
        <w:rPr>
          <w:rFonts w:ascii="Arial" w:hAnsi="Arial" w:cs="Arial"/>
          <w:b/>
          <w:bCs/>
          <w:sz w:val="28"/>
          <w:szCs w:val="28"/>
        </w:rPr>
        <w:t>C = V</w:t>
      </w:r>
      <w:r w:rsidRPr="00EE2D05">
        <w:rPr>
          <w:rFonts w:ascii="Arial" w:hAnsi="Arial" w:cs="Arial"/>
          <w:sz w:val="28"/>
          <w:szCs w:val="28"/>
        </w:rPr>
        <w:t>) e com pagamentos pendentes (</w:t>
      </w:r>
      <w:r w:rsidRPr="00EE2D05">
        <w:rPr>
          <w:rFonts w:ascii="Arial" w:hAnsi="Arial" w:cs="Arial"/>
          <w:b/>
          <w:bCs/>
          <w:sz w:val="28"/>
          <w:szCs w:val="28"/>
        </w:rPr>
        <w:t>D = F</w:t>
      </w:r>
      <w:r w:rsidRPr="00EE2D05">
        <w:rPr>
          <w:rFonts w:ascii="Arial" w:hAnsi="Arial" w:cs="Arial"/>
          <w:sz w:val="28"/>
          <w:szCs w:val="28"/>
        </w:rPr>
        <w:t xml:space="preserve">) — obtém-se que, na </w:t>
      </w:r>
      <w:r w:rsidRPr="00EE2D05">
        <w:rPr>
          <w:rFonts w:ascii="Arial" w:hAnsi="Arial" w:cs="Arial"/>
          <w:b/>
          <w:bCs/>
          <w:sz w:val="28"/>
          <w:szCs w:val="28"/>
        </w:rPr>
        <w:t>consulta normal</w:t>
      </w:r>
      <w:r w:rsidRPr="00EE2D05">
        <w:rPr>
          <w:rFonts w:ascii="Arial" w:hAnsi="Arial" w:cs="Arial"/>
          <w:sz w:val="28"/>
          <w:szCs w:val="28"/>
        </w:rPr>
        <w:t>, a expressão lógica resulta em:</w:t>
      </w:r>
    </w:p>
    <w:p w14:paraId="3633CCD4" w14:textId="018DE074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(F∧V∧V)∨(V∧V∧F)=F∨F=F</m:t>
          </m:r>
          <m:r>
            <w:rPr>
              <w:rFonts w:ascii="Arial" w:hAnsi="Arial" w:cs="Arial"/>
              <w:i/>
              <w:sz w:val="28"/>
              <w:szCs w:val="28"/>
            </w:rPr>
            <w:br/>
          </m:r>
        </m:oMath>
      </m:oMathPara>
    </w:p>
    <w:p w14:paraId="7C45AEDD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Ou seja, </w:t>
      </w:r>
      <w:r w:rsidRPr="00EE2D05">
        <w:rPr>
          <w:rFonts w:ascii="Arial" w:hAnsi="Arial" w:cs="Arial"/>
          <w:b/>
          <w:bCs/>
          <w:sz w:val="28"/>
          <w:szCs w:val="28"/>
        </w:rPr>
        <w:t>o atendimento não é permitido nessa modalidade</w:t>
      </w:r>
      <w:r w:rsidRPr="00EE2D05">
        <w:rPr>
          <w:rFonts w:ascii="Arial" w:hAnsi="Arial" w:cs="Arial"/>
          <w:sz w:val="28"/>
          <w:szCs w:val="28"/>
        </w:rPr>
        <w:t>.</w:t>
      </w:r>
    </w:p>
    <w:p w14:paraId="185249ED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Para a </w:t>
      </w:r>
      <w:r w:rsidRPr="00EE2D05">
        <w:rPr>
          <w:rFonts w:ascii="Arial" w:hAnsi="Arial" w:cs="Arial"/>
          <w:b/>
          <w:bCs/>
          <w:sz w:val="28"/>
          <w:szCs w:val="28"/>
        </w:rPr>
        <w:t>emergência</w:t>
      </w:r>
      <w:r w:rsidRPr="00EE2D05">
        <w:rPr>
          <w:rFonts w:ascii="Arial" w:hAnsi="Arial" w:cs="Arial"/>
          <w:sz w:val="28"/>
          <w:szCs w:val="28"/>
        </w:rPr>
        <w:t>, substituindo os mesmos valores, tem-se:</w:t>
      </w:r>
    </w:p>
    <w:p w14:paraId="27EAC378" w14:textId="5692FD89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V∧(V∨F)=V∧V=V</m:t>
          </m:r>
          <m:r>
            <w:rPr>
              <w:rFonts w:ascii="Arial" w:hAnsi="Arial" w:cs="Arial"/>
              <w:i/>
              <w:sz w:val="28"/>
              <w:szCs w:val="28"/>
            </w:rPr>
            <w:br/>
          </m:r>
        </m:oMath>
      </m:oMathPara>
    </w:p>
    <w:p w14:paraId="7459992C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Portanto, </w:t>
      </w:r>
      <w:r w:rsidRPr="00EE2D05">
        <w:rPr>
          <w:rFonts w:ascii="Arial" w:hAnsi="Arial" w:cs="Arial"/>
          <w:b/>
          <w:bCs/>
          <w:sz w:val="28"/>
          <w:szCs w:val="28"/>
        </w:rPr>
        <w:t>o paciente é atendido na modalidade de emergência</w:t>
      </w:r>
      <w:r w:rsidRPr="00EE2D05">
        <w:rPr>
          <w:rFonts w:ascii="Arial" w:hAnsi="Arial" w:cs="Arial"/>
          <w:sz w:val="28"/>
          <w:szCs w:val="28"/>
        </w:rPr>
        <w:t>.</w:t>
      </w:r>
    </w:p>
    <w:p w14:paraId="1BC95A54" w14:textId="77777777" w:rsidR="00EE2D05" w:rsidRPr="00EE2D05" w:rsidRDefault="00EE2D05">
      <w:pPr>
        <w:rPr>
          <w:rFonts w:ascii="Arial" w:hAnsi="Arial" w:cs="Arial"/>
          <w:sz w:val="28"/>
          <w:szCs w:val="28"/>
        </w:rPr>
      </w:pPr>
    </w:p>
    <w:p w14:paraId="7A487F98" w14:textId="77777777" w:rsidR="00EE2D05" w:rsidRPr="00EE2D05" w:rsidRDefault="00EE2D05">
      <w:pPr>
        <w:rPr>
          <w:rFonts w:ascii="Arial" w:hAnsi="Arial" w:cs="Arial"/>
          <w:sz w:val="28"/>
          <w:szCs w:val="28"/>
        </w:rPr>
      </w:pPr>
    </w:p>
    <w:p w14:paraId="5FA4802D" w14:textId="77777777" w:rsidR="00EE2D05" w:rsidRPr="00EE2D05" w:rsidRDefault="00EE2D05" w:rsidP="00EE2D05">
      <w:pPr>
        <w:rPr>
          <w:rFonts w:ascii="Arial" w:hAnsi="Arial" w:cs="Arial"/>
          <w:b/>
          <w:bCs/>
          <w:sz w:val="28"/>
          <w:szCs w:val="28"/>
        </w:rPr>
      </w:pPr>
      <w:r w:rsidRPr="00EE2D05">
        <w:rPr>
          <w:rFonts w:ascii="Arial" w:hAnsi="Arial" w:cs="Arial"/>
          <w:b/>
          <w:bCs/>
          <w:sz w:val="28"/>
          <w:szCs w:val="28"/>
        </w:rPr>
        <w:t>CONSIDERAÇÕES FINAIS — Texto Reformulado</w:t>
      </w:r>
    </w:p>
    <w:p w14:paraId="44D61770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A realização deste projeto possibilitou integrar, de maneira gradual e articulada, conceitos de metodologias ágeis, programação e modelagem de sistemas. A utilização do Scrum em conjunto com o </w:t>
      </w:r>
      <w:proofErr w:type="spellStart"/>
      <w:r w:rsidRPr="00EE2D05">
        <w:rPr>
          <w:rFonts w:ascii="Arial" w:hAnsi="Arial" w:cs="Arial"/>
          <w:sz w:val="28"/>
          <w:szCs w:val="28"/>
        </w:rPr>
        <w:t>Trello</w:t>
      </w:r>
      <w:proofErr w:type="spellEnd"/>
      <w:r w:rsidRPr="00EE2D05">
        <w:rPr>
          <w:rFonts w:ascii="Arial" w:hAnsi="Arial" w:cs="Arial"/>
          <w:sz w:val="28"/>
          <w:szCs w:val="28"/>
        </w:rPr>
        <w:t xml:space="preserve"> proporcionou maior organização e visibilidade das atividades, permitindo acompanhar a evolução do trabalho em ciclos curtos e com revisões constantes. O desenvolvimento do sistema em Python comprovou que é possível implementar uma solução funcional e eficiente para o cenário apresentado, cumprindo todos os requisitos técnicos e funcionais estabelecidos.</w:t>
      </w:r>
    </w:p>
    <w:p w14:paraId="644DFC67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>O estudo das expressões lógicas permitiu representar regras de negócio de forma objetiva e verificável, enquanto a implementação da fila de atendimentos contribuiu para o entendimento prático de estruturas de dados e sua aplicação direta no problema proposto. Já o diagrama de casos de uso sintetizou de forma clara os atores envolvidos, as funcionalidades disponibilizadas e as relações entre elas, consolidando a visão geral do sistema.</w:t>
      </w:r>
    </w:p>
    <w:p w14:paraId="1ED8D7A8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lastRenderedPageBreak/>
        <w:t>Como aperfeiçoamentos futuros, recomenda-se adicionar mecanismos de persistência (como arquivos CSV/JSON ou banco de dados), implementar testes automatizados, ampliar as validações do sistema (incluindo, por exemplo, verificação do formato do CPF) e enriquecer os artefatos de UML com fluxos alternativos, exceções, regras de negócio e um diagrama de classes mais detalhado.</w:t>
      </w:r>
    </w:p>
    <w:p w14:paraId="7FD61282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>Dessa forma, conclui-se que os objetivos educacionais foram plenamente alcançados, com entregas coerentes, funcionais e fundamentadas em bases teóricas adequadas.</w:t>
      </w:r>
    </w:p>
    <w:p w14:paraId="1012E5E2" w14:textId="77777777" w:rsidR="00EE2D05" w:rsidRDefault="00EE2D05"/>
    <w:p w14:paraId="4886AD59" w14:textId="77777777" w:rsidR="002B2BB6" w:rsidRPr="002B2BB6" w:rsidRDefault="00EE2D05" w:rsidP="002B2BB6">
      <w:pPr>
        <w:rPr>
          <w:rFonts w:ascii="Arial" w:hAnsi="Arial" w:cs="Arial"/>
          <w:b/>
          <w:bCs/>
          <w:sz w:val="28"/>
          <w:szCs w:val="28"/>
        </w:rPr>
      </w:pPr>
      <w:r w:rsidRPr="00EE2D05">
        <w:rPr>
          <w:rFonts w:ascii="Arial" w:hAnsi="Arial" w:cs="Arial"/>
          <w:b/>
          <w:bCs/>
          <w:sz w:val="28"/>
          <w:szCs w:val="28"/>
        </w:rPr>
        <w:t xml:space="preserve">REFERÊNCIAS </w:t>
      </w:r>
      <w:r w:rsidR="002B2BB6" w:rsidRPr="002B2BB6">
        <w:rPr>
          <w:rFonts w:ascii="Arial" w:hAnsi="Arial" w:cs="Arial"/>
          <w:b/>
          <w:bCs/>
          <w:sz w:val="28"/>
          <w:szCs w:val="28"/>
        </w:rPr>
        <w:t xml:space="preserve">BIBLIOGRÁFICAS </w:t>
      </w:r>
    </w:p>
    <w:p w14:paraId="551A627D" w14:textId="71B515FB" w:rsidR="00EE2D05" w:rsidRPr="00EE2D05" w:rsidRDefault="00EE2D05" w:rsidP="00EE2D05">
      <w:pPr>
        <w:rPr>
          <w:rFonts w:ascii="Arial" w:hAnsi="Arial" w:cs="Arial"/>
          <w:b/>
          <w:bCs/>
          <w:sz w:val="28"/>
          <w:szCs w:val="28"/>
        </w:rPr>
      </w:pPr>
    </w:p>
    <w:p w14:paraId="70412CEC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ATLASSIAN. </w:t>
      </w:r>
      <w:proofErr w:type="spellStart"/>
      <w:r w:rsidRPr="00EE2D05">
        <w:rPr>
          <w:rFonts w:ascii="Arial" w:hAnsi="Arial" w:cs="Arial"/>
          <w:i/>
          <w:iCs/>
          <w:sz w:val="28"/>
          <w:szCs w:val="28"/>
        </w:rPr>
        <w:t>Trello</w:t>
      </w:r>
      <w:proofErr w:type="spellEnd"/>
      <w:r w:rsidRPr="00EE2D05">
        <w:rPr>
          <w:rFonts w:ascii="Arial" w:hAnsi="Arial" w:cs="Arial"/>
          <w:i/>
          <w:iCs/>
          <w:sz w:val="28"/>
          <w:szCs w:val="28"/>
        </w:rPr>
        <w:t xml:space="preserve"> – guia e documentação</w:t>
      </w:r>
      <w:r w:rsidRPr="00EE2D05">
        <w:rPr>
          <w:rFonts w:ascii="Arial" w:hAnsi="Arial" w:cs="Arial"/>
          <w:sz w:val="28"/>
          <w:szCs w:val="28"/>
        </w:rPr>
        <w:t xml:space="preserve">. Disponível em: </w:t>
      </w:r>
      <w:hyperlink r:id="rId13" w:tgtFrame="_new" w:history="1">
        <w:r w:rsidRPr="00EE2D05">
          <w:rPr>
            <w:rStyle w:val="Hyperlink"/>
            <w:rFonts w:ascii="Arial" w:hAnsi="Arial" w:cs="Arial"/>
            <w:sz w:val="28"/>
            <w:szCs w:val="28"/>
          </w:rPr>
          <w:t>https://support.atlassian.com/trello/</w:t>
        </w:r>
      </w:hyperlink>
      <w:r w:rsidRPr="00EE2D05">
        <w:rPr>
          <w:rFonts w:ascii="Arial" w:hAnsi="Arial" w:cs="Arial"/>
          <w:sz w:val="28"/>
          <w:szCs w:val="28"/>
        </w:rPr>
        <w:t>. Acesso em: 09 set. 2025.</w:t>
      </w:r>
    </w:p>
    <w:p w14:paraId="0F655FEF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FOWLER, M. </w:t>
      </w:r>
      <w:r w:rsidRPr="00EE2D05">
        <w:rPr>
          <w:rFonts w:ascii="Arial" w:hAnsi="Arial" w:cs="Arial"/>
          <w:i/>
          <w:iCs/>
          <w:sz w:val="28"/>
          <w:szCs w:val="28"/>
        </w:rPr>
        <w:t>UML Essencial: um breve guia para a linguagem padrão de modelagem de objetos</w:t>
      </w:r>
      <w:r w:rsidRPr="00EE2D05">
        <w:rPr>
          <w:rFonts w:ascii="Arial" w:hAnsi="Arial" w:cs="Arial"/>
          <w:sz w:val="28"/>
          <w:szCs w:val="28"/>
        </w:rPr>
        <w:t>. 3. ed. Porto Alegre: Bookman, 2005.</w:t>
      </w:r>
    </w:p>
    <w:p w14:paraId="3F1E1397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GOODRICH, M. T.; TAMASSIA, R.; GOLDWASSER, M. H. </w:t>
      </w:r>
      <w:r w:rsidRPr="00EE2D05">
        <w:rPr>
          <w:rFonts w:ascii="Arial" w:hAnsi="Arial" w:cs="Arial"/>
          <w:i/>
          <w:iCs/>
          <w:sz w:val="28"/>
          <w:szCs w:val="28"/>
        </w:rPr>
        <w:t>Estruturas de Dados e Algoritmos em Python</w:t>
      </w:r>
      <w:r w:rsidRPr="00EE2D05">
        <w:rPr>
          <w:rFonts w:ascii="Arial" w:hAnsi="Arial" w:cs="Arial"/>
          <w:sz w:val="28"/>
          <w:szCs w:val="28"/>
        </w:rPr>
        <w:t>. Porto Alegre: Bookman, 2017.</w:t>
      </w:r>
    </w:p>
    <w:p w14:paraId="7FE2516E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OMG — </w:t>
      </w:r>
      <w:proofErr w:type="spellStart"/>
      <w:r w:rsidRPr="00EE2D05">
        <w:rPr>
          <w:rFonts w:ascii="Arial" w:hAnsi="Arial" w:cs="Arial"/>
          <w:sz w:val="28"/>
          <w:szCs w:val="28"/>
        </w:rPr>
        <w:t>Object</w:t>
      </w:r>
      <w:proofErr w:type="spellEnd"/>
      <w:r w:rsidRPr="00EE2D05">
        <w:rPr>
          <w:rFonts w:ascii="Arial" w:hAnsi="Arial" w:cs="Arial"/>
          <w:sz w:val="28"/>
          <w:szCs w:val="28"/>
        </w:rPr>
        <w:t xml:space="preserve"> Management </w:t>
      </w:r>
      <w:proofErr w:type="spellStart"/>
      <w:r w:rsidRPr="00EE2D05">
        <w:rPr>
          <w:rFonts w:ascii="Arial" w:hAnsi="Arial" w:cs="Arial"/>
          <w:sz w:val="28"/>
          <w:szCs w:val="28"/>
        </w:rPr>
        <w:t>Group</w:t>
      </w:r>
      <w:proofErr w:type="spellEnd"/>
      <w:r w:rsidRPr="00EE2D0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EE2D05">
        <w:rPr>
          <w:rFonts w:ascii="Arial" w:hAnsi="Arial" w:cs="Arial"/>
          <w:i/>
          <w:iCs/>
          <w:sz w:val="28"/>
          <w:szCs w:val="28"/>
        </w:rPr>
        <w:t>Unified</w:t>
      </w:r>
      <w:proofErr w:type="spellEnd"/>
      <w:r w:rsidRPr="00EE2D0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EE2D05">
        <w:rPr>
          <w:rFonts w:ascii="Arial" w:hAnsi="Arial" w:cs="Arial"/>
          <w:i/>
          <w:iCs/>
          <w:sz w:val="28"/>
          <w:szCs w:val="28"/>
        </w:rPr>
        <w:t>Modeling</w:t>
      </w:r>
      <w:proofErr w:type="spellEnd"/>
      <w:r w:rsidRPr="00EE2D0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EE2D05">
        <w:rPr>
          <w:rFonts w:ascii="Arial" w:hAnsi="Arial" w:cs="Arial"/>
          <w:i/>
          <w:iCs/>
          <w:sz w:val="28"/>
          <w:szCs w:val="28"/>
        </w:rPr>
        <w:t>Language</w:t>
      </w:r>
      <w:proofErr w:type="spellEnd"/>
      <w:r w:rsidRPr="00EE2D05">
        <w:rPr>
          <w:rFonts w:ascii="Arial" w:hAnsi="Arial" w:cs="Arial"/>
          <w:i/>
          <w:iCs/>
          <w:sz w:val="28"/>
          <w:szCs w:val="28"/>
        </w:rPr>
        <w:t xml:space="preserve"> (UML) — </w:t>
      </w:r>
      <w:proofErr w:type="spellStart"/>
      <w:r w:rsidRPr="00EE2D05">
        <w:rPr>
          <w:rFonts w:ascii="Arial" w:hAnsi="Arial" w:cs="Arial"/>
          <w:i/>
          <w:iCs/>
          <w:sz w:val="28"/>
          <w:szCs w:val="28"/>
        </w:rPr>
        <w:t>Version</w:t>
      </w:r>
      <w:proofErr w:type="spellEnd"/>
      <w:r w:rsidRPr="00EE2D05">
        <w:rPr>
          <w:rFonts w:ascii="Arial" w:hAnsi="Arial" w:cs="Arial"/>
          <w:i/>
          <w:iCs/>
          <w:sz w:val="28"/>
          <w:szCs w:val="28"/>
        </w:rPr>
        <w:t xml:space="preserve"> 2.5.1</w:t>
      </w:r>
      <w:r w:rsidRPr="00EE2D05">
        <w:rPr>
          <w:rFonts w:ascii="Arial" w:hAnsi="Arial" w:cs="Arial"/>
          <w:sz w:val="28"/>
          <w:szCs w:val="28"/>
        </w:rPr>
        <w:t xml:space="preserve">. 2017. Disponível em: </w:t>
      </w:r>
      <w:hyperlink r:id="rId14" w:tgtFrame="_new" w:history="1">
        <w:r w:rsidRPr="00EE2D05">
          <w:rPr>
            <w:rStyle w:val="Hyperlink"/>
            <w:rFonts w:ascii="Arial" w:hAnsi="Arial" w:cs="Arial"/>
            <w:sz w:val="28"/>
            <w:szCs w:val="28"/>
          </w:rPr>
          <w:t>https://www.omg.org/spec/UML/2.5.1/</w:t>
        </w:r>
      </w:hyperlink>
      <w:r w:rsidRPr="00EE2D05">
        <w:rPr>
          <w:rFonts w:ascii="Arial" w:hAnsi="Arial" w:cs="Arial"/>
          <w:sz w:val="28"/>
          <w:szCs w:val="28"/>
        </w:rPr>
        <w:t>. Acesso em: 09 set. 2025.</w:t>
      </w:r>
    </w:p>
    <w:p w14:paraId="285AF767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PYTHON SOFTWARE FOUNDATION. </w:t>
      </w:r>
      <w:r w:rsidRPr="00EE2D05">
        <w:rPr>
          <w:rFonts w:ascii="Arial" w:hAnsi="Arial" w:cs="Arial"/>
          <w:i/>
          <w:iCs/>
          <w:sz w:val="28"/>
          <w:szCs w:val="28"/>
        </w:rPr>
        <w:t>The Python Tutorial</w:t>
      </w:r>
      <w:r w:rsidRPr="00EE2D05">
        <w:rPr>
          <w:rFonts w:ascii="Arial" w:hAnsi="Arial" w:cs="Arial"/>
          <w:sz w:val="28"/>
          <w:szCs w:val="28"/>
        </w:rPr>
        <w:t xml:space="preserve">. Disponível em: </w:t>
      </w:r>
      <w:hyperlink r:id="rId15" w:tgtFrame="_new" w:history="1">
        <w:r w:rsidRPr="00EE2D05">
          <w:rPr>
            <w:rStyle w:val="Hyperlink"/>
            <w:rFonts w:ascii="Arial" w:hAnsi="Arial" w:cs="Arial"/>
            <w:sz w:val="28"/>
            <w:szCs w:val="28"/>
          </w:rPr>
          <w:t>https://docs.python.org/3/tutorial/</w:t>
        </w:r>
      </w:hyperlink>
      <w:r w:rsidRPr="00EE2D05">
        <w:rPr>
          <w:rFonts w:ascii="Arial" w:hAnsi="Arial" w:cs="Arial"/>
          <w:sz w:val="28"/>
          <w:szCs w:val="28"/>
        </w:rPr>
        <w:t>. Acesso em: 09 set. 2025.</w:t>
      </w:r>
    </w:p>
    <w:p w14:paraId="44D1E96F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ROSEN, K. H. </w:t>
      </w:r>
      <w:r w:rsidRPr="00EE2D05">
        <w:rPr>
          <w:rFonts w:ascii="Arial" w:hAnsi="Arial" w:cs="Arial"/>
          <w:i/>
          <w:iCs/>
          <w:sz w:val="28"/>
          <w:szCs w:val="28"/>
        </w:rPr>
        <w:t>Matemática Discreta e Suas Aplicações</w:t>
      </w:r>
      <w:r w:rsidRPr="00EE2D05">
        <w:rPr>
          <w:rFonts w:ascii="Arial" w:hAnsi="Arial" w:cs="Arial"/>
          <w:sz w:val="28"/>
          <w:szCs w:val="28"/>
        </w:rPr>
        <w:t>. 7. ed. Porto Alegre: AMGH, 2013.</w:t>
      </w:r>
    </w:p>
    <w:p w14:paraId="43F517F2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t xml:space="preserve">SCHWABER, K.; SUTHERLAND, J. </w:t>
      </w:r>
      <w:r w:rsidRPr="00EE2D05">
        <w:rPr>
          <w:rFonts w:ascii="Arial" w:hAnsi="Arial" w:cs="Arial"/>
          <w:i/>
          <w:iCs/>
          <w:sz w:val="28"/>
          <w:szCs w:val="28"/>
        </w:rPr>
        <w:t xml:space="preserve">The Scrum </w:t>
      </w:r>
      <w:proofErr w:type="spellStart"/>
      <w:r w:rsidRPr="00EE2D05">
        <w:rPr>
          <w:rFonts w:ascii="Arial" w:hAnsi="Arial" w:cs="Arial"/>
          <w:i/>
          <w:iCs/>
          <w:sz w:val="28"/>
          <w:szCs w:val="28"/>
        </w:rPr>
        <w:t>Guide</w:t>
      </w:r>
      <w:proofErr w:type="spellEnd"/>
      <w:r w:rsidRPr="00EE2D05">
        <w:rPr>
          <w:rFonts w:ascii="Arial" w:hAnsi="Arial" w:cs="Arial"/>
          <w:sz w:val="28"/>
          <w:szCs w:val="28"/>
        </w:rPr>
        <w:t xml:space="preserve">. 2020. Disponível em: </w:t>
      </w:r>
      <w:hyperlink r:id="rId16" w:tgtFrame="_new" w:history="1">
        <w:r w:rsidRPr="00EE2D05">
          <w:rPr>
            <w:rStyle w:val="Hyperlink"/>
            <w:rFonts w:ascii="Arial" w:hAnsi="Arial" w:cs="Arial"/>
            <w:sz w:val="28"/>
            <w:szCs w:val="28"/>
          </w:rPr>
          <w:t>https://scrumguides.org/</w:t>
        </w:r>
      </w:hyperlink>
      <w:r w:rsidRPr="00EE2D05">
        <w:rPr>
          <w:rFonts w:ascii="Arial" w:hAnsi="Arial" w:cs="Arial"/>
          <w:sz w:val="28"/>
          <w:szCs w:val="28"/>
        </w:rPr>
        <w:t>. Acesso em: 09 set. 2025.</w:t>
      </w:r>
    </w:p>
    <w:p w14:paraId="2CA489D7" w14:textId="77777777" w:rsidR="00EE2D05" w:rsidRPr="00EE2D05" w:rsidRDefault="00EE2D05" w:rsidP="00EE2D05">
      <w:pPr>
        <w:rPr>
          <w:rFonts w:ascii="Arial" w:hAnsi="Arial" w:cs="Arial"/>
          <w:sz w:val="28"/>
          <w:szCs w:val="28"/>
        </w:rPr>
      </w:pPr>
      <w:r w:rsidRPr="00EE2D05">
        <w:rPr>
          <w:rFonts w:ascii="Arial" w:hAnsi="Arial" w:cs="Arial"/>
          <w:sz w:val="28"/>
          <w:szCs w:val="28"/>
        </w:rPr>
        <w:lastRenderedPageBreak/>
        <w:t xml:space="preserve">PRESSMAN, R. S.; MAXIM, B. R. </w:t>
      </w:r>
      <w:r w:rsidRPr="00EE2D05">
        <w:rPr>
          <w:rFonts w:ascii="Arial" w:hAnsi="Arial" w:cs="Arial"/>
          <w:i/>
          <w:iCs/>
          <w:sz w:val="28"/>
          <w:szCs w:val="28"/>
        </w:rPr>
        <w:t>Engenharia de Software: uma abordagem profissional</w:t>
      </w:r>
      <w:r w:rsidRPr="00EE2D05">
        <w:rPr>
          <w:rFonts w:ascii="Arial" w:hAnsi="Arial" w:cs="Arial"/>
          <w:sz w:val="28"/>
          <w:szCs w:val="28"/>
        </w:rPr>
        <w:t>. 8. ed. Porto Alegre: AMGH, 2016.</w:t>
      </w:r>
    </w:p>
    <w:p w14:paraId="431A7F03" w14:textId="77777777" w:rsidR="00EE2D05" w:rsidRDefault="00EE2D05"/>
    <w:sectPr w:rsidR="00EE2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6372B"/>
    <w:multiLevelType w:val="multilevel"/>
    <w:tmpl w:val="529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61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B1"/>
    <w:rsid w:val="002B2BB6"/>
    <w:rsid w:val="00375FC2"/>
    <w:rsid w:val="005D01C4"/>
    <w:rsid w:val="00635DA1"/>
    <w:rsid w:val="00710923"/>
    <w:rsid w:val="007E1BA9"/>
    <w:rsid w:val="008B58B2"/>
    <w:rsid w:val="00B805C4"/>
    <w:rsid w:val="00D576B1"/>
    <w:rsid w:val="00EE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9CD6C"/>
  <w15:chartTrackingRefBased/>
  <w15:docId w15:val="{14EB3740-4F4D-4332-BBFA-B9B0B53E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6B1"/>
  </w:style>
  <w:style w:type="paragraph" w:styleId="Ttulo1">
    <w:name w:val="heading 1"/>
    <w:basedOn w:val="Normal"/>
    <w:next w:val="Normal"/>
    <w:link w:val="Ttulo1Char"/>
    <w:uiPriority w:val="9"/>
    <w:qFormat/>
    <w:rsid w:val="00D5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7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76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7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76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7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7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76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6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76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76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76B1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576B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576B1"/>
    <w:pPr>
      <w:spacing w:after="100"/>
    </w:pPr>
  </w:style>
  <w:style w:type="character" w:styleId="Hyperlink">
    <w:name w:val="Hyperlink"/>
    <w:basedOn w:val="Fontepargpadro"/>
    <w:uiPriority w:val="99"/>
    <w:unhideWhenUsed/>
    <w:rsid w:val="00D576B1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576B1"/>
    <w:pPr>
      <w:spacing w:after="100"/>
      <w:ind w:left="240"/>
    </w:pPr>
  </w:style>
  <w:style w:type="table" w:styleId="Tabelacomgrade">
    <w:name w:val="Table Grid"/>
    <w:basedOn w:val="Tabelanormal"/>
    <w:uiPriority w:val="39"/>
    <w:rsid w:val="008B5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EE2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upport.atlassian.com/trello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crumguides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python.org/3/tutorial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omg.org/spec/UML/2.5.1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20</Pages>
  <Words>2727</Words>
  <Characters>14730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luciano.maques.silva@gmail.com</dc:creator>
  <cp:keywords/>
  <dc:description/>
  <cp:lastModifiedBy>luciano.maques.silva@gmail.com</cp:lastModifiedBy>
  <cp:revision>1</cp:revision>
  <dcterms:created xsi:type="dcterms:W3CDTF">2025-12-02T01:17:00Z</dcterms:created>
  <dcterms:modified xsi:type="dcterms:W3CDTF">2025-12-03T01:25:00Z</dcterms:modified>
</cp:coreProperties>
</file>