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831C77" w14:textId="77777777" w:rsidR="00580B1F" w:rsidRDefault="00580B1F" w:rsidP="00270491">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UNIVERSIDADE ESTÁCIO DE SÁ – UNESA</w:t>
      </w:r>
    </w:p>
    <w:p w14:paraId="4AE7BEAC" w14:textId="77777777" w:rsidR="00580B1F" w:rsidRDefault="00580B1F" w:rsidP="00580B1F">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PROGRAMA DE PÓS-GRADUAÇÃO EM ADMINISTRAÇÃO E DESENVOLVIMENTO EMPRESARIAL</w:t>
      </w:r>
    </w:p>
    <w:p w14:paraId="378AA43A" w14:textId="77777777" w:rsidR="00580B1F" w:rsidRDefault="00580B1F" w:rsidP="00580B1F">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MESTRADO EM ADMINISTRAÇÃO E DESENVOLVIMENTO EMPRESARIAL</w:t>
      </w:r>
    </w:p>
    <w:p w14:paraId="5CCB1372" w14:textId="77777777" w:rsidR="00580B1F" w:rsidRDefault="00580B1F" w:rsidP="00580B1F">
      <w:pPr>
        <w:spacing w:after="0" w:line="360" w:lineRule="auto"/>
        <w:jc w:val="center"/>
        <w:rPr>
          <w:rFonts w:ascii="Times New Roman" w:eastAsia="Times New Roman" w:hAnsi="Times New Roman" w:cs="Times New Roman"/>
        </w:rPr>
      </w:pPr>
    </w:p>
    <w:p w14:paraId="75B5D61A" w14:textId="77777777" w:rsidR="00580B1F" w:rsidRDefault="00580B1F" w:rsidP="00580B1F">
      <w:pPr>
        <w:spacing w:after="0" w:line="360" w:lineRule="auto"/>
        <w:jc w:val="center"/>
        <w:rPr>
          <w:rFonts w:ascii="Times New Roman" w:eastAsia="Times New Roman" w:hAnsi="Times New Roman" w:cs="Times New Roman"/>
        </w:rPr>
      </w:pPr>
    </w:p>
    <w:p w14:paraId="5BE38D8B" w14:textId="77777777" w:rsidR="00580B1F" w:rsidRDefault="00580B1F" w:rsidP="00580B1F">
      <w:pPr>
        <w:spacing w:after="0" w:line="360" w:lineRule="auto"/>
        <w:jc w:val="center"/>
        <w:rPr>
          <w:rFonts w:ascii="Times New Roman" w:eastAsia="Times New Roman" w:hAnsi="Times New Roman" w:cs="Times New Roman"/>
        </w:rPr>
      </w:pPr>
    </w:p>
    <w:p w14:paraId="43B9EF21" w14:textId="77777777" w:rsidR="00580B1F" w:rsidRDefault="00580B1F" w:rsidP="00580B1F">
      <w:pPr>
        <w:spacing w:after="0" w:line="360" w:lineRule="auto"/>
        <w:jc w:val="center"/>
        <w:rPr>
          <w:rFonts w:ascii="Times New Roman" w:eastAsia="Times New Roman" w:hAnsi="Times New Roman" w:cs="Times New Roman"/>
        </w:rPr>
      </w:pPr>
    </w:p>
    <w:p w14:paraId="4F179277" w14:textId="77777777" w:rsidR="00580B1F" w:rsidRDefault="00580B1F" w:rsidP="00580B1F">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LUCIANO MARINHO SILVEIRA</w:t>
      </w:r>
    </w:p>
    <w:p w14:paraId="565AB206" w14:textId="77777777" w:rsidR="00580B1F" w:rsidRDefault="00580B1F" w:rsidP="00580B1F">
      <w:pPr>
        <w:spacing w:after="0" w:line="360" w:lineRule="auto"/>
        <w:jc w:val="center"/>
        <w:rPr>
          <w:rFonts w:ascii="Times New Roman" w:eastAsia="Times New Roman" w:hAnsi="Times New Roman" w:cs="Times New Roman"/>
          <w:b/>
        </w:rPr>
      </w:pPr>
    </w:p>
    <w:p w14:paraId="706C855D" w14:textId="77777777" w:rsidR="00580B1F" w:rsidRDefault="00580B1F" w:rsidP="00580B1F">
      <w:pPr>
        <w:spacing w:after="0" w:line="360" w:lineRule="auto"/>
        <w:jc w:val="center"/>
        <w:rPr>
          <w:rFonts w:ascii="Times New Roman" w:eastAsia="Times New Roman" w:hAnsi="Times New Roman" w:cs="Times New Roman"/>
          <w:b/>
        </w:rPr>
      </w:pPr>
    </w:p>
    <w:p w14:paraId="0E45444A" w14:textId="77777777" w:rsidR="00580B1F" w:rsidRDefault="00580B1F" w:rsidP="00580B1F">
      <w:pPr>
        <w:spacing w:after="0" w:line="360" w:lineRule="auto"/>
        <w:jc w:val="center"/>
        <w:rPr>
          <w:rFonts w:ascii="Times New Roman" w:eastAsia="Times New Roman" w:hAnsi="Times New Roman" w:cs="Times New Roman"/>
          <w:b/>
        </w:rPr>
      </w:pPr>
    </w:p>
    <w:p w14:paraId="125975F8" w14:textId="77777777" w:rsidR="00580B1F" w:rsidRDefault="00580B1F" w:rsidP="00580B1F">
      <w:pPr>
        <w:spacing w:after="0" w:line="360" w:lineRule="auto"/>
        <w:jc w:val="center"/>
        <w:rPr>
          <w:rFonts w:ascii="Times New Roman" w:eastAsia="Times New Roman" w:hAnsi="Times New Roman" w:cs="Times New Roman"/>
          <w:b/>
        </w:rPr>
      </w:pPr>
    </w:p>
    <w:p w14:paraId="0D0F6F95" w14:textId="77777777" w:rsidR="00580B1F" w:rsidRDefault="00580B1F" w:rsidP="00580B1F">
      <w:pPr>
        <w:spacing w:after="0" w:line="360" w:lineRule="auto"/>
        <w:jc w:val="center"/>
        <w:rPr>
          <w:rFonts w:ascii="Times New Roman" w:eastAsia="Times New Roman" w:hAnsi="Times New Roman" w:cs="Times New Roman"/>
          <w:b/>
        </w:rPr>
      </w:pPr>
    </w:p>
    <w:p w14:paraId="24385B5B" w14:textId="13643DED" w:rsidR="00580B1F" w:rsidRPr="0068532D" w:rsidRDefault="00580B1F" w:rsidP="00580B1F">
      <w:pPr>
        <w:spacing w:line="360" w:lineRule="auto"/>
        <w:jc w:val="center"/>
        <w:rPr>
          <w:rFonts w:ascii="Times New Roman" w:eastAsia="Times New Roman" w:hAnsi="Times New Roman" w:cs="Times New Roman"/>
        </w:rPr>
      </w:pPr>
      <w:r w:rsidRPr="0068532D">
        <w:rPr>
          <w:rFonts w:ascii="Times New Roman" w:eastAsia="Times New Roman" w:hAnsi="Times New Roman" w:cs="Times New Roman"/>
          <w:bCs/>
        </w:rPr>
        <w:t>CIDADES INTELIGENTES COMO VETORES PARA OS ODS:</w:t>
      </w:r>
      <w:r>
        <w:rPr>
          <w:rFonts w:ascii="Times New Roman" w:eastAsia="Times New Roman" w:hAnsi="Times New Roman" w:cs="Times New Roman"/>
          <w:b/>
        </w:rPr>
        <w:t xml:space="preserve"> </w:t>
      </w:r>
      <w:r>
        <w:rPr>
          <w:rFonts w:ascii="Times New Roman" w:eastAsia="Times New Roman" w:hAnsi="Times New Roman" w:cs="Times New Roman"/>
        </w:rPr>
        <w:t xml:space="preserve">SINERGIAS, DESAFIOS E OPORTUNIDADES PARA O DESENVOLVIMENTO URBANO SUSTENTÁVEL </w:t>
      </w:r>
      <w:r w:rsidRPr="0068532D">
        <w:rPr>
          <w:rFonts w:ascii="Times New Roman" w:eastAsia="Times New Roman" w:hAnsi="Times New Roman" w:cs="Times New Roman"/>
        </w:rPr>
        <w:t>ATRAVÉS DE UMA RSL</w:t>
      </w:r>
    </w:p>
    <w:p w14:paraId="21157CB0" w14:textId="77777777" w:rsidR="00580B1F" w:rsidRDefault="00580B1F" w:rsidP="00580B1F">
      <w:pPr>
        <w:spacing w:after="0" w:line="360" w:lineRule="auto"/>
        <w:jc w:val="center"/>
        <w:rPr>
          <w:rFonts w:ascii="Times New Roman" w:eastAsia="Times New Roman" w:hAnsi="Times New Roman" w:cs="Times New Roman"/>
        </w:rPr>
      </w:pPr>
    </w:p>
    <w:p w14:paraId="505D427B" w14:textId="77777777" w:rsidR="00580B1F" w:rsidRDefault="00580B1F" w:rsidP="00580B1F">
      <w:pPr>
        <w:spacing w:after="0" w:line="360" w:lineRule="auto"/>
        <w:jc w:val="center"/>
        <w:rPr>
          <w:rFonts w:ascii="Times New Roman" w:eastAsia="Times New Roman" w:hAnsi="Times New Roman" w:cs="Times New Roman"/>
          <w:color w:val="FF0000"/>
        </w:rPr>
      </w:pPr>
    </w:p>
    <w:p w14:paraId="24CC3AA8" w14:textId="77777777" w:rsidR="00580B1F" w:rsidRDefault="00580B1F" w:rsidP="00580B1F">
      <w:pPr>
        <w:spacing w:after="0" w:line="360" w:lineRule="auto"/>
        <w:jc w:val="center"/>
        <w:rPr>
          <w:rFonts w:ascii="Times New Roman" w:eastAsia="Times New Roman" w:hAnsi="Times New Roman" w:cs="Times New Roman"/>
          <w:color w:val="FF0000"/>
        </w:rPr>
      </w:pPr>
    </w:p>
    <w:p w14:paraId="49F30DEE" w14:textId="77777777" w:rsidR="00580B1F" w:rsidRDefault="00580B1F" w:rsidP="00580B1F">
      <w:pPr>
        <w:spacing w:after="0" w:line="360" w:lineRule="auto"/>
        <w:jc w:val="center"/>
        <w:rPr>
          <w:rFonts w:ascii="Times New Roman" w:eastAsia="Times New Roman" w:hAnsi="Times New Roman" w:cs="Times New Roman"/>
        </w:rPr>
      </w:pPr>
    </w:p>
    <w:p w14:paraId="0C6A4792" w14:textId="77777777" w:rsidR="00580B1F" w:rsidRDefault="00580B1F" w:rsidP="00580B1F">
      <w:pPr>
        <w:spacing w:after="0" w:line="360" w:lineRule="auto"/>
        <w:jc w:val="center"/>
        <w:rPr>
          <w:rFonts w:ascii="Times New Roman" w:eastAsia="Times New Roman" w:hAnsi="Times New Roman" w:cs="Times New Roman"/>
        </w:rPr>
      </w:pPr>
    </w:p>
    <w:p w14:paraId="1C78BBDD" w14:textId="77777777" w:rsidR="0055716D" w:rsidRDefault="0055716D" w:rsidP="00580B1F">
      <w:pPr>
        <w:spacing w:after="0" w:line="360" w:lineRule="auto"/>
        <w:jc w:val="center"/>
        <w:rPr>
          <w:rFonts w:ascii="Times New Roman" w:eastAsia="Times New Roman" w:hAnsi="Times New Roman" w:cs="Times New Roman"/>
        </w:rPr>
      </w:pPr>
    </w:p>
    <w:p w14:paraId="4D035DE6" w14:textId="77777777" w:rsidR="0055716D" w:rsidRDefault="0055716D" w:rsidP="00580B1F">
      <w:pPr>
        <w:spacing w:after="0" w:line="360" w:lineRule="auto"/>
        <w:jc w:val="center"/>
        <w:rPr>
          <w:rFonts w:ascii="Times New Roman" w:eastAsia="Times New Roman" w:hAnsi="Times New Roman" w:cs="Times New Roman"/>
        </w:rPr>
      </w:pPr>
    </w:p>
    <w:p w14:paraId="644852ED" w14:textId="77777777" w:rsidR="00580B1F" w:rsidRDefault="00580B1F" w:rsidP="00580B1F">
      <w:pPr>
        <w:spacing w:after="0" w:line="360" w:lineRule="auto"/>
        <w:rPr>
          <w:rFonts w:ascii="Times New Roman" w:eastAsia="Times New Roman" w:hAnsi="Times New Roman" w:cs="Times New Roman"/>
        </w:rPr>
      </w:pPr>
    </w:p>
    <w:p w14:paraId="45A2325A" w14:textId="77777777" w:rsidR="00580B1F" w:rsidRDefault="00580B1F" w:rsidP="00580B1F">
      <w:pPr>
        <w:spacing w:after="0" w:line="360" w:lineRule="auto"/>
        <w:jc w:val="center"/>
        <w:rPr>
          <w:rFonts w:ascii="Times New Roman" w:eastAsia="Times New Roman" w:hAnsi="Times New Roman" w:cs="Times New Roman"/>
        </w:rPr>
      </w:pPr>
    </w:p>
    <w:p w14:paraId="7A7281E1" w14:textId="77777777" w:rsidR="00580B1F" w:rsidRDefault="00580B1F" w:rsidP="00580B1F">
      <w:pPr>
        <w:spacing w:after="0" w:line="360" w:lineRule="auto"/>
        <w:rPr>
          <w:rFonts w:ascii="Times New Roman" w:eastAsia="Times New Roman" w:hAnsi="Times New Roman" w:cs="Times New Roman"/>
        </w:rPr>
      </w:pPr>
    </w:p>
    <w:p w14:paraId="15ED971E" w14:textId="77777777" w:rsidR="00580B1F" w:rsidRDefault="00580B1F" w:rsidP="00580B1F">
      <w:pPr>
        <w:spacing w:after="0" w:line="360" w:lineRule="auto"/>
        <w:rPr>
          <w:rFonts w:ascii="Times New Roman" w:eastAsia="Times New Roman" w:hAnsi="Times New Roman" w:cs="Times New Roman"/>
        </w:rPr>
      </w:pPr>
    </w:p>
    <w:p w14:paraId="56CB0F79" w14:textId="77777777" w:rsidR="00580B1F" w:rsidRDefault="00580B1F" w:rsidP="00580B1F">
      <w:pPr>
        <w:spacing w:after="0" w:line="360" w:lineRule="auto"/>
        <w:jc w:val="center"/>
        <w:rPr>
          <w:rFonts w:ascii="Times New Roman" w:eastAsia="Times New Roman" w:hAnsi="Times New Roman" w:cs="Times New Roman"/>
        </w:rPr>
      </w:pPr>
    </w:p>
    <w:p w14:paraId="222C02F6" w14:textId="77777777" w:rsidR="00270491" w:rsidRDefault="00270491" w:rsidP="00580B1F">
      <w:pPr>
        <w:spacing w:after="0" w:line="360" w:lineRule="auto"/>
        <w:jc w:val="center"/>
        <w:rPr>
          <w:rFonts w:ascii="Times New Roman" w:eastAsia="Times New Roman" w:hAnsi="Times New Roman" w:cs="Times New Roman"/>
        </w:rPr>
      </w:pPr>
    </w:p>
    <w:p w14:paraId="471D69ED" w14:textId="77777777" w:rsidR="00580B1F" w:rsidRDefault="00580B1F" w:rsidP="00580B1F">
      <w:pPr>
        <w:spacing w:after="0" w:line="360" w:lineRule="auto"/>
        <w:jc w:val="center"/>
        <w:rPr>
          <w:rFonts w:ascii="Times New Roman" w:eastAsia="Times New Roman" w:hAnsi="Times New Roman" w:cs="Times New Roman"/>
        </w:rPr>
      </w:pPr>
    </w:p>
    <w:p w14:paraId="4E758230" w14:textId="77777777" w:rsidR="00580B1F" w:rsidRDefault="00580B1F" w:rsidP="00580B1F">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RIO DE JANEIRO</w:t>
      </w:r>
    </w:p>
    <w:p w14:paraId="37992843" w14:textId="78123379" w:rsidR="00580B1F" w:rsidRDefault="00580B1F" w:rsidP="00270491">
      <w:pPr>
        <w:tabs>
          <w:tab w:val="center" w:pos="4535"/>
          <w:tab w:val="right" w:pos="9071"/>
        </w:tabs>
        <w:spacing w:line="360" w:lineRule="auto"/>
        <w:jc w:val="center"/>
        <w:rPr>
          <w:rFonts w:ascii="Times New Roman" w:eastAsia="Times New Roman" w:hAnsi="Times New Roman" w:cs="Times New Roman"/>
        </w:rPr>
      </w:pPr>
      <w:r>
        <w:rPr>
          <w:rFonts w:ascii="Times New Roman" w:eastAsia="Times New Roman" w:hAnsi="Times New Roman" w:cs="Times New Roman"/>
        </w:rPr>
        <w:t>2025</w:t>
      </w:r>
    </w:p>
    <w:p w14:paraId="09AA5AF3" w14:textId="77777777" w:rsidR="00580B1F" w:rsidRDefault="00580B1F" w:rsidP="00580B1F">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LUCIANO MARINHO SILVEIRA</w:t>
      </w:r>
    </w:p>
    <w:p w14:paraId="676FD020" w14:textId="77777777" w:rsidR="00580B1F" w:rsidRDefault="00580B1F" w:rsidP="00580B1F">
      <w:pPr>
        <w:spacing w:after="0" w:line="240" w:lineRule="auto"/>
        <w:jc w:val="center"/>
        <w:rPr>
          <w:rFonts w:ascii="Times New Roman" w:eastAsia="Times New Roman" w:hAnsi="Times New Roman" w:cs="Times New Roman"/>
        </w:rPr>
      </w:pPr>
    </w:p>
    <w:p w14:paraId="47905023" w14:textId="77777777" w:rsidR="00580B1F" w:rsidRDefault="00580B1F" w:rsidP="00580B1F">
      <w:pPr>
        <w:spacing w:after="0" w:line="240" w:lineRule="auto"/>
        <w:jc w:val="center"/>
        <w:rPr>
          <w:rFonts w:ascii="Times New Roman" w:eastAsia="Times New Roman" w:hAnsi="Times New Roman" w:cs="Times New Roman"/>
        </w:rPr>
      </w:pPr>
    </w:p>
    <w:p w14:paraId="065F39DE" w14:textId="77777777" w:rsidR="00580B1F" w:rsidRDefault="00580B1F" w:rsidP="00580B1F">
      <w:pPr>
        <w:spacing w:after="0" w:line="240" w:lineRule="auto"/>
        <w:jc w:val="center"/>
        <w:rPr>
          <w:rFonts w:ascii="Times New Roman" w:eastAsia="Times New Roman" w:hAnsi="Times New Roman" w:cs="Times New Roman"/>
        </w:rPr>
      </w:pPr>
    </w:p>
    <w:p w14:paraId="0E3BA363" w14:textId="77777777" w:rsidR="00580B1F" w:rsidRDefault="00580B1F" w:rsidP="00580B1F">
      <w:pPr>
        <w:spacing w:after="0" w:line="240" w:lineRule="auto"/>
        <w:jc w:val="center"/>
        <w:rPr>
          <w:rFonts w:ascii="Times New Roman" w:eastAsia="Times New Roman" w:hAnsi="Times New Roman" w:cs="Times New Roman"/>
        </w:rPr>
      </w:pPr>
    </w:p>
    <w:p w14:paraId="20F7C71D" w14:textId="77777777" w:rsidR="00580B1F" w:rsidRDefault="00580B1F" w:rsidP="00580B1F">
      <w:pPr>
        <w:spacing w:after="0" w:line="240" w:lineRule="auto"/>
        <w:jc w:val="center"/>
        <w:rPr>
          <w:rFonts w:ascii="Times New Roman" w:eastAsia="Times New Roman" w:hAnsi="Times New Roman" w:cs="Times New Roman"/>
        </w:rPr>
      </w:pPr>
    </w:p>
    <w:p w14:paraId="5C9E5536" w14:textId="77777777" w:rsidR="00580B1F" w:rsidRDefault="00580B1F" w:rsidP="00580B1F">
      <w:pPr>
        <w:spacing w:after="0" w:line="240" w:lineRule="auto"/>
        <w:jc w:val="center"/>
        <w:rPr>
          <w:rFonts w:ascii="Times New Roman" w:eastAsia="Times New Roman" w:hAnsi="Times New Roman" w:cs="Times New Roman"/>
        </w:rPr>
      </w:pPr>
    </w:p>
    <w:p w14:paraId="4137E2DE" w14:textId="77777777" w:rsidR="00580B1F" w:rsidRDefault="00580B1F" w:rsidP="00580B1F">
      <w:pPr>
        <w:spacing w:after="0" w:line="240" w:lineRule="auto"/>
        <w:jc w:val="center"/>
        <w:rPr>
          <w:rFonts w:ascii="Times New Roman" w:eastAsia="Times New Roman" w:hAnsi="Times New Roman" w:cs="Times New Roman"/>
        </w:rPr>
      </w:pPr>
    </w:p>
    <w:p w14:paraId="180727DB" w14:textId="77777777" w:rsidR="00580B1F" w:rsidRDefault="00580B1F" w:rsidP="00580B1F">
      <w:pPr>
        <w:spacing w:after="0" w:line="240" w:lineRule="auto"/>
        <w:jc w:val="center"/>
        <w:rPr>
          <w:rFonts w:ascii="Times New Roman" w:eastAsia="Times New Roman" w:hAnsi="Times New Roman" w:cs="Times New Roman"/>
        </w:rPr>
      </w:pPr>
    </w:p>
    <w:p w14:paraId="6590C1CA" w14:textId="77777777" w:rsidR="00580B1F" w:rsidRDefault="00580B1F" w:rsidP="00580B1F">
      <w:pPr>
        <w:spacing w:after="0" w:line="240" w:lineRule="auto"/>
        <w:jc w:val="center"/>
        <w:rPr>
          <w:rFonts w:ascii="Times New Roman" w:eastAsia="Times New Roman" w:hAnsi="Times New Roman" w:cs="Times New Roman"/>
        </w:rPr>
      </w:pPr>
    </w:p>
    <w:p w14:paraId="7D675C4A" w14:textId="77777777" w:rsidR="00580B1F" w:rsidRDefault="00580B1F" w:rsidP="00580B1F">
      <w:pPr>
        <w:spacing w:after="0" w:line="240" w:lineRule="auto"/>
        <w:jc w:val="center"/>
        <w:rPr>
          <w:rFonts w:ascii="Times New Roman" w:eastAsia="Times New Roman" w:hAnsi="Times New Roman" w:cs="Times New Roman"/>
        </w:rPr>
      </w:pPr>
    </w:p>
    <w:p w14:paraId="014C7108" w14:textId="77777777" w:rsidR="00580B1F" w:rsidRDefault="00580B1F" w:rsidP="00580B1F">
      <w:pPr>
        <w:spacing w:after="0" w:line="240" w:lineRule="auto"/>
        <w:jc w:val="center"/>
        <w:rPr>
          <w:rFonts w:ascii="Times New Roman" w:eastAsia="Times New Roman" w:hAnsi="Times New Roman" w:cs="Times New Roman"/>
        </w:rPr>
      </w:pPr>
    </w:p>
    <w:p w14:paraId="6C98F3FB" w14:textId="77777777" w:rsidR="00580B1F" w:rsidRDefault="00580B1F" w:rsidP="00580B1F">
      <w:pPr>
        <w:spacing w:after="0" w:line="240" w:lineRule="auto"/>
        <w:jc w:val="center"/>
        <w:rPr>
          <w:rFonts w:ascii="Times New Roman" w:eastAsia="Times New Roman" w:hAnsi="Times New Roman" w:cs="Times New Roman"/>
        </w:rPr>
      </w:pPr>
    </w:p>
    <w:p w14:paraId="42D4C73D" w14:textId="77777777" w:rsidR="00580B1F" w:rsidRDefault="00580B1F" w:rsidP="00580B1F">
      <w:pPr>
        <w:spacing w:after="0" w:line="240" w:lineRule="auto"/>
        <w:jc w:val="center"/>
        <w:rPr>
          <w:rFonts w:ascii="Times New Roman" w:eastAsia="Times New Roman" w:hAnsi="Times New Roman" w:cs="Times New Roman"/>
        </w:rPr>
      </w:pPr>
    </w:p>
    <w:p w14:paraId="77EC597B" w14:textId="77777777" w:rsidR="00580B1F" w:rsidRDefault="00580B1F" w:rsidP="00580B1F">
      <w:pPr>
        <w:spacing w:after="0" w:line="240" w:lineRule="auto"/>
        <w:jc w:val="both"/>
        <w:rPr>
          <w:rFonts w:ascii="Times New Roman" w:eastAsia="Times New Roman" w:hAnsi="Times New Roman" w:cs="Times New Roman"/>
        </w:rPr>
      </w:pPr>
    </w:p>
    <w:p w14:paraId="4131BA38" w14:textId="77777777" w:rsidR="00580B1F" w:rsidRDefault="00580B1F" w:rsidP="00580B1F">
      <w:pPr>
        <w:spacing w:line="360" w:lineRule="auto"/>
        <w:jc w:val="center"/>
        <w:rPr>
          <w:rFonts w:ascii="Times New Roman" w:eastAsia="Times New Roman" w:hAnsi="Times New Roman" w:cs="Times New Roman"/>
          <w:b/>
        </w:rPr>
      </w:pPr>
      <w:r w:rsidRPr="0068532D">
        <w:rPr>
          <w:rFonts w:ascii="Times New Roman" w:eastAsia="Times New Roman" w:hAnsi="Times New Roman" w:cs="Times New Roman"/>
          <w:bCs/>
        </w:rPr>
        <w:t xml:space="preserve">CIDADES INTELIGENTES COMO VETORES PARA OS ODS: </w:t>
      </w:r>
      <w:r>
        <w:rPr>
          <w:rFonts w:ascii="Times New Roman" w:eastAsia="Times New Roman" w:hAnsi="Times New Roman" w:cs="Times New Roman"/>
        </w:rPr>
        <w:t>SINERGIAS, DESAFIOS E OPORTUNIDADES PARA O DESENVOLVIMENTO URBANO SUSTENTÁVEL ATRAVÉS DE UMA RSL</w:t>
      </w:r>
    </w:p>
    <w:p w14:paraId="2BC1DDF9" w14:textId="77777777" w:rsidR="00580B1F" w:rsidRDefault="00580B1F" w:rsidP="00580B1F">
      <w:pPr>
        <w:spacing w:after="0" w:line="360" w:lineRule="auto"/>
        <w:jc w:val="center"/>
        <w:rPr>
          <w:rFonts w:ascii="Times New Roman" w:eastAsia="Times New Roman" w:hAnsi="Times New Roman" w:cs="Times New Roman"/>
        </w:rPr>
      </w:pPr>
    </w:p>
    <w:p w14:paraId="476D54F3" w14:textId="77777777" w:rsidR="00580B1F" w:rsidRDefault="00580B1F" w:rsidP="00580B1F">
      <w:pPr>
        <w:spacing w:after="0" w:line="360" w:lineRule="auto"/>
        <w:jc w:val="center"/>
        <w:rPr>
          <w:rFonts w:ascii="Times New Roman" w:eastAsia="Times New Roman" w:hAnsi="Times New Roman" w:cs="Times New Roman"/>
        </w:rPr>
      </w:pPr>
    </w:p>
    <w:p w14:paraId="4860D0A8" w14:textId="77777777" w:rsidR="00580B1F" w:rsidRDefault="00580B1F" w:rsidP="00580B1F">
      <w:pPr>
        <w:spacing w:after="0" w:line="360" w:lineRule="auto"/>
        <w:jc w:val="center"/>
        <w:rPr>
          <w:rFonts w:ascii="Times New Roman" w:eastAsia="Times New Roman" w:hAnsi="Times New Roman" w:cs="Times New Roman"/>
        </w:rPr>
      </w:pPr>
    </w:p>
    <w:p w14:paraId="4531A9D4" w14:textId="77777777" w:rsidR="00580B1F" w:rsidRDefault="00580B1F" w:rsidP="00580B1F">
      <w:pPr>
        <w:spacing w:after="0" w:line="360" w:lineRule="auto"/>
        <w:jc w:val="center"/>
        <w:rPr>
          <w:rFonts w:ascii="Times New Roman" w:eastAsia="Times New Roman" w:hAnsi="Times New Roman" w:cs="Times New Roman"/>
          <w:sz w:val="28"/>
          <w:szCs w:val="28"/>
        </w:rPr>
      </w:pPr>
    </w:p>
    <w:p w14:paraId="1D4CF9F7" w14:textId="77777777" w:rsidR="00580B1F" w:rsidRDefault="00580B1F" w:rsidP="00580B1F">
      <w:pPr>
        <w:tabs>
          <w:tab w:val="left" w:pos="1701"/>
        </w:tabs>
        <w:spacing w:after="0" w:line="240" w:lineRule="auto"/>
        <w:ind w:left="3969"/>
        <w:jc w:val="both"/>
        <w:rPr>
          <w:rFonts w:ascii="Times New Roman" w:eastAsia="Times New Roman" w:hAnsi="Times New Roman" w:cs="Times New Roman"/>
          <w:sz w:val="22"/>
          <w:szCs w:val="22"/>
          <w:highlight w:val="white"/>
        </w:rPr>
      </w:pPr>
      <w:r>
        <w:rPr>
          <w:rFonts w:ascii="Times New Roman" w:eastAsia="Times New Roman" w:hAnsi="Times New Roman" w:cs="Times New Roman"/>
          <w:sz w:val="22"/>
          <w:szCs w:val="22"/>
          <w:highlight w:val="white"/>
        </w:rPr>
        <w:t>Dissertação apresentada à UNESA – Universidade Estácio de Sá, como parte das exigências do Programa de Pós-graduação em Administração e Desenvolvimento Empresarial, requisito para obtenção do grau de Mestre em Administração e Desenvolvimento Empresarial.</w:t>
      </w:r>
    </w:p>
    <w:p w14:paraId="2D1E4B4E" w14:textId="77777777" w:rsidR="00580B1F" w:rsidRDefault="00580B1F" w:rsidP="00580B1F">
      <w:pPr>
        <w:tabs>
          <w:tab w:val="left" w:pos="1701"/>
        </w:tabs>
        <w:spacing w:after="0" w:line="240" w:lineRule="auto"/>
        <w:ind w:left="3969"/>
        <w:jc w:val="both"/>
        <w:rPr>
          <w:rFonts w:ascii="Times New Roman" w:eastAsia="Times New Roman" w:hAnsi="Times New Roman" w:cs="Times New Roman"/>
          <w:sz w:val="22"/>
          <w:szCs w:val="22"/>
          <w:highlight w:val="white"/>
        </w:rPr>
      </w:pPr>
    </w:p>
    <w:p w14:paraId="7E3BA941" w14:textId="77777777" w:rsidR="00580B1F" w:rsidRDefault="00580B1F" w:rsidP="00580B1F">
      <w:pPr>
        <w:spacing w:after="0" w:line="240" w:lineRule="auto"/>
        <w:ind w:left="3969"/>
        <w:rPr>
          <w:rFonts w:ascii="Times New Roman" w:eastAsia="Times New Roman" w:hAnsi="Times New Roman" w:cs="Times New Roman"/>
          <w:sz w:val="22"/>
          <w:szCs w:val="22"/>
        </w:rPr>
      </w:pPr>
      <w:r>
        <w:rPr>
          <w:rFonts w:ascii="Times New Roman" w:eastAsia="Times New Roman" w:hAnsi="Times New Roman" w:cs="Times New Roman"/>
          <w:sz w:val="22"/>
          <w:szCs w:val="22"/>
        </w:rPr>
        <w:t>Orientador: Prof. Dr. José Aires Trigo</w:t>
      </w:r>
    </w:p>
    <w:p w14:paraId="51D90C1D" w14:textId="77777777" w:rsidR="00580B1F" w:rsidRDefault="00580B1F" w:rsidP="00580B1F">
      <w:pPr>
        <w:tabs>
          <w:tab w:val="left" w:pos="1701"/>
        </w:tabs>
        <w:spacing w:after="0" w:line="360" w:lineRule="auto"/>
        <w:jc w:val="center"/>
        <w:rPr>
          <w:rFonts w:ascii="Times New Roman" w:eastAsia="Times New Roman" w:hAnsi="Times New Roman" w:cs="Times New Roman"/>
          <w:highlight w:val="white"/>
        </w:rPr>
      </w:pPr>
    </w:p>
    <w:p w14:paraId="0EB284C9" w14:textId="77777777" w:rsidR="00580B1F" w:rsidRDefault="00580B1F" w:rsidP="00580B1F">
      <w:pPr>
        <w:spacing w:after="0" w:line="360" w:lineRule="auto"/>
        <w:jc w:val="center"/>
        <w:rPr>
          <w:rFonts w:ascii="Times New Roman" w:eastAsia="Times New Roman" w:hAnsi="Times New Roman" w:cs="Times New Roman"/>
        </w:rPr>
      </w:pPr>
    </w:p>
    <w:p w14:paraId="719CDB19" w14:textId="77777777" w:rsidR="00580B1F" w:rsidRDefault="00580B1F" w:rsidP="00580B1F">
      <w:pPr>
        <w:spacing w:after="0" w:line="360" w:lineRule="auto"/>
        <w:jc w:val="center"/>
        <w:rPr>
          <w:rFonts w:ascii="Times New Roman" w:eastAsia="Times New Roman" w:hAnsi="Times New Roman" w:cs="Times New Roman"/>
        </w:rPr>
      </w:pPr>
    </w:p>
    <w:p w14:paraId="298E443F" w14:textId="77777777" w:rsidR="00580B1F" w:rsidRDefault="00580B1F" w:rsidP="00580B1F">
      <w:pPr>
        <w:spacing w:after="0" w:line="360" w:lineRule="auto"/>
        <w:jc w:val="center"/>
        <w:rPr>
          <w:rFonts w:ascii="Times New Roman" w:eastAsia="Times New Roman" w:hAnsi="Times New Roman" w:cs="Times New Roman"/>
        </w:rPr>
      </w:pPr>
    </w:p>
    <w:p w14:paraId="51DCE998" w14:textId="77777777" w:rsidR="00580B1F" w:rsidRDefault="00580B1F" w:rsidP="00580B1F">
      <w:pPr>
        <w:spacing w:after="0" w:line="360" w:lineRule="auto"/>
        <w:jc w:val="center"/>
        <w:rPr>
          <w:rFonts w:ascii="Times New Roman" w:eastAsia="Times New Roman" w:hAnsi="Times New Roman" w:cs="Times New Roman"/>
        </w:rPr>
      </w:pPr>
    </w:p>
    <w:p w14:paraId="22FA5BB7" w14:textId="77777777" w:rsidR="00580B1F" w:rsidRDefault="00580B1F" w:rsidP="00580B1F">
      <w:pPr>
        <w:spacing w:after="0" w:line="360" w:lineRule="auto"/>
        <w:rPr>
          <w:rFonts w:ascii="Times New Roman" w:eastAsia="Times New Roman" w:hAnsi="Times New Roman" w:cs="Times New Roman"/>
        </w:rPr>
      </w:pPr>
    </w:p>
    <w:p w14:paraId="799D39BE" w14:textId="77777777" w:rsidR="00580B1F" w:rsidRDefault="00580B1F" w:rsidP="00580B1F">
      <w:pPr>
        <w:spacing w:after="0" w:line="360" w:lineRule="auto"/>
        <w:rPr>
          <w:rFonts w:ascii="Times New Roman" w:eastAsia="Times New Roman" w:hAnsi="Times New Roman" w:cs="Times New Roman"/>
        </w:rPr>
      </w:pPr>
    </w:p>
    <w:p w14:paraId="2B5ED4DE" w14:textId="77777777" w:rsidR="00270491" w:rsidRDefault="00270491" w:rsidP="00580B1F">
      <w:pPr>
        <w:spacing w:after="0" w:line="360" w:lineRule="auto"/>
        <w:rPr>
          <w:rFonts w:ascii="Times New Roman" w:eastAsia="Times New Roman" w:hAnsi="Times New Roman" w:cs="Times New Roman"/>
        </w:rPr>
      </w:pPr>
    </w:p>
    <w:p w14:paraId="1FBD2C0E" w14:textId="77777777" w:rsidR="00580B1F" w:rsidRDefault="00580B1F" w:rsidP="00580B1F">
      <w:pPr>
        <w:spacing w:after="0" w:line="360" w:lineRule="auto"/>
        <w:jc w:val="center"/>
        <w:rPr>
          <w:rFonts w:ascii="Times New Roman" w:eastAsia="Times New Roman" w:hAnsi="Times New Roman" w:cs="Times New Roman"/>
        </w:rPr>
      </w:pPr>
    </w:p>
    <w:p w14:paraId="374FDCA5" w14:textId="77777777" w:rsidR="00580B1F" w:rsidRDefault="00580B1F" w:rsidP="00580B1F">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RIO DE JANEIRO</w:t>
      </w:r>
    </w:p>
    <w:p w14:paraId="54E9D7E3" w14:textId="3C0752CB" w:rsidR="00270491" w:rsidRPr="00270491" w:rsidRDefault="00580B1F" w:rsidP="00270491">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2025</w:t>
      </w:r>
    </w:p>
    <w:p w14:paraId="42009CC1" w14:textId="77777777" w:rsidR="00580B1F" w:rsidRDefault="00580B1F" w:rsidP="00580B1F">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PROGRAMA DE PÓS-GRADUAÇÃO, PESQUISA E EXTENSÃO</w:t>
      </w:r>
    </w:p>
    <w:p w14:paraId="2C8A7327" w14:textId="77777777" w:rsidR="00580B1F" w:rsidRDefault="00580B1F" w:rsidP="00580B1F">
      <w:pPr>
        <w:spacing w:after="0" w:line="240" w:lineRule="auto"/>
        <w:jc w:val="center"/>
        <w:rPr>
          <w:rFonts w:ascii="Times New Roman" w:eastAsia="Times New Roman" w:hAnsi="Times New Roman" w:cs="Times New Roman"/>
          <w:b/>
          <w:sz w:val="20"/>
          <w:szCs w:val="20"/>
        </w:rPr>
      </w:pPr>
    </w:p>
    <w:p w14:paraId="56706D3E" w14:textId="77777777" w:rsidR="00580B1F" w:rsidRDefault="00580B1F" w:rsidP="00580B1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Dissertação</w:t>
      </w:r>
    </w:p>
    <w:p w14:paraId="321BC7B4" w14:textId="77777777" w:rsidR="00580B1F" w:rsidRDefault="00580B1F" w:rsidP="00580B1F">
      <w:pPr>
        <w:spacing w:after="0" w:line="240" w:lineRule="auto"/>
        <w:rPr>
          <w:rFonts w:ascii="Times New Roman" w:eastAsia="Times New Roman" w:hAnsi="Times New Roman" w:cs="Times New Roman"/>
          <w:sz w:val="20"/>
          <w:szCs w:val="20"/>
        </w:rPr>
      </w:pPr>
    </w:p>
    <w:p w14:paraId="6EC9189C" w14:textId="77777777" w:rsidR="00580B1F" w:rsidRDefault="00580B1F" w:rsidP="00580B1F">
      <w:pPr>
        <w:spacing w:after="0" w:line="240" w:lineRule="auto"/>
        <w:jc w:val="both"/>
        <w:rPr>
          <w:rFonts w:ascii="Times New Roman" w:eastAsia="Times New Roman" w:hAnsi="Times New Roman" w:cs="Times New Roman"/>
          <w:sz w:val="20"/>
          <w:szCs w:val="20"/>
        </w:rPr>
      </w:pPr>
    </w:p>
    <w:p w14:paraId="33C1F8CE" w14:textId="3FB0128B" w:rsidR="00580B1F" w:rsidRDefault="00580B1F" w:rsidP="00580B1F">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CIDADES INTELIGENTES </w:t>
      </w:r>
      <w:r w:rsidR="0024176C">
        <w:rPr>
          <w:rFonts w:ascii="Times New Roman" w:eastAsia="Times New Roman" w:hAnsi="Times New Roman" w:cs="Times New Roman"/>
          <w:b/>
          <w:sz w:val="20"/>
          <w:szCs w:val="20"/>
        </w:rPr>
        <w:t>COMO VETORES PARA OS ODS</w:t>
      </w:r>
      <w:r>
        <w:rPr>
          <w:rFonts w:ascii="Times New Roman" w:eastAsia="Times New Roman" w:hAnsi="Times New Roman" w:cs="Times New Roman"/>
          <w:b/>
          <w:sz w:val="20"/>
          <w:szCs w:val="20"/>
        </w:rPr>
        <w:t xml:space="preserve">: </w:t>
      </w:r>
      <w:r>
        <w:rPr>
          <w:rFonts w:ascii="Times New Roman" w:eastAsia="Times New Roman" w:hAnsi="Times New Roman" w:cs="Times New Roman"/>
          <w:b/>
          <w:smallCaps/>
          <w:sz w:val="20"/>
          <w:szCs w:val="20"/>
        </w:rPr>
        <w:t>SINERGIAS, DESAFIOS E OPORTUNIDADES PARA O DESENVOLVIMENTO URBANO SUSTENTÁVEL ATRAVÉS DE UMA RSL</w:t>
      </w:r>
    </w:p>
    <w:p w14:paraId="3372D279" w14:textId="77777777" w:rsidR="00580B1F" w:rsidRDefault="00580B1F" w:rsidP="00580B1F">
      <w:pPr>
        <w:spacing w:line="240" w:lineRule="auto"/>
        <w:jc w:val="center"/>
        <w:rPr>
          <w:rFonts w:ascii="Times New Roman" w:eastAsia="Times New Roman" w:hAnsi="Times New Roman" w:cs="Times New Roman"/>
          <w:sz w:val="20"/>
          <w:szCs w:val="20"/>
        </w:rPr>
      </w:pPr>
    </w:p>
    <w:p w14:paraId="57014B6A" w14:textId="77777777" w:rsidR="00580B1F" w:rsidRDefault="00580B1F" w:rsidP="00580B1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elaborada por</w:t>
      </w:r>
    </w:p>
    <w:p w14:paraId="67B70B14" w14:textId="77777777" w:rsidR="00580B1F" w:rsidRDefault="00580B1F" w:rsidP="00580B1F">
      <w:pPr>
        <w:spacing w:after="0" w:line="240" w:lineRule="auto"/>
        <w:rPr>
          <w:rFonts w:ascii="Times New Roman" w:eastAsia="Times New Roman" w:hAnsi="Times New Roman" w:cs="Times New Roman"/>
          <w:sz w:val="20"/>
          <w:szCs w:val="20"/>
        </w:rPr>
      </w:pPr>
    </w:p>
    <w:p w14:paraId="7430FBD8" w14:textId="77777777" w:rsidR="00580B1F" w:rsidRDefault="00580B1F" w:rsidP="00580B1F">
      <w:pPr>
        <w:spacing w:after="0" w:line="240" w:lineRule="auto"/>
        <w:rPr>
          <w:rFonts w:ascii="Times New Roman" w:eastAsia="Times New Roman" w:hAnsi="Times New Roman" w:cs="Times New Roman"/>
          <w:sz w:val="20"/>
          <w:szCs w:val="20"/>
        </w:rPr>
      </w:pPr>
    </w:p>
    <w:p w14:paraId="163A77CB" w14:textId="77777777" w:rsidR="00580B1F" w:rsidRDefault="00580B1F" w:rsidP="00580B1F">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LUCIANO MARINHO SILVEIRA</w:t>
      </w:r>
    </w:p>
    <w:p w14:paraId="5C1276FE" w14:textId="77777777" w:rsidR="00580B1F" w:rsidRDefault="00580B1F" w:rsidP="00580B1F">
      <w:pPr>
        <w:spacing w:after="0" w:line="240" w:lineRule="auto"/>
        <w:jc w:val="center"/>
        <w:rPr>
          <w:rFonts w:ascii="Times New Roman" w:eastAsia="Times New Roman" w:hAnsi="Times New Roman" w:cs="Times New Roman"/>
          <w:b/>
          <w:sz w:val="20"/>
          <w:szCs w:val="20"/>
        </w:rPr>
      </w:pPr>
    </w:p>
    <w:p w14:paraId="4B6BDCB8" w14:textId="77777777" w:rsidR="00580B1F" w:rsidRDefault="00580B1F" w:rsidP="00580B1F">
      <w:pPr>
        <w:spacing w:after="0" w:line="240" w:lineRule="auto"/>
        <w:rPr>
          <w:rFonts w:ascii="Times New Roman" w:eastAsia="Times New Roman" w:hAnsi="Times New Roman" w:cs="Times New Roman"/>
          <w:sz w:val="20"/>
          <w:szCs w:val="20"/>
        </w:rPr>
      </w:pPr>
    </w:p>
    <w:p w14:paraId="03FF4EA5" w14:textId="77777777" w:rsidR="00580B1F" w:rsidRDefault="00580B1F" w:rsidP="00580B1F">
      <w:pPr>
        <w:spacing w:after="0" w:line="240" w:lineRule="auto"/>
        <w:rPr>
          <w:rFonts w:ascii="Times New Roman" w:eastAsia="Times New Roman" w:hAnsi="Times New Roman" w:cs="Times New Roman"/>
          <w:sz w:val="20"/>
          <w:szCs w:val="20"/>
        </w:rPr>
      </w:pPr>
    </w:p>
    <w:p w14:paraId="7478D493" w14:textId="77777777" w:rsidR="00580B1F" w:rsidRDefault="00580B1F" w:rsidP="00580B1F">
      <w:pPr>
        <w:spacing w:after="0" w:line="240" w:lineRule="auto"/>
        <w:jc w:val="center"/>
        <w:rPr>
          <w:rFonts w:ascii="Times New Roman" w:eastAsia="Times New Roman" w:hAnsi="Times New Roman" w:cs="Times New Roman"/>
          <w:sz w:val="20"/>
          <w:szCs w:val="20"/>
        </w:rPr>
      </w:pPr>
    </w:p>
    <w:p w14:paraId="5A7FF3ED" w14:textId="77777777" w:rsidR="00580B1F" w:rsidRDefault="00580B1F" w:rsidP="00580B1F">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highlight w:val="white"/>
        </w:rPr>
        <w:t>e aprovada por todos os membros da Banca Examinadora foi aceita pelo Programa de Pós-Graduação como requisito parcial à obtenção do título de</w:t>
      </w:r>
    </w:p>
    <w:p w14:paraId="79BDB3EB" w14:textId="77777777" w:rsidR="00580B1F" w:rsidRDefault="00580B1F" w:rsidP="00580B1F">
      <w:pPr>
        <w:spacing w:after="0" w:line="240" w:lineRule="auto"/>
        <w:rPr>
          <w:rFonts w:ascii="Times New Roman" w:eastAsia="Times New Roman" w:hAnsi="Times New Roman" w:cs="Times New Roman"/>
          <w:sz w:val="20"/>
          <w:szCs w:val="20"/>
        </w:rPr>
      </w:pPr>
    </w:p>
    <w:p w14:paraId="7DAC42FE" w14:textId="77777777" w:rsidR="00580B1F" w:rsidRDefault="00580B1F" w:rsidP="00580B1F">
      <w:pPr>
        <w:spacing w:after="0" w:line="240" w:lineRule="auto"/>
        <w:rPr>
          <w:rFonts w:ascii="Times New Roman" w:eastAsia="Times New Roman" w:hAnsi="Times New Roman" w:cs="Times New Roman"/>
          <w:sz w:val="20"/>
          <w:szCs w:val="20"/>
        </w:rPr>
      </w:pPr>
    </w:p>
    <w:p w14:paraId="5492F798" w14:textId="77777777" w:rsidR="00580B1F" w:rsidRDefault="00580B1F" w:rsidP="00580B1F">
      <w:pPr>
        <w:spacing w:after="0" w:line="240" w:lineRule="auto"/>
        <w:rPr>
          <w:rFonts w:ascii="Times New Roman" w:eastAsia="Times New Roman" w:hAnsi="Times New Roman" w:cs="Times New Roman"/>
          <w:sz w:val="20"/>
          <w:szCs w:val="20"/>
        </w:rPr>
      </w:pPr>
    </w:p>
    <w:p w14:paraId="25315CA9" w14:textId="77777777" w:rsidR="00580B1F" w:rsidRDefault="00580B1F" w:rsidP="00580B1F">
      <w:pPr>
        <w:spacing w:after="0" w:line="240" w:lineRule="auto"/>
        <w:jc w:val="center"/>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MESTRE EM ADMINISTRAÇÃO</w:t>
      </w:r>
    </w:p>
    <w:p w14:paraId="71BC7C15" w14:textId="77777777" w:rsidR="00580B1F" w:rsidRDefault="00580B1F" w:rsidP="00580B1F">
      <w:pPr>
        <w:spacing w:after="0" w:line="240" w:lineRule="auto"/>
        <w:jc w:val="center"/>
        <w:rPr>
          <w:rFonts w:ascii="Times New Roman" w:eastAsia="Times New Roman" w:hAnsi="Times New Roman" w:cs="Times New Roman"/>
          <w:sz w:val="20"/>
          <w:szCs w:val="20"/>
        </w:rPr>
      </w:pPr>
    </w:p>
    <w:p w14:paraId="66F136C6" w14:textId="77777777" w:rsidR="00580B1F" w:rsidRDefault="00580B1F" w:rsidP="00580B1F">
      <w:pPr>
        <w:spacing w:after="0" w:line="240" w:lineRule="auto"/>
        <w:jc w:val="center"/>
        <w:rPr>
          <w:rFonts w:ascii="Times New Roman" w:eastAsia="Times New Roman" w:hAnsi="Times New Roman" w:cs="Times New Roman"/>
          <w:sz w:val="20"/>
          <w:szCs w:val="20"/>
        </w:rPr>
      </w:pPr>
    </w:p>
    <w:p w14:paraId="4ECF4197" w14:textId="77777777" w:rsidR="00580B1F" w:rsidRDefault="00580B1F" w:rsidP="00580B1F">
      <w:pPr>
        <w:spacing w:after="0" w:line="240" w:lineRule="auto"/>
        <w:jc w:val="center"/>
        <w:rPr>
          <w:rFonts w:ascii="Times New Roman" w:eastAsia="Times New Roman" w:hAnsi="Times New Roman" w:cs="Times New Roman"/>
          <w:sz w:val="20"/>
          <w:szCs w:val="20"/>
        </w:rPr>
      </w:pPr>
    </w:p>
    <w:p w14:paraId="00141AC5" w14:textId="77777777" w:rsidR="00580B1F" w:rsidRDefault="00580B1F" w:rsidP="00580B1F">
      <w:pPr>
        <w:spacing w:after="0" w:line="240" w:lineRule="auto"/>
        <w:jc w:val="center"/>
        <w:rPr>
          <w:rFonts w:ascii="Times New Roman" w:eastAsia="Times New Roman" w:hAnsi="Times New Roman" w:cs="Times New Roman"/>
          <w:sz w:val="20"/>
          <w:szCs w:val="20"/>
        </w:rPr>
      </w:pPr>
    </w:p>
    <w:p w14:paraId="1E53B409" w14:textId="77777777" w:rsidR="00580B1F" w:rsidRDefault="00580B1F" w:rsidP="00580B1F">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Rio de Janeiro, </w:t>
      </w:r>
      <w:r>
        <w:rPr>
          <w:rFonts w:ascii="Times New Roman" w:eastAsia="Times New Roman" w:hAnsi="Times New Roman" w:cs="Times New Roman"/>
          <w:sz w:val="20"/>
          <w:szCs w:val="20"/>
          <w:highlight w:val="yellow"/>
        </w:rPr>
        <w:t>xx</w:t>
      </w:r>
      <w:r>
        <w:rPr>
          <w:rFonts w:ascii="Times New Roman" w:eastAsia="Times New Roman" w:hAnsi="Times New Roman" w:cs="Times New Roman"/>
          <w:sz w:val="20"/>
          <w:szCs w:val="20"/>
        </w:rPr>
        <w:t xml:space="preserve"> de </w:t>
      </w:r>
      <w:r>
        <w:rPr>
          <w:rFonts w:ascii="Times New Roman" w:eastAsia="Times New Roman" w:hAnsi="Times New Roman" w:cs="Times New Roman"/>
          <w:sz w:val="20"/>
          <w:szCs w:val="20"/>
          <w:highlight w:val="yellow"/>
        </w:rPr>
        <w:t>xxxxxxxxxx</w:t>
      </w:r>
      <w:r>
        <w:rPr>
          <w:rFonts w:ascii="Times New Roman" w:eastAsia="Times New Roman" w:hAnsi="Times New Roman" w:cs="Times New Roman"/>
          <w:sz w:val="20"/>
          <w:szCs w:val="20"/>
        </w:rPr>
        <w:t xml:space="preserve"> de 2025.</w:t>
      </w:r>
    </w:p>
    <w:p w14:paraId="0C2E8727" w14:textId="77777777" w:rsidR="00580B1F" w:rsidRDefault="00580B1F" w:rsidP="00580B1F">
      <w:pPr>
        <w:spacing w:after="0" w:line="240" w:lineRule="auto"/>
        <w:jc w:val="center"/>
        <w:rPr>
          <w:rFonts w:ascii="Times New Roman" w:eastAsia="Times New Roman" w:hAnsi="Times New Roman" w:cs="Times New Roman"/>
          <w:sz w:val="20"/>
          <w:szCs w:val="20"/>
        </w:rPr>
      </w:pPr>
    </w:p>
    <w:p w14:paraId="7003A806" w14:textId="77777777" w:rsidR="00580B1F" w:rsidRDefault="00580B1F" w:rsidP="00580B1F">
      <w:pPr>
        <w:spacing w:after="0" w:line="240" w:lineRule="auto"/>
        <w:jc w:val="center"/>
        <w:rPr>
          <w:rFonts w:ascii="Times New Roman" w:eastAsia="Times New Roman" w:hAnsi="Times New Roman" w:cs="Times New Roman"/>
          <w:sz w:val="20"/>
          <w:szCs w:val="20"/>
        </w:rPr>
      </w:pPr>
    </w:p>
    <w:p w14:paraId="5751EB9C" w14:textId="77777777" w:rsidR="00580B1F" w:rsidRDefault="00580B1F" w:rsidP="00580B1F">
      <w:pPr>
        <w:spacing w:after="0" w:line="240" w:lineRule="auto"/>
        <w:ind w:left="2124"/>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BANCA EXAMINADORA</w:t>
      </w:r>
    </w:p>
    <w:p w14:paraId="7CC89C34" w14:textId="77777777" w:rsidR="00580B1F" w:rsidRDefault="00580B1F" w:rsidP="00580B1F">
      <w:pPr>
        <w:spacing w:after="0" w:line="240" w:lineRule="auto"/>
        <w:jc w:val="center"/>
        <w:rPr>
          <w:rFonts w:ascii="Times New Roman" w:eastAsia="Times New Roman" w:hAnsi="Times New Roman" w:cs="Times New Roman"/>
          <w:sz w:val="20"/>
          <w:szCs w:val="20"/>
        </w:rPr>
      </w:pPr>
    </w:p>
    <w:p w14:paraId="371D839B" w14:textId="77777777" w:rsidR="00580B1F" w:rsidRDefault="00580B1F" w:rsidP="00580B1F">
      <w:pPr>
        <w:spacing w:after="0" w:line="240" w:lineRule="auto"/>
        <w:jc w:val="center"/>
        <w:rPr>
          <w:rFonts w:ascii="Times New Roman" w:eastAsia="Times New Roman" w:hAnsi="Times New Roman" w:cs="Times New Roman"/>
          <w:sz w:val="20"/>
          <w:szCs w:val="20"/>
        </w:rPr>
      </w:pPr>
    </w:p>
    <w:p w14:paraId="024EAFF2" w14:textId="77777777" w:rsidR="00580B1F" w:rsidRDefault="00580B1F" w:rsidP="00580B1F">
      <w:pPr>
        <w:spacing w:after="0" w:line="240" w:lineRule="auto"/>
        <w:rPr>
          <w:rFonts w:ascii="Times New Roman" w:eastAsia="Times New Roman" w:hAnsi="Times New Roman" w:cs="Times New Roman"/>
          <w:sz w:val="20"/>
          <w:szCs w:val="20"/>
        </w:rPr>
      </w:pPr>
    </w:p>
    <w:p w14:paraId="1FC09A34" w14:textId="77777777" w:rsidR="00580B1F" w:rsidRDefault="00580B1F" w:rsidP="00580B1F">
      <w:pPr>
        <w:spacing w:after="0" w:line="240" w:lineRule="auto"/>
        <w:jc w:val="center"/>
        <w:rPr>
          <w:rFonts w:ascii="Times New Roman" w:eastAsia="Times New Roman" w:hAnsi="Times New Roman" w:cs="Times New Roman"/>
          <w:sz w:val="20"/>
          <w:szCs w:val="20"/>
        </w:rPr>
      </w:pPr>
    </w:p>
    <w:p w14:paraId="3AE874B7" w14:textId="77777777" w:rsidR="00580B1F" w:rsidRDefault="00580B1F" w:rsidP="00580B1F">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_________________________________________________</w:t>
      </w:r>
    </w:p>
    <w:p w14:paraId="02D26754" w14:textId="77777777" w:rsidR="00580B1F" w:rsidRDefault="00580B1F" w:rsidP="00580B1F">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Prof. Dr. José Aires Trigo</w:t>
      </w:r>
    </w:p>
    <w:p w14:paraId="5CD2A2A2" w14:textId="77777777" w:rsidR="00580B1F" w:rsidRDefault="00580B1F" w:rsidP="00580B1F">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Universidade Estácio de Sá</w:t>
      </w:r>
    </w:p>
    <w:p w14:paraId="17B605A3" w14:textId="77777777" w:rsidR="00580B1F" w:rsidRDefault="00580B1F" w:rsidP="00580B1F">
      <w:pPr>
        <w:jc w:val="center"/>
        <w:rPr>
          <w:rFonts w:ascii="Times New Roman" w:eastAsia="Times New Roman" w:hAnsi="Times New Roman" w:cs="Times New Roman"/>
          <w:sz w:val="20"/>
          <w:szCs w:val="20"/>
        </w:rPr>
      </w:pPr>
    </w:p>
    <w:p w14:paraId="3D02EE18" w14:textId="77777777" w:rsidR="00580B1F" w:rsidRDefault="00580B1F" w:rsidP="00580B1F">
      <w:pPr>
        <w:spacing w:after="0" w:line="240" w:lineRule="auto"/>
        <w:jc w:val="center"/>
        <w:rPr>
          <w:rFonts w:ascii="Times New Roman" w:eastAsia="Times New Roman" w:hAnsi="Times New Roman" w:cs="Times New Roman"/>
          <w:sz w:val="20"/>
          <w:szCs w:val="20"/>
        </w:rPr>
      </w:pPr>
    </w:p>
    <w:p w14:paraId="3474EB2E" w14:textId="77777777" w:rsidR="00580B1F" w:rsidRDefault="00580B1F" w:rsidP="00580B1F">
      <w:pPr>
        <w:spacing w:after="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_________________________________________________</w:t>
      </w:r>
    </w:p>
    <w:p w14:paraId="046F2319" w14:textId="77777777" w:rsidR="00580B1F" w:rsidRDefault="00580B1F" w:rsidP="00580B1F">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Prof. Dr. Antônio Augusto Gonçalves</w:t>
      </w:r>
    </w:p>
    <w:p w14:paraId="36A23253" w14:textId="77777777" w:rsidR="00580B1F" w:rsidRDefault="00580B1F" w:rsidP="00580B1F">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Universidade Estácio de Sá</w:t>
      </w:r>
    </w:p>
    <w:p w14:paraId="0771757E" w14:textId="77777777" w:rsidR="00580B1F" w:rsidRDefault="00580B1F" w:rsidP="00580B1F">
      <w:pPr>
        <w:spacing w:after="0" w:line="240" w:lineRule="auto"/>
        <w:jc w:val="center"/>
        <w:rPr>
          <w:rFonts w:ascii="Times New Roman" w:eastAsia="Times New Roman" w:hAnsi="Times New Roman" w:cs="Times New Roman"/>
          <w:sz w:val="20"/>
          <w:szCs w:val="20"/>
        </w:rPr>
      </w:pPr>
    </w:p>
    <w:p w14:paraId="26B5265C" w14:textId="77777777" w:rsidR="00580B1F" w:rsidRDefault="00580B1F" w:rsidP="00580B1F">
      <w:pPr>
        <w:spacing w:after="0" w:line="360" w:lineRule="auto"/>
        <w:rPr>
          <w:rFonts w:ascii="Times New Roman" w:eastAsia="Times New Roman" w:hAnsi="Times New Roman" w:cs="Times New Roman"/>
          <w:sz w:val="20"/>
          <w:szCs w:val="20"/>
        </w:rPr>
      </w:pPr>
    </w:p>
    <w:p w14:paraId="0E8D6B1F" w14:textId="77777777" w:rsidR="00580B1F" w:rsidRDefault="00580B1F" w:rsidP="00580B1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__________________________________________________</w:t>
      </w:r>
    </w:p>
    <w:p w14:paraId="6253339D" w14:textId="77777777" w:rsidR="00580B1F" w:rsidRDefault="00580B1F" w:rsidP="00580B1F">
      <w:pPr>
        <w:spacing w:after="0" w:line="360" w:lineRule="auto"/>
        <w:jc w:val="center"/>
        <w:rPr>
          <w:rFonts w:ascii="Times New Roman" w:eastAsia="Times New Roman" w:hAnsi="Times New Roman" w:cs="Times New Roman"/>
          <w:sz w:val="20"/>
          <w:szCs w:val="20"/>
          <w:highlight w:val="yellow"/>
        </w:rPr>
      </w:pPr>
      <w:r>
        <w:rPr>
          <w:rFonts w:ascii="Times New Roman" w:eastAsia="Times New Roman" w:hAnsi="Times New Roman" w:cs="Times New Roman"/>
          <w:sz w:val="20"/>
          <w:szCs w:val="20"/>
          <w:highlight w:val="yellow"/>
        </w:rPr>
        <w:t>Prof. Dr. (a) xxxxxxxxxxxxxxxxxxxxxxxxxxxxxxx</w:t>
      </w:r>
    </w:p>
    <w:p w14:paraId="2CF00672" w14:textId="77777777" w:rsidR="00580B1F" w:rsidRDefault="00580B1F" w:rsidP="00580B1F">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highlight w:val="yellow"/>
        </w:rPr>
        <w:t>Universidade</w:t>
      </w:r>
      <w:r>
        <w:rPr>
          <w:rFonts w:ascii="Times New Roman" w:eastAsia="Times New Roman" w:hAnsi="Times New Roman" w:cs="Times New Roman"/>
          <w:sz w:val="20"/>
          <w:szCs w:val="20"/>
        </w:rPr>
        <w:t xml:space="preserve"> </w:t>
      </w:r>
    </w:p>
    <w:p w14:paraId="0F341949" w14:textId="77777777" w:rsidR="00580B1F" w:rsidRDefault="00580B1F" w:rsidP="00580B1F">
      <w:pPr>
        <w:shd w:val="clear" w:color="auto" w:fill="FFFFFF"/>
        <w:spacing w:after="0" w:line="360" w:lineRule="auto"/>
        <w:rPr>
          <w:rFonts w:ascii="Times New Roman" w:eastAsia="Times New Roman" w:hAnsi="Times New Roman" w:cs="Times New Roman"/>
        </w:rPr>
      </w:pPr>
    </w:p>
    <w:p w14:paraId="52D2FB1F" w14:textId="77777777" w:rsidR="00580B1F" w:rsidRDefault="00580B1F" w:rsidP="00580B1F">
      <w:pPr>
        <w:shd w:val="clear" w:color="auto" w:fill="FFFFFF"/>
        <w:spacing w:after="0" w:line="360" w:lineRule="auto"/>
        <w:rPr>
          <w:rFonts w:ascii="Times New Roman" w:eastAsia="Times New Roman" w:hAnsi="Times New Roman" w:cs="Times New Roman"/>
        </w:rPr>
      </w:pPr>
    </w:p>
    <w:p w14:paraId="3BE81CE6" w14:textId="77777777" w:rsidR="00270491" w:rsidRDefault="00270491" w:rsidP="00580B1F">
      <w:pPr>
        <w:shd w:val="clear" w:color="auto" w:fill="FFFFFF"/>
        <w:spacing w:after="0" w:line="360" w:lineRule="auto"/>
        <w:rPr>
          <w:rFonts w:ascii="Times New Roman" w:eastAsia="Times New Roman" w:hAnsi="Times New Roman" w:cs="Times New Roman"/>
        </w:rPr>
      </w:pPr>
    </w:p>
    <w:p w14:paraId="1C79E9A4" w14:textId="77777777" w:rsidR="00270491" w:rsidRDefault="00270491" w:rsidP="00580B1F">
      <w:pPr>
        <w:shd w:val="clear" w:color="auto" w:fill="FFFFFF"/>
        <w:spacing w:after="0" w:line="360" w:lineRule="auto"/>
        <w:rPr>
          <w:rFonts w:ascii="Times New Roman" w:eastAsia="Times New Roman" w:hAnsi="Times New Roman" w:cs="Times New Roman"/>
        </w:rPr>
      </w:pPr>
    </w:p>
    <w:p w14:paraId="02F8C137"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DEDICATÓRIA</w:t>
      </w:r>
    </w:p>
    <w:p w14:paraId="1C190325" w14:textId="77777777" w:rsidR="00580B1F" w:rsidRDefault="00580B1F" w:rsidP="00580B1F">
      <w:pPr>
        <w:shd w:val="clear" w:color="auto" w:fill="FFFFFF"/>
        <w:spacing w:after="0" w:line="360" w:lineRule="auto"/>
        <w:jc w:val="center"/>
        <w:rPr>
          <w:rFonts w:ascii="Times New Roman" w:eastAsia="Times New Roman" w:hAnsi="Times New Roman" w:cs="Times New Roman"/>
        </w:rPr>
      </w:pPr>
    </w:p>
    <w:p w14:paraId="069A63B6" w14:textId="77777777" w:rsidR="00580B1F" w:rsidRDefault="00580B1F" w:rsidP="00580B1F">
      <w:pPr>
        <w:shd w:val="clear" w:color="auto" w:fill="FFFFFF"/>
        <w:spacing w:after="0" w:line="360" w:lineRule="auto"/>
        <w:rPr>
          <w:rFonts w:ascii="Times New Roman" w:eastAsia="Times New Roman" w:hAnsi="Times New Roman" w:cs="Times New Roman"/>
        </w:rPr>
      </w:pPr>
    </w:p>
    <w:p w14:paraId="426EF245" w14:textId="77777777" w:rsidR="00D06281" w:rsidRPr="00D06281" w:rsidRDefault="00D06281" w:rsidP="006C6E0A">
      <w:pPr>
        <w:shd w:val="clear" w:color="auto" w:fill="FFFFFF"/>
        <w:spacing w:after="0" w:line="360" w:lineRule="auto"/>
        <w:jc w:val="both"/>
        <w:rPr>
          <w:rFonts w:ascii="Times New Roman" w:eastAsia="Times New Roman" w:hAnsi="Times New Roman" w:cs="Times New Roman"/>
        </w:rPr>
      </w:pPr>
      <w:r w:rsidRPr="00D06281">
        <w:rPr>
          <w:rFonts w:ascii="Times New Roman" w:eastAsia="Times New Roman" w:hAnsi="Times New Roman" w:cs="Times New Roman"/>
        </w:rPr>
        <w:t>Dedico este trabalho à minha família, por ser presença constante e fonte silenciosa de força ao longo de toda esta jornada.</w:t>
      </w:r>
    </w:p>
    <w:p w14:paraId="355108D9" w14:textId="77777777" w:rsidR="00D06281" w:rsidRPr="00D06281" w:rsidRDefault="00D06281" w:rsidP="006C6E0A">
      <w:pPr>
        <w:shd w:val="clear" w:color="auto" w:fill="FFFFFF"/>
        <w:spacing w:after="0" w:line="360" w:lineRule="auto"/>
        <w:jc w:val="both"/>
        <w:rPr>
          <w:rFonts w:ascii="Times New Roman" w:eastAsia="Times New Roman" w:hAnsi="Times New Roman" w:cs="Times New Roman"/>
        </w:rPr>
      </w:pPr>
      <w:r w:rsidRPr="00D06281">
        <w:rPr>
          <w:rFonts w:ascii="Times New Roman" w:eastAsia="Times New Roman" w:hAnsi="Times New Roman" w:cs="Times New Roman"/>
        </w:rPr>
        <w:t>Aos amigos que compreenderam minhas ausências e celebraram comigo cada pequena conquista, mesmo quando o caminho exigiu distância.</w:t>
      </w:r>
    </w:p>
    <w:p w14:paraId="00CD4720" w14:textId="77777777" w:rsidR="00D06281" w:rsidRPr="00D06281" w:rsidRDefault="00D06281" w:rsidP="006C6E0A">
      <w:pPr>
        <w:shd w:val="clear" w:color="auto" w:fill="FFFFFF"/>
        <w:spacing w:after="0" w:line="360" w:lineRule="auto"/>
        <w:jc w:val="both"/>
        <w:rPr>
          <w:rFonts w:ascii="Times New Roman" w:eastAsia="Times New Roman" w:hAnsi="Times New Roman" w:cs="Times New Roman"/>
        </w:rPr>
      </w:pPr>
      <w:r w:rsidRPr="00D06281">
        <w:rPr>
          <w:rFonts w:ascii="Times New Roman" w:eastAsia="Times New Roman" w:hAnsi="Times New Roman" w:cs="Times New Roman"/>
        </w:rPr>
        <w:t>Ao meu amor, que esteve ao meu lado com gestos de cuidado, paciência e partilha verdadeira, tornando mais leve cada dia desafiador.</w:t>
      </w:r>
    </w:p>
    <w:p w14:paraId="5E2E4561" w14:textId="77777777" w:rsidR="00D06281" w:rsidRDefault="00D06281" w:rsidP="006C6E0A">
      <w:pPr>
        <w:shd w:val="clear" w:color="auto" w:fill="FFFFFF"/>
        <w:spacing w:after="0" w:line="360" w:lineRule="auto"/>
        <w:jc w:val="both"/>
        <w:rPr>
          <w:rFonts w:ascii="Times New Roman" w:eastAsia="Times New Roman" w:hAnsi="Times New Roman" w:cs="Times New Roman"/>
        </w:rPr>
      </w:pPr>
      <w:r w:rsidRPr="00D06281">
        <w:rPr>
          <w:rFonts w:ascii="Times New Roman" w:eastAsia="Times New Roman" w:hAnsi="Times New Roman" w:cs="Times New Roman"/>
        </w:rPr>
        <w:t>Porque esta trajetória foi tecida por superações silenciosas, resiliência paciente e a fidelidade a um propósito maior:</w:t>
      </w:r>
    </w:p>
    <w:p w14:paraId="4F1F1A29" w14:textId="77777777" w:rsidR="00D06281" w:rsidRDefault="00D06281" w:rsidP="006C6E0A">
      <w:pPr>
        <w:shd w:val="clear" w:color="auto" w:fill="FFFFFF"/>
        <w:spacing w:after="0" w:line="360" w:lineRule="auto"/>
        <w:rPr>
          <w:rFonts w:ascii="Times New Roman" w:eastAsia="Times New Roman" w:hAnsi="Times New Roman" w:cs="Times New Roman"/>
        </w:rPr>
      </w:pPr>
    </w:p>
    <w:p w14:paraId="40D351C7" w14:textId="77777777" w:rsidR="00D06281" w:rsidRDefault="00D06281" w:rsidP="006C6E0A">
      <w:pPr>
        <w:shd w:val="clear" w:color="auto" w:fill="FFFFFF"/>
        <w:spacing w:after="0" w:line="360" w:lineRule="auto"/>
        <w:rPr>
          <w:rFonts w:ascii="Times New Roman" w:eastAsia="Times New Roman" w:hAnsi="Times New Roman" w:cs="Times New Roman"/>
        </w:rPr>
      </w:pPr>
    </w:p>
    <w:p w14:paraId="24599B7A" w14:textId="77777777" w:rsidR="00D06281" w:rsidRPr="00D06281" w:rsidRDefault="00D06281" w:rsidP="006C6E0A">
      <w:pPr>
        <w:shd w:val="clear" w:color="auto" w:fill="FFFFFF"/>
        <w:spacing w:after="0" w:line="360" w:lineRule="auto"/>
        <w:rPr>
          <w:rFonts w:ascii="Times New Roman" w:eastAsia="Times New Roman" w:hAnsi="Times New Roman" w:cs="Times New Roman"/>
        </w:rPr>
      </w:pPr>
    </w:p>
    <w:p w14:paraId="30288144" w14:textId="7626335F" w:rsidR="00D06281" w:rsidRPr="00D06281" w:rsidRDefault="00D06281" w:rsidP="00B86195">
      <w:pPr>
        <w:shd w:val="clear" w:color="auto" w:fill="FFFFFF"/>
        <w:spacing w:after="0" w:line="360" w:lineRule="auto"/>
        <w:jc w:val="right"/>
        <w:rPr>
          <w:rFonts w:ascii="Times New Roman" w:eastAsia="Times New Roman" w:hAnsi="Times New Roman" w:cs="Times New Roman"/>
        </w:rPr>
      </w:pPr>
      <w:r w:rsidRPr="00D06281">
        <w:rPr>
          <w:rFonts w:ascii="Times New Roman" w:eastAsia="Times New Roman" w:hAnsi="Times New Roman" w:cs="Times New Roman"/>
          <w:i/>
          <w:iCs/>
        </w:rPr>
        <w:t>A verdadeira vocação de cada um é apenas uma: chegar a si mesmo.</w:t>
      </w:r>
      <w:r w:rsidRPr="00D06281">
        <w:rPr>
          <w:rFonts w:ascii="Times New Roman" w:eastAsia="Times New Roman" w:hAnsi="Times New Roman" w:cs="Times New Roman"/>
        </w:rPr>
        <w:br/>
      </w:r>
      <w:r w:rsidRPr="00D06281">
        <w:rPr>
          <w:rFonts w:ascii="Times New Roman" w:eastAsia="Times New Roman" w:hAnsi="Times New Roman" w:cs="Times New Roman"/>
          <w:i/>
          <w:iCs/>
        </w:rPr>
        <w:t>(Hermann Hesse)</w:t>
      </w:r>
    </w:p>
    <w:p w14:paraId="6DD41590" w14:textId="77777777" w:rsidR="00580B1F" w:rsidRDefault="00580B1F" w:rsidP="00580B1F">
      <w:pPr>
        <w:shd w:val="clear" w:color="auto" w:fill="FFFFFF"/>
        <w:spacing w:after="0" w:line="360" w:lineRule="auto"/>
        <w:rPr>
          <w:rFonts w:ascii="Times New Roman" w:eastAsia="Times New Roman" w:hAnsi="Times New Roman" w:cs="Times New Roman"/>
        </w:rPr>
      </w:pPr>
    </w:p>
    <w:p w14:paraId="7C4C22EE" w14:textId="77777777" w:rsidR="00580B1F" w:rsidRDefault="00580B1F" w:rsidP="00580B1F">
      <w:pPr>
        <w:shd w:val="clear" w:color="auto" w:fill="FFFFFF"/>
        <w:spacing w:after="0" w:line="360" w:lineRule="auto"/>
        <w:rPr>
          <w:rFonts w:ascii="Times New Roman" w:eastAsia="Times New Roman" w:hAnsi="Times New Roman" w:cs="Times New Roman"/>
        </w:rPr>
      </w:pPr>
    </w:p>
    <w:p w14:paraId="0FE4FAC7" w14:textId="77777777" w:rsidR="00580B1F" w:rsidRDefault="00580B1F" w:rsidP="00580B1F">
      <w:pPr>
        <w:shd w:val="clear" w:color="auto" w:fill="FFFFFF"/>
        <w:spacing w:after="0" w:line="360" w:lineRule="auto"/>
        <w:rPr>
          <w:rFonts w:ascii="Times New Roman" w:eastAsia="Times New Roman" w:hAnsi="Times New Roman" w:cs="Times New Roman"/>
        </w:rPr>
      </w:pPr>
    </w:p>
    <w:p w14:paraId="5E755093" w14:textId="77777777" w:rsidR="00580B1F" w:rsidRDefault="00580B1F" w:rsidP="00580B1F">
      <w:pPr>
        <w:shd w:val="clear" w:color="auto" w:fill="FFFFFF"/>
        <w:spacing w:after="0" w:line="360" w:lineRule="auto"/>
        <w:rPr>
          <w:rFonts w:ascii="Times New Roman" w:eastAsia="Times New Roman" w:hAnsi="Times New Roman" w:cs="Times New Roman"/>
        </w:rPr>
      </w:pPr>
    </w:p>
    <w:p w14:paraId="55A0FEA7"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1C56320C"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31CAC6FC"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4B40761B"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02FFCB5F"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2A299BA8"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194552F4"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138C19BC"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00C3F287"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4CB20C8D" w14:textId="77777777" w:rsidR="00270491" w:rsidRDefault="00270491" w:rsidP="00580B1F">
      <w:pPr>
        <w:shd w:val="clear" w:color="auto" w:fill="FFFFFF"/>
        <w:spacing w:after="0" w:line="360" w:lineRule="auto"/>
        <w:jc w:val="center"/>
        <w:rPr>
          <w:rFonts w:ascii="Times New Roman" w:eastAsia="Times New Roman" w:hAnsi="Times New Roman" w:cs="Times New Roman"/>
          <w:b/>
        </w:rPr>
      </w:pPr>
    </w:p>
    <w:p w14:paraId="783BE57A"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2CDF819E"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157C5900"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3F95D4A3" w14:textId="77777777" w:rsidR="00580B1F" w:rsidRDefault="00580B1F" w:rsidP="00580B1F">
      <w:pPr>
        <w:shd w:val="clear" w:color="auto" w:fill="FFFFFF"/>
        <w:spacing w:after="0" w:line="360" w:lineRule="auto"/>
        <w:rPr>
          <w:rFonts w:ascii="Times New Roman" w:eastAsia="Times New Roman" w:hAnsi="Times New Roman" w:cs="Times New Roman"/>
          <w:b/>
        </w:rPr>
      </w:pPr>
    </w:p>
    <w:p w14:paraId="720B4129"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AGRADECIMENTOS</w:t>
      </w:r>
    </w:p>
    <w:p w14:paraId="34CFBAD4" w14:textId="77777777" w:rsidR="00580B1F" w:rsidRDefault="00580B1F" w:rsidP="00580B1F">
      <w:pPr>
        <w:shd w:val="clear" w:color="auto" w:fill="FFFFFF"/>
        <w:spacing w:after="0" w:line="360" w:lineRule="auto"/>
        <w:jc w:val="center"/>
        <w:rPr>
          <w:rFonts w:ascii="Times New Roman" w:eastAsia="Times New Roman" w:hAnsi="Times New Roman" w:cs="Times New Roman"/>
        </w:rPr>
      </w:pPr>
    </w:p>
    <w:p w14:paraId="203F3773" w14:textId="77777777" w:rsidR="00580B1F" w:rsidRDefault="00580B1F" w:rsidP="00580B1F">
      <w:pPr>
        <w:shd w:val="clear" w:color="auto" w:fill="FFFFFF"/>
        <w:spacing w:after="0" w:line="360" w:lineRule="auto"/>
        <w:jc w:val="center"/>
        <w:rPr>
          <w:rFonts w:ascii="Times New Roman" w:eastAsia="Times New Roman" w:hAnsi="Times New Roman" w:cs="Times New Roman"/>
        </w:rPr>
      </w:pPr>
    </w:p>
    <w:p w14:paraId="0158AF09" w14:textId="77777777" w:rsidR="00700B7A" w:rsidRPr="00700B7A" w:rsidRDefault="00700B7A" w:rsidP="00700B7A">
      <w:pPr>
        <w:shd w:val="clear" w:color="auto" w:fill="FFFFFF"/>
        <w:spacing w:after="0" w:line="360" w:lineRule="auto"/>
        <w:jc w:val="both"/>
        <w:rPr>
          <w:rFonts w:ascii="Times New Roman" w:eastAsia="Times New Roman" w:hAnsi="Times New Roman" w:cs="Times New Roman"/>
        </w:rPr>
      </w:pPr>
      <w:r w:rsidRPr="00700B7A">
        <w:rPr>
          <w:rFonts w:ascii="Times New Roman" w:eastAsia="Times New Roman" w:hAnsi="Times New Roman" w:cs="Times New Roman"/>
        </w:rPr>
        <w:t>Ao Prof. Dr. José Aires Trigo, meu orientador, pela sabedoria compartilhada, pela orientação precisa e pela confiança depositada nesta pesquisa. Sua generosidade intelectual, paciência e a amizade construída ao longo desta trajetória foram fundamentais para a concretização deste trabalho. Agradeço, também, pela compreensão nos momentos mais desafiadores do caminho.</w:t>
      </w:r>
    </w:p>
    <w:p w14:paraId="423F921C" w14:textId="77777777" w:rsidR="00700B7A" w:rsidRPr="00700B7A" w:rsidRDefault="00700B7A" w:rsidP="00700B7A">
      <w:pPr>
        <w:shd w:val="clear" w:color="auto" w:fill="FFFFFF"/>
        <w:spacing w:after="0" w:line="360" w:lineRule="auto"/>
        <w:jc w:val="both"/>
        <w:rPr>
          <w:rFonts w:ascii="Times New Roman" w:eastAsia="Times New Roman" w:hAnsi="Times New Roman" w:cs="Times New Roman"/>
        </w:rPr>
      </w:pPr>
      <w:r w:rsidRPr="00700B7A">
        <w:rPr>
          <w:rFonts w:ascii="Times New Roman" w:eastAsia="Times New Roman" w:hAnsi="Times New Roman" w:cs="Times New Roman"/>
        </w:rPr>
        <w:t>À Universidade Estácio de Sá e ao Programa de Pós-Graduação em Administração e Desenvolvimento Empresarial, pelo ambiente acadêmico estimulante e pela oportunidade de crescimento profissional e pessoal.</w:t>
      </w:r>
    </w:p>
    <w:p w14:paraId="1BD50B99" w14:textId="77777777" w:rsidR="00700B7A" w:rsidRPr="00700B7A" w:rsidRDefault="00700B7A" w:rsidP="00700B7A">
      <w:pPr>
        <w:shd w:val="clear" w:color="auto" w:fill="FFFFFF"/>
        <w:spacing w:after="0" w:line="360" w:lineRule="auto"/>
        <w:jc w:val="both"/>
        <w:rPr>
          <w:rFonts w:ascii="Times New Roman" w:eastAsia="Times New Roman" w:hAnsi="Times New Roman" w:cs="Times New Roman"/>
        </w:rPr>
      </w:pPr>
      <w:r w:rsidRPr="00700B7A">
        <w:rPr>
          <w:rFonts w:ascii="Times New Roman" w:eastAsia="Times New Roman" w:hAnsi="Times New Roman" w:cs="Times New Roman"/>
        </w:rPr>
        <w:t>Aos professores da banca examinadora, pela disponibilidade e pelas valiosas contribuições que ampliaram minha compreensão sobre o tema e enriqueceram significativamente esta dissertação.</w:t>
      </w:r>
    </w:p>
    <w:p w14:paraId="572AC033" w14:textId="79018FD7" w:rsidR="00700B7A" w:rsidRPr="00700B7A" w:rsidRDefault="00700B7A" w:rsidP="00700B7A">
      <w:pPr>
        <w:shd w:val="clear" w:color="auto" w:fill="FFFFFF"/>
        <w:spacing w:after="0" w:line="360" w:lineRule="auto"/>
        <w:jc w:val="both"/>
        <w:rPr>
          <w:rFonts w:ascii="Times New Roman" w:eastAsia="Times New Roman" w:hAnsi="Times New Roman" w:cs="Times New Roman"/>
        </w:rPr>
      </w:pPr>
      <w:r w:rsidRPr="00700B7A">
        <w:rPr>
          <w:rFonts w:ascii="Times New Roman" w:eastAsia="Times New Roman" w:hAnsi="Times New Roman" w:cs="Times New Roman"/>
        </w:rPr>
        <w:t>Aos professores do programa de mestrado, pelo compartilhamento de conhecimentos que transcenderam o conteúdo programático e inspiraram novas perspectivas.</w:t>
      </w:r>
    </w:p>
    <w:p w14:paraId="1E1C59A5" w14:textId="77777777" w:rsidR="00700B7A" w:rsidRPr="00700B7A" w:rsidRDefault="00700B7A" w:rsidP="00700B7A">
      <w:pPr>
        <w:shd w:val="clear" w:color="auto" w:fill="FFFFFF"/>
        <w:spacing w:after="0" w:line="360" w:lineRule="auto"/>
        <w:jc w:val="both"/>
        <w:rPr>
          <w:rFonts w:ascii="Times New Roman" w:eastAsia="Times New Roman" w:hAnsi="Times New Roman" w:cs="Times New Roman"/>
        </w:rPr>
      </w:pPr>
      <w:r w:rsidRPr="00700B7A">
        <w:rPr>
          <w:rFonts w:ascii="Times New Roman" w:eastAsia="Times New Roman" w:hAnsi="Times New Roman" w:cs="Times New Roman"/>
        </w:rPr>
        <w:t>Aos colegas de turma, pela parceria, pelas discussões enriquecedoras e pelo apoio mútuo que tornaram esta jornada mais leve e colaborativa.</w:t>
      </w:r>
    </w:p>
    <w:p w14:paraId="40A7BEBF" w14:textId="77777777" w:rsidR="00700B7A" w:rsidRPr="00700B7A" w:rsidRDefault="00700B7A" w:rsidP="00700B7A">
      <w:pPr>
        <w:shd w:val="clear" w:color="auto" w:fill="FFFFFF"/>
        <w:spacing w:after="0" w:line="360" w:lineRule="auto"/>
        <w:jc w:val="both"/>
        <w:rPr>
          <w:rFonts w:ascii="Times New Roman" w:eastAsia="Times New Roman" w:hAnsi="Times New Roman" w:cs="Times New Roman"/>
        </w:rPr>
      </w:pPr>
      <w:r w:rsidRPr="00700B7A">
        <w:rPr>
          <w:rFonts w:ascii="Times New Roman" w:eastAsia="Times New Roman" w:hAnsi="Times New Roman" w:cs="Times New Roman"/>
        </w:rPr>
        <w:t>À minha família, alicerce de tudo, pelo apoio incondicional, pela compreensão nas ausências e pelo incentivo nos momentos de desafio. Vocês são a razão maior desta conquista.</w:t>
      </w:r>
    </w:p>
    <w:p w14:paraId="7E4D7AE0" w14:textId="0A856FBC" w:rsidR="00700B7A" w:rsidRPr="00700B7A" w:rsidRDefault="00700B7A" w:rsidP="00700B7A">
      <w:pPr>
        <w:shd w:val="clear" w:color="auto" w:fill="FFFFFF"/>
        <w:spacing w:after="0" w:line="360" w:lineRule="auto"/>
        <w:jc w:val="both"/>
        <w:rPr>
          <w:rFonts w:ascii="Times New Roman" w:eastAsia="Times New Roman" w:hAnsi="Times New Roman" w:cs="Times New Roman"/>
        </w:rPr>
      </w:pPr>
      <w:r w:rsidRPr="00700B7A">
        <w:rPr>
          <w:rFonts w:ascii="Times New Roman" w:eastAsia="Times New Roman" w:hAnsi="Times New Roman" w:cs="Times New Roman"/>
        </w:rPr>
        <w:t xml:space="preserve">Aos amigos que permaneceram presentes, compreendendo os períodos de afastamento e celebrando cada pequeno avanço com </w:t>
      </w:r>
      <w:r w:rsidR="00BB7AC2">
        <w:rPr>
          <w:rFonts w:ascii="Times New Roman" w:eastAsia="Times New Roman" w:hAnsi="Times New Roman" w:cs="Times New Roman"/>
        </w:rPr>
        <w:t>sinceros sentimentos</w:t>
      </w:r>
      <w:r w:rsidRPr="00700B7A">
        <w:rPr>
          <w:rFonts w:ascii="Times New Roman" w:eastAsia="Times New Roman" w:hAnsi="Times New Roman" w:cs="Times New Roman"/>
        </w:rPr>
        <w:t>.</w:t>
      </w:r>
    </w:p>
    <w:p w14:paraId="7D6FED3D" w14:textId="01EA5ABF" w:rsidR="00700B7A" w:rsidRPr="00700B7A" w:rsidRDefault="00700B7A" w:rsidP="00700B7A">
      <w:pPr>
        <w:shd w:val="clear" w:color="auto" w:fill="FFFFFF"/>
        <w:spacing w:after="0" w:line="360" w:lineRule="auto"/>
        <w:jc w:val="both"/>
        <w:rPr>
          <w:rFonts w:ascii="Times New Roman" w:eastAsia="Times New Roman" w:hAnsi="Times New Roman" w:cs="Times New Roman"/>
        </w:rPr>
      </w:pPr>
      <w:r w:rsidRPr="00700B7A">
        <w:rPr>
          <w:rFonts w:ascii="Times New Roman" w:eastAsia="Times New Roman" w:hAnsi="Times New Roman" w:cs="Times New Roman"/>
        </w:rPr>
        <w:t>Ao meu amor, pelo suporte emocional, pela paciência infinita e pela parceria diária que me permitiram perseverar mesmo nos momentos mais desafiadores deste percurso.</w:t>
      </w:r>
    </w:p>
    <w:p w14:paraId="49ED45C1" w14:textId="77777777" w:rsidR="00700B7A" w:rsidRPr="00700B7A" w:rsidRDefault="00700B7A" w:rsidP="00700B7A">
      <w:pPr>
        <w:shd w:val="clear" w:color="auto" w:fill="FFFFFF"/>
        <w:spacing w:after="0" w:line="360" w:lineRule="auto"/>
        <w:jc w:val="both"/>
        <w:rPr>
          <w:rFonts w:ascii="Times New Roman" w:eastAsia="Times New Roman" w:hAnsi="Times New Roman" w:cs="Times New Roman"/>
        </w:rPr>
      </w:pPr>
      <w:r w:rsidRPr="00700B7A">
        <w:rPr>
          <w:rFonts w:ascii="Times New Roman" w:eastAsia="Times New Roman" w:hAnsi="Times New Roman" w:cs="Times New Roman"/>
        </w:rPr>
        <w:t>A todos que, direta ou indiretamente, contribuíram para a realização deste trabalho e para meu desenvolvimento acadêmico, minha sincera gratidão.</w:t>
      </w:r>
    </w:p>
    <w:p w14:paraId="2E99DC0C" w14:textId="77777777" w:rsidR="00700B7A" w:rsidRPr="00700B7A" w:rsidRDefault="00700B7A" w:rsidP="00700B7A">
      <w:pPr>
        <w:shd w:val="clear" w:color="auto" w:fill="FFFFFF"/>
        <w:spacing w:after="0" w:line="360" w:lineRule="auto"/>
        <w:jc w:val="both"/>
        <w:rPr>
          <w:rFonts w:ascii="Times New Roman" w:eastAsia="Times New Roman" w:hAnsi="Times New Roman" w:cs="Times New Roman"/>
        </w:rPr>
      </w:pPr>
      <w:r w:rsidRPr="00700B7A">
        <w:rPr>
          <w:rFonts w:ascii="Times New Roman" w:eastAsia="Times New Roman" w:hAnsi="Times New Roman" w:cs="Times New Roman"/>
        </w:rPr>
        <w:t>Esta jornada me ensinou que o conhecimento se constrói não apenas com estudo e dedicação, mas também através dos encontros e das trocas com aqueles que cruzam nosso caminho.</w:t>
      </w:r>
    </w:p>
    <w:p w14:paraId="2707F0CA" w14:textId="77777777" w:rsidR="00700B7A" w:rsidRDefault="00700B7A" w:rsidP="00580B1F">
      <w:pPr>
        <w:shd w:val="clear" w:color="auto" w:fill="FFFFFF"/>
        <w:spacing w:after="0" w:line="360" w:lineRule="auto"/>
        <w:jc w:val="center"/>
        <w:rPr>
          <w:rFonts w:ascii="Times New Roman" w:eastAsia="Times New Roman" w:hAnsi="Times New Roman" w:cs="Times New Roman"/>
        </w:rPr>
      </w:pPr>
    </w:p>
    <w:p w14:paraId="343F07DA" w14:textId="77777777" w:rsidR="00580B1F" w:rsidRDefault="00580B1F" w:rsidP="00580B1F">
      <w:pPr>
        <w:shd w:val="clear" w:color="auto" w:fill="FFFFFF"/>
        <w:spacing w:after="0" w:line="360" w:lineRule="auto"/>
        <w:jc w:val="center"/>
        <w:rPr>
          <w:rFonts w:ascii="Times New Roman" w:eastAsia="Times New Roman" w:hAnsi="Times New Roman" w:cs="Times New Roman"/>
        </w:rPr>
      </w:pPr>
    </w:p>
    <w:p w14:paraId="47481E87" w14:textId="77777777" w:rsidR="00BB7AC2" w:rsidRDefault="00BB7AC2" w:rsidP="00580B1F">
      <w:pPr>
        <w:shd w:val="clear" w:color="auto" w:fill="FFFFFF"/>
        <w:spacing w:after="0" w:line="360" w:lineRule="auto"/>
        <w:rPr>
          <w:rFonts w:ascii="Times New Roman" w:eastAsia="Times New Roman" w:hAnsi="Times New Roman" w:cs="Times New Roman"/>
        </w:rPr>
      </w:pPr>
    </w:p>
    <w:p w14:paraId="37D766E5" w14:textId="77777777" w:rsidR="00270491" w:rsidRDefault="00270491" w:rsidP="00580B1F">
      <w:pPr>
        <w:shd w:val="clear" w:color="auto" w:fill="FFFFFF"/>
        <w:spacing w:after="0" w:line="360" w:lineRule="auto"/>
        <w:rPr>
          <w:rFonts w:ascii="Times New Roman" w:eastAsia="Times New Roman" w:hAnsi="Times New Roman" w:cs="Times New Roman"/>
        </w:rPr>
      </w:pPr>
    </w:p>
    <w:p w14:paraId="7D6728D0"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RESUMO</w:t>
      </w:r>
    </w:p>
    <w:p w14:paraId="7995BA21" w14:textId="77777777" w:rsidR="00580B1F" w:rsidRDefault="00580B1F" w:rsidP="00580B1F">
      <w:pPr>
        <w:shd w:val="clear" w:color="auto" w:fill="FFFFFF"/>
        <w:spacing w:after="0" w:line="360" w:lineRule="auto"/>
        <w:jc w:val="center"/>
        <w:rPr>
          <w:rFonts w:ascii="Times New Roman" w:eastAsia="Times New Roman" w:hAnsi="Times New Roman" w:cs="Times New Roman"/>
        </w:rPr>
      </w:pPr>
    </w:p>
    <w:p w14:paraId="62B38E8B" w14:textId="02C083CE" w:rsidR="00580B1F" w:rsidRDefault="00C76002" w:rsidP="00580B1F">
      <w:pPr>
        <w:shd w:val="clear" w:color="auto" w:fill="FFFFFF"/>
        <w:spacing w:after="0" w:line="240" w:lineRule="auto"/>
        <w:jc w:val="both"/>
        <w:rPr>
          <w:rFonts w:ascii="Times New Roman" w:eastAsia="Times New Roman" w:hAnsi="Times New Roman" w:cs="Times New Roman"/>
        </w:rPr>
      </w:pPr>
      <w:r w:rsidRPr="00C76002">
        <w:rPr>
          <w:rFonts w:ascii="Times New Roman" w:eastAsia="Times New Roman" w:hAnsi="Times New Roman" w:cs="Times New Roman"/>
        </w:rPr>
        <w:t>Este estudo analisa</w:t>
      </w:r>
      <w:r w:rsidR="00556FFC" w:rsidRPr="00C76002">
        <w:rPr>
          <w:rFonts w:ascii="Times New Roman" w:eastAsia="Times New Roman" w:hAnsi="Times New Roman" w:cs="Times New Roman"/>
        </w:rPr>
        <w:t>, a partir de uma Revisão Sistemática da Literatura (RSL) e de uma análise de conteúdo com abordagem qualitativa e quantitativa</w:t>
      </w:r>
      <w:r w:rsidR="00556FFC">
        <w:rPr>
          <w:rFonts w:ascii="Times New Roman" w:eastAsia="Times New Roman" w:hAnsi="Times New Roman" w:cs="Times New Roman"/>
        </w:rPr>
        <w:t>,</w:t>
      </w:r>
      <w:r w:rsidRPr="00C76002">
        <w:rPr>
          <w:rFonts w:ascii="Times New Roman" w:eastAsia="Times New Roman" w:hAnsi="Times New Roman" w:cs="Times New Roman"/>
        </w:rPr>
        <w:t xml:space="preserve"> como as </w:t>
      </w:r>
      <w:r w:rsidR="000E11F9">
        <w:rPr>
          <w:rFonts w:ascii="Times New Roman" w:eastAsia="Times New Roman" w:hAnsi="Times New Roman" w:cs="Times New Roman"/>
        </w:rPr>
        <w:t>C</w:t>
      </w:r>
      <w:r w:rsidRPr="00C76002">
        <w:rPr>
          <w:rFonts w:ascii="Times New Roman" w:eastAsia="Times New Roman" w:hAnsi="Times New Roman" w:cs="Times New Roman"/>
        </w:rPr>
        <w:t xml:space="preserve">idades </w:t>
      </w:r>
      <w:r w:rsidR="000E11F9">
        <w:rPr>
          <w:rFonts w:ascii="Times New Roman" w:eastAsia="Times New Roman" w:hAnsi="Times New Roman" w:cs="Times New Roman"/>
        </w:rPr>
        <w:t>I</w:t>
      </w:r>
      <w:r w:rsidRPr="00C76002">
        <w:rPr>
          <w:rFonts w:ascii="Times New Roman" w:eastAsia="Times New Roman" w:hAnsi="Times New Roman" w:cs="Times New Roman"/>
        </w:rPr>
        <w:t xml:space="preserve">nteligentes </w:t>
      </w:r>
      <w:r w:rsidR="000E11F9">
        <w:rPr>
          <w:rFonts w:ascii="Times New Roman" w:eastAsia="Times New Roman" w:hAnsi="Times New Roman" w:cs="Times New Roman"/>
        </w:rPr>
        <w:t>se conectam com os</w:t>
      </w:r>
      <w:r w:rsidRPr="00C76002">
        <w:rPr>
          <w:rFonts w:ascii="Times New Roman" w:eastAsia="Times New Roman" w:hAnsi="Times New Roman" w:cs="Times New Roman"/>
        </w:rPr>
        <w:t xml:space="preserve"> Objetivos de Desenvolvimento Sustentável (ODS) da Agenda 2030</w:t>
      </w:r>
      <w:r w:rsidR="000E11F9">
        <w:rPr>
          <w:rFonts w:ascii="Times New Roman" w:eastAsia="Times New Roman" w:hAnsi="Times New Roman" w:cs="Times New Roman"/>
        </w:rPr>
        <w:t xml:space="preserve"> e como, consequentemente, podem contribuir para que os objetivos sejam alcançados.</w:t>
      </w:r>
      <w:r w:rsidRPr="00C76002">
        <w:rPr>
          <w:rFonts w:ascii="Times New Roman" w:eastAsia="Times New Roman" w:hAnsi="Times New Roman" w:cs="Times New Roman"/>
        </w:rPr>
        <w:t xml:space="preserve"> Foram examinados 41 artigos científicos publicados entre 2020 e 2024, utilizando o protocolo PRISMA 2020, categorização com base em Bardin (2011) e </w:t>
      </w:r>
      <w:r w:rsidR="000E11F9">
        <w:rPr>
          <w:rFonts w:ascii="Times New Roman" w:eastAsia="Times New Roman" w:hAnsi="Times New Roman" w:cs="Times New Roman"/>
        </w:rPr>
        <w:t>T</w:t>
      </w:r>
      <w:r w:rsidRPr="00C76002">
        <w:rPr>
          <w:rFonts w:ascii="Times New Roman" w:eastAsia="Times New Roman" w:hAnsi="Times New Roman" w:cs="Times New Roman"/>
        </w:rPr>
        <w:t xml:space="preserve">riangulação </w:t>
      </w:r>
      <w:r w:rsidR="000E11F9">
        <w:rPr>
          <w:rFonts w:ascii="Times New Roman" w:eastAsia="Times New Roman" w:hAnsi="Times New Roman" w:cs="Times New Roman"/>
        </w:rPr>
        <w:t>de Dados</w:t>
      </w:r>
      <w:r w:rsidR="0046238B">
        <w:rPr>
          <w:rFonts w:ascii="Times New Roman" w:eastAsia="Times New Roman" w:hAnsi="Times New Roman" w:cs="Times New Roman"/>
        </w:rPr>
        <w:t xml:space="preserve"> para encontrar conexões entre os 17 ODS da Agenda 2030 e os pilares do CSC</w:t>
      </w:r>
      <w:r w:rsidR="000E11F9">
        <w:rPr>
          <w:rFonts w:ascii="Times New Roman" w:eastAsia="Times New Roman" w:hAnsi="Times New Roman" w:cs="Times New Roman"/>
        </w:rPr>
        <w:t xml:space="preserve"> (Connected Smart Cities), um dos principais rankings de C.I no Brasil</w:t>
      </w:r>
      <w:r w:rsidRPr="00C76002">
        <w:rPr>
          <w:rFonts w:ascii="Times New Roman" w:eastAsia="Times New Roman" w:hAnsi="Times New Roman" w:cs="Times New Roman"/>
        </w:rPr>
        <w:t xml:space="preserve">. Os resultados revelam que o ODS 11 (Cidades e Comunidades Sustentáveis) </w:t>
      </w:r>
      <w:r w:rsidR="000E11F9">
        <w:rPr>
          <w:rFonts w:ascii="Times New Roman" w:eastAsia="Times New Roman" w:hAnsi="Times New Roman" w:cs="Times New Roman"/>
        </w:rPr>
        <w:t>é o que mais possui conexão</w:t>
      </w:r>
      <w:r w:rsidRPr="00C76002">
        <w:rPr>
          <w:rFonts w:ascii="Times New Roman" w:eastAsia="Times New Roman" w:hAnsi="Times New Roman" w:cs="Times New Roman"/>
        </w:rPr>
        <w:t>, aparecendo em 21 estudos</w:t>
      </w:r>
      <w:r w:rsidR="000E11F9">
        <w:rPr>
          <w:rFonts w:ascii="Times New Roman" w:eastAsia="Times New Roman" w:hAnsi="Times New Roman" w:cs="Times New Roman"/>
        </w:rPr>
        <w:t xml:space="preserve"> que abordam os dois temas (ODS e C.I)</w:t>
      </w:r>
      <w:r w:rsidRPr="00C76002">
        <w:rPr>
          <w:rFonts w:ascii="Times New Roman" w:eastAsia="Times New Roman" w:hAnsi="Times New Roman" w:cs="Times New Roman"/>
        </w:rPr>
        <w:t xml:space="preserve"> (51,2%), seguido do ODS 7 (Energia Limpa e Acessível), citado em 9 (22,0%), e dos ODS 9 (Indústria, Inovação e Infraestrutura) e 13 (Ação Contra a Mudança Global do Clima), ambos com 8 menções (19,5%). A</w:t>
      </w:r>
      <w:r w:rsidR="000E11F9">
        <w:rPr>
          <w:rFonts w:ascii="Times New Roman" w:eastAsia="Times New Roman" w:hAnsi="Times New Roman" w:cs="Times New Roman"/>
        </w:rPr>
        <w:t>lém dos ODS mais recorrentemente citados, a</w:t>
      </w:r>
      <w:r w:rsidRPr="00C76002">
        <w:rPr>
          <w:rFonts w:ascii="Times New Roman" w:eastAsia="Times New Roman" w:hAnsi="Times New Roman" w:cs="Times New Roman"/>
        </w:rPr>
        <w:t xml:space="preserve"> análise identificou tecnologias emergentes</w:t>
      </w:r>
      <w:r w:rsidR="000836A9">
        <w:rPr>
          <w:rFonts w:ascii="Times New Roman" w:eastAsia="Times New Roman" w:hAnsi="Times New Roman" w:cs="Times New Roman"/>
        </w:rPr>
        <w:t xml:space="preserve"> das C.I, </w:t>
      </w:r>
      <w:r w:rsidRPr="00C76002">
        <w:rPr>
          <w:rFonts w:ascii="Times New Roman" w:eastAsia="Times New Roman" w:hAnsi="Times New Roman" w:cs="Times New Roman"/>
        </w:rPr>
        <w:t xml:space="preserve">centrais para a sustentabilidade urbana, como Internet das Coisas (53,7% dos estudos), Inteligência Artificial (46,3%), Big Data (36,6%), e mais recentemente, Gêmeos Digitais (19,5%) e Metaverso (12,2%). O estudo também evidencia desafios estruturais: exclusão digital (43,9%), desigualdade socioeconômica (36,6%), governança fragmentada (34,1%), falta de financiamento (31,7%) e capacidades institucionais limitadas (24,4%). A triangulação confirma correspondências significativas entre pilares do CSC e ODS: "Tecnologia e Inovação" aparece em 85% dos estudos que abordam o ODS 9; "Governança" em 76% dos relacionados ao ODS 11; "Meio Ambiente" em 79% dos ligados aos ODS 11 e 13; e "Energia" em 100% dos focados no ODS 7. Concluiu-se que existe uma sinergia significativa entre </w:t>
      </w:r>
      <w:r w:rsidR="000836A9">
        <w:rPr>
          <w:rFonts w:ascii="Times New Roman" w:eastAsia="Times New Roman" w:hAnsi="Times New Roman" w:cs="Times New Roman"/>
        </w:rPr>
        <w:t>C</w:t>
      </w:r>
      <w:r w:rsidRPr="00C76002">
        <w:rPr>
          <w:rFonts w:ascii="Times New Roman" w:eastAsia="Times New Roman" w:hAnsi="Times New Roman" w:cs="Times New Roman"/>
        </w:rPr>
        <w:t xml:space="preserve">idades </w:t>
      </w:r>
      <w:r w:rsidR="000836A9">
        <w:rPr>
          <w:rFonts w:ascii="Times New Roman" w:eastAsia="Times New Roman" w:hAnsi="Times New Roman" w:cs="Times New Roman"/>
        </w:rPr>
        <w:t>I</w:t>
      </w:r>
      <w:r w:rsidRPr="00C76002">
        <w:rPr>
          <w:rFonts w:ascii="Times New Roman" w:eastAsia="Times New Roman" w:hAnsi="Times New Roman" w:cs="Times New Roman"/>
        </w:rPr>
        <w:t xml:space="preserve">nteligentes e objetivos ambientais e tecnológicos, porém há lacunas importantes quanto a aspectos sociais, como igualdade de gênero (ODS 5) e redução das desigualdades (ODS 10), indicando a necessidade de abordagens mais holísticas e inclusivas. Esta pesquisa contribui tanto teoricamente, ao mapear sistematicamente a interseção entre cidades inteligentes e sustentabilidade, quanto na prática, ao fornecer </w:t>
      </w:r>
      <w:r w:rsidR="00556FFC">
        <w:rPr>
          <w:rFonts w:ascii="Times New Roman" w:eastAsia="Times New Roman" w:hAnsi="Times New Roman" w:cs="Times New Roman"/>
        </w:rPr>
        <w:t xml:space="preserve">informações relevantes </w:t>
      </w:r>
      <w:r w:rsidRPr="00C76002">
        <w:rPr>
          <w:rFonts w:ascii="Times New Roman" w:eastAsia="Times New Roman" w:hAnsi="Times New Roman" w:cs="Times New Roman"/>
        </w:rPr>
        <w:t>para gestores e formuladores de políticas alinharem iniciativas de transformação digital urbana aos ODS.</w:t>
      </w:r>
    </w:p>
    <w:p w14:paraId="20B0771D" w14:textId="77777777" w:rsidR="00C76002" w:rsidRDefault="00C76002" w:rsidP="00580B1F">
      <w:pPr>
        <w:shd w:val="clear" w:color="auto" w:fill="FFFFFF"/>
        <w:spacing w:after="0" w:line="240" w:lineRule="auto"/>
        <w:jc w:val="both"/>
        <w:rPr>
          <w:rFonts w:ascii="Times New Roman" w:eastAsia="Times New Roman" w:hAnsi="Times New Roman" w:cs="Times New Roman"/>
        </w:rPr>
      </w:pPr>
    </w:p>
    <w:p w14:paraId="1D705F8A" w14:textId="77777777" w:rsidR="00580B1F" w:rsidRPr="0030406E" w:rsidRDefault="00580B1F" w:rsidP="00580B1F">
      <w:pPr>
        <w:shd w:val="clear" w:color="auto" w:fill="FFFFFF"/>
        <w:spacing w:after="0" w:line="240" w:lineRule="auto"/>
        <w:jc w:val="both"/>
        <w:rPr>
          <w:rFonts w:ascii="Times New Roman" w:eastAsia="Times New Roman" w:hAnsi="Times New Roman" w:cs="Times New Roman"/>
        </w:rPr>
      </w:pPr>
      <w:r>
        <w:rPr>
          <w:rFonts w:ascii="Times New Roman" w:eastAsia="Times New Roman" w:hAnsi="Times New Roman" w:cs="Times New Roman"/>
          <w:b/>
        </w:rPr>
        <w:t>Palavras-chave</w:t>
      </w:r>
      <w:r>
        <w:rPr>
          <w:rFonts w:ascii="Times New Roman" w:eastAsia="Times New Roman" w:hAnsi="Times New Roman" w:cs="Times New Roman"/>
        </w:rPr>
        <w:t xml:space="preserve">: </w:t>
      </w:r>
      <w:r w:rsidRPr="0030406E">
        <w:rPr>
          <w:rFonts w:ascii="Times New Roman" w:eastAsia="Times New Roman" w:hAnsi="Times New Roman" w:cs="Times New Roman"/>
        </w:rPr>
        <w:t>Cidades Inteligentes; Objetivos de Desenvolvimento Sustentável; Ranking Connected Smart Cities; Governança Urbana; Desenvolvimento Sustentável.</w:t>
      </w:r>
    </w:p>
    <w:p w14:paraId="7B0DE79A" w14:textId="77777777" w:rsidR="00580B1F" w:rsidRDefault="00580B1F" w:rsidP="00580B1F">
      <w:pPr>
        <w:shd w:val="clear" w:color="auto" w:fill="FFFFFF"/>
        <w:spacing w:after="0" w:line="240" w:lineRule="auto"/>
        <w:jc w:val="both"/>
        <w:rPr>
          <w:rFonts w:ascii="Times New Roman" w:eastAsia="Times New Roman" w:hAnsi="Times New Roman" w:cs="Times New Roman"/>
        </w:rPr>
      </w:pPr>
    </w:p>
    <w:p w14:paraId="5F7B012B"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0CE8C323"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5892DA7F"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14D5309A"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51B63E17"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5778D065"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50DF9CF0"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2D9492C2"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268B0B7E" w14:textId="77777777" w:rsidR="00580B1F" w:rsidRDefault="00580B1F" w:rsidP="00580B1F">
      <w:pPr>
        <w:shd w:val="clear" w:color="auto" w:fill="FFFFFF"/>
        <w:spacing w:after="0" w:line="360" w:lineRule="auto"/>
        <w:rPr>
          <w:rFonts w:ascii="Times New Roman" w:eastAsia="Times New Roman" w:hAnsi="Times New Roman" w:cs="Times New Roman"/>
          <w:b/>
        </w:rPr>
      </w:pPr>
    </w:p>
    <w:p w14:paraId="3F449872" w14:textId="77777777" w:rsidR="00580B1F" w:rsidRPr="00E17277" w:rsidRDefault="00580B1F" w:rsidP="00580B1F">
      <w:pPr>
        <w:shd w:val="clear" w:color="auto" w:fill="FFFFFF"/>
        <w:spacing w:after="0" w:line="360" w:lineRule="auto"/>
        <w:jc w:val="center"/>
        <w:rPr>
          <w:rFonts w:ascii="Times New Roman" w:eastAsia="Times New Roman" w:hAnsi="Times New Roman" w:cs="Times New Roman"/>
          <w:b/>
          <w:lang w:val="en-US"/>
        </w:rPr>
      </w:pPr>
      <w:commentRangeStart w:id="0"/>
      <w:commentRangeStart w:id="1"/>
      <w:r w:rsidRPr="00E17277">
        <w:rPr>
          <w:rFonts w:ascii="Times New Roman" w:eastAsia="Times New Roman" w:hAnsi="Times New Roman" w:cs="Times New Roman"/>
          <w:b/>
          <w:lang w:val="en-US"/>
        </w:rPr>
        <w:lastRenderedPageBreak/>
        <w:t>ABSTRACT</w:t>
      </w:r>
      <w:commentRangeEnd w:id="0"/>
      <w:r w:rsidR="00556FFC">
        <w:rPr>
          <w:rStyle w:val="CommentReference"/>
        </w:rPr>
        <w:commentReference w:id="0"/>
      </w:r>
      <w:commentRangeEnd w:id="1"/>
      <w:r w:rsidR="000836A9">
        <w:rPr>
          <w:rStyle w:val="CommentReference"/>
        </w:rPr>
        <w:commentReference w:id="1"/>
      </w:r>
    </w:p>
    <w:p w14:paraId="459925AE" w14:textId="77777777" w:rsidR="00580B1F" w:rsidRPr="00E17277" w:rsidRDefault="00580B1F" w:rsidP="00580B1F">
      <w:pPr>
        <w:shd w:val="clear" w:color="auto" w:fill="FFFFFF"/>
        <w:spacing w:after="0" w:line="360" w:lineRule="auto"/>
        <w:jc w:val="center"/>
        <w:rPr>
          <w:rFonts w:ascii="Times New Roman" w:eastAsia="Times New Roman" w:hAnsi="Times New Roman" w:cs="Times New Roman"/>
          <w:lang w:val="en-US"/>
        </w:rPr>
      </w:pPr>
    </w:p>
    <w:p w14:paraId="1F475D01" w14:textId="77777777" w:rsidR="00580B1F" w:rsidRPr="00E17277" w:rsidRDefault="00580B1F" w:rsidP="00580B1F">
      <w:pPr>
        <w:shd w:val="clear" w:color="auto" w:fill="FFFFFF"/>
        <w:spacing w:after="0" w:line="240" w:lineRule="auto"/>
        <w:jc w:val="both"/>
        <w:rPr>
          <w:rFonts w:ascii="Times New Roman" w:eastAsia="Times New Roman" w:hAnsi="Times New Roman" w:cs="Times New Roman"/>
          <w:lang w:val="en-US"/>
        </w:rPr>
      </w:pPr>
    </w:p>
    <w:p w14:paraId="2696D704" w14:textId="6320A375" w:rsidR="00580B1F" w:rsidRPr="00E17277" w:rsidRDefault="000836A9" w:rsidP="00580B1F">
      <w:pPr>
        <w:shd w:val="clear" w:color="auto" w:fill="FFFFFF"/>
        <w:spacing w:after="0" w:line="240" w:lineRule="auto"/>
        <w:jc w:val="both"/>
        <w:rPr>
          <w:rFonts w:ascii="Times New Roman" w:eastAsia="Times New Roman" w:hAnsi="Times New Roman" w:cs="Times New Roman"/>
          <w:lang w:val="en-US"/>
        </w:rPr>
      </w:pPr>
      <w:r w:rsidRPr="0062153A">
        <w:rPr>
          <w:rFonts w:ascii="Times New Roman" w:eastAsia="Times New Roman" w:hAnsi="Times New Roman" w:cs="Times New Roman"/>
          <w:lang w:val="en-US"/>
        </w:rPr>
        <w:t xml:space="preserve">This study analyzes, through a Systematic Literature Review (SLR) and content analysis with qualitative and quantitative approaches, how Smart Cities connect with the Sustainable Development Goals (SDGs) of the 2030 Agenda and how, consequently, they can contribute to achieving these objectives. A total of 41 scientific articles published between 2020 and 2024 were examined, using the PRISMA 2020 protocol, categorization based on Bardin (2011), and Data Triangulation to find connections between the 17 SDGs of the 2030 Agenda and the CSC (Connected Smart Cities) pillars, one of the main Smart Cities rankings in Brazil. The results reveal that SDG 11 (Sustainable Cities and Communities) has the strongest connection, appearing in 21 studies that address both themes (SDGs and Smart Cities) (51.2%), followed by SDG 7 (Affordable and Clean Energy), cited in 9 studies (22.0%), and SDGs 9 (Industry, Innovation and Infrastructure) and 13 (Climate Action), both with 8 mentions (19.5%). In addition to the most frequently cited SDGs, the analysis identified emerging Smart Cities technologies central to urban sustainability, such as Internet of Things (53.7% of studies), Artificial Intelligence (46.3%), Big Data (36.6%), and more recently, Digital Twins (19.5%) and Metaverse (12.2%). The study also highlights structural challenges: digital exclusion (43.9%), socioeconomic inequality (36.6%), fragmented governance (34.1%), lack of funding (31.7%), and limited institutional capacities (24.4%). Triangulation confirms significant </w:t>
      </w:r>
      <w:proofErr w:type="gramStart"/>
      <w:r w:rsidRPr="0062153A">
        <w:rPr>
          <w:rFonts w:ascii="Times New Roman" w:eastAsia="Times New Roman" w:hAnsi="Times New Roman" w:cs="Times New Roman"/>
          <w:lang w:val="en-US"/>
        </w:rPr>
        <w:t>correspondences</w:t>
      </w:r>
      <w:proofErr w:type="gramEnd"/>
      <w:r w:rsidRPr="0062153A">
        <w:rPr>
          <w:rFonts w:ascii="Times New Roman" w:eastAsia="Times New Roman" w:hAnsi="Times New Roman" w:cs="Times New Roman"/>
          <w:lang w:val="en-US"/>
        </w:rPr>
        <w:t xml:space="preserve"> between CSC pillars and SDGs: "Technology and Innovation" appears in 85% of studies addressing SDG 9; "Governance" in 76% of those related to SDG 11; "Environment" in 79% of those linked to SDGs 11 and 13; and "Energy" in 100% of those focused on SDG 7. It was concluded that there is significant synergy between Smart Cities and environmental and technological objectives, but there are important gaps regarding social aspects, such as gender equality (SDG 5) and inequality reduction (SDG 10), indicating the need for more holistic and inclusive approaches. This research contributes both theoretically, by systematically mapping the intersection between smart cities and sustainability, and practically, by providing relevant information for managers and policymakers to align urban digital transformation initiatives with the SDGs.</w:t>
      </w:r>
    </w:p>
    <w:p w14:paraId="03C38B4D" w14:textId="77777777" w:rsidR="00580B1F" w:rsidRPr="00E17277" w:rsidRDefault="00580B1F" w:rsidP="00580B1F">
      <w:pPr>
        <w:shd w:val="clear" w:color="auto" w:fill="FFFFFF"/>
        <w:spacing w:after="0" w:line="240" w:lineRule="auto"/>
        <w:jc w:val="both"/>
        <w:rPr>
          <w:rFonts w:ascii="Times New Roman" w:eastAsia="Times New Roman" w:hAnsi="Times New Roman" w:cs="Times New Roman"/>
          <w:lang w:val="en-US"/>
        </w:rPr>
      </w:pPr>
    </w:p>
    <w:p w14:paraId="7FC3AA16" w14:textId="77777777" w:rsidR="00580B1F" w:rsidRPr="00E17277" w:rsidRDefault="00580B1F" w:rsidP="00580B1F">
      <w:pPr>
        <w:shd w:val="clear" w:color="auto" w:fill="FFFFFF"/>
        <w:spacing w:after="0" w:line="240" w:lineRule="auto"/>
        <w:jc w:val="both"/>
        <w:rPr>
          <w:rFonts w:ascii="Times New Roman" w:eastAsia="Times New Roman" w:hAnsi="Times New Roman" w:cs="Times New Roman"/>
          <w:lang w:val="en-US"/>
        </w:rPr>
      </w:pPr>
    </w:p>
    <w:p w14:paraId="10611923" w14:textId="146EA26C" w:rsidR="00580B1F" w:rsidRPr="00E17277" w:rsidRDefault="00580B1F" w:rsidP="00580B1F">
      <w:pPr>
        <w:shd w:val="clear" w:color="auto" w:fill="FFFFFF"/>
        <w:spacing w:after="0" w:line="240" w:lineRule="auto"/>
        <w:jc w:val="both"/>
        <w:rPr>
          <w:rFonts w:ascii="Times New Roman" w:eastAsia="Times New Roman" w:hAnsi="Times New Roman" w:cs="Times New Roman"/>
          <w:lang w:val="en-US"/>
        </w:rPr>
      </w:pPr>
      <w:r w:rsidRPr="00E17277">
        <w:rPr>
          <w:rFonts w:ascii="Times New Roman" w:eastAsia="Times New Roman" w:hAnsi="Times New Roman" w:cs="Times New Roman"/>
          <w:b/>
          <w:lang w:val="en-US"/>
        </w:rPr>
        <w:t>Keywords</w:t>
      </w:r>
      <w:r w:rsidRPr="00E17277">
        <w:rPr>
          <w:rFonts w:ascii="Times New Roman" w:eastAsia="Times New Roman" w:hAnsi="Times New Roman" w:cs="Times New Roman"/>
          <w:lang w:val="en-US"/>
        </w:rPr>
        <w:t>: Smart Cities; Sustainable Development Goals; Connected Smart Cities Ranking; Urban Governance; Sustainable Development</w:t>
      </w:r>
      <w:r w:rsidR="00556FFC">
        <w:rPr>
          <w:rFonts w:ascii="Times New Roman" w:eastAsia="Times New Roman" w:hAnsi="Times New Roman" w:cs="Times New Roman"/>
          <w:lang w:val="en-US"/>
        </w:rPr>
        <w:t>.</w:t>
      </w:r>
    </w:p>
    <w:p w14:paraId="780E1307" w14:textId="77777777" w:rsidR="00580B1F" w:rsidRPr="00E17277" w:rsidRDefault="00580B1F" w:rsidP="00580B1F">
      <w:pPr>
        <w:shd w:val="clear" w:color="auto" w:fill="FFFFFF"/>
        <w:spacing w:after="0" w:line="240" w:lineRule="auto"/>
        <w:jc w:val="both"/>
        <w:rPr>
          <w:rFonts w:ascii="Times New Roman" w:eastAsia="Times New Roman" w:hAnsi="Times New Roman" w:cs="Times New Roman"/>
          <w:lang w:val="en-US"/>
        </w:rPr>
      </w:pPr>
    </w:p>
    <w:p w14:paraId="4EFCE00A" w14:textId="77777777" w:rsidR="00580B1F" w:rsidRPr="00187E30" w:rsidRDefault="00580B1F" w:rsidP="00580B1F">
      <w:pPr>
        <w:shd w:val="clear" w:color="auto" w:fill="FFFFFF"/>
        <w:spacing w:after="0" w:line="360" w:lineRule="auto"/>
        <w:jc w:val="center"/>
        <w:rPr>
          <w:rFonts w:ascii="Times New Roman" w:eastAsia="Times New Roman" w:hAnsi="Times New Roman" w:cs="Times New Roman"/>
          <w:b/>
          <w:lang w:val="en-US"/>
        </w:rPr>
      </w:pPr>
    </w:p>
    <w:p w14:paraId="562BBA12" w14:textId="77777777" w:rsidR="00580B1F" w:rsidRPr="00187E30" w:rsidRDefault="00580B1F" w:rsidP="00580B1F">
      <w:pPr>
        <w:shd w:val="clear" w:color="auto" w:fill="FFFFFF"/>
        <w:spacing w:after="0" w:line="360" w:lineRule="auto"/>
        <w:jc w:val="center"/>
        <w:rPr>
          <w:rFonts w:ascii="Times New Roman" w:eastAsia="Times New Roman" w:hAnsi="Times New Roman" w:cs="Times New Roman"/>
          <w:b/>
          <w:lang w:val="en-US"/>
        </w:rPr>
      </w:pPr>
    </w:p>
    <w:p w14:paraId="668E2798" w14:textId="77777777" w:rsidR="00580B1F" w:rsidRPr="00187E30" w:rsidRDefault="00580B1F" w:rsidP="00580B1F">
      <w:pPr>
        <w:shd w:val="clear" w:color="auto" w:fill="FFFFFF"/>
        <w:spacing w:after="0" w:line="360" w:lineRule="auto"/>
        <w:jc w:val="center"/>
        <w:rPr>
          <w:rFonts w:ascii="Times New Roman" w:eastAsia="Times New Roman" w:hAnsi="Times New Roman" w:cs="Times New Roman"/>
          <w:b/>
          <w:lang w:val="en-US"/>
        </w:rPr>
      </w:pPr>
    </w:p>
    <w:p w14:paraId="7691D100" w14:textId="77777777" w:rsidR="00580B1F" w:rsidRDefault="00580B1F" w:rsidP="00580B1F">
      <w:pPr>
        <w:shd w:val="clear" w:color="auto" w:fill="FFFFFF"/>
        <w:spacing w:after="0" w:line="360" w:lineRule="auto"/>
        <w:jc w:val="center"/>
        <w:rPr>
          <w:rFonts w:ascii="Times New Roman" w:eastAsia="Times New Roman" w:hAnsi="Times New Roman" w:cs="Times New Roman"/>
          <w:b/>
          <w:lang w:val="en-US"/>
        </w:rPr>
      </w:pPr>
    </w:p>
    <w:p w14:paraId="74B6E377" w14:textId="77777777" w:rsidR="00B30CBF" w:rsidRDefault="00B30CBF" w:rsidP="00580B1F">
      <w:pPr>
        <w:shd w:val="clear" w:color="auto" w:fill="FFFFFF"/>
        <w:spacing w:after="0" w:line="360" w:lineRule="auto"/>
        <w:jc w:val="center"/>
        <w:rPr>
          <w:rFonts w:ascii="Times New Roman" w:eastAsia="Times New Roman" w:hAnsi="Times New Roman" w:cs="Times New Roman"/>
          <w:b/>
          <w:lang w:val="en-US"/>
        </w:rPr>
      </w:pPr>
    </w:p>
    <w:p w14:paraId="0EAB153F" w14:textId="77777777" w:rsidR="00B30CBF" w:rsidRDefault="00B30CBF" w:rsidP="00580B1F">
      <w:pPr>
        <w:shd w:val="clear" w:color="auto" w:fill="FFFFFF"/>
        <w:spacing w:after="0" w:line="360" w:lineRule="auto"/>
        <w:jc w:val="center"/>
        <w:rPr>
          <w:rFonts w:ascii="Times New Roman" w:eastAsia="Times New Roman" w:hAnsi="Times New Roman" w:cs="Times New Roman"/>
          <w:b/>
          <w:lang w:val="en-US"/>
        </w:rPr>
      </w:pPr>
    </w:p>
    <w:p w14:paraId="3C01538C" w14:textId="77777777" w:rsidR="00B30CBF" w:rsidRPr="00187E30" w:rsidRDefault="00B30CBF" w:rsidP="00580B1F">
      <w:pPr>
        <w:shd w:val="clear" w:color="auto" w:fill="FFFFFF"/>
        <w:spacing w:after="0" w:line="360" w:lineRule="auto"/>
        <w:jc w:val="center"/>
        <w:rPr>
          <w:rFonts w:ascii="Times New Roman" w:eastAsia="Times New Roman" w:hAnsi="Times New Roman" w:cs="Times New Roman"/>
          <w:b/>
          <w:lang w:val="en-US"/>
        </w:rPr>
      </w:pPr>
    </w:p>
    <w:p w14:paraId="60472C65" w14:textId="77777777" w:rsidR="00580B1F" w:rsidRPr="00187E30" w:rsidRDefault="00580B1F" w:rsidP="00700B7A">
      <w:pPr>
        <w:shd w:val="clear" w:color="auto" w:fill="FFFFFF"/>
        <w:spacing w:after="0" w:line="360" w:lineRule="auto"/>
        <w:rPr>
          <w:rFonts w:ascii="Times New Roman" w:eastAsia="Times New Roman" w:hAnsi="Times New Roman" w:cs="Times New Roman"/>
          <w:b/>
          <w:lang w:val="en-US"/>
        </w:rPr>
      </w:pPr>
    </w:p>
    <w:p w14:paraId="66B5994C" w14:textId="77777777" w:rsidR="00021805" w:rsidRPr="00700B7A" w:rsidRDefault="00021805" w:rsidP="00021805">
      <w:pPr>
        <w:shd w:val="clear" w:color="auto" w:fill="FFFFFF"/>
        <w:spacing w:after="0" w:line="360" w:lineRule="auto"/>
        <w:jc w:val="center"/>
        <w:rPr>
          <w:rFonts w:ascii="Times New Roman" w:eastAsia="Times New Roman" w:hAnsi="Times New Roman" w:cs="Times New Roman"/>
          <w:b/>
        </w:rPr>
      </w:pPr>
      <w:r w:rsidRPr="00700B7A">
        <w:rPr>
          <w:rFonts w:ascii="Times New Roman" w:eastAsia="Times New Roman" w:hAnsi="Times New Roman" w:cs="Times New Roman"/>
          <w:b/>
        </w:rPr>
        <w:t xml:space="preserve">LISTA DE FIGURAS   </w:t>
      </w:r>
    </w:p>
    <w:p w14:paraId="52A71F3E" w14:textId="77777777" w:rsidR="00021805" w:rsidRDefault="00021805">
      <w:pPr>
        <w:pStyle w:val="TableofFigures"/>
        <w:tabs>
          <w:tab w:val="right" w:leader="dot" w:pos="8494"/>
        </w:tabs>
        <w:rPr>
          <w:rFonts w:ascii="Times New Roman" w:eastAsia="Times New Roman" w:hAnsi="Times New Roman" w:cs="Times New Roman"/>
          <w:b/>
        </w:rPr>
      </w:pPr>
    </w:p>
    <w:p w14:paraId="24478492" w14:textId="77777777" w:rsidR="00021805" w:rsidRDefault="00021805">
      <w:pPr>
        <w:pStyle w:val="TableofFigures"/>
        <w:tabs>
          <w:tab w:val="right" w:leader="dot" w:pos="8494"/>
        </w:tabs>
        <w:rPr>
          <w:rFonts w:ascii="Times New Roman" w:eastAsia="Times New Roman" w:hAnsi="Times New Roman" w:cs="Times New Roman"/>
          <w:b/>
        </w:rPr>
      </w:pPr>
    </w:p>
    <w:p w14:paraId="6CAE21AB" w14:textId="2C82A410" w:rsidR="009B055F" w:rsidRPr="009B055F" w:rsidRDefault="004C1ECA"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eastAsia="Times New Roman" w:hAnsi="Times New Roman" w:cs="Times New Roman"/>
          <w:b/>
        </w:rPr>
        <w:fldChar w:fldCharType="begin"/>
      </w:r>
      <w:r w:rsidRPr="009B055F">
        <w:rPr>
          <w:rFonts w:ascii="Times New Roman" w:eastAsia="Times New Roman" w:hAnsi="Times New Roman" w:cs="Times New Roman"/>
          <w:b/>
        </w:rPr>
        <w:instrText xml:space="preserve"> TOC \c "Figura" </w:instrText>
      </w:r>
      <w:r w:rsidRPr="009B055F">
        <w:rPr>
          <w:rFonts w:ascii="Times New Roman" w:eastAsia="Times New Roman" w:hAnsi="Times New Roman" w:cs="Times New Roman"/>
          <w:b/>
        </w:rPr>
        <w:fldChar w:fldCharType="separate"/>
      </w:r>
      <w:r w:rsidR="009B055F" w:rsidRPr="009B055F">
        <w:rPr>
          <w:rFonts w:ascii="Times New Roman" w:hAnsi="Times New Roman" w:cs="Times New Roman"/>
          <w:noProof/>
        </w:rPr>
        <w:t>Figura 1 - Variações Conceituais de Cidades Inteligentes ao longo do tempo</w:t>
      </w:r>
      <w:r w:rsidR="009B055F" w:rsidRPr="009B055F">
        <w:rPr>
          <w:rFonts w:ascii="Times New Roman" w:hAnsi="Times New Roman" w:cs="Times New Roman"/>
          <w:noProof/>
        </w:rPr>
        <w:tab/>
      </w:r>
      <w:r w:rsidR="009B055F" w:rsidRPr="009B055F">
        <w:rPr>
          <w:rFonts w:ascii="Times New Roman" w:hAnsi="Times New Roman" w:cs="Times New Roman"/>
          <w:noProof/>
        </w:rPr>
        <w:fldChar w:fldCharType="begin"/>
      </w:r>
      <w:r w:rsidR="009B055F" w:rsidRPr="009B055F">
        <w:rPr>
          <w:rFonts w:ascii="Times New Roman" w:hAnsi="Times New Roman" w:cs="Times New Roman"/>
          <w:noProof/>
        </w:rPr>
        <w:instrText xml:space="preserve"> PAGEREF _Toc200736976 \h </w:instrText>
      </w:r>
      <w:r w:rsidR="009B055F" w:rsidRPr="009B055F">
        <w:rPr>
          <w:rFonts w:ascii="Times New Roman" w:hAnsi="Times New Roman" w:cs="Times New Roman"/>
          <w:noProof/>
        </w:rPr>
      </w:r>
      <w:r w:rsidR="009B055F" w:rsidRPr="009B055F">
        <w:rPr>
          <w:rFonts w:ascii="Times New Roman" w:hAnsi="Times New Roman" w:cs="Times New Roman"/>
          <w:noProof/>
        </w:rPr>
        <w:fldChar w:fldCharType="separate"/>
      </w:r>
      <w:r w:rsidR="00DD1CE6">
        <w:rPr>
          <w:rFonts w:ascii="Times New Roman" w:hAnsi="Times New Roman" w:cs="Times New Roman"/>
          <w:noProof/>
        </w:rPr>
        <w:t>25</w:t>
      </w:r>
      <w:r w:rsidR="009B055F" w:rsidRPr="009B055F">
        <w:rPr>
          <w:rFonts w:ascii="Times New Roman" w:hAnsi="Times New Roman" w:cs="Times New Roman"/>
          <w:noProof/>
        </w:rPr>
        <w:fldChar w:fldCharType="end"/>
      </w:r>
    </w:p>
    <w:p w14:paraId="6F4E91DC" w14:textId="72C4F574"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2 - Oportunidades e desafios na implementação de cidades inteligentes no Brasil</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_Toc200736977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31</w:t>
      </w:r>
      <w:r w:rsidRPr="009B055F">
        <w:rPr>
          <w:rFonts w:ascii="Times New Roman" w:hAnsi="Times New Roman" w:cs="Times New Roman"/>
          <w:noProof/>
        </w:rPr>
        <w:fldChar w:fldCharType="end"/>
      </w:r>
    </w:p>
    <w:p w14:paraId="343E8D00" w14:textId="44834357" w:rsidR="009B055F" w:rsidRPr="0062153A" w:rsidRDefault="009B055F" w:rsidP="009B055F">
      <w:pPr>
        <w:pStyle w:val="TableofFigures"/>
        <w:tabs>
          <w:tab w:val="right" w:leader="dot" w:pos="8494"/>
        </w:tabs>
        <w:spacing w:line="360" w:lineRule="auto"/>
        <w:rPr>
          <w:rFonts w:ascii="Times New Roman" w:eastAsiaTheme="minorEastAsia" w:hAnsi="Times New Roman" w:cs="Times New Roman"/>
          <w:noProof/>
          <w:kern w:val="2"/>
          <w:lang w:val="en-US"/>
          <w14:ligatures w14:val="standardContextual"/>
        </w:rPr>
      </w:pPr>
      <w:r w:rsidRPr="0062153A">
        <w:rPr>
          <w:rFonts w:ascii="Times New Roman" w:hAnsi="Times New Roman" w:cs="Times New Roman"/>
          <w:noProof/>
          <w:lang w:val="en-US"/>
        </w:rPr>
        <w:t>Figura 3 - Eixos do Connected Smart Cities (CSC)</w:t>
      </w:r>
      <w:r w:rsidRPr="0062153A">
        <w:rPr>
          <w:rFonts w:ascii="Times New Roman" w:hAnsi="Times New Roman" w:cs="Times New Roman"/>
          <w:noProof/>
          <w:lang w:val="en-US"/>
        </w:rPr>
        <w:tab/>
      </w:r>
      <w:r w:rsidRPr="009B055F">
        <w:rPr>
          <w:rFonts w:ascii="Times New Roman" w:hAnsi="Times New Roman" w:cs="Times New Roman"/>
          <w:noProof/>
        </w:rPr>
        <w:fldChar w:fldCharType="begin"/>
      </w:r>
      <w:r w:rsidRPr="0062153A">
        <w:rPr>
          <w:rFonts w:ascii="Times New Roman" w:hAnsi="Times New Roman" w:cs="Times New Roman"/>
          <w:noProof/>
          <w:lang w:val="en-US"/>
        </w:rPr>
        <w:instrText xml:space="preserve"> PAGEREF _Toc200736978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sidRPr="0062153A">
        <w:rPr>
          <w:rFonts w:ascii="Times New Roman" w:hAnsi="Times New Roman" w:cs="Times New Roman"/>
          <w:noProof/>
          <w:lang w:val="en-US"/>
        </w:rPr>
        <w:t>35</w:t>
      </w:r>
      <w:r w:rsidRPr="009B055F">
        <w:rPr>
          <w:rFonts w:ascii="Times New Roman" w:hAnsi="Times New Roman" w:cs="Times New Roman"/>
          <w:noProof/>
        </w:rPr>
        <w:fldChar w:fldCharType="end"/>
      </w:r>
    </w:p>
    <w:p w14:paraId="5EB3F803" w14:textId="79FAAD63"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4 - Modelo Estrutural de Cidades inteligentes</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_Toc200736979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39</w:t>
      </w:r>
      <w:r w:rsidRPr="009B055F">
        <w:rPr>
          <w:rFonts w:ascii="Times New Roman" w:hAnsi="Times New Roman" w:cs="Times New Roman"/>
          <w:noProof/>
        </w:rPr>
        <w:fldChar w:fldCharType="end"/>
      </w:r>
    </w:p>
    <w:p w14:paraId="393E8214" w14:textId="7FAA1FEF"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5 - Dimensões centrais da Agenda 2030</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_Toc200736980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41</w:t>
      </w:r>
      <w:r w:rsidRPr="009B055F">
        <w:rPr>
          <w:rFonts w:ascii="Times New Roman" w:hAnsi="Times New Roman" w:cs="Times New Roman"/>
          <w:noProof/>
        </w:rPr>
        <w:fldChar w:fldCharType="end"/>
      </w:r>
    </w:p>
    <w:p w14:paraId="2E10FDD4" w14:textId="31F47A54"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6 - Seções da Agenda 2030 para a implementação dos ODS</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_Toc200736981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42</w:t>
      </w:r>
      <w:r w:rsidRPr="009B055F">
        <w:rPr>
          <w:rFonts w:ascii="Times New Roman" w:hAnsi="Times New Roman" w:cs="Times New Roman"/>
          <w:noProof/>
        </w:rPr>
        <w:fldChar w:fldCharType="end"/>
      </w:r>
    </w:p>
    <w:p w14:paraId="5CE66935" w14:textId="73BF341A"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7 - Os 17 Objetivos de Desenvolvimento Sustentável da Agenda 2030</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_Toc200736982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43</w:t>
      </w:r>
      <w:r w:rsidRPr="009B055F">
        <w:rPr>
          <w:rFonts w:ascii="Times New Roman" w:hAnsi="Times New Roman" w:cs="Times New Roman"/>
          <w:noProof/>
        </w:rPr>
        <w:fldChar w:fldCharType="end"/>
      </w:r>
    </w:p>
    <w:p w14:paraId="0E5F0321" w14:textId="48FB94C7"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8 - Relação entre distribuição do PIB e acesso a água tratada por regiões</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_Toc200736983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46</w:t>
      </w:r>
      <w:r w:rsidRPr="009B055F">
        <w:rPr>
          <w:rFonts w:ascii="Times New Roman" w:hAnsi="Times New Roman" w:cs="Times New Roman"/>
          <w:noProof/>
        </w:rPr>
        <w:fldChar w:fldCharType="end"/>
      </w:r>
    </w:p>
    <w:p w14:paraId="6E07B98A" w14:textId="45D42F4A"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9 - Progresso e Desafios dos ODS no Brasil</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_Toc200736984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48</w:t>
      </w:r>
      <w:r w:rsidRPr="009B055F">
        <w:rPr>
          <w:rFonts w:ascii="Times New Roman" w:hAnsi="Times New Roman" w:cs="Times New Roman"/>
          <w:noProof/>
        </w:rPr>
        <w:fldChar w:fldCharType="end"/>
      </w:r>
    </w:p>
    <w:p w14:paraId="3965D7F2" w14:textId="0C33DCF8"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10 - Princípios e características de Cidades Inteligentes</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_Toc200736985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49</w:t>
      </w:r>
      <w:r w:rsidRPr="009B055F">
        <w:rPr>
          <w:rFonts w:ascii="Times New Roman" w:hAnsi="Times New Roman" w:cs="Times New Roman"/>
          <w:noProof/>
        </w:rPr>
        <w:fldChar w:fldCharType="end"/>
      </w:r>
    </w:p>
    <w:p w14:paraId="131A3FA6" w14:textId="64A7BDEB"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11 - Benefícios x Desafios das Cidades Inteligentes</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_Toc200736986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50</w:t>
      </w:r>
      <w:r w:rsidRPr="009B055F">
        <w:rPr>
          <w:rFonts w:ascii="Times New Roman" w:hAnsi="Times New Roman" w:cs="Times New Roman"/>
          <w:noProof/>
        </w:rPr>
        <w:fldChar w:fldCharType="end"/>
      </w:r>
    </w:p>
    <w:p w14:paraId="710889E2" w14:textId="002231B9"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12 - Fases e etapas do processo metodológico</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_Toc200736987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52</w:t>
      </w:r>
      <w:r w:rsidRPr="009B055F">
        <w:rPr>
          <w:rFonts w:ascii="Times New Roman" w:hAnsi="Times New Roman" w:cs="Times New Roman"/>
          <w:noProof/>
        </w:rPr>
        <w:fldChar w:fldCharType="end"/>
      </w:r>
    </w:p>
    <w:p w14:paraId="6F9EA759" w14:textId="611D3DA9"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13 - Etapas de pré-processamento e organização dos dados</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_Toc200736988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59</w:t>
      </w:r>
      <w:r w:rsidRPr="009B055F">
        <w:rPr>
          <w:rFonts w:ascii="Times New Roman" w:hAnsi="Times New Roman" w:cs="Times New Roman"/>
          <w:noProof/>
        </w:rPr>
        <w:fldChar w:fldCharType="end"/>
      </w:r>
    </w:p>
    <w:p w14:paraId="3486F21A" w14:textId="7CDC3F3D"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14 - Análise de Conteúdo</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_Toc200736989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65</w:t>
      </w:r>
      <w:r w:rsidRPr="009B055F">
        <w:rPr>
          <w:rFonts w:ascii="Times New Roman" w:hAnsi="Times New Roman" w:cs="Times New Roman"/>
          <w:noProof/>
        </w:rPr>
        <w:fldChar w:fldCharType="end"/>
      </w:r>
    </w:p>
    <w:p w14:paraId="38029129" w14:textId="60EB4126"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15 - Estrutura da planilha de análise</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_Toc200736990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66</w:t>
      </w:r>
      <w:r w:rsidRPr="009B055F">
        <w:rPr>
          <w:rFonts w:ascii="Times New Roman" w:hAnsi="Times New Roman" w:cs="Times New Roman"/>
          <w:noProof/>
        </w:rPr>
        <w:fldChar w:fldCharType="end"/>
      </w:r>
    </w:p>
    <w:p w14:paraId="558790D5" w14:textId="7C560426"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16 - Corpus de análise</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_Toc200736991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67</w:t>
      </w:r>
      <w:r w:rsidRPr="009B055F">
        <w:rPr>
          <w:rFonts w:ascii="Times New Roman" w:hAnsi="Times New Roman" w:cs="Times New Roman"/>
          <w:noProof/>
        </w:rPr>
        <w:fldChar w:fldCharType="end"/>
      </w:r>
    </w:p>
    <w:p w14:paraId="4CCC2B65" w14:textId="513FE93D"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17 - Clusters Temáticos - Iramuteq</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_Toc200736992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67</w:t>
      </w:r>
      <w:r w:rsidRPr="009B055F">
        <w:rPr>
          <w:rFonts w:ascii="Times New Roman" w:hAnsi="Times New Roman" w:cs="Times New Roman"/>
          <w:noProof/>
        </w:rPr>
        <w:fldChar w:fldCharType="end"/>
      </w:r>
    </w:p>
    <w:p w14:paraId="4FA9B0BC" w14:textId="069DAC6D"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18 - Análise de Alinhamento dos ODS</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_Toc200736993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69</w:t>
      </w:r>
      <w:r w:rsidRPr="009B055F">
        <w:rPr>
          <w:rFonts w:ascii="Times New Roman" w:hAnsi="Times New Roman" w:cs="Times New Roman"/>
          <w:noProof/>
        </w:rPr>
        <w:fldChar w:fldCharType="end"/>
      </w:r>
    </w:p>
    <w:p w14:paraId="3BEDFD7B" w14:textId="325254B9"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19 - Diagrama PRISMA 2020</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_Toc200736994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70</w:t>
      </w:r>
      <w:r w:rsidRPr="009B055F">
        <w:rPr>
          <w:rFonts w:ascii="Times New Roman" w:hAnsi="Times New Roman" w:cs="Times New Roman"/>
          <w:noProof/>
        </w:rPr>
        <w:fldChar w:fldCharType="end"/>
      </w:r>
    </w:p>
    <w:p w14:paraId="342221B7" w14:textId="713847B7"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20 - Frequência de ODS por estudo</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_Toc200736995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77</w:t>
      </w:r>
      <w:r w:rsidRPr="009B055F">
        <w:rPr>
          <w:rFonts w:ascii="Times New Roman" w:hAnsi="Times New Roman" w:cs="Times New Roman"/>
          <w:noProof/>
        </w:rPr>
        <w:fldChar w:fldCharType="end"/>
      </w:r>
    </w:p>
    <w:p w14:paraId="1C742EA4" w14:textId="6222F5A2"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21 - ODS mais abordados nos estudos selecionados</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_Toc200736996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77</w:t>
      </w:r>
      <w:r w:rsidRPr="009B055F">
        <w:rPr>
          <w:rFonts w:ascii="Times New Roman" w:hAnsi="Times New Roman" w:cs="Times New Roman"/>
          <w:noProof/>
        </w:rPr>
        <w:fldChar w:fldCharType="end"/>
      </w:r>
    </w:p>
    <w:p w14:paraId="302E1628" w14:textId="2626C1E4"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22 - Análise de Coocorrência - VOSviewer</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_Toc200736997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79</w:t>
      </w:r>
      <w:r w:rsidRPr="009B055F">
        <w:rPr>
          <w:rFonts w:ascii="Times New Roman" w:hAnsi="Times New Roman" w:cs="Times New Roman"/>
          <w:noProof/>
        </w:rPr>
        <w:fldChar w:fldCharType="end"/>
      </w:r>
    </w:p>
    <w:p w14:paraId="7314C86E" w14:textId="0333CC06"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23 - Clusters temáticos - VOSviewer</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_Toc200736998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80</w:t>
      </w:r>
      <w:r w:rsidRPr="009B055F">
        <w:rPr>
          <w:rFonts w:ascii="Times New Roman" w:hAnsi="Times New Roman" w:cs="Times New Roman"/>
          <w:noProof/>
        </w:rPr>
        <w:fldChar w:fldCharType="end"/>
      </w:r>
    </w:p>
    <w:p w14:paraId="7F5A243C" w14:textId="6A9AAE1D"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24 - Menções aos ODS</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_Toc200736999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83</w:t>
      </w:r>
      <w:r w:rsidRPr="009B055F">
        <w:rPr>
          <w:rFonts w:ascii="Times New Roman" w:hAnsi="Times New Roman" w:cs="Times New Roman"/>
          <w:noProof/>
        </w:rPr>
        <w:fldChar w:fldCharType="end"/>
      </w:r>
    </w:p>
    <w:p w14:paraId="402D10CD" w14:textId="3B51FBA0"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25 - Tecnologias Emergentes de Interseção</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_Toc200737000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85</w:t>
      </w:r>
      <w:r w:rsidRPr="009B055F">
        <w:rPr>
          <w:rFonts w:ascii="Times New Roman" w:hAnsi="Times New Roman" w:cs="Times New Roman"/>
          <w:noProof/>
        </w:rPr>
        <w:fldChar w:fldCharType="end"/>
      </w:r>
    </w:p>
    <w:p w14:paraId="1BEA5DD2" w14:textId="4DED8B43"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26 - Análise temporal de tecnologias abordadas</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_Toc200737001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85</w:t>
      </w:r>
      <w:r w:rsidRPr="009B055F">
        <w:rPr>
          <w:rFonts w:ascii="Times New Roman" w:hAnsi="Times New Roman" w:cs="Times New Roman"/>
          <w:noProof/>
        </w:rPr>
        <w:fldChar w:fldCharType="end"/>
      </w:r>
    </w:p>
    <w:p w14:paraId="091DF07F" w14:textId="1F8848EA"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27 - Participação Cidadã x ODS</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_Toc200737002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87</w:t>
      </w:r>
      <w:r w:rsidRPr="009B055F">
        <w:rPr>
          <w:rFonts w:ascii="Times New Roman" w:hAnsi="Times New Roman" w:cs="Times New Roman"/>
          <w:noProof/>
        </w:rPr>
        <w:fldChar w:fldCharType="end"/>
      </w:r>
    </w:p>
    <w:p w14:paraId="5C9FFC3F" w14:textId="2DB974AE"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28 - Soluções ambientais no contexto dos estudos analisados</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_Toc200737003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90</w:t>
      </w:r>
      <w:r w:rsidRPr="009B055F">
        <w:rPr>
          <w:rFonts w:ascii="Times New Roman" w:hAnsi="Times New Roman" w:cs="Times New Roman"/>
          <w:noProof/>
        </w:rPr>
        <w:fldChar w:fldCharType="end"/>
      </w:r>
    </w:p>
    <w:p w14:paraId="009CDB00" w14:textId="1B2B4236"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29 - Dimensões sociais e inclusivas</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_Toc200737004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93</w:t>
      </w:r>
      <w:r w:rsidRPr="009B055F">
        <w:rPr>
          <w:rFonts w:ascii="Times New Roman" w:hAnsi="Times New Roman" w:cs="Times New Roman"/>
          <w:noProof/>
        </w:rPr>
        <w:fldChar w:fldCharType="end"/>
      </w:r>
    </w:p>
    <w:p w14:paraId="1C8A47E0" w14:textId="0A2BFE7F"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30 - Conexões entre ODS e Indicadores do CSC</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_Toc200737005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96</w:t>
      </w:r>
      <w:r w:rsidRPr="009B055F">
        <w:rPr>
          <w:rFonts w:ascii="Times New Roman" w:hAnsi="Times New Roman" w:cs="Times New Roman"/>
          <w:noProof/>
        </w:rPr>
        <w:fldChar w:fldCharType="end"/>
      </w:r>
    </w:p>
    <w:p w14:paraId="7FF40AAE" w14:textId="27BF5034"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31 - Conexões entre ODS e os pilares do CSC</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_Toc200737006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98</w:t>
      </w:r>
      <w:r w:rsidRPr="009B055F">
        <w:rPr>
          <w:rFonts w:ascii="Times New Roman" w:hAnsi="Times New Roman" w:cs="Times New Roman"/>
          <w:noProof/>
        </w:rPr>
        <w:fldChar w:fldCharType="end"/>
      </w:r>
    </w:p>
    <w:p w14:paraId="185B4553" w14:textId="504AA44B" w:rsidR="00F444BB" w:rsidRDefault="004C1ECA" w:rsidP="009B055F">
      <w:pPr>
        <w:shd w:val="clear" w:color="auto" w:fill="FFFFFF"/>
        <w:spacing w:after="0" w:line="360" w:lineRule="auto"/>
        <w:jc w:val="center"/>
        <w:rPr>
          <w:rFonts w:ascii="Times New Roman" w:eastAsia="Times New Roman" w:hAnsi="Times New Roman" w:cs="Times New Roman"/>
          <w:b/>
        </w:rPr>
      </w:pPr>
      <w:r w:rsidRPr="009B055F">
        <w:rPr>
          <w:rFonts w:ascii="Times New Roman" w:eastAsia="Times New Roman" w:hAnsi="Times New Roman" w:cs="Times New Roman"/>
          <w:b/>
        </w:rPr>
        <w:lastRenderedPageBreak/>
        <w:fldChar w:fldCharType="end"/>
      </w:r>
    </w:p>
    <w:p w14:paraId="29FEE294" w14:textId="77777777" w:rsidR="00F444BB" w:rsidRDefault="00F444BB" w:rsidP="00580B1F">
      <w:pPr>
        <w:shd w:val="clear" w:color="auto" w:fill="FFFFFF"/>
        <w:spacing w:after="0" w:line="360" w:lineRule="auto"/>
        <w:jc w:val="center"/>
        <w:rPr>
          <w:rFonts w:ascii="Times New Roman" w:eastAsia="Times New Roman" w:hAnsi="Times New Roman" w:cs="Times New Roman"/>
          <w:b/>
        </w:rPr>
      </w:pPr>
    </w:p>
    <w:p w14:paraId="69DC02C7" w14:textId="77777777" w:rsidR="00F444BB" w:rsidRDefault="00F444BB" w:rsidP="00580B1F">
      <w:pPr>
        <w:shd w:val="clear" w:color="auto" w:fill="FFFFFF"/>
        <w:spacing w:after="0" w:line="360" w:lineRule="auto"/>
        <w:jc w:val="center"/>
        <w:rPr>
          <w:rFonts w:ascii="Times New Roman" w:eastAsia="Times New Roman" w:hAnsi="Times New Roman" w:cs="Times New Roman"/>
          <w:b/>
        </w:rPr>
      </w:pPr>
    </w:p>
    <w:p w14:paraId="5D13514A" w14:textId="77777777" w:rsidR="00F444BB" w:rsidRDefault="00F444BB" w:rsidP="00580B1F">
      <w:pPr>
        <w:shd w:val="clear" w:color="auto" w:fill="FFFFFF"/>
        <w:spacing w:after="0" w:line="360" w:lineRule="auto"/>
        <w:jc w:val="center"/>
        <w:rPr>
          <w:rFonts w:ascii="Times New Roman" w:eastAsia="Times New Roman" w:hAnsi="Times New Roman" w:cs="Times New Roman"/>
          <w:b/>
        </w:rPr>
      </w:pPr>
    </w:p>
    <w:p w14:paraId="49D0AD15" w14:textId="77777777" w:rsidR="00F444BB" w:rsidRDefault="00F444BB" w:rsidP="00580B1F">
      <w:pPr>
        <w:shd w:val="clear" w:color="auto" w:fill="FFFFFF"/>
        <w:spacing w:after="0" w:line="360" w:lineRule="auto"/>
        <w:jc w:val="center"/>
        <w:rPr>
          <w:rFonts w:ascii="Times New Roman" w:eastAsia="Times New Roman" w:hAnsi="Times New Roman" w:cs="Times New Roman"/>
          <w:b/>
        </w:rPr>
      </w:pPr>
    </w:p>
    <w:p w14:paraId="2A50EE89" w14:textId="77777777" w:rsidR="00580B1F" w:rsidRDefault="00580B1F" w:rsidP="00580B1F">
      <w:pPr>
        <w:rPr>
          <w:rFonts w:ascii="Times New Roman" w:eastAsia="Times New Roman" w:hAnsi="Times New Roman" w:cs="Times New Roman"/>
        </w:rPr>
      </w:pPr>
    </w:p>
    <w:p w14:paraId="7DDBCF5D"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74AF1B91"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7CC18262"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26B3DB6B"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5CF56E69"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5505C5A0"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02099EE2" w14:textId="77777777" w:rsidR="00B30CBF" w:rsidRDefault="00B30CBF" w:rsidP="00580B1F">
      <w:pPr>
        <w:shd w:val="clear" w:color="auto" w:fill="FFFFFF"/>
        <w:spacing w:after="0" w:line="360" w:lineRule="auto"/>
        <w:jc w:val="center"/>
        <w:rPr>
          <w:rFonts w:ascii="Times New Roman" w:eastAsia="Times New Roman" w:hAnsi="Times New Roman" w:cs="Times New Roman"/>
          <w:b/>
        </w:rPr>
      </w:pPr>
    </w:p>
    <w:p w14:paraId="78036EBE" w14:textId="77777777" w:rsidR="00B30CBF" w:rsidRDefault="00B30CBF" w:rsidP="00580B1F">
      <w:pPr>
        <w:shd w:val="clear" w:color="auto" w:fill="FFFFFF"/>
        <w:spacing w:after="0" w:line="360" w:lineRule="auto"/>
        <w:jc w:val="center"/>
        <w:rPr>
          <w:rFonts w:ascii="Times New Roman" w:eastAsia="Times New Roman" w:hAnsi="Times New Roman" w:cs="Times New Roman"/>
          <w:b/>
        </w:rPr>
      </w:pPr>
    </w:p>
    <w:p w14:paraId="72DEFA07" w14:textId="77777777" w:rsidR="00B30CBF" w:rsidRDefault="00B30CBF" w:rsidP="00580B1F">
      <w:pPr>
        <w:shd w:val="clear" w:color="auto" w:fill="FFFFFF"/>
        <w:spacing w:after="0" w:line="360" w:lineRule="auto"/>
        <w:jc w:val="center"/>
        <w:rPr>
          <w:rFonts w:ascii="Times New Roman" w:eastAsia="Times New Roman" w:hAnsi="Times New Roman" w:cs="Times New Roman"/>
          <w:b/>
        </w:rPr>
      </w:pPr>
    </w:p>
    <w:p w14:paraId="565D68FF" w14:textId="77777777" w:rsidR="00B30CBF" w:rsidRDefault="00B30CBF" w:rsidP="00580B1F">
      <w:pPr>
        <w:shd w:val="clear" w:color="auto" w:fill="FFFFFF"/>
        <w:spacing w:after="0" w:line="360" w:lineRule="auto"/>
        <w:jc w:val="center"/>
        <w:rPr>
          <w:rFonts w:ascii="Times New Roman" w:eastAsia="Times New Roman" w:hAnsi="Times New Roman" w:cs="Times New Roman"/>
          <w:b/>
        </w:rPr>
      </w:pPr>
    </w:p>
    <w:p w14:paraId="7240E2EA" w14:textId="77777777" w:rsidR="00B30CBF" w:rsidRDefault="00B30CBF" w:rsidP="00580B1F">
      <w:pPr>
        <w:shd w:val="clear" w:color="auto" w:fill="FFFFFF"/>
        <w:spacing w:after="0" w:line="360" w:lineRule="auto"/>
        <w:jc w:val="center"/>
        <w:rPr>
          <w:rFonts w:ascii="Times New Roman" w:eastAsia="Times New Roman" w:hAnsi="Times New Roman" w:cs="Times New Roman"/>
          <w:b/>
        </w:rPr>
      </w:pPr>
    </w:p>
    <w:p w14:paraId="5735CFDD" w14:textId="77777777" w:rsidR="00B30CBF" w:rsidRDefault="00B30CBF" w:rsidP="00580B1F">
      <w:pPr>
        <w:shd w:val="clear" w:color="auto" w:fill="FFFFFF"/>
        <w:spacing w:after="0" w:line="360" w:lineRule="auto"/>
        <w:jc w:val="center"/>
        <w:rPr>
          <w:rFonts w:ascii="Times New Roman" w:eastAsia="Times New Roman" w:hAnsi="Times New Roman" w:cs="Times New Roman"/>
          <w:b/>
        </w:rPr>
      </w:pPr>
    </w:p>
    <w:p w14:paraId="0F52F170" w14:textId="77777777" w:rsidR="00021805" w:rsidRDefault="00021805" w:rsidP="00580B1F">
      <w:pPr>
        <w:shd w:val="clear" w:color="auto" w:fill="FFFFFF"/>
        <w:spacing w:after="0" w:line="360" w:lineRule="auto"/>
        <w:jc w:val="center"/>
        <w:rPr>
          <w:rFonts w:ascii="Times New Roman" w:eastAsia="Times New Roman" w:hAnsi="Times New Roman" w:cs="Times New Roman"/>
          <w:b/>
        </w:rPr>
      </w:pPr>
    </w:p>
    <w:p w14:paraId="6BDDD828" w14:textId="77777777" w:rsidR="00021805" w:rsidRDefault="00021805" w:rsidP="00580B1F">
      <w:pPr>
        <w:shd w:val="clear" w:color="auto" w:fill="FFFFFF"/>
        <w:spacing w:after="0" w:line="360" w:lineRule="auto"/>
        <w:jc w:val="center"/>
        <w:rPr>
          <w:rFonts w:ascii="Times New Roman" w:eastAsia="Times New Roman" w:hAnsi="Times New Roman" w:cs="Times New Roman"/>
          <w:b/>
        </w:rPr>
      </w:pPr>
    </w:p>
    <w:p w14:paraId="60594ADC" w14:textId="77777777" w:rsidR="00021805" w:rsidRDefault="00021805" w:rsidP="00580B1F">
      <w:pPr>
        <w:shd w:val="clear" w:color="auto" w:fill="FFFFFF"/>
        <w:spacing w:after="0" w:line="360" w:lineRule="auto"/>
        <w:jc w:val="center"/>
        <w:rPr>
          <w:rFonts w:ascii="Times New Roman" w:eastAsia="Times New Roman" w:hAnsi="Times New Roman" w:cs="Times New Roman"/>
          <w:b/>
        </w:rPr>
      </w:pPr>
    </w:p>
    <w:p w14:paraId="0FE56DC4" w14:textId="77777777" w:rsidR="00021805" w:rsidRDefault="00021805" w:rsidP="00580B1F">
      <w:pPr>
        <w:shd w:val="clear" w:color="auto" w:fill="FFFFFF"/>
        <w:spacing w:after="0" w:line="360" w:lineRule="auto"/>
        <w:jc w:val="center"/>
        <w:rPr>
          <w:rFonts w:ascii="Times New Roman" w:eastAsia="Times New Roman" w:hAnsi="Times New Roman" w:cs="Times New Roman"/>
          <w:b/>
        </w:rPr>
      </w:pPr>
    </w:p>
    <w:p w14:paraId="66FC2C49" w14:textId="77777777" w:rsidR="00021805" w:rsidRDefault="00021805" w:rsidP="00580B1F">
      <w:pPr>
        <w:shd w:val="clear" w:color="auto" w:fill="FFFFFF"/>
        <w:spacing w:after="0" w:line="360" w:lineRule="auto"/>
        <w:jc w:val="center"/>
        <w:rPr>
          <w:rFonts w:ascii="Times New Roman" w:eastAsia="Times New Roman" w:hAnsi="Times New Roman" w:cs="Times New Roman"/>
          <w:b/>
        </w:rPr>
      </w:pPr>
    </w:p>
    <w:p w14:paraId="5CCD08B0" w14:textId="77777777" w:rsidR="00021805" w:rsidRDefault="00021805" w:rsidP="00580B1F">
      <w:pPr>
        <w:shd w:val="clear" w:color="auto" w:fill="FFFFFF"/>
        <w:spacing w:after="0" w:line="360" w:lineRule="auto"/>
        <w:jc w:val="center"/>
        <w:rPr>
          <w:rFonts w:ascii="Times New Roman" w:eastAsia="Times New Roman" w:hAnsi="Times New Roman" w:cs="Times New Roman"/>
          <w:b/>
        </w:rPr>
      </w:pPr>
    </w:p>
    <w:p w14:paraId="03F54E2A" w14:textId="77777777" w:rsidR="009B055F" w:rsidRDefault="009B055F" w:rsidP="00580B1F">
      <w:pPr>
        <w:shd w:val="clear" w:color="auto" w:fill="FFFFFF"/>
        <w:spacing w:after="0" w:line="360" w:lineRule="auto"/>
        <w:jc w:val="center"/>
        <w:rPr>
          <w:rFonts w:ascii="Times New Roman" w:eastAsia="Times New Roman" w:hAnsi="Times New Roman" w:cs="Times New Roman"/>
          <w:b/>
        </w:rPr>
      </w:pPr>
    </w:p>
    <w:p w14:paraId="2878558C" w14:textId="77777777" w:rsidR="009B055F" w:rsidRDefault="009B055F" w:rsidP="00580B1F">
      <w:pPr>
        <w:shd w:val="clear" w:color="auto" w:fill="FFFFFF"/>
        <w:spacing w:after="0" w:line="360" w:lineRule="auto"/>
        <w:jc w:val="center"/>
        <w:rPr>
          <w:rFonts w:ascii="Times New Roman" w:eastAsia="Times New Roman" w:hAnsi="Times New Roman" w:cs="Times New Roman"/>
          <w:b/>
        </w:rPr>
      </w:pPr>
    </w:p>
    <w:p w14:paraId="7EF56172" w14:textId="77777777" w:rsidR="009B055F" w:rsidRDefault="009B055F" w:rsidP="00580B1F">
      <w:pPr>
        <w:shd w:val="clear" w:color="auto" w:fill="FFFFFF"/>
        <w:spacing w:after="0" w:line="360" w:lineRule="auto"/>
        <w:jc w:val="center"/>
        <w:rPr>
          <w:rFonts w:ascii="Times New Roman" w:eastAsia="Times New Roman" w:hAnsi="Times New Roman" w:cs="Times New Roman"/>
          <w:b/>
        </w:rPr>
      </w:pPr>
    </w:p>
    <w:p w14:paraId="2042E27F" w14:textId="77777777" w:rsidR="009B055F" w:rsidRDefault="009B055F" w:rsidP="00580B1F">
      <w:pPr>
        <w:shd w:val="clear" w:color="auto" w:fill="FFFFFF"/>
        <w:spacing w:after="0" w:line="360" w:lineRule="auto"/>
        <w:jc w:val="center"/>
        <w:rPr>
          <w:rFonts w:ascii="Times New Roman" w:eastAsia="Times New Roman" w:hAnsi="Times New Roman" w:cs="Times New Roman"/>
          <w:b/>
        </w:rPr>
      </w:pPr>
    </w:p>
    <w:p w14:paraId="00154AD7" w14:textId="77777777" w:rsidR="009B055F" w:rsidRDefault="009B055F" w:rsidP="00580B1F">
      <w:pPr>
        <w:shd w:val="clear" w:color="auto" w:fill="FFFFFF"/>
        <w:spacing w:after="0" w:line="360" w:lineRule="auto"/>
        <w:jc w:val="center"/>
        <w:rPr>
          <w:rFonts w:ascii="Times New Roman" w:eastAsia="Times New Roman" w:hAnsi="Times New Roman" w:cs="Times New Roman"/>
          <w:b/>
        </w:rPr>
      </w:pPr>
    </w:p>
    <w:p w14:paraId="219616FD" w14:textId="77777777" w:rsidR="009B055F" w:rsidRDefault="009B055F" w:rsidP="00580B1F">
      <w:pPr>
        <w:shd w:val="clear" w:color="auto" w:fill="FFFFFF"/>
        <w:spacing w:after="0" w:line="360" w:lineRule="auto"/>
        <w:jc w:val="center"/>
        <w:rPr>
          <w:rFonts w:ascii="Times New Roman" w:eastAsia="Times New Roman" w:hAnsi="Times New Roman" w:cs="Times New Roman"/>
          <w:b/>
        </w:rPr>
      </w:pPr>
    </w:p>
    <w:p w14:paraId="2CFBD959" w14:textId="77777777" w:rsidR="009B055F" w:rsidRDefault="009B055F" w:rsidP="00580B1F">
      <w:pPr>
        <w:shd w:val="clear" w:color="auto" w:fill="FFFFFF"/>
        <w:spacing w:after="0" w:line="360" w:lineRule="auto"/>
        <w:jc w:val="center"/>
        <w:rPr>
          <w:rFonts w:ascii="Times New Roman" w:eastAsia="Times New Roman" w:hAnsi="Times New Roman" w:cs="Times New Roman"/>
          <w:b/>
        </w:rPr>
      </w:pPr>
    </w:p>
    <w:p w14:paraId="7AE645FA" w14:textId="77777777" w:rsidR="009B055F" w:rsidRDefault="009B055F" w:rsidP="00580B1F">
      <w:pPr>
        <w:shd w:val="clear" w:color="auto" w:fill="FFFFFF"/>
        <w:spacing w:after="0" w:line="360" w:lineRule="auto"/>
        <w:jc w:val="center"/>
        <w:rPr>
          <w:rFonts w:ascii="Times New Roman" w:eastAsia="Times New Roman" w:hAnsi="Times New Roman" w:cs="Times New Roman"/>
          <w:b/>
        </w:rPr>
      </w:pPr>
    </w:p>
    <w:p w14:paraId="597B6437" w14:textId="3E4E26DD" w:rsidR="00580B1F" w:rsidRDefault="00580B1F" w:rsidP="00580B1F">
      <w:pPr>
        <w:shd w:val="clear" w:color="auto" w:fill="FFFFFF"/>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t>LISTA DE QUADROS</w:t>
      </w:r>
    </w:p>
    <w:p w14:paraId="139CCC8F" w14:textId="77777777" w:rsidR="009B055F" w:rsidRDefault="009B055F" w:rsidP="00580B1F">
      <w:pPr>
        <w:shd w:val="clear" w:color="auto" w:fill="FFFFFF"/>
        <w:spacing w:after="0" w:line="360" w:lineRule="auto"/>
        <w:jc w:val="center"/>
        <w:rPr>
          <w:rFonts w:ascii="Times New Roman" w:eastAsia="Times New Roman" w:hAnsi="Times New Roman" w:cs="Times New Roman"/>
          <w:b/>
        </w:rPr>
      </w:pPr>
    </w:p>
    <w:p w14:paraId="6A96D20E" w14:textId="2454C679" w:rsidR="009B055F" w:rsidRPr="009B055F" w:rsidRDefault="009B055F">
      <w:pPr>
        <w:pStyle w:val="TableofFigures"/>
        <w:tabs>
          <w:tab w:val="right" w:leader="dot" w:pos="8494"/>
        </w:tabs>
        <w:rPr>
          <w:rFonts w:ascii="Times New Roman" w:eastAsiaTheme="minorEastAsia" w:hAnsi="Times New Roman" w:cs="Times New Roman"/>
          <w:noProof/>
          <w:kern w:val="2"/>
          <w14:ligatures w14:val="standardContextual"/>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TOC \c "Quadro" </w:instrText>
      </w:r>
      <w:r>
        <w:rPr>
          <w:rFonts w:ascii="Times New Roman" w:eastAsia="Times New Roman" w:hAnsi="Times New Roman" w:cs="Times New Roman"/>
        </w:rPr>
        <w:fldChar w:fldCharType="separate"/>
      </w:r>
      <w:r w:rsidRPr="009B055F">
        <w:rPr>
          <w:rFonts w:ascii="Times New Roman" w:hAnsi="Times New Roman" w:cs="Times New Roman"/>
          <w:noProof/>
        </w:rPr>
        <w:t>Quadro 1 - Comparação de frameworks no contexto de Cidades Inteligentes</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_Toc200737177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28</w:t>
      </w:r>
      <w:r w:rsidRPr="009B055F">
        <w:rPr>
          <w:rFonts w:ascii="Times New Roman" w:hAnsi="Times New Roman" w:cs="Times New Roman"/>
          <w:noProof/>
        </w:rPr>
        <w:fldChar w:fldCharType="end"/>
      </w:r>
    </w:p>
    <w:p w14:paraId="27110A79" w14:textId="3705519B" w:rsidR="00580B1F" w:rsidRDefault="009B055F" w:rsidP="00580B1F">
      <w:pPr>
        <w:shd w:val="clear" w:color="auto" w:fill="FFFFFF"/>
        <w:spacing w:after="0" w:line="360" w:lineRule="auto"/>
        <w:jc w:val="both"/>
        <w:rPr>
          <w:rFonts w:ascii="Times New Roman" w:eastAsia="Times New Roman" w:hAnsi="Times New Roman" w:cs="Times New Roman"/>
        </w:rPr>
      </w:pPr>
      <w:r>
        <w:rPr>
          <w:rFonts w:ascii="Times New Roman" w:eastAsia="Times New Roman" w:hAnsi="Times New Roman" w:cs="Times New Roman"/>
        </w:rPr>
        <w:fldChar w:fldCharType="end"/>
      </w:r>
    </w:p>
    <w:p w14:paraId="38904E0E" w14:textId="77777777" w:rsidR="009B055F" w:rsidRDefault="009B055F" w:rsidP="00580B1F">
      <w:pPr>
        <w:shd w:val="clear" w:color="auto" w:fill="FFFFFF"/>
        <w:spacing w:after="0" w:line="360" w:lineRule="auto"/>
        <w:jc w:val="both"/>
        <w:rPr>
          <w:rFonts w:ascii="Times New Roman" w:eastAsia="Times New Roman" w:hAnsi="Times New Roman" w:cs="Times New Roman"/>
        </w:rPr>
      </w:pPr>
    </w:p>
    <w:p w14:paraId="4AAA3213" w14:textId="77777777" w:rsidR="009B055F" w:rsidRDefault="009B055F" w:rsidP="00580B1F">
      <w:pPr>
        <w:shd w:val="clear" w:color="auto" w:fill="FFFFFF"/>
        <w:spacing w:after="0" w:line="360" w:lineRule="auto"/>
        <w:jc w:val="both"/>
        <w:rPr>
          <w:rFonts w:ascii="Times New Roman" w:eastAsia="Times New Roman" w:hAnsi="Times New Roman" w:cs="Times New Roman"/>
        </w:rPr>
      </w:pPr>
    </w:p>
    <w:p w14:paraId="53CB9388"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43E79E80"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27B86307"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67BBC4CE"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2979F4B2"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46AD0CAE"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77CC5C01"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75F288AC"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7472277E"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5A61F419"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7ADE4F80"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3D9CDB55"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45973334"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54943E3C"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562476A9"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4FE91CB1"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3CFE9056"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0CF40B83"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096A5305"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4EFFA3A8"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403650C1"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7EC4C517"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5DCA0069"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297E9C21"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79386B9C"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048546C6"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07F8BA3A"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3EEA4ACC"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3D445A03" w14:textId="77777777" w:rsidR="00580B1F" w:rsidRDefault="00580B1F" w:rsidP="00580B1F">
      <w:pPr>
        <w:pBdr>
          <w:top w:val="nil"/>
          <w:left w:val="nil"/>
          <w:bottom w:val="nil"/>
          <w:right w:val="nil"/>
          <w:between w:val="nil"/>
        </w:pBdr>
        <w:spacing w:before="120" w:after="120"/>
        <w:jc w:val="center"/>
        <w:rPr>
          <w:rFonts w:ascii="Times New Roman" w:eastAsia="Times New Roman" w:hAnsi="Times New Roman" w:cs="Times New Roman"/>
          <w:b/>
          <w:smallCaps/>
          <w:color w:val="000000"/>
        </w:rPr>
      </w:pPr>
      <w:r>
        <w:rPr>
          <w:rFonts w:ascii="Times New Roman" w:eastAsia="Times New Roman" w:hAnsi="Times New Roman" w:cs="Times New Roman"/>
          <w:b/>
          <w:smallCaps/>
          <w:color w:val="000000"/>
        </w:rPr>
        <w:t>LISTA DE GRÁFICOS</w:t>
      </w:r>
    </w:p>
    <w:p w14:paraId="023E0022" w14:textId="77777777" w:rsidR="00580B1F" w:rsidRDefault="00580B1F" w:rsidP="00580B1F">
      <w:pPr>
        <w:pBdr>
          <w:top w:val="nil"/>
          <w:left w:val="nil"/>
          <w:bottom w:val="nil"/>
          <w:right w:val="nil"/>
          <w:between w:val="nil"/>
        </w:pBdr>
        <w:spacing w:before="120" w:after="120"/>
        <w:jc w:val="center"/>
        <w:rPr>
          <w:rFonts w:ascii="Times New Roman" w:eastAsia="Times New Roman" w:hAnsi="Times New Roman" w:cs="Times New Roman"/>
          <w:b/>
          <w:smallCaps/>
          <w:color w:val="000000"/>
        </w:rPr>
      </w:pPr>
    </w:p>
    <w:p w14:paraId="643FB248" w14:textId="5FC349F6" w:rsidR="000F36E3" w:rsidRPr="000F36E3" w:rsidRDefault="000F36E3" w:rsidP="000F36E3">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0F36E3">
        <w:rPr>
          <w:rFonts w:ascii="Times New Roman" w:eastAsia="Times New Roman" w:hAnsi="Times New Roman" w:cs="Times New Roman"/>
        </w:rPr>
        <w:fldChar w:fldCharType="begin"/>
      </w:r>
      <w:r w:rsidRPr="000F36E3">
        <w:rPr>
          <w:rFonts w:ascii="Times New Roman" w:eastAsia="Times New Roman" w:hAnsi="Times New Roman" w:cs="Times New Roman"/>
        </w:rPr>
        <w:instrText xml:space="preserve"> TOC \c "Gráfico" </w:instrText>
      </w:r>
      <w:r w:rsidRPr="000F36E3">
        <w:rPr>
          <w:rFonts w:ascii="Times New Roman" w:eastAsia="Times New Roman" w:hAnsi="Times New Roman" w:cs="Times New Roman"/>
        </w:rPr>
        <w:fldChar w:fldCharType="separate"/>
      </w:r>
      <w:r w:rsidRPr="000F36E3">
        <w:rPr>
          <w:rFonts w:ascii="Times New Roman" w:hAnsi="Times New Roman" w:cs="Times New Roman"/>
          <w:noProof/>
        </w:rPr>
        <w:t>Gráfico 1 - Projeção da população urbana global, regional e brasileira até 2050</w:t>
      </w:r>
      <w:r w:rsidRPr="000F36E3">
        <w:rPr>
          <w:rFonts w:ascii="Times New Roman" w:hAnsi="Times New Roman" w:cs="Times New Roman"/>
          <w:noProof/>
        </w:rPr>
        <w:tab/>
      </w:r>
      <w:r w:rsidRPr="000F36E3">
        <w:rPr>
          <w:rFonts w:ascii="Times New Roman" w:hAnsi="Times New Roman" w:cs="Times New Roman"/>
          <w:noProof/>
        </w:rPr>
        <w:fldChar w:fldCharType="begin"/>
      </w:r>
      <w:r w:rsidRPr="000F36E3">
        <w:rPr>
          <w:rFonts w:ascii="Times New Roman" w:hAnsi="Times New Roman" w:cs="Times New Roman"/>
          <w:noProof/>
        </w:rPr>
        <w:instrText xml:space="preserve"> PAGEREF _Toc200737446 \h </w:instrText>
      </w:r>
      <w:r w:rsidRPr="000F36E3">
        <w:rPr>
          <w:rFonts w:ascii="Times New Roman" w:hAnsi="Times New Roman" w:cs="Times New Roman"/>
          <w:noProof/>
        </w:rPr>
      </w:r>
      <w:r w:rsidRPr="000F36E3">
        <w:rPr>
          <w:rFonts w:ascii="Times New Roman" w:hAnsi="Times New Roman" w:cs="Times New Roman"/>
          <w:noProof/>
        </w:rPr>
        <w:fldChar w:fldCharType="separate"/>
      </w:r>
      <w:r w:rsidR="00DD1CE6">
        <w:rPr>
          <w:rFonts w:ascii="Times New Roman" w:hAnsi="Times New Roman" w:cs="Times New Roman"/>
          <w:noProof/>
        </w:rPr>
        <w:t>21</w:t>
      </w:r>
      <w:r w:rsidRPr="000F36E3">
        <w:rPr>
          <w:rFonts w:ascii="Times New Roman" w:hAnsi="Times New Roman" w:cs="Times New Roman"/>
          <w:noProof/>
        </w:rPr>
        <w:fldChar w:fldCharType="end"/>
      </w:r>
    </w:p>
    <w:p w14:paraId="7AA7696A" w14:textId="32454664" w:rsidR="000F36E3" w:rsidRPr="000F36E3" w:rsidRDefault="000F36E3" w:rsidP="000F36E3">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0F36E3">
        <w:rPr>
          <w:rFonts w:ascii="Times New Roman" w:hAnsi="Times New Roman" w:cs="Times New Roman"/>
          <w:noProof/>
        </w:rPr>
        <w:t>Gráfico 2 - Publicações por ano – estudos selecionados na RSL</w:t>
      </w:r>
      <w:r w:rsidRPr="000F36E3">
        <w:rPr>
          <w:rFonts w:ascii="Times New Roman" w:hAnsi="Times New Roman" w:cs="Times New Roman"/>
          <w:noProof/>
        </w:rPr>
        <w:tab/>
      </w:r>
      <w:r w:rsidRPr="000F36E3">
        <w:rPr>
          <w:rFonts w:ascii="Times New Roman" w:hAnsi="Times New Roman" w:cs="Times New Roman"/>
          <w:noProof/>
        </w:rPr>
        <w:fldChar w:fldCharType="begin"/>
      </w:r>
      <w:r w:rsidRPr="000F36E3">
        <w:rPr>
          <w:rFonts w:ascii="Times New Roman" w:hAnsi="Times New Roman" w:cs="Times New Roman"/>
          <w:noProof/>
        </w:rPr>
        <w:instrText xml:space="preserve"> PAGEREF _Toc200737447 \h </w:instrText>
      </w:r>
      <w:r w:rsidRPr="000F36E3">
        <w:rPr>
          <w:rFonts w:ascii="Times New Roman" w:hAnsi="Times New Roman" w:cs="Times New Roman"/>
          <w:noProof/>
        </w:rPr>
      </w:r>
      <w:r w:rsidRPr="000F36E3">
        <w:rPr>
          <w:rFonts w:ascii="Times New Roman" w:hAnsi="Times New Roman" w:cs="Times New Roman"/>
          <w:noProof/>
        </w:rPr>
        <w:fldChar w:fldCharType="separate"/>
      </w:r>
      <w:r w:rsidR="00DD1CE6">
        <w:rPr>
          <w:rFonts w:ascii="Times New Roman" w:hAnsi="Times New Roman" w:cs="Times New Roman"/>
          <w:noProof/>
        </w:rPr>
        <w:t>76</w:t>
      </w:r>
      <w:r w:rsidRPr="000F36E3">
        <w:rPr>
          <w:rFonts w:ascii="Times New Roman" w:hAnsi="Times New Roman" w:cs="Times New Roman"/>
          <w:noProof/>
        </w:rPr>
        <w:fldChar w:fldCharType="end"/>
      </w:r>
    </w:p>
    <w:p w14:paraId="038411FB" w14:textId="6C707E04" w:rsidR="000F36E3" w:rsidRPr="000F36E3" w:rsidRDefault="000F36E3" w:rsidP="000F36E3">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0F36E3">
        <w:rPr>
          <w:rFonts w:ascii="Times New Roman" w:hAnsi="Times New Roman" w:cs="Times New Roman"/>
          <w:noProof/>
        </w:rPr>
        <w:t>Gráfico 3 - Frequência geral dos ODS nos estudos selecionados</w:t>
      </w:r>
      <w:r w:rsidRPr="000F36E3">
        <w:rPr>
          <w:rFonts w:ascii="Times New Roman" w:hAnsi="Times New Roman" w:cs="Times New Roman"/>
          <w:noProof/>
        </w:rPr>
        <w:tab/>
      </w:r>
      <w:r w:rsidRPr="000F36E3">
        <w:rPr>
          <w:rFonts w:ascii="Times New Roman" w:hAnsi="Times New Roman" w:cs="Times New Roman"/>
          <w:noProof/>
        </w:rPr>
        <w:fldChar w:fldCharType="begin"/>
      </w:r>
      <w:r w:rsidRPr="000F36E3">
        <w:rPr>
          <w:rFonts w:ascii="Times New Roman" w:hAnsi="Times New Roman" w:cs="Times New Roman"/>
          <w:noProof/>
        </w:rPr>
        <w:instrText xml:space="preserve"> PAGEREF _Toc200737448 \h </w:instrText>
      </w:r>
      <w:r w:rsidRPr="000F36E3">
        <w:rPr>
          <w:rFonts w:ascii="Times New Roman" w:hAnsi="Times New Roman" w:cs="Times New Roman"/>
          <w:noProof/>
        </w:rPr>
      </w:r>
      <w:r w:rsidRPr="000F36E3">
        <w:rPr>
          <w:rFonts w:ascii="Times New Roman" w:hAnsi="Times New Roman" w:cs="Times New Roman"/>
          <w:noProof/>
        </w:rPr>
        <w:fldChar w:fldCharType="separate"/>
      </w:r>
      <w:r w:rsidR="00DD1CE6">
        <w:rPr>
          <w:rFonts w:ascii="Times New Roman" w:hAnsi="Times New Roman" w:cs="Times New Roman"/>
          <w:noProof/>
        </w:rPr>
        <w:t>76</w:t>
      </w:r>
      <w:r w:rsidRPr="000F36E3">
        <w:rPr>
          <w:rFonts w:ascii="Times New Roman" w:hAnsi="Times New Roman" w:cs="Times New Roman"/>
          <w:noProof/>
        </w:rPr>
        <w:fldChar w:fldCharType="end"/>
      </w:r>
    </w:p>
    <w:p w14:paraId="7CB27111" w14:textId="24B2DDF9" w:rsidR="000F36E3" w:rsidRPr="000F36E3" w:rsidRDefault="000F36E3" w:rsidP="000F36E3">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0F36E3">
        <w:rPr>
          <w:rFonts w:ascii="Times New Roman" w:hAnsi="Times New Roman" w:cs="Times New Roman"/>
          <w:noProof/>
        </w:rPr>
        <w:t>Gráfico 4 - Frequência e Distribuição dos ODS na análise de conteúdo</w:t>
      </w:r>
      <w:r w:rsidRPr="000F36E3">
        <w:rPr>
          <w:rFonts w:ascii="Times New Roman" w:hAnsi="Times New Roman" w:cs="Times New Roman"/>
          <w:noProof/>
        </w:rPr>
        <w:tab/>
      </w:r>
      <w:r w:rsidRPr="000F36E3">
        <w:rPr>
          <w:rFonts w:ascii="Times New Roman" w:hAnsi="Times New Roman" w:cs="Times New Roman"/>
          <w:noProof/>
        </w:rPr>
        <w:fldChar w:fldCharType="begin"/>
      </w:r>
      <w:r w:rsidRPr="000F36E3">
        <w:rPr>
          <w:rFonts w:ascii="Times New Roman" w:hAnsi="Times New Roman" w:cs="Times New Roman"/>
          <w:noProof/>
        </w:rPr>
        <w:instrText xml:space="preserve"> PAGEREF _Toc200737449 \h </w:instrText>
      </w:r>
      <w:r w:rsidRPr="000F36E3">
        <w:rPr>
          <w:rFonts w:ascii="Times New Roman" w:hAnsi="Times New Roman" w:cs="Times New Roman"/>
          <w:noProof/>
        </w:rPr>
      </w:r>
      <w:r w:rsidRPr="000F36E3">
        <w:rPr>
          <w:rFonts w:ascii="Times New Roman" w:hAnsi="Times New Roman" w:cs="Times New Roman"/>
          <w:noProof/>
        </w:rPr>
        <w:fldChar w:fldCharType="separate"/>
      </w:r>
      <w:r w:rsidR="00DD1CE6">
        <w:rPr>
          <w:rFonts w:ascii="Times New Roman" w:hAnsi="Times New Roman" w:cs="Times New Roman"/>
          <w:noProof/>
        </w:rPr>
        <w:t>81</w:t>
      </w:r>
      <w:r w:rsidRPr="000F36E3">
        <w:rPr>
          <w:rFonts w:ascii="Times New Roman" w:hAnsi="Times New Roman" w:cs="Times New Roman"/>
          <w:noProof/>
        </w:rPr>
        <w:fldChar w:fldCharType="end"/>
      </w:r>
    </w:p>
    <w:p w14:paraId="24BE53D1" w14:textId="64A8A3CB" w:rsidR="00580B1F" w:rsidRDefault="000F36E3" w:rsidP="000F36E3">
      <w:pPr>
        <w:spacing w:line="360" w:lineRule="auto"/>
        <w:rPr>
          <w:rFonts w:ascii="Times New Roman" w:eastAsia="Times New Roman" w:hAnsi="Times New Roman" w:cs="Times New Roman"/>
        </w:rPr>
      </w:pPr>
      <w:r w:rsidRPr="000F36E3">
        <w:rPr>
          <w:rFonts w:ascii="Times New Roman" w:eastAsia="Times New Roman" w:hAnsi="Times New Roman" w:cs="Times New Roman"/>
        </w:rPr>
        <w:fldChar w:fldCharType="end"/>
      </w:r>
    </w:p>
    <w:p w14:paraId="34A23578" w14:textId="77777777" w:rsidR="00580B1F" w:rsidRDefault="00580B1F" w:rsidP="00580B1F">
      <w:pPr>
        <w:rPr>
          <w:rFonts w:ascii="Times New Roman" w:eastAsia="Times New Roman" w:hAnsi="Times New Roman" w:cs="Times New Roman"/>
        </w:rPr>
      </w:pPr>
    </w:p>
    <w:p w14:paraId="4DEA0D71" w14:textId="77777777" w:rsidR="00580B1F" w:rsidRDefault="00580B1F" w:rsidP="00580B1F">
      <w:pPr>
        <w:shd w:val="clear" w:color="auto" w:fill="FFFFFF"/>
        <w:spacing w:after="0" w:line="360" w:lineRule="auto"/>
        <w:rPr>
          <w:rFonts w:ascii="Times New Roman" w:eastAsia="Times New Roman" w:hAnsi="Times New Roman" w:cs="Times New Roman"/>
          <w:b/>
        </w:rPr>
      </w:pPr>
    </w:p>
    <w:p w14:paraId="27128184"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0BFF7A26"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62FDCB6F"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3D72540A"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660EE0FE"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63DA568C"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4A3736BD"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433BD07E"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68BA57D3"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4FC822A0"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4BE54052"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34E16EB8"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47615605"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7C2DDB19"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063B53C2"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2D08EEC1"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4ABC1B35"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2D6CA9D4"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3CBC013C"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13881EC3"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6810C8A6"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66EE6FC7"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0E42133B" w14:textId="77777777" w:rsidR="00580B1F" w:rsidRDefault="00580B1F" w:rsidP="00B30CBF">
      <w:pPr>
        <w:shd w:val="clear" w:color="auto" w:fill="FFFFFF"/>
        <w:spacing w:after="0" w:line="360" w:lineRule="auto"/>
        <w:rPr>
          <w:rFonts w:ascii="Times New Roman" w:eastAsia="Times New Roman" w:hAnsi="Times New Roman" w:cs="Times New Roman"/>
          <w:b/>
        </w:rPr>
      </w:pPr>
    </w:p>
    <w:p w14:paraId="18676682" w14:textId="77777777" w:rsidR="000F36E3" w:rsidRDefault="000F36E3" w:rsidP="00B30CBF">
      <w:pPr>
        <w:shd w:val="clear" w:color="auto" w:fill="FFFFFF"/>
        <w:spacing w:after="0" w:line="360" w:lineRule="auto"/>
        <w:rPr>
          <w:rFonts w:ascii="Times New Roman" w:eastAsia="Times New Roman" w:hAnsi="Times New Roman" w:cs="Times New Roman"/>
          <w:b/>
        </w:rPr>
      </w:pPr>
    </w:p>
    <w:p w14:paraId="17E86F37"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t>LISTA DE TABELAS</w:t>
      </w:r>
    </w:p>
    <w:p w14:paraId="4AFF4DF9"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5B9CA9C8" w14:textId="2CC77792" w:rsidR="000F36E3" w:rsidRPr="000F36E3" w:rsidRDefault="000F36E3" w:rsidP="000F36E3">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0F36E3">
        <w:rPr>
          <w:rFonts w:ascii="Times New Roman" w:eastAsia="Times New Roman" w:hAnsi="Times New Roman" w:cs="Times New Roman"/>
          <w:b/>
        </w:rPr>
        <w:fldChar w:fldCharType="begin"/>
      </w:r>
      <w:r w:rsidRPr="000F36E3">
        <w:rPr>
          <w:rFonts w:ascii="Times New Roman" w:eastAsia="Times New Roman" w:hAnsi="Times New Roman" w:cs="Times New Roman"/>
          <w:b/>
        </w:rPr>
        <w:instrText xml:space="preserve"> TOC \c "Tabela" </w:instrText>
      </w:r>
      <w:r w:rsidRPr="000F36E3">
        <w:rPr>
          <w:rFonts w:ascii="Times New Roman" w:eastAsia="Times New Roman" w:hAnsi="Times New Roman" w:cs="Times New Roman"/>
          <w:b/>
        </w:rPr>
        <w:fldChar w:fldCharType="separate"/>
      </w:r>
      <w:r w:rsidRPr="000F36E3">
        <w:rPr>
          <w:rFonts w:ascii="Times New Roman" w:hAnsi="Times New Roman" w:cs="Times New Roman"/>
          <w:noProof/>
        </w:rPr>
        <w:t>Tabela 1 - Critérios de Inclusão e Exclusão da RSL</w:t>
      </w:r>
      <w:r w:rsidRPr="000F36E3">
        <w:rPr>
          <w:rFonts w:ascii="Times New Roman" w:hAnsi="Times New Roman" w:cs="Times New Roman"/>
          <w:noProof/>
        </w:rPr>
        <w:tab/>
      </w:r>
      <w:r w:rsidRPr="000F36E3">
        <w:rPr>
          <w:rFonts w:ascii="Times New Roman" w:hAnsi="Times New Roman" w:cs="Times New Roman"/>
          <w:noProof/>
        </w:rPr>
        <w:fldChar w:fldCharType="begin"/>
      </w:r>
      <w:r w:rsidRPr="000F36E3">
        <w:rPr>
          <w:rFonts w:ascii="Times New Roman" w:hAnsi="Times New Roman" w:cs="Times New Roman"/>
          <w:noProof/>
        </w:rPr>
        <w:instrText xml:space="preserve"> PAGEREF _Toc200737781 \h </w:instrText>
      </w:r>
      <w:r w:rsidRPr="000F36E3">
        <w:rPr>
          <w:rFonts w:ascii="Times New Roman" w:hAnsi="Times New Roman" w:cs="Times New Roman"/>
          <w:noProof/>
        </w:rPr>
      </w:r>
      <w:r w:rsidRPr="000F36E3">
        <w:rPr>
          <w:rFonts w:ascii="Times New Roman" w:hAnsi="Times New Roman" w:cs="Times New Roman"/>
          <w:noProof/>
        </w:rPr>
        <w:fldChar w:fldCharType="separate"/>
      </w:r>
      <w:r w:rsidR="00DD1CE6">
        <w:rPr>
          <w:rFonts w:ascii="Times New Roman" w:hAnsi="Times New Roman" w:cs="Times New Roman"/>
          <w:noProof/>
        </w:rPr>
        <w:t>53</w:t>
      </w:r>
      <w:r w:rsidRPr="000F36E3">
        <w:rPr>
          <w:rFonts w:ascii="Times New Roman" w:hAnsi="Times New Roman" w:cs="Times New Roman"/>
          <w:noProof/>
        </w:rPr>
        <w:fldChar w:fldCharType="end"/>
      </w:r>
    </w:p>
    <w:p w14:paraId="242A504C" w14:textId="50E5A12C" w:rsidR="000F36E3" w:rsidRPr="000F36E3" w:rsidRDefault="000F36E3" w:rsidP="000F36E3">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0F36E3">
        <w:rPr>
          <w:rFonts w:ascii="Times New Roman" w:hAnsi="Times New Roman" w:cs="Times New Roman"/>
          <w:noProof/>
        </w:rPr>
        <w:t>Tabela 2 - Grupos de categorias para a formulação da string de busca</w:t>
      </w:r>
      <w:r w:rsidRPr="000F36E3">
        <w:rPr>
          <w:rFonts w:ascii="Times New Roman" w:hAnsi="Times New Roman" w:cs="Times New Roman"/>
          <w:noProof/>
        </w:rPr>
        <w:tab/>
      </w:r>
      <w:r w:rsidRPr="000F36E3">
        <w:rPr>
          <w:rFonts w:ascii="Times New Roman" w:hAnsi="Times New Roman" w:cs="Times New Roman"/>
          <w:noProof/>
        </w:rPr>
        <w:fldChar w:fldCharType="begin"/>
      </w:r>
      <w:r w:rsidRPr="000F36E3">
        <w:rPr>
          <w:rFonts w:ascii="Times New Roman" w:hAnsi="Times New Roman" w:cs="Times New Roman"/>
          <w:noProof/>
        </w:rPr>
        <w:instrText xml:space="preserve"> PAGEREF _Toc200737782 \h </w:instrText>
      </w:r>
      <w:r w:rsidRPr="000F36E3">
        <w:rPr>
          <w:rFonts w:ascii="Times New Roman" w:hAnsi="Times New Roman" w:cs="Times New Roman"/>
          <w:noProof/>
        </w:rPr>
      </w:r>
      <w:r w:rsidRPr="000F36E3">
        <w:rPr>
          <w:rFonts w:ascii="Times New Roman" w:hAnsi="Times New Roman" w:cs="Times New Roman"/>
          <w:noProof/>
        </w:rPr>
        <w:fldChar w:fldCharType="separate"/>
      </w:r>
      <w:r w:rsidR="00DD1CE6">
        <w:rPr>
          <w:rFonts w:ascii="Times New Roman" w:hAnsi="Times New Roman" w:cs="Times New Roman"/>
          <w:noProof/>
        </w:rPr>
        <w:t>54</w:t>
      </w:r>
      <w:r w:rsidRPr="000F36E3">
        <w:rPr>
          <w:rFonts w:ascii="Times New Roman" w:hAnsi="Times New Roman" w:cs="Times New Roman"/>
          <w:noProof/>
        </w:rPr>
        <w:fldChar w:fldCharType="end"/>
      </w:r>
    </w:p>
    <w:p w14:paraId="06574A01" w14:textId="7E956D0C" w:rsidR="000F36E3" w:rsidRPr="000F36E3" w:rsidRDefault="000F36E3" w:rsidP="000F36E3">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0F36E3">
        <w:rPr>
          <w:rFonts w:ascii="Times New Roman" w:hAnsi="Times New Roman" w:cs="Times New Roman"/>
          <w:noProof/>
        </w:rPr>
        <w:t>Tabela 3 - Resultados das estratégias de busca</w:t>
      </w:r>
      <w:r w:rsidRPr="000F36E3">
        <w:rPr>
          <w:rFonts w:ascii="Times New Roman" w:hAnsi="Times New Roman" w:cs="Times New Roman"/>
          <w:noProof/>
        </w:rPr>
        <w:tab/>
      </w:r>
      <w:r w:rsidRPr="000F36E3">
        <w:rPr>
          <w:rFonts w:ascii="Times New Roman" w:hAnsi="Times New Roman" w:cs="Times New Roman"/>
          <w:noProof/>
        </w:rPr>
        <w:fldChar w:fldCharType="begin"/>
      </w:r>
      <w:r w:rsidRPr="000F36E3">
        <w:rPr>
          <w:rFonts w:ascii="Times New Roman" w:hAnsi="Times New Roman" w:cs="Times New Roman"/>
          <w:noProof/>
        </w:rPr>
        <w:instrText xml:space="preserve"> PAGEREF _Toc200737783 \h </w:instrText>
      </w:r>
      <w:r w:rsidRPr="000F36E3">
        <w:rPr>
          <w:rFonts w:ascii="Times New Roman" w:hAnsi="Times New Roman" w:cs="Times New Roman"/>
          <w:noProof/>
        </w:rPr>
      </w:r>
      <w:r w:rsidRPr="000F36E3">
        <w:rPr>
          <w:rFonts w:ascii="Times New Roman" w:hAnsi="Times New Roman" w:cs="Times New Roman"/>
          <w:noProof/>
        </w:rPr>
        <w:fldChar w:fldCharType="separate"/>
      </w:r>
      <w:r w:rsidR="00DD1CE6">
        <w:rPr>
          <w:rFonts w:ascii="Times New Roman" w:hAnsi="Times New Roman" w:cs="Times New Roman"/>
          <w:noProof/>
        </w:rPr>
        <w:t>56</w:t>
      </w:r>
      <w:r w:rsidRPr="000F36E3">
        <w:rPr>
          <w:rFonts w:ascii="Times New Roman" w:hAnsi="Times New Roman" w:cs="Times New Roman"/>
          <w:noProof/>
        </w:rPr>
        <w:fldChar w:fldCharType="end"/>
      </w:r>
    </w:p>
    <w:p w14:paraId="5DBECC66" w14:textId="27237341" w:rsidR="000F36E3" w:rsidRPr="000F36E3" w:rsidRDefault="000F36E3" w:rsidP="000F36E3">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0F36E3">
        <w:rPr>
          <w:rFonts w:ascii="Times New Roman" w:hAnsi="Times New Roman" w:cs="Times New Roman"/>
          <w:noProof/>
        </w:rPr>
        <w:t>Tabela 4 - Adaptação do sistema GRADE</w:t>
      </w:r>
      <w:r w:rsidRPr="000F36E3">
        <w:rPr>
          <w:rFonts w:ascii="Times New Roman" w:hAnsi="Times New Roman" w:cs="Times New Roman"/>
          <w:noProof/>
        </w:rPr>
        <w:tab/>
      </w:r>
      <w:r w:rsidRPr="000F36E3">
        <w:rPr>
          <w:rFonts w:ascii="Times New Roman" w:hAnsi="Times New Roman" w:cs="Times New Roman"/>
          <w:noProof/>
        </w:rPr>
        <w:fldChar w:fldCharType="begin"/>
      </w:r>
      <w:r w:rsidRPr="000F36E3">
        <w:rPr>
          <w:rFonts w:ascii="Times New Roman" w:hAnsi="Times New Roman" w:cs="Times New Roman"/>
          <w:noProof/>
        </w:rPr>
        <w:instrText xml:space="preserve"> PAGEREF _Toc200737784 \h </w:instrText>
      </w:r>
      <w:r w:rsidRPr="000F36E3">
        <w:rPr>
          <w:rFonts w:ascii="Times New Roman" w:hAnsi="Times New Roman" w:cs="Times New Roman"/>
          <w:noProof/>
        </w:rPr>
      </w:r>
      <w:r w:rsidRPr="000F36E3">
        <w:rPr>
          <w:rFonts w:ascii="Times New Roman" w:hAnsi="Times New Roman" w:cs="Times New Roman"/>
          <w:noProof/>
        </w:rPr>
        <w:fldChar w:fldCharType="separate"/>
      </w:r>
      <w:r w:rsidR="00DD1CE6">
        <w:rPr>
          <w:rFonts w:ascii="Times New Roman" w:hAnsi="Times New Roman" w:cs="Times New Roman"/>
          <w:noProof/>
        </w:rPr>
        <w:t>64</w:t>
      </w:r>
      <w:r w:rsidRPr="000F36E3">
        <w:rPr>
          <w:rFonts w:ascii="Times New Roman" w:hAnsi="Times New Roman" w:cs="Times New Roman"/>
          <w:noProof/>
        </w:rPr>
        <w:fldChar w:fldCharType="end"/>
      </w:r>
    </w:p>
    <w:p w14:paraId="7BB43C31" w14:textId="7E1AD519" w:rsidR="000F36E3" w:rsidRPr="000F36E3" w:rsidRDefault="000F36E3" w:rsidP="000F36E3">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0F36E3">
        <w:rPr>
          <w:rFonts w:ascii="Times New Roman" w:hAnsi="Times New Roman" w:cs="Times New Roman"/>
          <w:noProof/>
        </w:rPr>
        <w:t>Tabela 5 - Motivos de exclusão</w:t>
      </w:r>
      <w:r w:rsidRPr="000F36E3">
        <w:rPr>
          <w:rFonts w:ascii="Times New Roman" w:hAnsi="Times New Roman" w:cs="Times New Roman"/>
          <w:noProof/>
        </w:rPr>
        <w:tab/>
      </w:r>
      <w:r w:rsidRPr="000F36E3">
        <w:rPr>
          <w:rFonts w:ascii="Times New Roman" w:hAnsi="Times New Roman" w:cs="Times New Roman"/>
          <w:noProof/>
        </w:rPr>
        <w:fldChar w:fldCharType="begin"/>
      </w:r>
      <w:r w:rsidRPr="000F36E3">
        <w:rPr>
          <w:rFonts w:ascii="Times New Roman" w:hAnsi="Times New Roman" w:cs="Times New Roman"/>
          <w:noProof/>
        </w:rPr>
        <w:instrText xml:space="preserve"> PAGEREF _Toc200737785 \h </w:instrText>
      </w:r>
      <w:r w:rsidRPr="000F36E3">
        <w:rPr>
          <w:rFonts w:ascii="Times New Roman" w:hAnsi="Times New Roman" w:cs="Times New Roman"/>
          <w:noProof/>
        </w:rPr>
      </w:r>
      <w:r w:rsidRPr="000F36E3">
        <w:rPr>
          <w:rFonts w:ascii="Times New Roman" w:hAnsi="Times New Roman" w:cs="Times New Roman"/>
          <w:noProof/>
        </w:rPr>
        <w:fldChar w:fldCharType="separate"/>
      </w:r>
      <w:r w:rsidR="00DD1CE6">
        <w:rPr>
          <w:rFonts w:ascii="Times New Roman" w:hAnsi="Times New Roman" w:cs="Times New Roman"/>
          <w:noProof/>
        </w:rPr>
        <w:t>72</w:t>
      </w:r>
      <w:r w:rsidRPr="000F36E3">
        <w:rPr>
          <w:rFonts w:ascii="Times New Roman" w:hAnsi="Times New Roman" w:cs="Times New Roman"/>
          <w:noProof/>
        </w:rPr>
        <w:fldChar w:fldCharType="end"/>
      </w:r>
    </w:p>
    <w:p w14:paraId="4C762D85" w14:textId="27DC993C" w:rsidR="000F36E3" w:rsidRPr="000F36E3" w:rsidRDefault="000F36E3" w:rsidP="000F36E3">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0F36E3">
        <w:rPr>
          <w:rFonts w:ascii="Times New Roman" w:hAnsi="Times New Roman" w:cs="Times New Roman"/>
          <w:noProof/>
        </w:rPr>
        <w:t>Tabela 6 - Estudos selecionados na RSL</w:t>
      </w:r>
      <w:r w:rsidRPr="000F36E3">
        <w:rPr>
          <w:rFonts w:ascii="Times New Roman" w:hAnsi="Times New Roman" w:cs="Times New Roman"/>
          <w:noProof/>
        </w:rPr>
        <w:tab/>
      </w:r>
      <w:r w:rsidRPr="000F36E3">
        <w:rPr>
          <w:rFonts w:ascii="Times New Roman" w:hAnsi="Times New Roman" w:cs="Times New Roman"/>
          <w:noProof/>
        </w:rPr>
        <w:fldChar w:fldCharType="begin"/>
      </w:r>
      <w:r w:rsidRPr="000F36E3">
        <w:rPr>
          <w:rFonts w:ascii="Times New Roman" w:hAnsi="Times New Roman" w:cs="Times New Roman"/>
          <w:noProof/>
        </w:rPr>
        <w:instrText xml:space="preserve"> PAGEREF _Toc200737786 \h </w:instrText>
      </w:r>
      <w:r w:rsidRPr="000F36E3">
        <w:rPr>
          <w:rFonts w:ascii="Times New Roman" w:hAnsi="Times New Roman" w:cs="Times New Roman"/>
          <w:noProof/>
        </w:rPr>
      </w:r>
      <w:r w:rsidRPr="000F36E3">
        <w:rPr>
          <w:rFonts w:ascii="Times New Roman" w:hAnsi="Times New Roman" w:cs="Times New Roman"/>
          <w:noProof/>
        </w:rPr>
        <w:fldChar w:fldCharType="separate"/>
      </w:r>
      <w:r w:rsidR="00DD1CE6">
        <w:rPr>
          <w:rFonts w:ascii="Times New Roman" w:hAnsi="Times New Roman" w:cs="Times New Roman"/>
          <w:noProof/>
        </w:rPr>
        <w:t>73</w:t>
      </w:r>
      <w:r w:rsidRPr="000F36E3">
        <w:rPr>
          <w:rFonts w:ascii="Times New Roman" w:hAnsi="Times New Roman" w:cs="Times New Roman"/>
          <w:noProof/>
        </w:rPr>
        <w:fldChar w:fldCharType="end"/>
      </w:r>
    </w:p>
    <w:p w14:paraId="6CBD1BC2" w14:textId="7C8144EA" w:rsidR="000F36E3" w:rsidRPr="000F36E3" w:rsidRDefault="000F36E3" w:rsidP="000F36E3">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0F36E3">
        <w:rPr>
          <w:rFonts w:ascii="Times New Roman" w:hAnsi="Times New Roman" w:cs="Times New Roman"/>
          <w:noProof/>
        </w:rPr>
        <w:t>Tabela 7 - Termos da abordagem de Tesauro utilizadas no VOSviewer</w:t>
      </w:r>
      <w:r w:rsidRPr="000F36E3">
        <w:rPr>
          <w:rFonts w:ascii="Times New Roman" w:hAnsi="Times New Roman" w:cs="Times New Roman"/>
          <w:noProof/>
        </w:rPr>
        <w:tab/>
      </w:r>
      <w:r w:rsidRPr="000F36E3">
        <w:rPr>
          <w:rFonts w:ascii="Times New Roman" w:hAnsi="Times New Roman" w:cs="Times New Roman"/>
          <w:noProof/>
        </w:rPr>
        <w:fldChar w:fldCharType="begin"/>
      </w:r>
      <w:r w:rsidRPr="000F36E3">
        <w:rPr>
          <w:rFonts w:ascii="Times New Roman" w:hAnsi="Times New Roman" w:cs="Times New Roman"/>
          <w:noProof/>
        </w:rPr>
        <w:instrText xml:space="preserve"> PAGEREF _Toc200737787 \h </w:instrText>
      </w:r>
      <w:r w:rsidRPr="000F36E3">
        <w:rPr>
          <w:rFonts w:ascii="Times New Roman" w:hAnsi="Times New Roman" w:cs="Times New Roman"/>
          <w:noProof/>
        </w:rPr>
      </w:r>
      <w:r w:rsidRPr="000F36E3">
        <w:rPr>
          <w:rFonts w:ascii="Times New Roman" w:hAnsi="Times New Roman" w:cs="Times New Roman"/>
          <w:noProof/>
        </w:rPr>
        <w:fldChar w:fldCharType="separate"/>
      </w:r>
      <w:r w:rsidR="00DD1CE6">
        <w:rPr>
          <w:rFonts w:ascii="Times New Roman" w:hAnsi="Times New Roman" w:cs="Times New Roman"/>
          <w:noProof/>
        </w:rPr>
        <w:t>78</w:t>
      </w:r>
      <w:r w:rsidRPr="000F36E3">
        <w:rPr>
          <w:rFonts w:ascii="Times New Roman" w:hAnsi="Times New Roman" w:cs="Times New Roman"/>
          <w:noProof/>
        </w:rPr>
        <w:fldChar w:fldCharType="end"/>
      </w:r>
    </w:p>
    <w:p w14:paraId="0DC2B939" w14:textId="2DDED684" w:rsidR="00580B1F" w:rsidRDefault="000F36E3" w:rsidP="000F36E3">
      <w:pPr>
        <w:shd w:val="clear" w:color="auto" w:fill="FFFFFF"/>
        <w:spacing w:after="0" w:line="360" w:lineRule="auto"/>
        <w:jc w:val="center"/>
        <w:rPr>
          <w:rFonts w:ascii="Times New Roman" w:eastAsia="Times New Roman" w:hAnsi="Times New Roman" w:cs="Times New Roman"/>
          <w:b/>
        </w:rPr>
      </w:pPr>
      <w:r w:rsidRPr="000F36E3">
        <w:rPr>
          <w:rFonts w:ascii="Times New Roman" w:eastAsia="Times New Roman" w:hAnsi="Times New Roman" w:cs="Times New Roman"/>
          <w:b/>
        </w:rPr>
        <w:fldChar w:fldCharType="end"/>
      </w:r>
    </w:p>
    <w:p w14:paraId="02487FC6" w14:textId="77777777" w:rsidR="00580B1F" w:rsidRDefault="00580B1F" w:rsidP="00580B1F">
      <w:pPr>
        <w:rPr>
          <w:rFonts w:ascii="Times New Roman" w:eastAsia="Times New Roman" w:hAnsi="Times New Roman" w:cs="Times New Roman"/>
        </w:rPr>
      </w:pPr>
    </w:p>
    <w:p w14:paraId="325A8E05" w14:textId="77777777" w:rsidR="00580B1F" w:rsidRDefault="00580B1F" w:rsidP="00580B1F">
      <w:pPr>
        <w:rPr>
          <w:rFonts w:ascii="Times New Roman" w:eastAsia="Times New Roman" w:hAnsi="Times New Roman" w:cs="Times New Roman"/>
        </w:rPr>
      </w:pPr>
    </w:p>
    <w:p w14:paraId="57072D69"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4965EC96"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66320F5B"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2984003C"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4809C009"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3918E2A0"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0ABAE74D"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3F4819EA"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4C16EE8A"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26C9F761"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2D241683"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5C8063FF"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4489279F"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5CC1CD83"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11F5F0C3"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232217F9"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52EA6A10" w14:textId="77777777" w:rsidR="000F36E3" w:rsidRDefault="000F36E3" w:rsidP="00580B1F">
      <w:pPr>
        <w:shd w:val="clear" w:color="auto" w:fill="FFFFFF"/>
        <w:spacing w:after="0" w:line="360" w:lineRule="auto"/>
        <w:jc w:val="center"/>
        <w:rPr>
          <w:rFonts w:ascii="Times New Roman" w:eastAsia="Times New Roman" w:hAnsi="Times New Roman" w:cs="Times New Roman"/>
          <w:b/>
        </w:rPr>
      </w:pPr>
    </w:p>
    <w:p w14:paraId="752D8042" w14:textId="77777777" w:rsidR="000F36E3" w:rsidRDefault="000F36E3" w:rsidP="00580B1F">
      <w:pPr>
        <w:shd w:val="clear" w:color="auto" w:fill="FFFFFF"/>
        <w:spacing w:after="0" w:line="360" w:lineRule="auto"/>
        <w:jc w:val="center"/>
        <w:rPr>
          <w:rFonts w:ascii="Times New Roman" w:eastAsia="Times New Roman" w:hAnsi="Times New Roman" w:cs="Times New Roman"/>
          <w:b/>
        </w:rPr>
      </w:pPr>
    </w:p>
    <w:p w14:paraId="6D768CE9" w14:textId="77777777" w:rsidR="000F36E3" w:rsidRDefault="000F36E3" w:rsidP="00580B1F">
      <w:pPr>
        <w:shd w:val="clear" w:color="auto" w:fill="FFFFFF"/>
        <w:spacing w:after="0" w:line="360" w:lineRule="auto"/>
        <w:jc w:val="center"/>
        <w:rPr>
          <w:rFonts w:ascii="Times New Roman" w:eastAsia="Times New Roman" w:hAnsi="Times New Roman" w:cs="Times New Roman"/>
          <w:b/>
        </w:rPr>
      </w:pPr>
    </w:p>
    <w:p w14:paraId="01DE5A4F" w14:textId="77777777" w:rsidR="000F36E3" w:rsidRDefault="000F36E3" w:rsidP="00580B1F">
      <w:pPr>
        <w:shd w:val="clear" w:color="auto" w:fill="FFFFFF"/>
        <w:spacing w:after="0" w:line="360" w:lineRule="auto"/>
        <w:jc w:val="center"/>
        <w:rPr>
          <w:rFonts w:ascii="Times New Roman" w:eastAsia="Times New Roman" w:hAnsi="Times New Roman" w:cs="Times New Roman"/>
          <w:b/>
        </w:rPr>
      </w:pPr>
    </w:p>
    <w:p w14:paraId="52C4184B" w14:textId="77777777" w:rsidR="00580B1F" w:rsidRDefault="00580B1F" w:rsidP="00A93AF5">
      <w:pPr>
        <w:shd w:val="clear" w:color="auto" w:fill="FFFFFF"/>
        <w:spacing w:after="0" w:line="360" w:lineRule="auto"/>
        <w:rPr>
          <w:rFonts w:ascii="Times New Roman" w:eastAsia="Times New Roman" w:hAnsi="Times New Roman" w:cs="Times New Roman"/>
          <w:b/>
        </w:rPr>
      </w:pPr>
    </w:p>
    <w:p w14:paraId="47E4E94F"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LISTA DE ABREVIATURAS E SIGLAS </w:t>
      </w:r>
    </w:p>
    <w:p w14:paraId="33D76367" w14:textId="77777777" w:rsidR="00580B1F" w:rsidRDefault="00580B1F" w:rsidP="00580B1F">
      <w:pPr>
        <w:shd w:val="clear" w:color="auto" w:fill="FFFFFF"/>
        <w:spacing w:after="0" w:line="360" w:lineRule="auto"/>
        <w:jc w:val="center"/>
        <w:rPr>
          <w:rFonts w:ascii="Times New Roman" w:eastAsia="Times New Roman" w:hAnsi="Times New Roman" w:cs="Times New Roman"/>
        </w:rPr>
      </w:pPr>
    </w:p>
    <w:tbl>
      <w:tblPr>
        <w:tblW w:w="0" w:type="auto"/>
        <w:tblLook w:val="04A0" w:firstRow="1" w:lastRow="0" w:firstColumn="1" w:lastColumn="0" w:noHBand="0" w:noVBand="1"/>
      </w:tblPr>
      <w:tblGrid>
        <w:gridCol w:w="1555"/>
        <w:gridCol w:w="6939"/>
      </w:tblGrid>
      <w:tr w:rsidR="00580B1F" w14:paraId="6F19ACCE" w14:textId="77777777" w:rsidTr="00555033">
        <w:tc>
          <w:tcPr>
            <w:tcW w:w="1555" w:type="dxa"/>
          </w:tcPr>
          <w:p w14:paraId="690D28E1"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ABC</w:t>
            </w:r>
          </w:p>
        </w:tc>
        <w:tc>
          <w:tcPr>
            <w:tcW w:w="6939" w:type="dxa"/>
          </w:tcPr>
          <w:p w14:paraId="38E61E00"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Academia Brasileira de Ciências</w:t>
            </w:r>
          </w:p>
        </w:tc>
      </w:tr>
      <w:tr w:rsidR="00580B1F" w14:paraId="0C0B5F4D" w14:textId="77777777" w:rsidTr="00555033">
        <w:tc>
          <w:tcPr>
            <w:tcW w:w="1555" w:type="dxa"/>
          </w:tcPr>
          <w:p w14:paraId="47074DA0"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AFC</w:t>
            </w:r>
          </w:p>
        </w:tc>
        <w:tc>
          <w:tcPr>
            <w:tcW w:w="6939" w:type="dxa"/>
          </w:tcPr>
          <w:p w14:paraId="7E39D773"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Análise Fatorial de Correspondência</w:t>
            </w:r>
          </w:p>
        </w:tc>
      </w:tr>
      <w:tr w:rsidR="00580B1F" w14:paraId="2DDEA0CB" w14:textId="77777777" w:rsidTr="00555033">
        <w:tc>
          <w:tcPr>
            <w:tcW w:w="1555" w:type="dxa"/>
            <w:vAlign w:val="center"/>
          </w:tcPr>
          <w:p w14:paraId="2B53BEA7"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ANTP</w:t>
            </w:r>
          </w:p>
        </w:tc>
        <w:tc>
          <w:tcPr>
            <w:tcW w:w="6939" w:type="dxa"/>
          </w:tcPr>
          <w:p w14:paraId="46C5D08E"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Associação Nacional de Transportes Públicos</w:t>
            </w:r>
          </w:p>
        </w:tc>
      </w:tr>
      <w:tr w:rsidR="00580B1F" w14:paraId="32CD4DB7" w14:textId="77777777" w:rsidTr="00555033">
        <w:tc>
          <w:tcPr>
            <w:tcW w:w="1555" w:type="dxa"/>
          </w:tcPr>
          <w:p w14:paraId="50CB50FB"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BSI</w:t>
            </w:r>
          </w:p>
        </w:tc>
        <w:tc>
          <w:tcPr>
            <w:tcW w:w="6939" w:type="dxa"/>
          </w:tcPr>
          <w:p w14:paraId="22EE80BB"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British Standards Institution</w:t>
            </w:r>
          </w:p>
        </w:tc>
      </w:tr>
      <w:tr w:rsidR="00580B1F" w14:paraId="645D4999" w14:textId="77777777" w:rsidTr="00555033">
        <w:tc>
          <w:tcPr>
            <w:tcW w:w="1555" w:type="dxa"/>
          </w:tcPr>
          <w:p w14:paraId="092B3FC6"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CBI</w:t>
            </w:r>
          </w:p>
        </w:tc>
        <w:tc>
          <w:tcPr>
            <w:tcW w:w="6939" w:type="dxa"/>
          </w:tcPr>
          <w:p w14:paraId="5B3A3DAF"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Carta Brasileira de Cidades Inteligentes</w:t>
            </w:r>
          </w:p>
        </w:tc>
      </w:tr>
      <w:tr w:rsidR="00580B1F" w14:paraId="2B075D5C" w14:textId="77777777" w:rsidTr="00555033">
        <w:tc>
          <w:tcPr>
            <w:tcW w:w="1555" w:type="dxa"/>
          </w:tcPr>
          <w:p w14:paraId="4AACACA3"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CHD</w:t>
            </w:r>
          </w:p>
          <w:p w14:paraId="69DD696B" w14:textId="04D11DAE" w:rsidR="00A31BD1" w:rsidRDefault="00A31BD1"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CI</w:t>
            </w:r>
          </w:p>
        </w:tc>
        <w:tc>
          <w:tcPr>
            <w:tcW w:w="6939" w:type="dxa"/>
          </w:tcPr>
          <w:p w14:paraId="7F129F7C"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Classificação Hierárquica Descendente</w:t>
            </w:r>
          </w:p>
          <w:p w14:paraId="6E220ADB" w14:textId="774B941A" w:rsidR="00A31BD1" w:rsidRDefault="00A31BD1"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Cidades Inteligentes</w:t>
            </w:r>
          </w:p>
        </w:tc>
      </w:tr>
      <w:tr w:rsidR="00580B1F" w14:paraId="335A29C8" w14:textId="77777777" w:rsidTr="00555033">
        <w:tc>
          <w:tcPr>
            <w:tcW w:w="1555" w:type="dxa"/>
          </w:tcPr>
          <w:p w14:paraId="5495582E"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COP</w:t>
            </w:r>
          </w:p>
        </w:tc>
        <w:tc>
          <w:tcPr>
            <w:tcW w:w="6939" w:type="dxa"/>
          </w:tcPr>
          <w:p w14:paraId="0064BAAD"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Conferência das Partes</w:t>
            </w:r>
          </w:p>
        </w:tc>
      </w:tr>
      <w:tr w:rsidR="00580B1F" w14:paraId="36D63F47" w14:textId="77777777" w:rsidTr="00555033">
        <w:tc>
          <w:tcPr>
            <w:tcW w:w="1555" w:type="dxa"/>
          </w:tcPr>
          <w:p w14:paraId="2501BA92"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COR</w:t>
            </w:r>
          </w:p>
        </w:tc>
        <w:tc>
          <w:tcPr>
            <w:tcW w:w="6939" w:type="dxa"/>
          </w:tcPr>
          <w:p w14:paraId="4E5F3DE4"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Centro de Operações Rio</w:t>
            </w:r>
          </w:p>
        </w:tc>
      </w:tr>
      <w:tr w:rsidR="00580B1F" w14:paraId="6B085796" w14:textId="77777777" w:rsidTr="00555033">
        <w:tc>
          <w:tcPr>
            <w:tcW w:w="1555" w:type="dxa"/>
          </w:tcPr>
          <w:p w14:paraId="54464C67"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CSC</w:t>
            </w:r>
          </w:p>
        </w:tc>
        <w:tc>
          <w:tcPr>
            <w:tcW w:w="6939" w:type="dxa"/>
          </w:tcPr>
          <w:p w14:paraId="27EDDB71"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Connected Smart Cities</w:t>
            </w:r>
          </w:p>
        </w:tc>
      </w:tr>
      <w:tr w:rsidR="00580B1F" w14:paraId="05C191FD" w14:textId="77777777" w:rsidTr="00555033">
        <w:tc>
          <w:tcPr>
            <w:tcW w:w="1555" w:type="dxa"/>
          </w:tcPr>
          <w:p w14:paraId="3A151805"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CPS</w:t>
            </w:r>
          </w:p>
        </w:tc>
        <w:tc>
          <w:tcPr>
            <w:tcW w:w="6939" w:type="dxa"/>
          </w:tcPr>
          <w:p w14:paraId="56473B7A"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City Protocol Society</w:t>
            </w:r>
          </w:p>
        </w:tc>
      </w:tr>
      <w:tr w:rsidR="00580B1F" w14:paraId="616F8BA1" w14:textId="77777777" w:rsidTr="00555033">
        <w:tc>
          <w:tcPr>
            <w:tcW w:w="1555" w:type="dxa"/>
          </w:tcPr>
          <w:p w14:paraId="6E0A4224"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EU</w:t>
            </w:r>
          </w:p>
        </w:tc>
        <w:tc>
          <w:tcPr>
            <w:tcW w:w="6939" w:type="dxa"/>
          </w:tcPr>
          <w:p w14:paraId="1A9857DD"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União Europeia</w:t>
            </w:r>
          </w:p>
        </w:tc>
      </w:tr>
      <w:tr w:rsidR="00580B1F" w14:paraId="61DCC6F2" w14:textId="77777777" w:rsidTr="00555033">
        <w:tc>
          <w:tcPr>
            <w:tcW w:w="1555" w:type="dxa"/>
          </w:tcPr>
          <w:p w14:paraId="0F4C913C"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FJP</w:t>
            </w:r>
          </w:p>
        </w:tc>
        <w:tc>
          <w:tcPr>
            <w:tcW w:w="6939" w:type="dxa"/>
          </w:tcPr>
          <w:p w14:paraId="076C53F0"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Fundação João Pinheiro</w:t>
            </w:r>
          </w:p>
        </w:tc>
      </w:tr>
      <w:tr w:rsidR="00580B1F" w14:paraId="32C75713" w14:textId="77777777" w:rsidTr="00555033">
        <w:tc>
          <w:tcPr>
            <w:tcW w:w="1555" w:type="dxa"/>
          </w:tcPr>
          <w:p w14:paraId="6DC92AEC"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IBGE</w:t>
            </w:r>
          </w:p>
        </w:tc>
        <w:tc>
          <w:tcPr>
            <w:tcW w:w="6939" w:type="dxa"/>
          </w:tcPr>
          <w:p w14:paraId="598086FC"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Instituto Brasileiro de Geografia e Estatística</w:t>
            </w:r>
          </w:p>
        </w:tc>
      </w:tr>
      <w:tr w:rsidR="00580B1F" w14:paraId="5010EC2A" w14:textId="77777777" w:rsidTr="00555033">
        <w:tc>
          <w:tcPr>
            <w:tcW w:w="1555" w:type="dxa"/>
          </w:tcPr>
          <w:p w14:paraId="24645277"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IEA</w:t>
            </w:r>
          </w:p>
        </w:tc>
        <w:tc>
          <w:tcPr>
            <w:tcW w:w="6939" w:type="dxa"/>
          </w:tcPr>
          <w:p w14:paraId="37BC5B8C"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International Energy Agency</w:t>
            </w:r>
          </w:p>
        </w:tc>
      </w:tr>
      <w:tr w:rsidR="00580B1F" w14:paraId="1D9DED03" w14:textId="77777777" w:rsidTr="00555033">
        <w:tc>
          <w:tcPr>
            <w:tcW w:w="1555" w:type="dxa"/>
          </w:tcPr>
          <w:p w14:paraId="3440ED16"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IEC</w:t>
            </w:r>
          </w:p>
        </w:tc>
        <w:tc>
          <w:tcPr>
            <w:tcW w:w="6939" w:type="dxa"/>
          </w:tcPr>
          <w:p w14:paraId="39D43910"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International Electrotechnical Commission</w:t>
            </w:r>
          </w:p>
        </w:tc>
      </w:tr>
      <w:tr w:rsidR="00580B1F" w14:paraId="7AA2862D" w14:textId="77777777" w:rsidTr="00555033">
        <w:tc>
          <w:tcPr>
            <w:tcW w:w="1555" w:type="dxa"/>
          </w:tcPr>
          <w:p w14:paraId="4E9A4988"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IDSC</w:t>
            </w:r>
          </w:p>
        </w:tc>
        <w:tc>
          <w:tcPr>
            <w:tcW w:w="6939" w:type="dxa"/>
          </w:tcPr>
          <w:p w14:paraId="1003BE27"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Índice de Desenvolvimento Sustentável das Cidades</w:t>
            </w:r>
          </w:p>
        </w:tc>
      </w:tr>
      <w:tr w:rsidR="00580B1F" w14:paraId="0B88ECAC" w14:textId="77777777" w:rsidTr="00555033">
        <w:tc>
          <w:tcPr>
            <w:tcW w:w="1555" w:type="dxa"/>
          </w:tcPr>
          <w:p w14:paraId="48026C66"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IDSC-BR</w:t>
            </w:r>
          </w:p>
        </w:tc>
        <w:tc>
          <w:tcPr>
            <w:tcW w:w="6939" w:type="dxa"/>
          </w:tcPr>
          <w:p w14:paraId="20056F3B"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Índice de Desenvolvimento Sustentável das Cidades – Brasil</w:t>
            </w:r>
          </w:p>
        </w:tc>
      </w:tr>
      <w:tr w:rsidR="00580B1F" w:rsidRPr="0062153A" w14:paraId="59FC5118" w14:textId="77777777" w:rsidTr="00555033">
        <w:tc>
          <w:tcPr>
            <w:tcW w:w="1555" w:type="dxa"/>
          </w:tcPr>
          <w:p w14:paraId="1EEC4BD7"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IoT</w:t>
            </w:r>
          </w:p>
        </w:tc>
        <w:tc>
          <w:tcPr>
            <w:tcW w:w="6939" w:type="dxa"/>
          </w:tcPr>
          <w:p w14:paraId="6A264A46" w14:textId="77777777" w:rsidR="00580B1F" w:rsidRPr="00A43F13" w:rsidRDefault="00580B1F" w:rsidP="00555033">
            <w:pPr>
              <w:spacing w:line="360" w:lineRule="auto"/>
              <w:jc w:val="both"/>
              <w:rPr>
                <w:rFonts w:ascii="Times New Roman" w:eastAsia="Times New Roman" w:hAnsi="Times New Roman" w:cs="Times New Roman"/>
                <w:lang w:val="en-US"/>
              </w:rPr>
            </w:pPr>
            <w:r w:rsidRPr="00E17277">
              <w:rPr>
                <w:rFonts w:ascii="Times New Roman" w:eastAsia="Times New Roman" w:hAnsi="Times New Roman" w:cs="Times New Roman"/>
                <w:lang w:val="en-US"/>
              </w:rPr>
              <w:t xml:space="preserve">Internet das </w:t>
            </w:r>
            <w:proofErr w:type="spellStart"/>
            <w:r w:rsidRPr="00E17277">
              <w:rPr>
                <w:rFonts w:ascii="Times New Roman" w:eastAsia="Times New Roman" w:hAnsi="Times New Roman" w:cs="Times New Roman"/>
                <w:lang w:val="en-US"/>
              </w:rPr>
              <w:t>Coisas</w:t>
            </w:r>
            <w:proofErr w:type="spellEnd"/>
            <w:r w:rsidRPr="00E17277">
              <w:rPr>
                <w:rFonts w:ascii="Times New Roman" w:eastAsia="Times New Roman" w:hAnsi="Times New Roman" w:cs="Times New Roman"/>
                <w:lang w:val="en-US"/>
              </w:rPr>
              <w:t xml:space="preserve"> (Internet of Things)</w:t>
            </w:r>
          </w:p>
        </w:tc>
      </w:tr>
      <w:tr w:rsidR="00580B1F" w:rsidRPr="00A43F13" w14:paraId="2D82E26E" w14:textId="77777777" w:rsidTr="00555033">
        <w:tc>
          <w:tcPr>
            <w:tcW w:w="1555" w:type="dxa"/>
          </w:tcPr>
          <w:p w14:paraId="3FBFF49D" w14:textId="77777777" w:rsidR="00580B1F" w:rsidRPr="00A43F13" w:rsidRDefault="00580B1F" w:rsidP="00555033">
            <w:pPr>
              <w:spacing w:line="360" w:lineRule="auto"/>
              <w:jc w:val="both"/>
              <w:rPr>
                <w:rFonts w:ascii="Times New Roman" w:eastAsia="Times New Roman" w:hAnsi="Times New Roman" w:cs="Times New Roman"/>
                <w:lang w:val="en-US"/>
              </w:rPr>
            </w:pPr>
            <w:r>
              <w:rPr>
                <w:rFonts w:ascii="Times New Roman" w:eastAsia="Times New Roman" w:hAnsi="Times New Roman" w:cs="Times New Roman"/>
              </w:rPr>
              <w:t>IPCC</w:t>
            </w:r>
          </w:p>
        </w:tc>
        <w:tc>
          <w:tcPr>
            <w:tcW w:w="6939" w:type="dxa"/>
          </w:tcPr>
          <w:p w14:paraId="4217FE48"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Painel Intergovernamental sobre Mudanças Climáticas</w:t>
            </w:r>
          </w:p>
        </w:tc>
      </w:tr>
      <w:tr w:rsidR="00580B1F" w:rsidRPr="00A43F13" w14:paraId="049C611B" w14:textId="77777777" w:rsidTr="00555033">
        <w:tc>
          <w:tcPr>
            <w:tcW w:w="1555" w:type="dxa"/>
          </w:tcPr>
          <w:p w14:paraId="11355A60"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IQM</w:t>
            </w:r>
          </w:p>
        </w:tc>
        <w:tc>
          <w:tcPr>
            <w:tcW w:w="6939" w:type="dxa"/>
          </w:tcPr>
          <w:p w14:paraId="46D8C222"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Índice de Qualidade Mercadológica</w:t>
            </w:r>
          </w:p>
        </w:tc>
      </w:tr>
      <w:tr w:rsidR="00580B1F" w:rsidRPr="00A43F13" w14:paraId="320642A0" w14:textId="77777777" w:rsidTr="00555033">
        <w:tc>
          <w:tcPr>
            <w:tcW w:w="1555" w:type="dxa"/>
          </w:tcPr>
          <w:p w14:paraId="7E45F89C"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IRAMUTEQ</w:t>
            </w:r>
          </w:p>
        </w:tc>
        <w:tc>
          <w:tcPr>
            <w:tcW w:w="6939" w:type="dxa"/>
          </w:tcPr>
          <w:p w14:paraId="5D5F7487"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Interface de R para Análises Multidimensionais de Textos e Questionários</w:t>
            </w:r>
          </w:p>
        </w:tc>
      </w:tr>
      <w:tr w:rsidR="00580B1F" w:rsidRPr="00A43F13" w14:paraId="53C3A25F" w14:textId="77777777" w:rsidTr="00555033">
        <w:tc>
          <w:tcPr>
            <w:tcW w:w="1555" w:type="dxa"/>
          </w:tcPr>
          <w:p w14:paraId="3536B6F6"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ISO</w:t>
            </w:r>
          </w:p>
        </w:tc>
        <w:tc>
          <w:tcPr>
            <w:tcW w:w="6939" w:type="dxa"/>
          </w:tcPr>
          <w:p w14:paraId="0F15D61C"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Organização Internacional de Normalização (International Organization for Standardization)</w:t>
            </w:r>
          </w:p>
        </w:tc>
      </w:tr>
      <w:tr w:rsidR="00580B1F" w:rsidRPr="00A43F13" w14:paraId="4299CA65" w14:textId="77777777" w:rsidTr="00555033">
        <w:tc>
          <w:tcPr>
            <w:tcW w:w="1555" w:type="dxa"/>
          </w:tcPr>
          <w:p w14:paraId="13390B2E"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ITU</w:t>
            </w:r>
          </w:p>
        </w:tc>
        <w:tc>
          <w:tcPr>
            <w:tcW w:w="6939" w:type="dxa"/>
          </w:tcPr>
          <w:p w14:paraId="0E6E9012"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União Internacional de Telecomunicações</w:t>
            </w:r>
          </w:p>
        </w:tc>
      </w:tr>
      <w:tr w:rsidR="00580B1F" w:rsidRPr="00A43F13" w14:paraId="6FC220D4" w14:textId="77777777" w:rsidTr="00555033">
        <w:tc>
          <w:tcPr>
            <w:tcW w:w="1555" w:type="dxa"/>
          </w:tcPr>
          <w:p w14:paraId="20F665F3"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IPEA</w:t>
            </w:r>
          </w:p>
        </w:tc>
        <w:tc>
          <w:tcPr>
            <w:tcW w:w="6939" w:type="dxa"/>
          </w:tcPr>
          <w:p w14:paraId="27B1EC47"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Instituto de Pesquisa Econômica Aplicada</w:t>
            </w:r>
          </w:p>
        </w:tc>
      </w:tr>
      <w:tr w:rsidR="00580B1F" w:rsidRPr="00A43F13" w14:paraId="16DC1886" w14:textId="77777777" w:rsidTr="00555033">
        <w:tc>
          <w:tcPr>
            <w:tcW w:w="1555" w:type="dxa"/>
          </w:tcPr>
          <w:p w14:paraId="05725856"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MDIC</w:t>
            </w:r>
          </w:p>
        </w:tc>
        <w:tc>
          <w:tcPr>
            <w:tcW w:w="6939" w:type="dxa"/>
          </w:tcPr>
          <w:p w14:paraId="0EB37D57"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Ministério do Desenvolvimento, Indústria, Comércio e Serviços</w:t>
            </w:r>
          </w:p>
        </w:tc>
      </w:tr>
      <w:tr w:rsidR="00580B1F" w:rsidRPr="00A43F13" w14:paraId="5094AD4F" w14:textId="77777777" w:rsidTr="00555033">
        <w:tc>
          <w:tcPr>
            <w:tcW w:w="1555" w:type="dxa"/>
          </w:tcPr>
          <w:p w14:paraId="14A57CB6"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ODM</w:t>
            </w:r>
          </w:p>
        </w:tc>
        <w:tc>
          <w:tcPr>
            <w:tcW w:w="6939" w:type="dxa"/>
          </w:tcPr>
          <w:p w14:paraId="2BAE1627"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Objetivos de Desenvolvimento do Milênio</w:t>
            </w:r>
          </w:p>
        </w:tc>
      </w:tr>
      <w:tr w:rsidR="00580B1F" w:rsidRPr="00A43F13" w14:paraId="4580F46A" w14:textId="77777777" w:rsidTr="00555033">
        <w:tc>
          <w:tcPr>
            <w:tcW w:w="1555" w:type="dxa"/>
          </w:tcPr>
          <w:p w14:paraId="72C9930D"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ODS</w:t>
            </w:r>
          </w:p>
        </w:tc>
        <w:tc>
          <w:tcPr>
            <w:tcW w:w="6939" w:type="dxa"/>
          </w:tcPr>
          <w:p w14:paraId="3A1B5462"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Objetivos de Desenvolvimento Sustentável</w:t>
            </w:r>
          </w:p>
        </w:tc>
      </w:tr>
      <w:tr w:rsidR="00580B1F" w:rsidRPr="00A43F13" w14:paraId="16C52329" w14:textId="77777777" w:rsidTr="00555033">
        <w:tc>
          <w:tcPr>
            <w:tcW w:w="1555" w:type="dxa"/>
          </w:tcPr>
          <w:p w14:paraId="7F2D64EA"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ONU</w:t>
            </w:r>
          </w:p>
        </w:tc>
        <w:tc>
          <w:tcPr>
            <w:tcW w:w="6939" w:type="dxa"/>
          </w:tcPr>
          <w:p w14:paraId="0B85601E"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Organização das Nações Unidas</w:t>
            </w:r>
          </w:p>
        </w:tc>
      </w:tr>
      <w:tr w:rsidR="00580B1F" w:rsidRPr="00A43F13" w14:paraId="4647C4E5" w14:textId="77777777" w:rsidTr="00555033">
        <w:tc>
          <w:tcPr>
            <w:tcW w:w="1555" w:type="dxa"/>
          </w:tcPr>
          <w:p w14:paraId="23E2A194"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ONU-Habitat</w:t>
            </w:r>
          </w:p>
        </w:tc>
        <w:tc>
          <w:tcPr>
            <w:tcW w:w="6939" w:type="dxa"/>
          </w:tcPr>
          <w:p w14:paraId="485D81C2"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Programa das Nações Unidas para Assentamentos Humanos</w:t>
            </w:r>
          </w:p>
        </w:tc>
      </w:tr>
      <w:tr w:rsidR="00580B1F" w:rsidRPr="00A43F13" w14:paraId="4207F638" w14:textId="77777777" w:rsidTr="00555033">
        <w:tc>
          <w:tcPr>
            <w:tcW w:w="1555" w:type="dxa"/>
          </w:tcPr>
          <w:p w14:paraId="4A5961BA"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PNUD</w:t>
            </w:r>
          </w:p>
        </w:tc>
        <w:tc>
          <w:tcPr>
            <w:tcW w:w="6939" w:type="dxa"/>
          </w:tcPr>
          <w:p w14:paraId="620702EC"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Programa das Nações Unidas para o Desenvolvimento</w:t>
            </w:r>
          </w:p>
        </w:tc>
      </w:tr>
      <w:tr w:rsidR="00580B1F" w:rsidRPr="00A43F13" w14:paraId="21B4380C" w14:textId="77777777" w:rsidTr="00555033">
        <w:tc>
          <w:tcPr>
            <w:tcW w:w="1555" w:type="dxa"/>
          </w:tcPr>
          <w:p w14:paraId="467D9E0E"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PNRS</w:t>
            </w:r>
          </w:p>
        </w:tc>
        <w:tc>
          <w:tcPr>
            <w:tcW w:w="6939" w:type="dxa"/>
          </w:tcPr>
          <w:p w14:paraId="5C256583"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Política Nacional de Resíduos Sólidos</w:t>
            </w:r>
          </w:p>
        </w:tc>
      </w:tr>
      <w:tr w:rsidR="00580B1F" w:rsidRPr="0062153A" w14:paraId="0746992E" w14:textId="77777777" w:rsidTr="00555033">
        <w:tc>
          <w:tcPr>
            <w:tcW w:w="1555" w:type="dxa"/>
          </w:tcPr>
          <w:p w14:paraId="19D6D597"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PRISMA</w:t>
            </w:r>
          </w:p>
        </w:tc>
        <w:tc>
          <w:tcPr>
            <w:tcW w:w="6939" w:type="dxa"/>
          </w:tcPr>
          <w:p w14:paraId="61CCC24B" w14:textId="77777777" w:rsidR="00580B1F" w:rsidRPr="00A43F13" w:rsidRDefault="00580B1F" w:rsidP="00555033">
            <w:pPr>
              <w:spacing w:line="360" w:lineRule="auto"/>
              <w:jc w:val="both"/>
              <w:rPr>
                <w:rFonts w:ascii="Times New Roman" w:eastAsia="Times New Roman" w:hAnsi="Times New Roman" w:cs="Times New Roman"/>
                <w:lang w:val="en-US"/>
              </w:rPr>
            </w:pPr>
            <w:r w:rsidRPr="00E17277">
              <w:rPr>
                <w:rFonts w:ascii="Times New Roman" w:eastAsia="Times New Roman" w:hAnsi="Times New Roman" w:cs="Times New Roman"/>
                <w:lang w:val="en-US"/>
              </w:rPr>
              <w:t>Preferred Reporting Items for Systematic Reviews and Meta-Analyses</w:t>
            </w:r>
          </w:p>
        </w:tc>
      </w:tr>
      <w:tr w:rsidR="00580B1F" w:rsidRPr="00A43F13" w14:paraId="1D3B16EE" w14:textId="77777777" w:rsidTr="00555033">
        <w:tc>
          <w:tcPr>
            <w:tcW w:w="1555" w:type="dxa"/>
          </w:tcPr>
          <w:p w14:paraId="3A6F3CB3" w14:textId="77777777" w:rsidR="00580B1F" w:rsidRPr="00A43F13" w:rsidRDefault="00580B1F" w:rsidP="00555033">
            <w:pPr>
              <w:spacing w:line="360" w:lineRule="auto"/>
              <w:jc w:val="both"/>
              <w:rPr>
                <w:rFonts w:ascii="Times New Roman" w:eastAsia="Times New Roman" w:hAnsi="Times New Roman" w:cs="Times New Roman"/>
                <w:lang w:val="en-US"/>
              </w:rPr>
            </w:pPr>
            <w:r>
              <w:rPr>
                <w:rFonts w:ascii="Times New Roman" w:eastAsia="Times New Roman" w:hAnsi="Times New Roman" w:cs="Times New Roman"/>
              </w:rPr>
              <w:t>RSL</w:t>
            </w:r>
          </w:p>
        </w:tc>
        <w:tc>
          <w:tcPr>
            <w:tcW w:w="6939" w:type="dxa"/>
          </w:tcPr>
          <w:p w14:paraId="58786156" w14:textId="77777777" w:rsidR="00580B1F" w:rsidRPr="00A43F13" w:rsidRDefault="00580B1F" w:rsidP="00555033">
            <w:pPr>
              <w:spacing w:line="360" w:lineRule="auto"/>
              <w:jc w:val="both"/>
              <w:rPr>
                <w:rFonts w:ascii="Times New Roman" w:eastAsia="Times New Roman" w:hAnsi="Times New Roman" w:cs="Times New Roman"/>
                <w:lang w:val="en-US"/>
              </w:rPr>
            </w:pPr>
            <w:r>
              <w:rPr>
                <w:rFonts w:ascii="Times New Roman" w:eastAsia="Times New Roman" w:hAnsi="Times New Roman" w:cs="Times New Roman"/>
              </w:rPr>
              <w:t>Revisão Sistemática da Literatura</w:t>
            </w:r>
          </w:p>
        </w:tc>
      </w:tr>
      <w:tr w:rsidR="00580B1F" w:rsidRPr="00A43F13" w14:paraId="0CC8243B" w14:textId="77777777" w:rsidTr="00555033">
        <w:tc>
          <w:tcPr>
            <w:tcW w:w="1555" w:type="dxa"/>
          </w:tcPr>
          <w:p w14:paraId="7EEB7782" w14:textId="77777777" w:rsidR="00580B1F" w:rsidRPr="00A43F13" w:rsidRDefault="00580B1F" w:rsidP="00555033">
            <w:pPr>
              <w:spacing w:line="360" w:lineRule="auto"/>
              <w:jc w:val="both"/>
              <w:rPr>
                <w:rFonts w:ascii="Times New Roman" w:eastAsia="Times New Roman" w:hAnsi="Times New Roman" w:cs="Times New Roman"/>
                <w:lang w:val="en-US"/>
              </w:rPr>
            </w:pPr>
            <w:r>
              <w:rPr>
                <w:rFonts w:ascii="Times New Roman" w:eastAsia="Times New Roman" w:hAnsi="Times New Roman" w:cs="Times New Roman"/>
              </w:rPr>
              <w:t>SDGs</w:t>
            </w:r>
          </w:p>
        </w:tc>
        <w:tc>
          <w:tcPr>
            <w:tcW w:w="6939" w:type="dxa"/>
          </w:tcPr>
          <w:p w14:paraId="2A54A845" w14:textId="77777777" w:rsidR="00580B1F" w:rsidRPr="00A43F13" w:rsidRDefault="00580B1F" w:rsidP="00555033">
            <w:pPr>
              <w:spacing w:line="360" w:lineRule="auto"/>
              <w:jc w:val="both"/>
              <w:rPr>
                <w:rFonts w:ascii="Times New Roman" w:eastAsia="Times New Roman" w:hAnsi="Times New Roman" w:cs="Times New Roman"/>
                <w:lang w:val="en-US"/>
              </w:rPr>
            </w:pPr>
            <w:r>
              <w:rPr>
                <w:rFonts w:ascii="Times New Roman" w:eastAsia="Times New Roman" w:hAnsi="Times New Roman" w:cs="Times New Roman"/>
              </w:rPr>
              <w:t>Sustainable Development Goals</w:t>
            </w:r>
          </w:p>
        </w:tc>
      </w:tr>
      <w:tr w:rsidR="00580B1F" w:rsidRPr="00A43F13" w14:paraId="3B7D203E" w14:textId="77777777" w:rsidTr="00555033">
        <w:tc>
          <w:tcPr>
            <w:tcW w:w="1555" w:type="dxa"/>
          </w:tcPr>
          <w:p w14:paraId="752291A5" w14:textId="77777777" w:rsidR="00580B1F" w:rsidRPr="00A43F13" w:rsidRDefault="00580B1F" w:rsidP="00555033">
            <w:pPr>
              <w:spacing w:line="360" w:lineRule="auto"/>
              <w:jc w:val="both"/>
              <w:rPr>
                <w:rFonts w:ascii="Times New Roman" w:eastAsia="Times New Roman" w:hAnsi="Times New Roman" w:cs="Times New Roman"/>
                <w:lang w:val="en-US"/>
              </w:rPr>
            </w:pPr>
            <w:r>
              <w:rPr>
                <w:rFonts w:ascii="Times New Roman" w:eastAsia="Times New Roman" w:hAnsi="Times New Roman" w:cs="Times New Roman"/>
              </w:rPr>
              <w:t>SDSN</w:t>
            </w:r>
          </w:p>
        </w:tc>
        <w:tc>
          <w:tcPr>
            <w:tcW w:w="6939" w:type="dxa"/>
          </w:tcPr>
          <w:p w14:paraId="4A3A5935" w14:textId="77777777" w:rsidR="00580B1F" w:rsidRPr="00A43F13" w:rsidRDefault="00580B1F" w:rsidP="00555033">
            <w:pPr>
              <w:spacing w:line="360" w:lineRule="auto"/>
              <w:jc w:val="both"/>
              <w:rPr>
                <w:rFonts w:ascii="Times New Roman" w:eastAsia="Times New Roman" w:hAnsi="Times New Roman" w:cs="Times New Roman"/>
                <w:lang w:val="en-US"/>
              </w:rPr>
            </w:pPr>
            <w:r>
              <w:rPr>
                <w:rFonts w:ascii="Times New Roman" w:eastAsia="Times New Roman" w:hAnsi="Times New Roman" w:cs="Times New Roman"/>
              </w:rPr>
              <w:t>Sustainable Development Solutions Network</w:t>
            </w:r>
          </w:p>
        </w:tc>
      </w:tr>
      <w:tr w:rsidR="00580B1F" w:rsidRPr="00A43F13" w14:paraId="5B123C79" w14:textId="77777777" w:rsidTr="00555033">
        <w:tc>
          <w:tcPr>
            <w:tcW w:w="1555" w:type="dxa"/>
          </w:tcPr>
          <w:p w14:paraId="4A4ACA22" w14:textId="77777777" w:rsidR="00580B1F" w:rsidRPr="00A43F13" w:rsidRDefault="00580B1F" w:rsidP="00555033">
            <w:pPr>
              <w:spacing w:line="360" w:lineRule="auto"/>
              <w:jc w:val="both"/>
              <w:rPr>
                <w:rFonts w:ascii="Times New Roman" w:eastAsia="Times New Roman" w:hAnsi="Times New Roman" w:cs="Times New Roman"/>
                <w:lang w:val="en-US"/>
              </w:rPr>
            </w:pPr>
            <w:r>
              <w:rPr>
                <w:rFonts w:ascii="Times New Roman" w:eastAsia="Times New Roman" w:hAnsi="Times New Roman" w:cs="Times New Roman"/>
              </w:rPr>
              <w:t>SIMOB</w:t>
            </w:r>
          </w:p>
        </w:tc>
        <w:tc>
          <w:tcPr>
            <w:tcW w:w="6939" w:type="dxa"/>
          </w:tcPr>
          <w:p w14:paraId="32394B80"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Sistema de Informações da Mobilidade Urbana</w:t>
            </w:r>
          </w:p>
        </w:tc>
      </w:tr>
      <w:tr w:rsidR="00580B1F" w:rsidRPr="00A43F13" w14:paraId="67C02AE5" w14:textId="77777777" w:rsidTr="00555033">
        <w:tc>
          <w:tcPr>
            <w:tcW w:w="1555" w:type="dxa"/>
          </w:tcPr>
          <w:p w14:paraId="65A6D907"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TIC</w:t>
            </w:r>
          </w:p>
        </w:tc>
        <w:tc>
          <w:tcPr>
            <w:tcW w:w="6939" w:type="dxa"/>
          </w:tcPr>
          <w:p w14:paraId="4CE0D109"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Tecnologia da Informação e Comunicação</w:t>
            </w:r>
          </w:p>
        </w:tc>
      </w:tr>
      <w:tr w:rsidR="00580B1F" w:rsidRPr="00A43F13" w14:paraId="1804D959" w14:textId="77777777" w:rsidTr="00555033">
        <w:tc>
          <w:tcPr>
            <w:tcW w:w="1555" w:type="dxa"/>
          </w:tcPr>
          <w:p w14:paraId="523A9138"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UNESA</w:t>
            </w:r>
          </w:p>
        </w:tc>
        <w:tc>
          <w:tcPr>
            <w:tcW w:w="6939" w:type="dxa"/>
          </w:tcPr>
          <w:p w14:paraId="2BE1FF1E"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Universidade Estácio de Sá</w:t>
            </w:r>
          </w:p>
        </w:tc>
      </w:tr>
      <w:tr w:rsidR="00580B1F" w:rsidRPr="00A43F13" w14:paraId="21E50139" w14:textId="77777777" w:rsidTr="00555033">
        <w:tc>
          <w:tcPr>
            <w:tcW w:w="1555" w:type="dxa"/>
          </w:tcPr>
          <w:p w14:paraId="0D12EEB2"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USP</w:t>
            </w:r>
          </w:p>
        </w:tc>
        <w:tc>
          <w:tcPr>
            <w:tcW w:w="6939" w:type="dxa"/>
          </w:tcPr>
          <w:p w14:paraId="2A5BE175"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Universidade de São Paulo</w:t>
            </w:r>
          </w:p>
        </w:tc>
      </w:tr>
      <w:tr w:rsidR="002855D9" w:rsidRPr="00187E30" w14:paraId="47D5A6CE" w14:textId="77777777" w:rsidTr="00555033">
        <w:tc>
          <w:tcPr>
            <w:tcW w:w="1555" w:type="dxa"/>
          </w:tcPr>
          <w:p w14:paraId="696CB8A1" w14:textId="4D63E49D" w:rsidR="002855D9" w:rsidRPr="00A43F13" w:rsidRDefault="002855D9" w:rsidP="00555033">
            <w:pPr>
              <w:spacing w:line="360" w:lineRule="auto"/>
              <w:jc w:val="both"/>
              <w:rPr>
                <w:rFonts w:ascii="Times New Roman" w:eastAsia="Times New Roman" w:hAnsi="Times New Roman" w:cs="Times New Roman"/>
              </w:rPr>
            </w:pPr>
          </w:p>
        </w:tc>
        <w:tc>
          <w:tcPr>
            <w:tcW w:w="6939" w:type="dxa"/>
          </w:tcPr>
          <w:p w14:paraId="0AF3D8ED" w14:textId="48E9D381" w:rsidR="002855D9" w:rsidRPr="00A43F13" w:rsidRDefault="002855D9" w:rsidP="00555033">
            <w:pPr>
              <w:spacing w:line="360" w:lineRule="auto"/>
              <w:jc w:val="both"/>
              <w:rPr>
                <w:rFonts w:ascii="Times New Roman" w:eastAsia="Times New Roman" w:hAnsi="Times New Roman" w:cs="Times New Roman"/>
                <w:lang w:val="en-US"/>
              </w:rPr>
            </w:pPr>
          </w:p>
        </w:tc>
      </w:tr>
    </w:tbl>
    <w:p w14:paraId="6A6D1B34" w14:textId="77777777" w:rsidR="00580B1F" w:rsidRPr="00A43F13" w:rsidRDefault="00580B1F" w:rsidP="00580B1F">
      <w:pPr>
        <w:shd w:val="clear" w:color="auto" w:fill="FFFFFF"/>
        <w:spacing w:after="0" w:line="360" w:lineRule="auto"/>
        <w:jc w:val="both"/>
        <w:rPr>
          <w:rFonts w:ascii="Times New Roman" w:eastAsia="Times New Roman" w:hAnsi="Times New Roman" w:cs="Times New Roman"/>
          <w:lang w:val="en-US"/>
        </w:rPr>
      </w:pPr>
    </w:p>
    <w:p w14:paraId="76B98915" w14:textId="77777777" w:rsidR="00580B1F" w:rsidRDefault="00580B1F" w:rsidP="00580B1F">
      <w:pPr>
        <w:spacing w:line="360" w:lineRule="auto"/>
        <w:jc w:val="both"/>
        <w:rPr>
          <w:rFonts w:ascii="Times New Roman" w:eastAsia="Times New Roman" w:hAnsi="Times New Roman" w:cs="Times New Roman"/>
          <w:lang w:val="en-US"/>
        </w:rPr>
      </w:pPr>
    </w:p>
    <w:p w14:paraId="46CCD9BF" w14:textId="77777777" w:rsidR="00580B1F" w:rsidRDefault="00580B1F" w:rsidP="00580B1F">
      <w:pPr>
        <w:spacing w:line="360" w:lineRule="auto"/>
        <w:jc w:val="both"/>
        <w:rPr>
          <w:rFonts w:ascii="Times New Roman" w:eastAsia="Times New Roman" w:hAnsi="Times New Roman" w:cs="Times New Roman"/>
          <w:lang w:val="en-US"/>
        </w:rPr>
      </w:pPr>
    </w:p>
    <w:p w14:paraId="2484E6F1" w14:textId="77777777" w:rsidR="004C5871" w:rsidRDefault="004C5871" w:rsidP="00ED7303">
      <w:pPr>
        <w:spacing w:after="0"/>
        <w:rPr>
          <w:rFonts w:ascii="Times New Roman" w:eastAsia="Times New Roman" w:hAnsi="Times New Roman" w:cs="Times New Roman"/>
          <w:b/>
        </w:rPr>
      </w:pPr>
      <w:bookmarkStart w:id="2" w:name="_Hlk196649386"/>
      <w:bookmarkStart w:id="3" w:name="_Hlk196650018"/>
    </w:p>
    <w:sdt>
      <w:sdtPr>
        <w:rPr>
          <w:rFonts w:ascii="Aptos" w:eastAsia="Aptos" w:hAnsi="Aptos" w:cs="Times New Roman"/>
          <w:b w:val="0"/>
          <w:color w:val="auto"/>
          <w:sz w:val="24"/>
          <w:szCs w:val="24"/>
        </w:rPr>
        <w:id w:val="-1166633183"/>
        <w:docPartObj>
          <w:docPartGallery w:val="Table of Contents"/>
          <w:docPartUnique/>
        </w:docPartObj>
      </w:sdtPr>
      <w:sdtEndPr>
        <w:rPr>
          <w:rFonts w:cs="Aptos"/>
          <w:bCs/>
        </w:rPr>
      </w:sdtEndPr>
      <w:sdtContent>
        <w:p w14:paraId="057F2433" w14:textId="6B2379CC" w:rsidR="004C5871" w:rsidRPr="003D496A" w:rsidRDefault="00ED7303" w:rsidP="00ED7303">
          <w:pPr>
            <w:pStyle w:val="TOCHeading"/>
            <w:jc w:val="center"/>
            <w:rPr>
              <w:rFonts w:cs="Times New Roman"/>
              <w:sz w:val="24"/>
              <w:szCs w:val="24"/>
            </w:rPr>
          </w:pPr>
          <w:r w:rsidRPr="003D496A">
            <w:rPr>
              <w:rFonts w:cs="Times New Roman"/>
              <w:sz w:val="24"/>
              <w:szCs w:val="24"/>
            </w:rPr>
            <w:t>SUMÁRIO</w:t>
          </w:r>
        </w:p>
        <w:p w14:paraId="0703D221" w14:textId="77777777" w:rsidR="00ED7303" w:rsidRPr="003D496A" w:rsidRDefault="00ED7303" w:rsidP="00ED7303">
          <w:pPr>
            <w:rPr>
              <w:rFonts w:ascii="Times New Roman" w:hAnsi="Times New Roman" w:cs="Times New Roman"/>
            </w:rPr>
          </w:pPr>
        </w:p>
        <w:p w14:paraId="1454ACA7" w14:textId="0A30E0E3" w:rsidR="003D496A" w:rsidRPr="003D496A" w:rsidRDefault="00ED7303">
          <w:pPr>
            <w:pStyle w:val="TOC1"/>
            <w:tabs>
              <w:tab w:val="left" w:pos="480"/>
              <w:tab w:val="right" w:leader="dot" w:pos="8494"/>
            </w:tabs>
            <w:rPr>
              <w:rFonts w:eastAsiaTheme="minorEastAsia" w:cs="Times New Roman"/>
              <w:b w:val="0"/>
              <w:bCs w:val="0"/>
              <w:caps w:val="0"/>
              <w:noProof/>
              <w:kern w:val="2"/>
              <w:szCs w:val="24"/>
              <w14:ligatures w14:val="standardContextual"/>
            </w:rPr>
          </w:pPr>
          <w:r w:rsidRPr="003D496A">
            <w:rPr>
              <w:rFonts w:cs="Times New Roman"/>
              <w:b w:val="0"/>
              <w:bCs w:val="0"/>
              <w:caps w:val="0"/>
              <w:szCs w:val="24"/>
            </w:rPr>
            <w:fldChar w:fldCharType="begin"/>
          </w:r>
          <w:r w:rsidRPr="003D496A">
            <w:rPr>
              <w:rFonts w:cs="Times New Roman"/>
              <w:b w:val="0"/>
              <w:bCs w:val="0"/>
              <w:caps w:val="0"/>
              <w:szCs w:val="24"/>
            </w:rPr>
            <w:instrText xml:space="preserve"> TOC \o "1-4" \h \z \u </w:instrText>
          </w:r>
          <w:r w:rsidRPr="003D496A">
            <w:rPr>
              <w:rFonts w:cs="Times New Roman"/>
              <w:b w:val="0"/>
              <w:bCs w:val="0"/>
              <w:caps w:val="0"/>
              <w:szCs w:val="24"/>
            </w:rPr>
            <w:fldChar w:fldCharType="separate"/>
          </w:r>
          <w:hyperlink w:anchor="_Toc200733996" w:history="1">
            <w:r w:rsidR="003D496A" w:rsidRPr="003D496A">
              <w:rPr>
                <w:rStyle w:val="Hyperlink"/>
                <w:rFonts w:eastAsia="Times New Roman" w:cs="Times New Roman"/>
                <w:noProof/>
                <w:szCs w:val="24"/>
              </w:rPr>
              <w:t>1.</w:t>
            </w:r>
            <w:r w:rsidR="003D496A" w:rsidRPr="003D496A">
              <w:rPr>
                <w:rFonts w:eastAsiaTheme="minorEastAsia" w:cs="Times New Roman"/>
                <w:b w:val="0"/>
                <w:bCs w:val="0"/>
                <w:caps w:val="0"/>
                <w:noProof/>
                <w:kern w:val="2"/>
                <w:szCs w:val="24"/>
                <w14:ligatures w14:val="standardContextual"/>
              </w:rPr>
              <w:tab/>
            </w:r>
            <w:r w:rsidR="003D496A" w:rsidRPr="003D496A">
              <w:rPr>
                <w:rStyle w:val="Hyperlink"/>
                <w:rFonts w:eastAsia="Times New Roman" w:cs="Times New Roman"/>
                <w:noProof/>
                <w:szCs w:val="24"/>
              </w:rPr>
              <w:t>INTRODUÇÃO</w:t>
            </w:r>
            <w:r w:rsidR="003D496A" w:rsidRPr="003D496A">
              <w:rPr>
                <w:rFonts w:cs="Times New Roman"/>
                <w:noProof/>
                <w:webHidden/>
                <w:szCs w:val="24"/>
              </w:rPr>
              <w:tab/>
            </w:r>
            <w:r w:rsidR="003D496A" w:rsidRPr="003D496A">
              <w:rPr>
                <w:rFonts w:cs="Times New Roman"/>
                <w:noProof/>
                <w:webHidden/>
                <w:szCs w:val="24"/>
              </w:rPr>
              <w:fldChar w:fldCharType="begin"/>
            </w:r>
            <w:r w:rsidR="003D496A" w:rsidRPr="003D496A">
              <w:rPr>
                <w:rFonts w:cs="Times New Roman"/>
                <w:noProof/>
                <w:webHidden/>
                <w:szCs w:val="24"/>
              </w:rPr>
              <w:instrText xml:space="preserve"> PAGEREF _Toc200733996 \h </w:instrText>
            </w:r>
            <w:r w:rsidR="003D496A" w:rsidRPr="003D496A">
              <w:rPr>
                <w:rFonts w:cs="Times New Roman"/>
                <w:noProof/>
                <w:webHidden/>
                <w:szCs w:val="24"/>
              </w:rPr>
            </w:r>
            <w:r w:rsidR="003D496A" w:rsidRPr="003D496A">
              <w:rPr>
                <w:rFonts w:cs="Times New Roman"/>
                <w:noProof/>
                <w:webHidden/>
                <w:szCs w:val="24"/>
              </w:rPr>
              <w:fldChar w:fldCharType="separate"/>
            </w:r>
            <w:r w:rsidR="00DD1CE6">
              <w:rPr>
                <w:rFonts w:cs="Times New Roman"/>
                <w:noProof/>
                <w:webHidden/>
                <w:szCs w:val="24"/>
              </w:rPr>
              <w:t>17</w:t>
            </w:r>
            <w:r w:rsidR="003D496A" w:rsidRPr="003D496A">
              <w:rPr>
                <w:rFonts w:cs="Times New Roman"/>
                <w:noProof/>
                <w:webHidden/>
                <w:szCs w:val="24"/>
              </w:rPr>
              <w:fldChar w:fldCharType="end"/>
            </w:r>
          </w:hyperlink>
        </w:p>
        <w:p w14:paraId="0F704223" w14:textId="22C24B51"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3997" w:history="1">
            <w:r w:rsidRPr="003D496A">
              <w:rPr>
                <w:rStyle w:val="Hyperlink"/>
                <w:rFonts w:ascii="Times New Roman" w:hAnsi="Times New Roman" w:cs="Times New Roman"/>
                <w:noProof/>
              </w:rPr>
              <w:t>1.1 JUSTIFICATIVA E RELEVÂNCIA DA PESQUISA</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_Toc200733997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18</w:t>
            </w:r>
            <w:r w:rsidRPr="003D496A">
              <w:rPr>
                <w:rFonts w:ascii="Times New Roman" w:hAnsi="Times New Roman" w:cs="Times New Roman"/>
                <w:noProof/>
                <w:webHidden/>
              </w:rPr>
              <w:fldChar w:fldCharType="end"/>
            </w:r>
          </w:hyperlink>
        </w:p>
        <w:p w14:paraId="60A5E66B" w14:textId="55B3DBC4"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3998" w:history="1">
            <w:r w:rsidRPr="003D496A">
              <w:rPr>
                <w:rStyle w:val="Hyperlink"/>
                <w:rFonts w:ascii="Times New Roman" w:hAnsi="Times New Roman" w:cs="Times New Roman"/>
                <w:noProof/>
              </w:rPr>
              <w:t>1.2 PROBLEMA DE PESQUISA</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_Toc200733998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19</w:t>
            </w:r>
            <w:r w:rsidRPr="003D496A">
              <w:rPr>
                <w:rFonts w:ascii="Times New Roman" w:hAnsi="Times New Roman" w:cs="Times New Roman"/>
                <w:noProof/>
                <w:webHidden/>
              </w:rPr>
              <w:fldChar w:fldCharType="end"/>
            </w:r>
          </w:hyperlink>
        </w:p>
        <w:p w14:paraId="57858F6E" w14:textId="39BD91C2"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3999" w:history="1">
            <w:r w:rsidRPr="003D496A">
              <w:rPr>
                <w:rStyle w:val="Hyperlink"/>
                <w:rFonts w:ascii="Times New Roman" w:hAnsi="Times New Roman" w:cs="Times New Roman"/>
                <w:noProof/>
              </w:rPr>
              <w:t>1.3 OBJETIVOS DE PESQUISA</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_Toc200733999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19</w:t>
            </w:r>
            <w:r w:rsidRPr="003D496A">
              <w:rPr>
                <w:rFonts w:ascii="Times New Roman" w:hAnsi="Times New Roman" w:cs="Times New Roman"/>
                <w:noProof/>
                <w:webHidden/>
              </w:rPr>
              <w:fldChar w:fldCharType="end"/>
            </w:r>
          </w:hyperlink>
        </w:p>
        <w:p w14:paraId="39DC52C4" w14:textId="2A6AD3AB" w:rsidR="003D496A" w:rsidRPr="003D496A" w:rsidRDefault="003D496A">
          <w:pPr>
            <w:pStyle w:val="TOC3"/>
            <w:tabs>
              <w:tab w:val="left" w:pos="1440"/>
              <w:tab w:val="right" w:leader="dot" w:pos="8494"/>
            </w:tabs>
            <w:rPr>
              <w:rFonts w:ascii="Times New Roman" w:eastAsiaTheme="minorEastAsia" w:hAnsi="Times New Roman" w:cs="Times New Roman"/>
              <w:noProof/>
              <w:kern w:val="2"/>
              <w14:ligatures w14:val="standardContextual"/>
            </w:rPr>
          </w:pPr>
          <w:hyperlink w:anchor="_Toc200734000" w:history="1">
            <w:r w:rsidRPr="003D496A">
              <w:rPr>
                <w:rStyle w:val="Hyperlink"/>
                <w:rFonts w:ascii="Times New Roman" w:eastAsia="Times New Roman" w:hAnsi="Times New Roman" w:cs="Times New Roman"/>
                <w:noProof/>
              </w:rPr>
              <w:t>1.3.1</w:t>
            </w:r>
            <w:r w:rsidRPr="003D496A">
              <w:rPr>
                <w:rFonts w:ascii="Times New Roman" w:eastAsiaTheme="minorEastAsia" w:hAnsi="Times New Roman" w:cs="Times New Roman"/>
                <w:noProof/>
                <w:kern w:val="2"/>
                <w14:ligatures w14:val="standardContextual"/>
              </w:rPr>
              <w:tab/>
            </w:r>
            <w:r w:rsidRPr="003D496A">
              <w:rPr>
                <w:rStyle w:val="Hyperlink"/>
                <w:rFonts w:ascii="Times New Roman" w:eastAsia="Times New Roman" w:hAnsi="Times New Roman" w:cs="Times New Roman"/>
                <w:noProof/>
              </w:rPr>
              <w:t>Objetivo Principal</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_Toc200734000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20</w:t>
            </w:r>
            <w:r w:rsidRPr="003D496A">
              <w:rPr>
                <w:rFonts w:ascii="Times New Roman" w:hAnsi="Times New Roman" w:cs="Times New Roman"/>
                <w:noProof/>
                <w:webHidden/>
              </w:rPr>
              <w:fldChar w:fldCharType="end"/>
            </w:r>
          </w:hyperlink>
        </w:p>
        <w:p w14:paraId="546000F1" w14:textId="466C532D" w:rsidR="003D496A" w:rsidRPr="003D496A" w:rsidRDefault="003D496A">
          <w:pPr>
            <w:pStyle w:val="TOC3"/>
            <w:tabs>
              <w:tab w:val="left" w:pos="1440"/>
              <w:tab w:val="right" w:leader="dot" w:pos="8494"/>
            </w:tabs>
            <w:rPr>
              <w:rFonts w:ascii="Times New Roman" w:eastAsiaTheme="minorEastAsia" w:hAnsi="Times New Roman" w:cs="Times New Roman"/>
              <w:noProof/>
              <w:kern w:val="2"/>
              <w14:ligatures w14:val="standardContextual"/>
            </w:rPr>
          </w:pPr>
          <w:hyperlink w:anchor="_Toc200734001" w:history="1">
            <w:r w:rsidRPr="003D496A">
              <w:rPr>
                <w:rStyle w:val="Hyperlink"/>
                <w:rFonts w:ascii="Times New Roman" w:eastAsia="Times New Roman" w:hAnsi="Times New Roman" w:cs="Times New Roman"/>
                <w:noProof/>
              </w:rPr>
              <w:t>1.3.2</w:t>
            </w:r>
            <w:r w:rsidRPr="003D496A">
              <w:rPr>
                <w:rFonts w:ascii="Times New Roman" w:eastAsiaTheme="minorEastAsia" w:hAnsi="Times New Roman" w:cs="Times New Roman"/>
                <w:noProof/>
                <w:kern w:val="2"/>
                <w14:ligatures w14:val="standardContextual"/>
              </w:rPr>
              <w:tab/>
            </w:r>
            <w:r w:rsidRPr="003D496A">
              <w:rPr>
                <w:rStyle w:val="Hyperlink"/>
                <w:rFonts w:ascii="Times New Roman" w:eastAsia="Times New Roman" w:hAnsi="Times New Roman" w:cs="Times New Roman"/>
                <w:noProof/>
              </w:rPr>
              <w:t>Objetivos Secundários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_Toc200734001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20</w:t>
            </w:r>
            <w:r w:rsidRPr="003D496A">
              <w:rPr>
                <w:rFonts w:ascii="Times New Roman" w:hAnsi="Times New Roman" w:cs="Times New Roman"/>
                <w:noProof/>
                <w:webHidden/>
              </w:rPr>
              <w:fldChar w:fldCharType="end"/>
            </w:r>
          </w:hyperlink>
        </w:p>
        <w:p w14:paraId="0211124B" w14:textId="0D8909EB"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02" w:history="1">
            <w:r w:rsidRPr="003D496A">
              <w:rPr>
                <w:rStyle w:val="Hyperlink"/>
                <w:rFonts w:ascii="Times New Roman" w:hAnsi="Times New Roman" w:cs="Times New Roman"/>
                <w:noProof/>
              </w:rPr>
              <w:t>1.4 DELIMITAÇÕES DA PESQUISA</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_Toc200734002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20</w:t>
            </w:r>
            <w:r w:rsidRPr="003D496A">
              <w:rPr>
                <w:rFonts w:ascii="Times New Roman" w:hAnsi="Times New Roman" w:cs="Times New Roman"/>
                <w:noProof/>
                <w:webHidden/>
              </w:rPr>
              <w:fldChar w:fldCharType="end"/>
            </w:r>
          </w:hyperlink>
        </w:p>
        <w:p w14:paraId="63F77A92" w14:textId="1ED5C3BE" w:rsidR="003D496A" w:rsidRPr="003D496A" w:rsidRDefault="003D496A">
          <w:pPr>
            <w:pStyle w:val="TOC1"/>
            <w:tabs>
              <w:tab w:val="right" w:leader="dot" w:pos="8494"/>
            </w:tabs>
            <w:rPr>
              <w:rFonts w:eastAsiaTheme="minorEastAsia" w:cs="Times New Roman"/>
              <w:b w:val="0"/>
              <w:bCs w:val="0"/>
              <w:caps w:val="0"/>
              <w:noProof/>
              <w:kern w:val="2"/>
              <w:szCs w:val="24"/>
              <w14:ligatures w14:val="standardContextual"/>
            </w:rPr>
          </w:pPr>
          <w:hyperlink w:anchor="_Toc200734003" w:history="1">
            <w:r w:rsidRPr="003D496A">
              <w:rPr>
                <w:rStyle w:val="Hyperlink"/>
                <w:rFonts w:eastAsia="Times New Roman" w:cs="Times New Roman"/>
                <w:noProof/>
                <w:szCs w:val="24"/>
              </w:rPr>
              <w:t>2 REFERENCIAL TEÓRICO</w:t>
            </w:r>
            <w:r w:rsidRPr="003D496A">
              <w:rPr>
                <w:rFonts w:cs="Times New Roman"/>
                <w:noProof/>
                <w:webHidden/>
                <w:szCs w:val="24"/>
              </w:rPr>
              <w:tab/>
            </w:r>
            <w:r w:rsidRPr="003D496A">
              <w:rPr>
                <w:rFonts w:cs="Times New Roman"/>
                <w:noProof/>
                <w:webHidden/>
                <w:szCs w:val="24"/>
              </w:rPr>
              <w:fldChar w:fldCharType="begin"/>
            </w:r>
            <w:r w:rsidRPr="003D496A">
              <w:rPr>
                <w:rFonts w:cs="Times New Roman"/>
                <w:noProof/>
                <w:webHidden/>
                <w:szCs w:val="24"/>
              </w:rPr>
              <w:instrText xml:space="preserve"> PAGEREF _Toc200734003 \h </w:instrText>
            </w:r>
            <w:r w:rsidRPr="003D496A">
              <w:rPr>
                <w:rFonts w:cs="Times New Roman"/>
                <w:noProof/>
                <w:webHidden/>
                <w:szCs w:val="24"/>
              </w:rPr>
            </w:r>
            <w:r w:rsidRPr="003D496A">
              <w:rPr>
                <w:rFonts w:cs="Times New Roman"/>
                <w:noProof/>
                <w:webHidden/>
                <w:szCs w:val="24"/>
              </w:rPr>
              <w:fldChar w:fldCharType="separate"/>
            </w:r>
            <w:r w:rsidR="00DD1CE6">
              <w:rPr>
                <w:rFonts w:cs="Times New Roman"/>
                <w:noProof/>
                <w:webHidden/>
                <w:szCs w:val="24"/>
              </w:rPr>
              <w:t>21</w:t>
            </w:r>
            <w:r w:rsidRPr="003D496A">
              <w:rPr>
                <w:rFonts w:cs="Times New Roman"/>
                <w:noProof/>
                <w:webHidden/>
                <w:szCs w:val="24"/>
              </w:rPr>
              <w:fldChar w:fldCharType="end"/>
            </w:r>
          </w:hyperlink>
        </w:p>
        <w:p w14:paraId="28261D24" w14:textId="1CFC2E0C"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04" w:history="1">
            <w:r w:rsidRPr="003D496A">
              <w:rPr>
                <w:rStyle w:val="Hyperlink"/>
                <w:rFonts w:ascii="Times New Roman" w:hAnsi="Times New Roman" w:cs="Times New Roman"/>
                <w:noProof/>
              </w:rPr>
              <w:t>2.1 CIDADES INTELIGENTES (</w:t>
            </w:r>
            <w:r w:rsidRPr="003D496A">
              <w:rPr>
                <w:rStyle w:val="Hyperlink"/>
                <w:rFonts w:ascii="Times New Roman" w:hAnsi="Times New Roman" w:cs="Times New Roman"/>
                <w:i/>
                <w:noProof/>
              </w:rPr>
              <w:t>SMART</w:t>
            </w:r>
            <w:r w:rsidRPr="003D496A">
              <w:rPr>
                <w:rStyle w:val="Hyperlink"/>
                <w:rFonts w:ascii="Times New Roman" w:hAnsi="Times New Roman" w:cs="Times New Roman"/>
                <w:noProof/>
              </w:rPr>
              <w:t xml:space="preserve"> </w:t>
            </w:r>
            <w:r w:rsidRPr="003D496A">
              <w:rPr>
                <w:rStyle w:val="Hyperlink"/>
                <w:rFonts w:ascii="Times New Roman" w:hAnsi="Times New Roman" w:cs="Times New Roman"/>
                <w:i/>
                <w:noProof/>
              </w:rPr>
              <w:t>CITIES</w:t>
            </w:r>
            <w:r w:rsidRPr="003D496A">
              <w:rPr>
                <w:rStyle w:val="Hyperlink"/>
                <w:rFonts w:ascii="Times New Roman" w:hAnsi="Times New Roman" w:cs="Times New Roman"/>
                <w:noProof/>
              </w:rPr>
              <w:t>)</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_Toc200734004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21</w:t>
            </w:r>
            <w:r w:rsidRPr="003D496A">
              <w:rPr>
                <w:rFonts w:ascii="Times New Roman" w:hAnsi="Times New Roman" w:cs="Times New Roman"/>
                <w:noProof/>
                <w:webHidden/>
              </w:rPr>
              <w:fldChar w:fldCharType="end"/>
            </w:r>
          </w:hyperlink>
        </w:p>
        <w:p w14:paraId="5938C059" w14:textId="5D03ED94" w:rsidR="003D496A" w:rsidRPr="003D496A" w:rsidRDefault="003D496A">
          <w:pPr>
            <w:pStyle w:val="TOC3"/>
            <w:tabs>
              <w:tab w:val="right" w:leader="dot" w:pos="8494"/>
            </w:tabs>
            <w:rPr>
              <w:rFonts w:ascii="Times New Roman" w:eastAsiaTheme="minorEastAsia" w:hAnsi="Times New Roman" w:cs="Times New Roman"/>
              <w:noProof/>
              <w:kern w:val="2"/>
              <w14:ligatures w14:val="standardContextual"/>
            </w:rPr>
          </w:pPr>
          <w:hyperlink w:anchor="_Toc200734005" w:history="1">
            <w:r w:rsidRPr="003D496A">
              <w:rPr>
                <w:rStyle w:val="Hyperlink"/>
                <w:rFonts w:ascii="Times New Roman" w:eastAsia="Times New Roman" w:hAnsi="Times New Roman" w:cs="Times New Roman"/>
                <w:noProof/>
              </w:rPr>
              <w:t>2.1.1 Conceito e Definição de Cidades Inteligentes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_Toc200734005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23</w:t>
            </w:r>
            <w:r w:rsidRPr="003D496A">
              <w:rPr>
                <w:rFonts w:ascii="Times New Roman" w:hAnsi="Times New Roman" w:cs="Times New Roman"/>
                <w:noProof/>
                <w:webHidden/>
              </w:rPr>
              <w:fldChar w:fldCharType="end"/>
            </w:r>
          </w:hyperlink>
        </w:p>
        <w:p w14:paraId="7138011A" w14:textId="6D7F4EC0" w:rsidR="003D496A" w:rsidRPr="003D496A" w:rsidRDefault="003D496A">
          <w:pPr>
            <w:pStyle w:val="TOC3"/>
            <w:tabs>
              <w:tab w:val="right" w:leader="dot" w:pos="8494"/>
            </w:tabs>
            <w:rPr>
              <w:rFonts w:ascii="Times New Roman" w:eastAsiaTheme="minorEastAsia" w:hAnsi="Times New Roman" w:cs="Times New Roman"/>
              <w:noProof/>
              <w:kern w:val="2"/>
              <w14:ligatures w14:val="standardContextual"/>
            </w:rPr>
          </w:pPr>
          <w:hyperlink w:anchor="_Toc200734006" w:history="1">
            <w:r w:rsidRPr="003D496A">
              <w:rPr>
                <w:rStyle w:val="Hyperlink"/>
                <w:rFonts w:ascii="Times New Roman" w:eastAsia="Times New Roman" w:hAnsi="Times New Roman" w:cs="Times New Roman"/>
                <w:noProof/>
              </w:rPr>
              <w:t>2.1.2 Desafios e Oportunidades para o Desenvolvimento Urbano Sustentável</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_Toc200734006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25</w:t>
            </w:r>
            <w:r w:rsidRPr="003D496A">
              <w:rPr>
                <w:rFonts w:ascii="Times New Roman" w:hAnsi="Times New Roman" w:cs="Times New Roman"/>
                <w:noProof/>
                <w:webHidden/>
              </w:rPr>
              <w:fldChar w:fldCharType="end"/>
            </w:r>
          </w:hyperlink>
        </w:p>
        <w:p w14:paraId="0C8F3C6F" w14:textId="527CC487" w:rsidR="003D496A" w:rsidRPr="003D496A" w:rsidRDefault="003D496A">
          <w:pPr>
            <w:pStyle w:val="TOC3"/>
            <w:tabs>
              <w:tab w:val="right" w:leader="dot" w:pos="8494"/>
            </w:tabs>
            <w:rPr>
              <w:rFonts w:ascii="Times New Roman" w:eastAsiaTheme="minorEastAsia" w:hAnsi="Times New Roman" w:cs="Times New Roman"/>
              <w:noProof/>
              <w:kern w:val="2"/>
              <w14:ligatures w14:val="standardContextual"/>
            </w:rPr>
          </w:pPr>
          <w:hyperlink w:anchor="_Toc200734007" w:history="1">
            <w:r w:rsidRPr="003D496A">
              <w:rPr>
                <w:rStyle w:val="Hyperlink"/>
                <w:rFonts w:ascii="Times New Roman" w:eastAsia="Times New Roman" w:hAnsi="Times New Roman" w:cs="Times New Roman"/>
                <w:noProof/>
              </w:rPr>
              <w:t xml:space="preserve">2.1.3 </w:t>
            </w:r>
            <w:r w:rsidRPr="003D496A">
              <w:rPr>
                <w:rStyle w:val="Hyperlink"/>
                <w:rFonts w:ascii="Times New Roman" w:eastAsia="Times New Roman" w:hAnsi="Times New Roman" w:cs="Times New Roman"/>
                <w:i/>
                <w:noProof/>
              </w:rPr>
              <w:t>Framework</w:t>
            </w:r>
            <w:r w:rsidRPr="003D496A">
              <w:rPr>
                <w:rStyle w:val="Hyperlink"/>
                <w:rFonts w:ascii="Times New Roman" w:eastAsia="Times New Roman" w:hAnsi="Times New Roman" w:cs="Times New Roman"/>
                <w:noProof/>
              </w:rPr>
              <w:t xml:space="preserve">s, </w:t>
            </w:r>
            <w:r w:rsidRPr="003D496A">
              <w:rPr>
                <w:rStyle w:val="Hyperlink"/>
                <w:rFonts w:ascii="Times New Roman" w:eastAsia="Times New Roman" w:hAnsi="Times New Roman" w:cs="Times New Roman"/>
                <w:i/>
                <w:iCs/>
                <w:noProof/>
              </w:rPr>
              <w:t>Rankings</w:t>
            </w:r>
            <w:r w:rsidRPr="003D496A">
              <w:rPr>
                <w:rStyle w:val="Hyperlink"/>
                <w:rFonts w:ascii="Times New Roman" w:eastAsia="Times New Roman" w:hAnsi="Times New Roman" w:cs="Times New Roman"/>
                <w:noProof/>
              </w:rPr>
              <w:t xml:space="preserve"> e Indicadores de Cidades Inteligentes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_Toc200734007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26</w:t>
            </w:r>
            <w:r w:rsidRPr="003D496A">
              <w:rPr>
                <w:rFonts w:ascii="Times New Roman" w:hAnsi="Times New Roman" w:cs="Times New Roman"/>
                <w:noProof/>
                <w:webHidden/>
              </w:rPr>
              <w:fldChar w:fldCharType="end"/>
            </w:r>
          </w:hyperlink>
        </w:p>
        <w:p w14:paraId="6E0E16B5" w14:textId="7C39733E" w:rsidR="003D496A" w:rsidRPr="003D496A" w:rsidRDefault="003D496A">
          <w:pPr>
            <w:pStyle w:val="TOC3"/>
            <w:tabs>
              <w:tab w:val="right" w:leader="dot" w:pos="8494"/>
            </w:tabs>
            <w:rPr>
              <w:rFonts w:ascii="Times New Roman" w:eastAsiaTheme="minorEastAsia" w:hAnsi="Times New Roman" w:cs="Times New Roman"/>
              <w:noProof/>
              <w:kern w:val="2"/>
              <w14:ligatures w14:val="standardContextual"/>
            </w:rPr>
          </w:pPr>
          <w:hyperlink w:anchor="_Toc200734008" w:history="1">
            <w:r w:rsidRPr="003D496A">
              <w:rPr>
                <w:rStyle w:val="Hyperlink"/>
                <w:rFonts w:ascii="Times New Roman" w:eastAsia="Times New Roman" w:hAnsi="Times New Roman" w:cs="Times New Roman"/>
                <w:noProof/>
              </w:rPr>
              <w:t>2.1.4 Governança Digital em Cidades Inteligentes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_Toc200734008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29</w:t>
            </w:r>
            <w:r w:rsidRPr="003D496A">
              <w:rPr>
                <w:rFonts w:ascii="Times New Roman" w:hAnsi="Times New Roman" w:cs="Times New Roman"/>
                <w:noProof/>
                <w:webHidden/>
              </w:rPr>
              <w:fldChar w:fldCharType="end"/>
            </w:r>
          </w:hyperlink>
        </w:p>
        <w:p w14:paraId="2D8A1A49" w14:textId="02902F1D" w:rsidR="003D496A" w:rsidRPr="003D496A" w:rsidRDefault="003D496A">
          <w:pPr>
            <w:pStyle w:val="TOC3"/>
            <w:tabs>
              <w:tab w:val="right" w:leader="dot" w:pos="8494"/>
            </w:tabs>
            <w:rPr>
              <w:rFonts w:ascii="Times New Roman" w:eastAsiaTheme="minorEastAsia" w:hAnsi="Times New Roman" w:cs="Times New Roman"/>
              <w:noProof/>
              <w:kern w:val="2"/>
              <w14:ligatures w14:val="standardContextual"/>
            </w:rPr>
          </w:pPr>
          <w:hyperlink w:anchor="_Toc200734009" w:history="1">
            <w:r w:rsidRPr="003D496A">
              <w:rPr>
                <w:rStyle w:val="Hyperlink"/>
                <w:rFonts w:ascii="Times New Roman" w:eastAsia="Times New Roman" w:hAnsi="Times New Roman" w:cs="Times New Roman"/>
                <w:noProof/>
              </w:rPr>
              <w:t>2.1.5 Cidades Inteligentes no Brasil</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_Toc200734009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30</w:t>
            </w:r>
            <w:r w:rsidRPr="003D496A">
              <w:rPr>
                <w:rFonts w:ascii="Times New Roman" w:hAnsi="Times New Roman" w:cs="Times New Roman"/>
                <w:noProof/>
                <w:webHidden/>
              </w:rPr>
              <w:fldChar w:fldCharType="end"/>
            </w:r>
          </w:hyperlink>
        </w:p>
        <w:p w14:paraId="261F382A" w14:textId="01588BF7" w:rsidR="003D496A" w:rsidRPr="003D496A" w:rsidRDefault="003D496A">
          <w:pPr>
            <w:pStyle w:val="TOC4"/>
            <w:tabs>
              <w:tab w:val="right" w:leader="dot" w:pos="8494"/>
            </w:tabs>
            <w:rPr>
              <w:rFonts w:ascii="Times New Roman" w:eastAsiaTheme="minorEastAsia" w:hAnsi="Times New Roman" w:cs="Times New Roman"/>
              <w:noProof/>
              <w:kern w:val="2"/>
              <w14:ligatures w14:val="standardContextual"/>
            </w:rPr>
          </w:pPr>
          <w:hyperlink w:anchor="_Toc200734010" w:history="1">
            <w:r w:rsidRPr="003D496A">
              <w:rPr>
                <w:rStyle w:val="Hyperlink"/>
                <w:rFonts w:ascii="Times New Roman" w:eastAsia="Times New Roman" w:hAnsi="Times New Roman" w:cs="Times New Roman"/>
                <w:noProof/>
              </w:rPr>
              <w:t>2.1.5.1 Desenvolvimento Regional de Cidades Inteligentes no Brasil – Características e Estudos de Caso</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_Toc200734010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32</w:t>
            </w:r>
            <w:r w:rsidRPr="003D496A">
              <w:rPr>
                <w:rFonts w:ascii="Times New Roman" w:hAnsi="Times New Roman" w:cs="Times New Roman"/>
                <w:noProof/>
                <w:webHidden/>
              </w:rPr>
              <w:fldChar w:fldCharType="end"/>
            </w:r>
          </w:hyperlink>
        </w:p>
        <w:p w14:paraId="16BA6E57" w14:textId="7C87028C" w:rsidR="003D496A" w:rsidRPr="003D496A" w:rsidRDefault="003D496A">
          <w:pPr>
            <w:pStyle w:val="TOC4"/>
            <w:tabs>
              <w:tab w:val="right" w:leader="dot" w:pos="8494"/>
            </w:tabs>
            <w:rPr>
              <w:rFonts w:ascii="Times New Roman" w:eastAsiaTheme="minorEastAsia" w:hAnsi="Times New Roman" w:cs="Times New Roman"/>
              <w:noProof/>
              <w:kern w:val="2"/>
              <w14:ligatures w14:val="standardContextual"/>
            </w:rPr>
          </w:pPr>
          <w:hyperlink w:anchor="_Toc200734011" w:history="1">
            <w:r w:rsidRPr="003D496A">
              <w:rPr>
                <w:rStyle w:val="Hyperlink"/>
                <w:rFonts w:ascii="Times New Roman" w:eastAsia="Times New Roman" w:hAnsi="Times New Roman" w:cs="Times New Roman"/>
                <w:noProof/>
              </w:rPr>
              <w:t>2.1.5.2 Métricas Brasileiras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_Toc200734011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34</w:t>
            </w:r>
            <w:r w:rsidRPr="003D496A">
              <w:rPr>
                <w:rFonts w:ascii="Times New Roman" w:hAnsi="Times New Roman" w:cs="Times New Roman"/>
                <w:noProof/>
                <w:webHidden/>
              </w:rPr>
              <w:fldChar w:fldCharType="end"/>
            </w:r>
          </w:hyperlink>
        </w:p>
        <w:p w14:paraId="0927B33C" w14:textId="73630A47" w:rsidR="003D496A" w:rsidRPr="003D496A" w:rsidRDefault="003D496A">
          <w:pPr>
            <w:pStyle w:val="TOC4"/>
            <w:tabs>
              <w:tab w:val="right" w:leader="dot" w:pos="8494"/>
            </w:tabs>
            <w:rPr>
              <w:rFonts w:ascii="Times New Roman" w:eastAsiaTheme="minorEastAsia" w:hAnsi="Times New Roman" w:cs="Times New Roman"/>
              <w:noProof/>
              <w:kern w:val="2"/>
              <w14:ligatures w14:val="standardContextual"/>
            </w:rPr>
          </w:pPr>
          <w:hyperlink w:anchor="_Toc200734012" w:history="1">
            <w:r w:rsidRPr="003D496A">
              <w:rPr>
                <w:rStyle w:val="Hyperlink"/>
                <w:rFonts w:ascii="Times New Roman" w:eastAsia="Times New Roman" w:hAnsi="Times New Roman" w:cs="Times New Roman"/>
                <w:noProof/>
              </w:rPr>
              <w:t>2.1.5.3 Os desafios das Cidades Inteligentes Brasileiras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_Toc200734012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36</w:t>
            </w:r>
            <w:r w:rsidRPr="003D496A">
              <w:rPr>
                <w:rFonts w:ascii="Times New Roman" w:hAnsi="Times New Roman" w:cs="Times New Roman"/>
                <w:noProof/>
                <w:webHidden/>
              </w:rPr>
              <w:fldChar w:fldCharType="end"/>
            </w:r>
          </w:hyperlink>
        </w:p>
        <w:p w14:paraId="5313BE0B" w14:textId="1ED5DF5A" w:rsidR="003D496A" w:rsidRPr="003D496A" w:rsidRDefault="003D496A">
          <w:pPr>
            <w:pStyle w:val="TOC3"/>
            <w:tabs>
              <w:tab w:val="right" w:leader="dot" w:pos="8494"/>
            </w:tabs>
            <w:rPr>
              <w:rFonts w:ascii="Times New Roman" w:eastAsiaTheme="minorEastAsia" w:hAnsi="Times New Roman" w:cs="Times New Roman"/>
              <w:noProof/>
              <w:kern w:val="2"/>
              <w14:ligatures w14:val="standardContextual"/>
            </w:rPr>
          </w:pPr>
          <w:hyperlink w:anchor="_Toc200734013" w:history="1">
            <w:r w:rsidRPr="003D496A">
              <w:rPr>
                <w:rStyle w:val="Hyperlink"/>
                <w:rFonts w:ascii="Times New Roman" w:eastAsia="Times New Roman" w:hAnsi="Times New Roman" w:cs="Times New Roman"/>
                <w:noProof/>
              </w:rPr>
              <w:t>2.1.6 Modelo Estrutural de Cidades Inteligentes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_Toc200734013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37</w:t>
            </w:r>
            <w:r w:rsidRPr="003D496A">
              <w:rPr>
                <w:rFonts w:ascii="Times New Roman" w:hAnsi="Times New Roman" w:cs="Times New Roman"/>
                <w:noProof/>
                <w:webHidden/>
              </w:rPr>
              <w:fldChar w:fldCharType="end"/>
            </w:r>
          </w:hyperlink>
        </w:p>
        <w:p w14:paraId="376E7D25" w14:textId="5805D9F3"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14" w:history="1">
            <w:r w:rsidRPr="003D496A">
              <w:rPr>
                <w:rStyle w:val="Hyperlink"/>
                <w:rFonts w:ascii="Times New Roman" w:hAnsi="Times New Roman" w:cs="Times New Roman"/>
                <w:noProof/>
              </w:rPr>
              <w:t>2.2 A AGENDA 2030 E OS OBJETIVOS DE DESENVOLVIMENTO SUSTENTÁVEIS (ODS)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_Toc200734014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40</w:t>
            </w:r>
            <w:r w:rsidRPr="003D496A">
              <w:rPr>
                <w:rFonts w:ascii="Times New Roman" w:hAnsi="Times New Roman" w:cs="Times New Roman"/>
                <w:noProof/>
                <w:webHidden/>
              </w:rPr>
              <w:fldChar w:fldCharType="end"/>
            </w:r>
          </w:hyperlink>
        </w:p>
        <w:p w14:paraId="24C3C36B" w14:textId="2403213B" w:rsidR="003D496A" w:rsidRPr="003D496A" w:rsidRDefault="003D496A">
          <w:pPr>
            <w:pStyle w:val="TOC3"/>
            <w:tabs>
              <w:tab w:val="right" w:leader="dot" w:pos="8494"/>
            </w:tabs>
            <w:rPr>
              <w:rFonts w:ascii="Times New Roman" w:eastAsiaTheme="minorEastAsia" w:hAnsi="Times New Roman" w:cs="Times New Roman"/>
              <w:noProof/>
              <w:kern w:val="2"/>
              <w14:ligatures w14:val="standardContextual"/>
            </w:rPr>
          </w:pPr>
          <w:hyperlink w:anchor="_Toc200734015" w:history="1">
            <w:r w:rsidRPr="003D496A">
              <w:rPr>
                <w:rStyle w:val="Hyperlink"/>
                <w:rFonts w:ascii="Times New Roman" w:eastAsia="Times New Roman" w:hAnsi="Times New Roman" w:cs="Times New Roman"/>
                <w:noProof/>
              </w:rPr>
              <w:t>2.2.1 Origem e Estrutura da Agenda 2030</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_Toc200734015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40</w:t>
            </w:r>
            <w:r w:rsidRPr="003D496A">
              <w:rPr>
                <w:rFonts w:ascii="Times New Roman" w:hAnsi="Times New Roman" w:cs="Times New Roman"/>
                <w:noProof/>
                <w:webHidden/>
              </w:rPr>
              <w:fldChar w:fldCharType="end"/>
            </w:r>
          </w:hyperlink>
        </w:p>
        <w:p w14:paraId="052CA496" w14:textId="5DF11208" w:rsidR="003D496A" w:rsidRPr="003D496A" w:rsidRDefault="003D496A">
          <w:pPr>
            <w:pStyle w:val="TOC4"/>
            <w:tabs>
              <w:tab w:val="right" w:leader="dot" w:pos="8494"/>
            </w:tabs>
            <w:rPr>
              <w:rFonts w:ascii="Times New Roman" w:eastAsiaTheme="minorEastAsia" w:hAnsi="Times New Roman" w:cs="Times New Roman"/>
              <w:noProof/>
              <w:kern w:val="2"/>
              <w14:ligatures w14:val="standardContextual"/>
            </w:rPr>
          </w:pPr>
          <w:hyperlink w:anchor="_Toc200734016" w:history="1">
            <w:r w:rsidRPr="003D496A">
              <w:rPr>
                <w:rStyle w:val="Hyperlink"/>
                <w:rFonts w:ascii="Times New Roman" w:eastAsia="Times New Roman" w:hAnsi="Times New Roman" w:cs="Times New Roman"/>
                <w:noProof/>
              </w:rPr>
              <w:t>2.2.1.1 Princípios Fundamentais e Objetivos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_Toc200734016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40</w:t>
            </w:r>
            <w:r w:rsidRPr="003D496A">
              <w:rPr>
                <w:rFonts w:ascii="Times New Roman" w:hAnsi="Times New Roman" w:cs="Times New Roman"/>
                <w:noProof/>
                <w:webHidden/>
              </w:rPr>
              <w:fldChar w:fldCharType="end"/>
            </w:r>
          </w:hyperlink>
        </w:p>
        <w:p w14:paraId="1CB2B143" w14:textId="33CFFEB1" w:rsidR="003D496A" w:rsidRPr="003D496A" w:rsidRDefault="003D496A">
          <w:pPr>
            <w:pStyle w:val="TOC4"/>
            <w:tabs>
              <w:tab w:val="right" w:leader="dot" w:pos="8494"/>
            </w:tabs>
            <w:rPr>
              <w:rFonts w:ascii="Times New Roman" w:eastAsiaTheme="minorEastAsia" w:hAnsi="Times New Roman" w:cs="Times New Roman"/>
              <w:noProof/>
              <w:kern w:val="2"/>
              <w14:ligatures w14:val="standardContextual"/>
            </w:rPr>
          </w:pPr>
          <w:hyperlink w:anchor="_Toc200734017" w:history="1">
            <w:r w:rsidRPr="003D496A">
              <w:rPr>
                <w:rStyle w:val="Hyperlink"/>
                <w:rFonts w:ascii="Times New Roman" w:eastAsia="Times New Roman" w:hAnsi="Times New Roman" w:cs="Times New Roman"/>
                <w:noProof/>
              </w:rPr>
              <w:t>2.2.1.2 Estrutura da Agenda 2030</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_Toc200734017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42</w:t>
            </w:r>
            <w:r w:rsidRPr="003D496A">
              <w:rPr>
                <w:rFonts w:ascii="Times New Roman" w:hAnsi="Times New Roman" w:cs="Times New Roman"/>
                <w:noProof/>
                <w:webHidden/>
              </w:rPr>
              <w:fldChar w:fldCharType="end"/>
            </w:r>
          </w:hyperlink>
        </w:p>
        <w:p w14:paraId="0E47159C" w14:textId="0E60912B" w:rsidR="003D496A" w:rsidRPr="003D496A" w:rsidRDefault="003D496A">
          <w:pPr>
            <w:pStyle w:val="TOC3"/>
            <w:tabs>
              <w:tab w:val="right" w:leader="dot" w:pos="8494"/>
            </w:tabs>
            <w:rPr>
              <w:rFonts w:ascii="Times New Roman" w:eastAsiaTheme="minorEastAsia" w:hAnsi="Times New Roman" w:cs="Times New Roman"/>
              <w:noProof/>
              <w:kern w:val="2"/>
              <w14:ligatures w14:val="standardContextual"/>
            </w:rPr>
          </w:pPr>
          <w:hyperlink w:anchor="_Toc200734018" w:history="1">
            <w:r w:rsidRPr="003D496A">
              <w:rPr>
                <w:rStyle w:val="Hyperlink"/>
                <w:rFonts w:ascii="Times New Roman" w:eastAsia="Times New Roman" w:hAnsi="Times New Roman" w:cs="Times New Roman"/>
                <w:noProof/>
              </w:rPr>
              <w:t>2.2.2 Barreiras Estruturais e Desigualdades Regionais nas cidades brasileiras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_Toc200734018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44</w:t>
            </w:r>
            <w:r w:rsidRPr="003D496A">
              <w:rPr>
                <w:rFonts w:ascii="Times New Roman" w:hAnsi="Times New Roman" w:cs="Times New Roman"/>
                <w:noProof/>
                <w:webHidden/>
              </w:rPr>
              <w:fldChar w:fldCharType="end"/>
            </w:r>
          </w:hyperlink>
        </w:p>
        <w:p w14:paraId="5814B2F9" w14:textId="0E1C86D7" w:rsidR="003D496A" w:rsidRPr="003D496A" w:rsidRDefault="003D496A">
          <w:pPr>
            <w:pStyle w:val="TOC4"/>
            <w:tabs>
              <w:tab w:val="right" w:leader="dot" w:pos="8494"/>
            </w:tabs>
            <w:rPr>
              <w:rFonts w:ascii="Times New Roman" w:eastAsiaTheme="minorEastAsia" w:hAnsi="Times New Roman" w:cs="Times New Roman"/>
              <w:noProof/>
              <w:kern w:val="2"/>
              <w14:ligatures w14:val="standardContextual"/>
            </w:rPr>
          </w:pPr>
          <w:hyperlink w:anchor="_Toc200734019" w:history="1">
            <w:r w:rsidRPr="003D496A">
              <w:rPr>
                <w:rStyle w:val="Hyperlink"/>
                <w:rFonts w:ascii="Times New Roman" w:eastAsia="Times New Roman" w:hAnsi="Times New Roman" w:cs="Times New Roman"/>
                <w:noProof/>
              </w:rPr>
              <w:t>2.2.2.1 Panorama brasileiro quanto ao alcance das metas propostas pelos ODS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_Toc200734019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46</w:t>
            </w:r>
            <w:r w:rsidRPr="003D496A">
              <w:rPr>
                <w:rFonts w:ascii="Times New Roman" w:hAnsi="Times New Roman" w:cs="Times New Roman"/>
                <w:noProof/>
                <w:webHidden/>
              </w:rPr>
              <w:fldChar w:fldCharType="end"/>
            </w:r>
          </w:hyperlink>
        </w:p>
        <w:p w14:paraId="2D22E83A" w14:textId="45391D51" w:rsidR="003D496A" w:rsidRPr="003D496A" w:rsidRDefault="003D496A">
          <w:pPr>
            <w:pStyle w:val="TOC3"/>
            <w:tabs>
              <w:tab w:val="right" w:leader="dot" w:pos="8494"/>
            </w:tabs>
            <w:rPr>
              <w:rFonts w:ascii="Times New Roman" w:eastAsiaTheme="minorEastAsia" w:hAnsi="Times New Roman" w:cs="Times New Roman"/>
              <w:noProof/>
              <w:kern w:val="2"/>
              <w14:ligatures w14:val="standardContextual"/>
            </w:rPr>
          </w:pPr>
          <w:hyperlink w:anchor="_Toc200734020" w:history="1">
            <w:r w:rsidRPr="003D496A">
              <w:rPr>
                <w:rStyle w:val="Hyperlink"/>
                <w:rFonts w:ascii="Times New Roman" w:eastAsia="Times New Roman" w:hAnsi="Times New Roman" w:cs="Times New Roman"/>
                <w:noProof/>
              </w:rPr>
              <w:t>2.2.3 A interseção entre os ODS e as Cidades Inteligentes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_Toc200734020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49</w:t>
            </w:r>
            <w:r w:rsidRPr="003D496A">
              <w:rPr>
                <w:rFonts w:ascii="Times New Roman" w:hAnsi="Times New Roman" w:cs="Times New Roman"/>
                <w:noProof/>
                <w:webHidden/>
              </w:rPr>
              <w:fldChar w:fldCharType="end"/>
            </w:r>
          </w:hyperlink>
        </w:p>
        <w:p w14:paraId="2F33D6E2" w14:textId="4D19D17B" w:rsidR="003D496A" w:rsidRPr="003D496A" w:rsidRDefault="003D496A">
          <w:pPr>
            <w:pStyle w:val="TOC1"/>
            <w:tabs>
              <w:tab w:val="right" w:leader="dot" w:pos="8494"/>
            </w:tabs>
            <w:rPr>
              <w:rFonts w:eastAsiaTheme="minorEastAsia" w:cs="Times New Roman"/>
              <w:b w:val="0"/>
              <w:bCs w:val="0"/>
              <w:caps w:val="0"/>
              <w:noProof/>
              <w:kern w:val="2"/>
              <w:szCs w:val="24"/>
              <w14:ligatures w14:val="standardContextual"/>
            </w:rPr>
          </w:pPr>
          <w:hyperlink w:anchor="_Toc200734021" w:history="1">
            <w:r w:rsidRPr="003D496A">
              <w:rPr>
                <w:rStyle w:val="Hyperlink"/>
                <w:rFonts w:eastAsia="Times New Roman" w:cs="Times New Roman"/>
                <w:noProof/>
                <w:szCs w:val="24"/>
              </w:rPr>
              <w:t>3. METODOLOGIA</w:t>
            </w:r>
            <w:r w:rsidRPr="003D496A">
              <w:rPr>
                <w:rFonts w:cs="Times New Roman"/>
                <w:noProof/>
                <w:webHidden/>
                <w:szCs w:val="24"/>
              </w:rPr>
              <w:tab/>
            </w:r>
            <w:r w:rsidRPr="003D496A">
              <w:rPr>
                <w:rFonts w:cs="Times New Roman"/>
                <w:noProof/>
                <w:webHidden/>
                <w:szCs w:val="24"/>
              </w:rPr>
              <w:fldChar w:fldCharType="begin"/>
            </w:r>
            <w:r w:rsidRPr="003D496A">
              <w:rPr>
                <w:rFonts w:cs="Times New Roman"/>
                <w:noProof/>
                <w:webHidden/>
                <w:szCs w:val="24"/>
              </w:rPr>
              <w:instrText xml:space="preserve"> PAGEREF _Toc200734021 \h </w:instrText>
            </w:r>
            <w:r w:rsidRPr="003D496A">
              <w:rPr>
                <w:rFonts w:cs="Times New Roman"/>
                <w:noProof/>
                <w:webHidden/>
                <w:szCs w:val="24"/>
              </w:rPr>
            </w:r>
            <w:r w:rsidRPr="003D496A">
              <w:rPr>
                <w:rFonts w:cs="Times New Roman"/>
                <w:noProof/>
                <w:webHidden/>
                <w:szCs w:val="24"/>
              </w:rPr>
              <w:fldChar w:fldCharType="separate"/>
            </w:r>
            <w:r w:rsidR="00DD1CE6">
              <w:rPr>
                <w:rFonts w:cs="Times New Roman"/>
                <w:noProof/>
                <w:webHidden/>
                <w:szCs w:val="24"/>
              </w:rPr>
              <w:t>51</w:t>
            </w:r>
            <w:r w:rsidRPr="003D496A">
              <w:rPr>
                <w:rFonts w:cs="Times New Roman"/>
                <w:noProof/>
                <w:webHidden/>
                <w:szCs w:val="24"/>
              </w:rPr>
              <w:fldChar w:fldCharType="end"/>
            </w:r>
          </w:hyperlink>
        </w:p>
        <w:p w14:paraId="72C75F76" w14:textId="248EC706"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22" w:history="1">
            <w:r w:rsidRPr="003D496A">
              <w:rPr>
                <w:rStyle w:val="Hyperlink"/>
                <w:rFonts w:ascii="Times New Roman" w:hAnsi="Times New Roman" w:cs="Times New Roman"/>
                <w:noProof/>
              </w:rPr>
              <w:t>3.1 INTRODUÇÃO</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_Toc200734022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51</w:t>
            </w:r>
            <w:r w:rsidRPr="003D496A">
              <w:rPr>
                <w:rFonts w:ascii="Times New Roman" w:hAnsi="Times New Roman" w:cs="Times New Roman"/>
                <w:noProof/>
                <w:webHidden/>
              </w:rPr>
              <w:fldChar w:fldCharType="end"/>
            </w:r>
          </w:hyperlink>
        </w:p>
        <w:p w14:paraId="65A61705" w14:textId="0A9549EA"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23" w:history="1">
            <w:r w:rsidRPr="003D496A">
              <w:rPr>
                <w:rStyle w:val="Hyperlink"/>
                <w:rFonts w:ascii="Times New Roman" w:hAnsi="Times New Roman" w:cs="Times New Roman"/>
                <w:noProof/>
              </w:rPr>
              <w:t>3.2 ESTRATÉGIA METODOLÓGICA</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_Toc200734023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51</w:t>
            </w:r>
            <w:r w:rsidRPr="003D496A">
              <w:rPr>
                <w:rFonts w:ascii="Times New Roman" w:hAnsi="Times New Roman" w:cs="Times New Roman"/>
                <w:noProof/>
                <w:webHidden/>
              </w:rPr>
              <w:fldChar w:fldCharType="end"/>
            </w:r>
          </w:hyperlink>
        </w:p>
        <w:p w14:paraId="2FCDFD0C" w14:textId="0DDB40AC"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24" w:history="1">
            <w:r w:rsidRPr="003D496A">
              <w:rPr>
                <w:rStyle w:val="Hyperlink"/>
                <w:rFonts w:ascii="Times New Roman" w:hAnsi="Times New Roman" w:cs="Times New Roman"/>
                <w:noProof/>
              </w:rPr>
              <w:t>3.3 REVISÃO SISTEMÁTICA DA LITERATURA (RSL): ESTRATÉGIA DE BUSCA E COLETA DE DADOS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_Toc200734024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52</w:t>
            </w:r>
            <w:r w:rsidRPr="003D496A">
              <w:rPr>
                <w:rFonts w:ascii="Times New Roman" w:hAnsi="Times New Roman" w:cs="Times New Roman"/>
                <w:noProof/>
                <w:webHidden/>
              </w:rPr>
              <w:fldChar w:fldCharType="end"/>
            </w:r>
          </w:hyperlink>
        </w:p>
        <w:p w14:paraId="0C719439" w14:textId="2FC5CA2D"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25" w:history="1">
            <w:r w:rsidRPr="003D496A">
              <w:rPr>
                <w:rStyle w:val="Hyperlink"/>
                <w:rFonts w:ascii="Times New Roman" w:hAnsi="Times New Roman" w:cs="Times New Roman"/>
                <w:noProof/>
              </w:rPr>
              <w:t>3.4 CRITÉRIOS DE INCLUSÃO E EXCLUSÃO</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_Toc200734025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53</w:t>
            </w:r>
            <w:r w:rsidRPr="003D496A">
              <w:rPr>
                <w:rFonts w:ascii="Times New Roman" w:hAnsi="Times New Roman" w:cs="Times New Roman"/>
                <w:noProof/>
                <w:webHidden/>
              </w:rPr>
              <w:fldChar w:fldCharType="end"/>
            </w:r>
          </w:hyperlink>
        </w:p>
        <w:p w14:paraId="7C500088" w14:textId="1555B5F6"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26" w:history="1">
            <w:r w:rsidRPr="003D496A">
              <w:rPr>
                <w:rStyle w:val="Hyperlink"/>
                <w:rFonts w:ascii="Times New Roman" w:hAnsi="Times New Roman" w:cs="Times New Roman"/>
                <w:noProof/>
              </w:rPr>
              <w:t>3.5 REFINAMENTO DE BUSCA</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_Toc200734026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55</w:t>
            </w:r>
            <w:r w:rsidRPr="003D496A">
              <w:rPr>
                <w:rFonts w:ascii="Times New Roman" w:hAnsi="Times New Roman" w:cs="Times New Roman"/>
                <w:noProof/>
                <w:webHidden/>
              </w:rPr>
              <w:fldChar w:fldCharType="end"/>
            </w:r>
          </w:hyperlink>
        </w:p>
        <w:p w14:paraId="24315998" w14:textId="6B0D0B08"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27" w:history="1">
            <w:r w:rsidRPr="003D496A">
              <w:rPr>
                <w:rStyle w:val="Hyperlink"/>
                <w:rFonts w:ascii="Times New Roman" w:hAnsi="Times New Roman" w:cs="Times New Roman"/>
                <w:noProof/>
              </w:rPr>
              <w:t>3.6 TESTES E AJUSTES NA BUSCA NO GOOGLE SCHOLAR</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_Toc200734027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56</w:t>
            </w:r>
            <w:r w:rsidRPr="003D496A">
              <w:rPr>
                <w:rFonts w:ascii="Times New Roman" w:hAnsi="Times New Roman" w:cs="Times New Roman"/>
                <w:noProof/>
                <w:webHidden/>
              </w:rPr>
              <w:fldChar w:fldCharType="end"/>
            </w:r>
          </w:hyperlink>
        </w:p>
        <w:p w14:paraId="1446DD2F" w14:textId="6DDD7147"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28" w:history="1">
            <w:r w:rsidRPr="003D496A">
              <w:rPr>
                <w:rStyle w:val="Hyperlink"/>
                <w:rFonts w:ascii="Times New Roman" w:hAnsi="Times New Roman" w:cs="Times New Roman"/>
                <w:noProof/>
              </w:rPr>
              <w:t>3.7 CONSIDERAÇÕES SOBRE A ESTRATÉGIA DE BUSCA</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_Toc200734028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57</w:t>
            </w:r>
            <w:r w:rsidRPr="003D496A">
              <w:rPr>
                <w:rFonts w:ascii="Times New Roman" w:hAnsi="Times New Roman" w:cs="Times New Roman"/>
                <w:noProof/>
                <w:webHidden/>
              </w:rPr>
              <w:fldChar w:fldCharType="end"/>
            </w:r>
          </w:hyperlink>
        </w:p>
        <w:p w14:paraId="7DA01A0E" w14:textId="03123AB7"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29" w:history="1">
            <w:r w:rsidRPr="003D496A">
              <w:rPr>
                <w:rStyle w:val="Hyperlink"/>
                <w:rFonts w:ascii="Times New Roman" w:hAnsi="Times New Roman" w:cs="Times New Roman"/>
                <w:noProof/>
              </w:rPr>
              <w:t>3.8 PRÉ-PROCESSAMENTO E ORGANIZAÇÃO DOS DADOS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_Toc200734029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59</w:t>
            </w:r>
            <w:r w:rsidRPr="003D496A">
              <w:rPr>
                <w:rFonts w:ascii="Times New Roman" w:hAnsi="Times New Roman" w:cs="Times New Roman"/>
                <w:noProof/>
                <w:webHidden/>
              </w:rPr>
              <w:fldChar w:fldCharType="end"/>
            </w:r>
          </w:hyperlink>
        </w:p>
        <w:p w14:paraId="02147DF5" w14:textId="1218AED4"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30" w:history="1">
            <w:r w:rsidRPr="003D496A">
              <w:rPr>
                <w:rStyle w:val="Hyperlink"/>
                <w:rFonts w:ascii="Times New Roman" w:hAnsi="Times New Roman" w:cs="Times New Roman"/>
                <w:noProof/>
              </w:rPr>
              <w:t>3.9 CONSIDERAÇÕES SOBRE A QUALIDADE DOS ESTUDOS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_Toc200734030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63</w:t>
            </w:r>
            <w:r w:rsidRPr="003D496A">
              <w:rPr>
                <w:rFonts w:ascii="Times New Roman" w:hAnsi="Times New Roman" w:cs="Times New Roman"/>
                <w:noProof/>
                <w:webHidden/>
              </w:rPr>
              <w:fldChar w:fldCharType="end"/>
            </w:r>
          </w:hyperlink>
        </w:p>
        <w:p w14:paraId="6730BEA6" w14:textId="5352B06E" w:rsidR="003D496A" w:rsidRPr="003D496A" w:rsidRDefault="003D496A">
          <w:pPr>
            <w:pStyle w:val="TOC2"/>
            <w:tabs>
              <w:tab w:val="left" w:pos="960"/>
              <w:tab w:val="right" w:leader="dot" w:pos="8494"/>
            </w:tabs>
            <w:rPr>
              <w:rFonts w:ascii="Times New Roman" w:eastAsiaTheme="minorEastAsia" w:hAnsi="Times New Roman" w:cs="Times New Roman"/>
              <w:noProof/>
              <w:kern w:val="2"/>
              <w14:ligatures w14:val="standardContextual"/>
            </w:rPr>
          </w:pPr>
          <w:hyperlink w:anchor="_Toc200734031" w:history="1">
            <w:r w:rsidRPr="003D496A">
              <w:rPr>
                <w:rStyle w:val="Hyperlink"/>
                <w:rFonts w:ascii="Times New Roman" w:hAnsi="Times New Roman" w:cs="Times New Roman"/>
                <w:noProof/>
              </w:rPr>
              <w:t>3.10</w:t>
            </w:r>
            <w:r w:rsidRPr="003D496A">
              <w:rPr>
                <w:rFonts w:ascii="Times New Roman" w:eastAsiaTheme="minorEastAsia" w:hAnsi="Times New Roman" w:cs="Times New Roman"/>
                <w:noProof/>
                <w:kern w:val="2"/>
                <w14:ligatures w14:val="standardContextual"/>
              </w:rPr>
              <w:tab/>
            </w:r>
            <w:r w:rsidRPr="003D496A">
              <w:rPr>
                <w:rStyle w:val="Hyperlink"/>
                <w:rFonts w:ascii="Times New Roman" w:hAnsi="Times New Roman" w:cs="Times New Roman"/>
                <w:noProof/>
              </w:rPr>
              <w:t>AVALIAÇÃO DO RISCO DE VIÉS DOS ESTUDOS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_Toc200734031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63</w:t>
            </w:r>
            <w:r w:rsidRPr="003D496A">
              <w:rPr>
                <w:rFonts w:ascii="Times New Roman" w:hAnsi="Times New Roman" w:cs="Times New Roman"/>
                <w:noProof/>
                <w:webHidden/>
              </w:rPr>
              <w:fldChar w:fldCharType="end"/>
            </w:r>
          </w:hyperlink>
        </w:p>
        <w:p w14:paraId="540ECB4F" w14:textId="1617291D"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32" w:history="1">
            <w:r w:rsidRPr="003D496A">
              <w:rPr>
                <w:rStyle w:val="Hyperlink"/>
                <w:rFonts w:ascii="Times New Roman" w:hAnsi="Times New Roman" w:cs="Times New Roman"/>
                <w:noProof/>
              </w:rPr>
              <w:t>3.11 AVALIAÇÃO DA CERTEZA DE EVIDÊNCIA</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_Toc200734032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64</w:t>
            </w:r>
            <w:r w:rsidRPr="003D496A">
              <w:rPr>
                <w:rFonts w:ascii="Times New Roman" w:hAnsi="Times New Roman" w:cs="Times New Roman"/>
                <w:noProof/>
                <w:webHidden/>
              </w:rPr>
              <w:fldChar w:fldCharType="end"/>
            </w:r>
          </w:hyperlink>
        </w:p>
        <w:p w14:paraId="569A80D8" w14:textId="03DEEAB6"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33" w:history="1">
            <w:r w:rsidRPr="003D496A">
              <w:rPr>
                <w:rStyle w:val="Hyperlink"/>
                <w:rFonts w:ascii="Times New Roman" w:hAnsi="Times New Roman" w:cs="Times New Roman"/>
                <w:noProof/>
              </w:rPr>
              <w:t>3.12 ANÁLISE DE CONTEÚDO E ELABORAÇÃO DA PLANILHA ESTRUTURADA</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_Toc200734033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65</w:t>
            </w:r>
            <w:r w:rsidRPr="003D496A">
              <w:rPr>
                <w:rFonts w:ascii="Times New Roman" w:hAnsi="Times New Roman" w:cs="Times New Roman"/>
                <w:noProof/>
                <w:webHidden/>
              </w:rPr>
              <w:fldChar w:fldCharType="end"/>
            </w:r>
          </w:hyperlink>
        </w:p>
        <w:p w14:paraId="004DD4EF" w14:textId="17CBE5E6" w:rsidR="003D496A" w:rsidRPr="003D496A" w:rsidRDefault="003D496A">
          <w:pPr>
            <w:pStyle w:val="TOC1"/>
            <w:tabs>
              <w:tab w:val="right" w:leader="dot" w:pos="8494"/>
            </w:tabs>
            <w:rPr>
              <w:rFonts w:eastAsiaTheme="minorEastAsia" w:cs="Times New Roman"/>
              <w:b w:val="0"/>
              <w:bCs w:val="0"/>
              <w:caps w:val="0"/>
              <w:noProof/>
              <w:kern w:val="2"/>
              <w:szCs w:val="24"/>
              <w14:ligatures w14:val="standardContextual"/>
            </w:rPr>
          </w:pPr>
          <w:hyperlink w:anchor="_Toc200734034" w:history="1">
            <w:r w:rsidRPr="003D496A">
              <w:rPr>
                <w:rStyle w:val="Hyperlink"/>
                <w:rFonts w:eastAsia="Times New Roman" w:cs="Times New Roman"/>
                <w:noProof/>
                <w:szCs w:val="24"/>
              </w:rPr>
              <w:t>4 RESULTADOS</w:t>
            </w:r>
            <w:r w:rsidRPr="003D496A">
              <w:rPr>
                <w:rFonts w:cs="Times New Roman"/>
                <w:noProof/>
                <w:webHidden/>
                <w:szCs w:val="24"/>
              </w:rPr>
              <w:tab/>
            </w:r>
            <w:r w:rsidRPr="003D496A">
              <w:rPr>
                <w:rFonts w:cs="Times New Roman"/>
                <w:noProof/>
                <w:webHidden/>
                <w:szCs w:val="24"/>
              </w:rPr>
              <w:fldChar w:fldCharType="begin"/>
            </w:r>
            <w:r w:rsidRPr="003D496A">
              <w:rPr>
                <w:rFonts w:cs="Times New Roman"/>
                <w:noProof/>
                <w:webHidden/>
                <w:szCs w:val="24"/>
              </w:rPr>
              <w:instrText xml:space="preserve"> PAGEREF _Toc200734034 \h </w:instrText>
            </w:r>
            <w:r w:rsidRPr="003D496A">
              <w:rPr>
                <w:rFonts w:cs="Times New Roman"/>
                <w:noProof/>
                <w:webHidden/>
                <w:szCs w:val="24"/>
              </w:rPr>
            </w:r>
            <w:r w:rsidRPr="003D496A">
              <w:rPr>
                <w:rFonts w:cs="Times New Roman"/>
                <w:noProof/>
                <w:webHidden/>
                <w:szCs w:val="24"/>
              </w:rPr>
              <w:fldChar w:fldCharType="separate"/>
            </w:r>
            <w:r w:rsidR="00DD1CE6">
              <w:rPr>
                <w:rFonts w:cs="Times New Roman"/>
                <w:noProof/>
                <w:webHidden/>
                <w:szCs w:val="24"/>
              </w:rPr>
              <w:t>70</w:t>
            </w:r>
            <w:r w:rsidRPr="003D496A">
              <w:rPr>
                <w:rFonts w:cs="Times New Roman"/>
                <w:noProof/>
                <w:webHidden/>
                <w:szCs w:val="24"/>
              </w:rPr>
              <w:fldChar w:fldCharType="end"/>
            </w:r>
          </w:hyperlink>
        </w:p>
        <w:p w14:paraId="44EE8EF8" w14:textId="0D363688"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35" w:history="1">
            <w:r w:rsidRPr="003D496A">
              <w:rPr>
                <w:rStyle w:val="Hyperlink"/>
                <w:rFonts w:ascii="Times New Roman" w:hAnsi="Times New Roman" w:cs="Times New Roman"/>
                <w:noProof/>
              </w:rPr>
              <w:t>4.1</w:t>
            </w:r>
            <w:r w:rsidRPr="003D496A">
              <w:rPr>
                <w:rStyle w:val="Hyperlink"/>
                <w:rFonts w:ascii="Times New Roman" w:hAnsi="Times New Roman" w:cs="Times New Roman"/>
                <w:b/>
                <w:noProof/>
              </w:rPr>
              <w:t xml:space="preserve"> </w:t>
            </w:r>
            <w:r w:rsidRPr="003D496A">
              <w:rPr>
                <w:rStyle w:val="Hyperlink"/>
                <w:rFonts w:ascii="Times New Roman" w:hAnsi="Times New Roman" w:cs="Times New Roman"/>
                <w:noProof/>
              </w:rPr>
              <w:t>RESULTADOS DA RSL</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_Toc200734035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70</w:t>
            </w:r>
            <w:r w:rsidRPr="003D496A">
              <w:rPr>
                <w:rFonts w:ascii="Times New Roman" w:hAnsi="Times New Roman" w:cs="Times New Roman"/>
                <w:noProof/>
                <w:webHidden/>
              </w:rPr>
              <w:fldChar w:fldCharType="end"/>
            </w:r>
          </w:hyperlink>
        </w:p>
        <w:p w14:paraId="0EEF9824" w14:textId="0E31DE6F" w:rsidR="003D496A" w:rsidRPr="003D496A" w:rsidRDefault="003D496A">
          <w:pPr>
            <w:pStyle w:val="TOC3"/>
            <w:tabs>
              <w:tab w:val="right" w:leader="dot" w:pos="8494"/>
            </w:tabs>
            <w:rPr>
              <w:rFonts w:ascii="Times New Roman" w:eastAsiaTheme="minorEastAsia" w:hAnsi="Times New Roman" w:cs="Times New Roman"/>
              <w:noProof/>
              <w:kern w:val="2"/>
              <w14:ligatures w14:val="standardContextual"/>
            </w:rPr>
          </w:pPr>
          <w:hyperlink w:anchor="_Toc200734036" w:history="1">
            <w:r w:rsidRPr="003D496A">
              <w:rPr>
                <w:rStyle w:val="Hyperlink"/>
                <w:rFonts w:ascii="Times New Roman" w:eastAsia="Times New Roman" w:hAnsi="Times New Roman" w:cs="Times New Roman"/>
                <w:noProof/>
              </w:rPr>
              <w:t>4.1.1 Análise Temporal e Temática das Publicações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_Toc200734036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75</w:t>
            </w:r>
            <w:r w:rsidRPr="003D496A">
              <w:rPr>
                <w:rFonts w:ascii="Times New Roman" w:hAnsi="Times New Roman" w:cs="Times New Roman"/>
                <w:noProof/>
                <w:webHidden/>
              </w:rPr>
              <w:fldChar w:fldCharType="end"/>
            </w:r>
          </w:hyperlink>
        </w:p>
        <w:p w14:paraId="18AC48FD" w14:textId="66AFC274" w:rsidR="003D496A" w:rsidRPr="003D496A" w:rsidRDefault="003D496A">
          <w:pPr>
            <w:pStyle w:val="TOC3"/>
            <w:tabs>
              <w:tab w:val="right" w:leader="dot" w:pos="8494"/>
            </w:tabs>
            <w:rPr>
              <w:rFonts w:ascii="Times New Roman" w:eastAsiaTheme="minorEastAsia" w:hAnsi="Times New Roman" w:cs="Times New Roman"/>
              <w:noProof/>
              <w:kern w:val="2"/>
              <w14:ligatures w14:val="standardContextual"/>
            </w:rPr>
          </w:pPr>
          <w:hyperlink w:anchor="_Toc200734037" w:history="1">
            <w:r w:rsidRPr="003D496A">
              <w:rPr>
                <w:rStyle w:val="Hyperlink"/>
                <w:rFonts w:ascii="Times New Roman" w:eastAsia="Times New Roman" w:hAnsi="Times New Roman" w:cs="Times New Roman"/>
                <w:noProof/>
              </w:rPr>
              <w:t>4.1.2 Análise de Coocorrência e Clusters Temáticos com base nos metadados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_Toc200734037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78</w:t>
            </w:r>
            <w:r w:rsidRPr="003D496A">
              <w:rPr>
                <w:rFonts w:ascii="Times New Roman" w:hAnsi="Times New Roman" w:cs="Times New Roman"/>
                <w:noProof/>
                <w:webHidden/>
              </w:rPr>
              <w:fldChar w:fldCharType="end"/>
            </w:r>
          </w:hyperlink>
        </w:p>
        <w:p w14:paraId="2478D652" w14:textId="1650C002"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38" w:history="1">
            <w:r w:rsidRPr="003D496A">
              <w:rPr>
                <w:rStyle w:val="Hyperlink"/>
                <w:rFonts w:ascii="Times New Roman" w:hAnsi="Times New Roman" w:cs="Times New Roman"/>
                <w:noProof/>
              </w:rPr>
              <w:t>4.2 RESULTADOS DA ANÁLISE DE CONTEÚDO E TRIANGULAÇÃO DOS DADOS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_Toc200734038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80</w:t>
            </w:r>
            <w:r w:rsidRPr="003D496A">
              <w:rPr>
                <w:rFonts w:ascii="Times New Roman" w:hAnsi="Times New Roman" w:cs="Times New Roman"/>
                <w:noProof/>
                <w:webHidden/>
              </w:rPr>
              <w:fldChar w:fldCharType="end"/>
            </w:r>
          </w:hyperlink>
        </w:p>
        <w:p w14:paraId="4AC2DB69" w14:textId="4158CC87" w:rsidR="003D496A" w:rsidRPr="003D496A" w:rsidRDefault="003D496A">
          <w:pPr>
            <w:pStyle w:val="TOC3"/>
            <w:tabs>
              <w:tab w:val="right" w:leader="dot" w:pos="8494"/>
            </w:tabs>
            <w:rPr>
              <w:rFonts w:ascii="Times New Roman" w:eastAsiaTheme="minorEastAsia" w:hAnsi="Times New Roman" w:cs="Times New Roman"/>
              <w:noProof/>
              <w:kern w:val="2"/>
              <w14:ligatures w14:val="standardContextual"/>
            </w:rPr>
          </w:pPr>
          <w:hyperlink w:anchor="_Toc200734039" w:history="1">
            <w:r w:rsidRPr="003D496A">
              <w:rPr>
                <w:rStyle w:val="Hyperlink"/>
                <w:rFonts w:ascii="Times New Roman" w:eastAsia="Times New Roman" w:hAnsi="Times New Roman" w:cs="Times New Roman"/>
                <w:noProof/>
              </w:rPr>
              <w:t>4.2.1 Frequência e distribuição dos ODS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_Toc200734039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81</w:t>
            </w:r>
            <w:r w:rsidRPr="003D496A">
              <w:rPr>
                <w:rFonts w:ascii="Times New Roman" w:hAnsi="Times New Roman" w:cs="Times New Roman"/>
                <w:noProof/>
                <w:webHidden/>
              </w:rPr>
              <w:fldChar w:fldCharType="end"/>
            </w:r>
          </w:hyperlink>
        </w:p>
        <w:p w14:paraId="306819E5" w14:textId="6E9675C2" w:rsidR="003D496A" w:rsidRPr="003D496A" w:rsidRDefault="003D496A">
          <w:pPr>
            <w:pStyle w:val="TOC3"/>
            <w:tabs>
              <w:tab w:val="right" w:leader="dot" w:pos="8494"/>
            </w:tabs>
            <w:rPr>
              <w:rFonts w:ascii="Times New Roman" w:eastAsiaTheme="minorEastAsia" w:hAnsi="Times New Roman" w:cs="Times New Roman"/>
              <w:noProof/>
              <w:kern w:val="2"/>
              <w14:ligatures w14:val="standardContextual"/>
            </w:rPr>
          </w:pPr>
          <w:hyperlink w:anchor="_Toc200734040" w:history="1">
            <w:r w:rsidRPr="003D496A">
              <w:rPr>
                <w:rStyle w:val="Hyperlink"/>
                <w:rFonts w:ascii="Times New Roman" w:eastAsia="Times New Roman" w:hAnsi="Times New Roman" w:cs="Times New Roman"/>
                <w:noProof/>
              </w:rPr>
              <w:t>4.2.2 Temas emergentes na interseção entre C.I. e ODS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_Toc200734040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83</w:t>
            </w:r>
            <w:r w:rsidRPr="003D496A">
              <w:rPr>
                <w:rFonts w:ascii="Times New Roman" w:hAnsi="Times New Roman" w:cs="Times New Roman"/>
                <w:noProof/>
                <w:webHidden/>
              </w:rPr>
              <w:fldChar w:fldCharType="end"/>
            </w:r>
          </w:hyperlink>
        </w:p>
        <w:p w14:paraId="24B63C5C" w14:textId="674E7D9E" w:rsidR="003D496A" w:rsidRPr="003D496A" w:rsidRDefault="003D496A">
          <w:pPr>
            <w:pStyle w:val="TOC4"/>
            <w:tabs>
              <w:tab w:val="right" w:leader="dot" w:pos="8494"/>
            </w:tabs>
            <w:rPr>
              <w:rFonts w:ascii="Times New Roman" w:eastAsiaTheme="minorEastAsia" w:hAnsi="Times New Roman" w:cs="Times New Roman"/>
              <w:noProof/>
              <w:kern w:val="2"/>
              <w14:ligatures w14:val="standardContextual"/>
            </w:rPr>
          </w:pPr>
          <w:hyperlink w:anchor="_Toc200734041" w:history="1">
            <w:r w:rsidRPr="003D496A">
              <w:rPr>
                <w:rStyle w:val="Hyperlink"/>
                <w:rFonts w:ascii="Times New Roman" w:eastAsia="Times New Roman" w:hAnsi="Times New Roman" w:cs="Times New Roman"/>
                <w:noProof/>
              </w:rPr>
              <w:t>4.2.2.1 Governança e Participação Cidadã</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_Toc200734041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86</w:t>
            </w:r>
            <w:r w:rsidRPr="003D496A">
              <w:rPr>
                <w:rFonts w:ascii="Times New Roman" w:hAnsi="Times New Roman" w:cs="Times New Roman"/>
                <w:noProof/>
                <w:webHidden/>
              </w:rPr>
              <w:fldChar w:fldCharType="end"/>
            </w:r>
          </w:hyperlink>
        </w:p>
        <w:p w14:paraId="7E366AE9" w14:textId="37B82A07" w:rsidR="003D496A" w:rsidRPr="003D496A" w:rsidRDefault="003D496A">
          <w:pPr>
            <w:pStyle w:val="TOC4"/>
            <w:tabs>
              <w:tab w:val="right" w:leader="dot" w:pos="8494"/>
            </w:tabs>
            <w:rPr>
              <w:rFonts w:ascii="Times New Roman" w:eastAsiaTheme="minorEastAsia" w:hAnsi="Times New Roman" w:cs="Times New Roman"/>
              <w:noProof/>
              <w:kern w:val="2"/>
              <w14:ligatures w14:val="standardContextual"/>
            </w:rPr>
          </w:pPr>
          <w:hyperlink w:anchor="_Toc200734042" w:history="1">
            <w:r w:rsidRPr="003D496A">
              <w:rPr>
                <w:rStyle w:val="Hyperlink"/>
                <w:rFonts w:ascii="Times New Roman" w:eastAsia="Times New Roman" w:hAnsi="Times New Roman" w:cs="Times New Roman"/>
                <w:noProof/>
              </w:rPr>
              <w:t>4.2.2.2 Soluções Ambientais e energéticas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_Toc200734042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88</w:t>
            </w:r>
            <w:r w:rsidRPr="003D496A">
              <w:rPr>
                <w:rFonts w:ascii="Times New Roman" w:hAnsi="Times New Roman" w:cs="Times New Roman"/>
                <w:noProof/>
                <w:webHidden/>
              </w:rPr>
              <w:fldChar w:fldCharType="end"/>
            </w:r>
          </w:hyperlink>
        </w:p>
        <w:p w14:paraId="08B07684" w14:textId="0B48F064" w:rsidR="003D496A" w:rsidRPr="003D496A" w:rsidRDefault="003D496A">
          <w:pPr>
            <w:pStyle w:val="TOC4"/>
            <w:tabs>
              <w:tab w:val="right" w:leader="dot" w:pos="8494"/>
            </w:tabs>
            <w:rPr>
              <w:rFonts w:ascii="Times New Roman" w:eastAsiaTheme="minorEastAsia" w:hAnsi="Times New Roman" w:cs="Times New Roman"/>
              <w:noProof/>
              <w:kern w:val="2"/>
              <w14:ligatures w14:val="standardContextual"/>
            </w:rPr>
          </w:pPr>
          <w:hyperlink w:anchor="_Toc200734043" w:history="1">
            <w:r w:rsidRPr="003D496A">
              <w:rPr>
                <w:rStyle w:val="Hyperlink"/>
                <w:rFonts w:ascii="Times New Roman" w:eastAsia="Times New Roman" w:hAnsi="Times New Roman" w:cs="Times New Roman"/>
                <w:noProof/>
              </w:rPr>
              <w:t>4.2.2.3 Dimensões sociais e inclusivas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_Toc200734043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91</w:t>
            </w:r>
            <w:r w:rsidRPr="003D496A">
              <w:rPr>
                <w:rFonts w:ascii="Times New Roman" w:hAnsi="Times New Roman" w:cs="Times New Roman"/>
                <w:noProof/>
                <w:webHidden/>
              </w:rPr>
              <w:fldChar w:fldCharType="end"/>
            </w:r>
          </w:hyperlink>
        </w:p>
        <w:p w14:paraId="74BF61D1" w14:textId="55105A5C" w:rsidR="003D496A" w:rsidRPr="003D496A" w:rsidRDefault="003D496A">
          <w:pPr>
            <w:pStyle w:val="TOC3"/>
            <w:tabs>
              <w:tab w:val="right" w:leader="dot" w:pos="8494"/>
            </w:tabs>
            <w:rPr>
              <w:rFonts w:ascii="Times New Roman" w:eastAsiaTheme="minorEastAsia" w:hAnsi="Times New Roman" w:cs="Times New Roman"/>
              <w:noProof/>
              <w:kern w:val="2"/>
              <w14:ligatures w14:val="standardContextual"/>
            </w:rPr>
          </w:pPr>
          <w:hyperlink w:anchor="_Toc200734044" w:history="1">
            <w:r w:rsidRPr="003D496A">
              <w:rPr>
                <w:rStyle w:val="Hyperlink"/>
                <w:rFonts w:ascii="Times New Roman" w:eastAsia="Times New Roman" w:hAnsi="Times New Roman" w:cs="Times New Roman"/>
                <w:noProof/>
              </w:rPr>
              <w:t>4.2.3 Conexões entre Indicadores do CSC e os ODS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_Toc200734044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94</w:t>
            </w:r>
            <w:r w:rsidRPr="003D496A">
              <w:rPr>
                <w:rFonts w:ascii="Times New Roman" w:hAnsi="Times New Roman" w:cs="Times New Roman"/>
                <w:noProof/>
                <w:webHidden/>
              </w:rPr>
              <w:fldChar w:fldCharType="end"/>
            </w:r>
          </w:hyperlink>
        </w:p>
        <w:p w14:paraId="6D189425" w14:textId="6E29EFE0" w:rsidR="003D496A" w:rsidRPr="003D496A" w:rsidRDefault="003D496A">
          <w:pPr>
            <w:pStyle w:val="TOC3"/>
            <w:tabs>
              <w:tab w:val="right" w:leader="dot" w:pos="8494"/>
            </w:tabs>
            <w:rPr>
              <w:rFonts w:ascii="Times New Roman" w:eastAsiaTheme="minorEastAsia" w:hAnsi="Times New Roman" w:cs="Times New Roman"/>
              <w:noProof/>
              <w:kern w:val="2"/>
              <w14:ligatures w14:val="standardContextual"/>
            </w:rPr>
          </w:pPr>
          <w:hyperlink w:anchor="_Toc200734045" w:history="1">
            <w:r w:rsidRPr="003D496A">
              <w:rPr>
                <w:rStyle w:val="Hyperlink"/>
                <w:rFonts w:ascii="Times New Roman" w:eastAsia="Times New Roman" w:hAnsi="Times New Roman" w:cs="Times New Roman"/>
                <w:noProof/>
              </w:rPr>
              <w:t>4.2.4 Pilares predominantes e sua relação com os ODS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_Toc200734045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96</w:t>
            </w:r>
            <w:r w:rsidRPr="003D496A">
              <w:rPr>
                <w:rFonts w:ascii="Times New Roman" w:hAnsi="Times New Roman" w:cs="Times New Roman"/>
                <w:noProof/>
                <w:webHidden/>
              </w:rPr>
              <w:fldChar w:fldCharType="end"/>
            </w:r>
          </w:hyperlink>
        </w:p>
        <w:p w14:paraId="62F84E25" w14:textId="2713749F" w:rsidR="003D496A" w:rsidRPr="003D496A" w:rsidRDefault="003D496A">
          <w:pPr>
            <w:pStyle w:val="TOC1"/>
            <w:tabs>
              <w:tab w:val="right" w:leader="dot" w:pos="8494"/>
            </w:tabs>
            <w:rPr>
              <w:rFonts w:eastAsiaTheme="minorEastAsia" w:cs="Times New Roman"/>
              <w:b w:val="0"/>
              <w:bCs w:val="0"/>
              <w:caps w:val="0"/>
              <w:noProof/>
              <w:kern w:val="2"/>
              <w:szCs w:val="24"/>
              <w14:ligatures w14:val="standardContextual"/>
            </w:rPr>
          </w:pPr>
          <w:hyperlink w:anchor="_Toc200734046" w:history="1">
            <w:r w:rsidRPr="003D496A">
              <w:rPr>
                <w:rStyle w:val="Hyperlink"/>
                <w:rFonts w:eastAsia="Times New Roman" w:cs="Times New Roman"/>
                <w:noProof/>
                <w:szCs w:val="24"/>
              </w:rPr>
              <w:t>5 DISCUSSÃO, SUGESTÃO DE TRABALHOS FUTUROS E CONSIDERAÇÕES FINAIS</w:t>
            </w:r>
            <w:r w:rsidRPr="003D496A">
              <w:rPr>
                <w:rFonts w:cs="Times New Roman"/>
                <w:noProof/>
                <w:webHidden/>
                <w:szCs w:val="24"/>
              </w:rPr>
              <w:tab/>
            </w:r>
            <w:r w:rsidRPr="003D496A">
              <w:rPr>
                <w:rFonts w:cs="Times New Roman"/>
                <w:noProof/>
                <w:webHidden/>
                <w:szCs w:val="24"/>
              </w:rPr>
              <w:fldChar w:fldCharType="begin"/>
            </w:r>
            <w:r w:rsidRPr="003D496A">
              <w:rPr>
                <w:rFonts w:cs="Times New Roman"/>
                <w:noProof/>
                <w:webHidden/>
                <w:szCs w:val="24"/>
              </w:rPr>
              <w:instrText xml:space="preserve"> PAGEREF _Toc200734046 \h </w:instrText>
            </w:r>
            <w:r w:rsidRPr="003D496A">
              <w:rPr>
                <w:rFonts w:cs="Times New Roman"/>
                <w:noProof/>
                <w:webHidden/>
                <w:szCs w:val="24"/>
              </w:rPr>
            </w:r>
            <w:r w:rsidRPr="003D496A">
              <w:rPr>
                <w:rFonts w:cs="Times New Roman"/>
                <w:noProof/>
                <w:webHidden/>
                <w:szCs w:val="24"/>
              </w:rPr>
              <w:fldChar w:fldCharType="separate"/>
            </w:r>
            <w:r w:rsidR="00DD1CE6">
              <w:rPr>
                <w:rFonts w:cs="Times New Roman"/>
                <w:noProof/>
                <w:webHidden/>
                <w:szCs w:val="24"/>
              </w:rPr>
              <w:t>99</w:t>
            </w:r>
            <w:r w:rsidRPr="003D496A">
              <w:rPr>
                <w:rFonts w:cs="Times New Roman"/>
                <w:noProof/>
                <w:webHidden/>
                <w:szCs w:val="24"/>
              </w:rPr>
              <w:fldChar w:fldCharType="end"/>
            </w:r>
          </w:hyperlink>
        </w:p>
        <w:p w14:paraId="6ADAC146" w14:textId="7E290878"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47" w:history="1">
            <w:r w:rsidRPr="003D496A">
              <w:rPr>
                <w:rStyle w:val="Hyperlink"/>
                <w:rFonts w:ascii="Times New Roman" w:hAnsi="Times New Roman" w:cs="Times New Roman"/>
                <w:noProof/>
              </w:rPr>
              <w:t>5.1 DISCUSSÃO DOS RESULTADOS DA RSL</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_Toc200734047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99</w:t>
            </w:r>
            <w:r w:rsidRPr="003D496A">
              <w:rPr>
                <w:rFonts w:ascii="Times New Roman" w:hAnsi="Times New Roman" w:cs="Times New Roman"/>
                <w:noProof/>
                <w:webHidden/>
              </w:rPr>
              <w:fldChar w:fldCharType="end"/>
            </w:r>
          </w:hyperlink>
        </w:p>
        <w:p w14:paraId="6535807B" w14:textId="609FB157"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48" w:history="1">
            <w:r w:rsidRPr="003D496A">
              <w:rPr>
                <w:rStyle w:val="Hyperlink"/>
                <w:rFonts w:ascii="Times New Roman" w:hAnsi="Times New Roman" w:cs="Times New Roman"/>
                <w:noProof/>
              </w:rPr>
              <w:t>5.2 DISCUSSÃO DOS RESULTADOS DA ANÁLISE DE CONTEÚDO</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_Toc200734048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101</w:t>
            </w:r>
            <w:r w:rsidRPr="003D496A">
              <w:rPr>
                <w:rFonts w:ascii="Times New Roman" w:hAnsi="Times New Roman" w:cs="Times New Roman"/>
                <w:noProof/>
                <w:webHidden/>
              </w:rPr>
              <w:fldChar w:fldCharType="end"/>
            </w:r>
          </w:hyperlink>
        </w:p>
        <w:p w14:paraId="508ED7CF" w14:textId="1E1DED64"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49" w:history="1">
            <w:r w:rsidRPr="003D496A">
              <w:rPr>
                <w:rStyle w:val="Hyperlink"/>
                <w:rFonts w:ascii="Times New Roman" w:hAnsi="Times New Roman" w:cs="Times New Roman"/>
                <w:noProof/>
              </w:rPr>
              <w:t>5.3 CONTRIBUIÇÕES DO ESTUDO</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_Toc200734049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106</w:t>
            </w:r>
            <w:r w:rsidRPr="003D496A">
              <w:rPr>
                <w:rFonts w:ascii="Times New Roman" w:hAnsi="Times New Roman" w:cs="Times New Roman"/>
                <w:noProof/>
                <w:webHidden/>
              </w:rPr>
              <w:fldChar w:fldCharType="end"/>
            </w:r>
          </w:hyperlink>
        </w:p>
        <w:p w14:paraId="12F9F3F9" w14:textId="2047BD09"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50" w:history="1">
            <w:r w:rsidRPr="003D496A">
              <w:rPr>
                <w:rStyle w:val="Hyperlink"/>
                <w:rFonts w:ascii="Times New Roman" w:hAnsi="Times New Roman" w:cs="Times New Roman"/>
                <w:noProof/>
              </w:rPr>
              <w:t>5.4 LIMITAÇÕES DO ESTUDO</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_Toc200734050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108</w:t>
            </w:r>
            <w:r w:rsidRPr="003D496A">
              <w:rPr>
                <w:rFonts w:ascii="Times New Roman" w:hAnsi="Times New Roman" w:cs="Times New Roman"/>
                <w:noProof/>
                <w:webHidden/>
              </w:rPr>
              <w:fldChar w:fldCharType="end"/>
            </w:r>
          </w:hyperlink>
        </w:p>
        <w:p w14:paraId="1A114DC8" w14:textId="5B380065"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51" w:history="1">
            <w:r w:rsidRPr="003D496A">
              <w:rPr>
                <w:rStyle w:val="Hyperlink"/>
                <w:rFonts w:ascii="Times New Roman" w:hAnsi="Times New Roman" w:cs="Times New Roman"/>
                <w:noProof/>
              </w:rPr>
              <w:t>5.5 SUGESTÕES PARA PESQUISAS FUTURAS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_Toc200734051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109</w:t>
            </w:r>
            <w:r w:rsidRPr="003D496A">
              <w:rPr>
                <w:rFonts w:ascii="Times New Roman" w:hAnsi="Times New Roman" w:cs="Times New Roman"/>
                <w:noProof/>
                <w:webHidden/>
              </w:rPr>
              <w:fldChar w:fldCharType="end"/>
            </w:r>
          </w:hyperlink>
        </w:p>
        <w:p w14:paraId="24E1BF95" w14:textId="16F00DF0"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52" w:history="1">
            <w:r w:rsidRPr="003D496A">
              <w:rPr>
                <w:rStyle w:val="Hyperlink"/>
                <w:rFonts w:ascii="Times New Roman" w:hAnsi="Times New Roman" w:cs="Times New Roman"/>
                <w:noProof/>
              </w:rPr>
              <w:t>5.6 CONSIDERAÇÕES FINAIS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_Toc200734052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110</w:t>
            </w:r>
            <w:r w:rsidRPr="003D496A">
              <w:rPr>
                <w:rFonts w:ascii="Times New Roman" w:hAnsi="Times New Roman" w:cs="Times New Roman"/>
                <w:noProof/>
                <w:webHidden/>
              </w:rPr>
              <w:fldChar w:fldCharType="end"/>
            </w:r>
          </w:hyperlink>
        </w:p>
        <w:p w14:paraId="037F8D60" w14:textId="251A774F" w:rsidR="003D496A" w:rsidRPr="003D496A" w:rsidRDefault="003D496A">
          <w:pPr>
            <w:pStyle w:val="TOC1"/>
            <w:tabs>
              <w:tab w:val="right" w:leader="dot" w:pos="8494"/>
            </w:tabs>
            <w:rPr>
              <w:rFonts w:eastAsiaTheme="minorEastAsia" w:cs="Times New Roman"/>
              <w:b w:val="0"/>
              <w:bCs w:val="0"/>
              <w:caps w:val="0"/>
              <w:noProof/>
              <w:kern w:val="2"/>
              <w:szCs w:val="24"/>
              <w14:ligatures w14:val="standardContextual"/>
            </w:rPr>
          </w:pPr>
          <w:hyperlink w:anchor="_Toc200734053" w:history="1">
            <w:r w:rsidRPr="003D496A">
              <w:rPr>
                <w:rStyle w:val="Hyperlink"/>
                <w:rFonts w:eastAsia="Times New Roman" w:cs="Times New Roman"/>
                <w:noProof/>
                <w:szCs w:val="24"/>
              </w:rPr>
              <w:t>REFERÊNCIAS BIBLIOGRÁFICAS</w:t>
            </w:r>
            <w:r w:rsidRPr="003D496A">
              <w:rPr>
                <w:rFonts w:cs="Times New Roman"/>
                <w:noProof/>
                <w:webHidden/>
                <w:szCs w:val="24"/>
              </w:rPr>
              <w:tab/>
            </w:r>
            <w:r w:rsidRPr="003D496A">
              <w:rPr>
                <w:rFonts w:cs="Times New Roman"/>
                <w:noProof/>
                <w:webHidden/>
                <w:szCs w:val="24"/>
              </w:rPr>
              <w:fldChar w:fldCharType="begin"/>
            </w:r>
            <w:r w:rsidRPr="003D496A">
              <w:rPr>
                <w:rFonts w:cs="Times New Roman"/>
                <w:noProof/>
                <w:webHidden/>
                <w:szCs w:val="24"/>
              </w:rPr>
              <w:instrText xml:space="preserve"> PAGEREF _Toc200734053 \h </w:instrText>
            </w:r>
            <w:r w:rsidRPr="003D496A">
              <w:rPr>
                <w:rFonts w:cs="Times New Roman"/>
                <w:noProof/>
                <w:webHidden/>
                <w:szCs w:val="24"/>
              </w:rPr>
            </w:r>
            <w:r w:rsidRPr="003D496A">
              <w:rPr>
                <w:rFonts w:cs="Times New Roman"/>
                <w:noProof/>
                <w:webHidden/>
                <w:szCs w:val="24"/>
              </w:rPr>
              <w:fldChar w:fldCharType="separate"/>
            </w:r>
            <w:r w:rsidR="00DD1CE6">
              <w:rPr>
                <w:rFonts w:cs="Times New Roman"/>
                <w:noProof/>
                <w:webHidden/>
                <w:szCs w:val="24"/>
              </w:rPr>
              <w:t>112</w:t>
            </w:r>
            <w:r w:rsidRPr="003D496A">
              <w:rPr>
                <w:rFonts w:cs="Times New Roman"/>
                <w:noProof/>
                <w:webHidden/>
                <w:szCs w:val="24"/>
              </w:rPr>
              <w:fldChar w:fldCharType="end"/>
            </w:r>
          </w:hyperlink>
        </w:p>
        <w:p w14:paraId="4F5F51F9" w14:textId="106BEF5D" w:rsidR="003D496A" w:rsidRPr="003D496A" w:rsidRDefault="003D496A">
          <w:pPr>
            <w:pStyle w:val="TOC1"/>
            <w:tabs>
              <w:tab w:val="right" w:leader="dot" w:pos="8494"/>
            </w:tabs>
            <w:rPr>
              <w:rFonts w:eastAsiaTheme="minorEastAsia" w:cs="Times New Roman"/>
              <w:b w:val="0"/>
              <w:bCs w:val="0"/>
              <w:caps w:val="0"/>
              <w:noProof/>
              <w:kern w:val="2"/>
              <w:szCs w:val="24"/>
              <w14:ligatures w14:val="standardContextual"/>
            </w:rPr>
          </w:pPr>
          <w:hyperlink w:anchor="_Toc200734054" w:history="1">
            <w:r w:rsidRPr="003D496A">
              <w:rPr>
                <w:rStyle w:val="Hyperlink"/>
                <w:rFonts w:cs="Times New Roman"/>
                <w:noProof/>
                <w:szCs w:val="24"/>
              </w:rPr>
              <w:t>APÊNDICES</w:t>
            </w:r>
            <w:r w:rsidRPr="003D496A">
              <w:rPr>
                <w:rFonts w:cs="Times New Roman"/>
                <w:noProof/>
                <w:webHidden/>
                <w:szCs w:val="24"/>
              </w:rPr>
              <w:tab/>
            </w:r>
            <w:r w:rsidRPr="003D496A">
              <w:rPr>
                <w:rFonts w:cs="Times New Roman"/>
                <w:noProof/>
                <w:webHidden/>
                <w:szCs w:val="24"/>
              </w:rPr>
              <w:fldChar w:fldCharType="begin"/>
            </w:r>
            <w:r w:rsidRPr="003D496A">
              <w:rPr>
                <w:rFonts w:cs="Times New Roman"/>
                <w:noProof/>
                <w:webHidden/>
                <w:szCs w:val="24"/>
              </w:rPr>
              <w:instrText xml:space="preserve"> PAGEREF _Toc200734054 \h </w:instrText>
            </w:r>
            <w:r w:rsidRPr="003D496A">
              <w:rPr>
                <w:rFonts w:cs="Times New Roman"/>
                <w:noProof/>
                <w:webHidden/>
                <w:szCs w:val="24"/>
              </w:rPr>
            </w:r>
            <w:r w:rsidRPr="003D496A">
              <w:rPr>
                <w:rFonts w:cs="Times New Roman"/>
                <w:noProof/>
                <w:webHidden/>
                <w:szCs w:val="24"/>
              </w:rPr>
              <w:fldChar w:fldCharType="separate"/>
            </w:r>
            <w:r w:rsidR="00DD1CE6">
              <w:rPr>
                <w:rFonts w:cs="Times New Roman"/>
                <w:noProof/>
                <w:webHidden/>
                <w:szCs w:val="24"/>
              </w:rPr>
              <w:t>121</w:t>
            </w:r>
            <w:r w:rsidRPr="003D496A">
              <w:rPr>
                <w:rFonts w:cs="Times New Roman"/>
                <w:noProof/>
                <w:webHidden/>
                <w:szCs w:val="24"/>
              </w:rPr>
              <w:fldChar w:fldCharType="end"/>
            </w:r>
          </w:hyperlink>
        </w:p>
        <w:p w14:paraId="16D89CD8" w14:textId="4BA68B57" w:rsidR="003D496A" w:rsidRPr="003D496A" w:rsidRDefault="003D496A">
          <w:pPr>
            <w:pStyle w:val="TOC1"/>
            <w:tabs>
              <w:tab w:val="right" w:leader="dot" w:pos="8494"/>
            </w:tabs>
            <w:rPr>
              <w:rFonts w:eastAsiaTheme="minorEastAsia" w:cs="Times New Roman"/>
              <w:b w:val="0"/>
              <w:bCs w:val="0"/>
              <w:caps w:val="0"/>
              <w:noProof/>
              <w:kern w:val="2"/>
              <w:szCs w:val="24"/>
              <w14:ligatures w14:val="standardContextual"/>
            </w:rPr>
          </w:pPr>
          <w:hyperlink w:anchor="_Toc200734055" w:history="1">
            <w:r w:rsidRPr="003D496A">
              <w:rPr>
                <w:rStyle w:val="Hyperlink"/>
                <w:rFonts w:cs="Times New Roman"/>
                <w:noProof/>
                <w:szCs w:val="24"/>
              </w:rPr>
              <w:t>ANEXOS</w:t>
            </w:r>
            <w:r w:rsidRPr="003D496A">
              <w:rPr>
                <w:rFonts w:cs="Times New Roman"/>
                <w:noProof/>
                <w:webHidden/>
                <w:szCs w:val="24"/>
              </w:rPr>
              <w:tab/>
            </w:r>
            <w:r w:rsidRPr="003D496A">
              <w:rPr>
                <w:rFonts w:cs="Times New Roman"/>
                <w:noProof/>
                <w:webHidden/>
                <w:szCs w:val="24"/>
              </w:rPr>
              <w:fldChar w:fldCharType="begin"/>
            </w:r>
            <w:r w:rsidRPr="003D496A">
              <w:rPr>
                <w:rFonts w:cs="Times New Roman"/>
                <w:noProof/>
                <w:webHidden/>
                <w:szCs w:val="24"/>
              </w:rPr>
              <w:instrText xml:space="preserve"> PAGEREF _Toc200734055 \h </w:instrText>
            </w:r>
            <w:r w:rsidRPr="003D496A">
              <w:rPr>
                <w:rFonts w:cs="Times New Roman"/>
                <w:noProof/>
                <w:webHidden/>
                <w:szCs w:val="24"/>
              </w:rPr>
            </w:r>
            <w:r w:rsidRPr="003D496A">
              <w:rPr>
                <w:rFonts w:cs="Times New Roman"/>
                <w:noProof/>
                <w:webHidden/>
                <w:szCs w:val="24"/>
              </w:rPr>
              <w:fldChar w:fldCharType="separate"/>
            </w:r>
            <w:r w:rsidR="00DD1CE6">
              <w:rPr>
                <w:rFonts w:cs="Times New Roman"/>
                <w:noProof/>
                <w:webHidden/>
                <w:szCs w:val="24"/>
              </w:rPr>
              <w:t>121</w:t>
            </w:r>
            <w:r w:rsidRPr="003D496A">
              <w:rPr>
                <w:rFonts w:cs="Times New Roman"/>
                <w:noProof/>
                <w:webHidden/>
                <w:szCs w:val="24"/>
              </w:rPr>
              <w:fldChar w:fldCharType="end"/>
            </w:r>
          </w:hyperlink>
        </w:p>
        <w:p w14:paraId="799C7DD5" w14:textId="0F05C6B7" w:rsidR="004C5871" w:rsidRDefault="00ED7303">
          <w:r w:rsidRPr="003D496A">
            <w:rPr>
              <w:rFonts w:ascii="Times New Roman" w:hAnsi="Times New Roman" w:cs="Times New Roman"/>
              <w:b/>
              <w:bCs/>
              <w:caps/>
            </w:rPr>
            <w:lastRenderedPageBreak/>
            <w:fldChar w:fldCharType="end"/>
          </w:r>
        </w:p>
      </w:sdtContent>
    </w:sdt>
    <w:p w14:paraId="247F9876" w14:textId="77777777" w:rsidR="004C5871" w:rsidRDefault="004C5871" w:rsidP="00580B1F">
      <w:pPr>
        <w:spacing w:after="0"/>
        <w:jc w:val="center"/>
        <w:rPr>
          <w:rFonts w:ascii="Times New Roman" w:eastAsia="Times New Roman" w:hAnsi="Times New Roman" w:cs="Times New Roman"/>
          <w:b/>
        </w:rPr>
      </w:pPr>
    </w:p>
    <w:p w14:paraId="3FA4FF22" w14:textId="77777777" w:rsidR="004C5871" w:rsidRDefault="004C5871" w:rsidP="00580B1F">
      <w:pPr>
        <w:spacing w:after="0"/>
        <w:jc w:val="center"/>
        <w:rPr>
          <w:rFonts w:ascii="Times New Roman" w:eastAsia="Times New Roman" w:hAnsi="Times New Roman" w:cs="Times New Roman"/>
          <w:b/>
        </w:rPr>
      </w:pPr>
    </w:p>
    <w:p w14:paraId="267C31A5" w14:textId="77777777" w:rsidR="004C5871" w:rsidRDefault="004C5871" w:rsidP="00580B1F">
      <w:pPr>
        <w:spacing w:after="0"/>
        <w:jc w:val="center"/>
        <w:rPr>
          <w:rFonts w:ascii="Times New Roman" w:eastAsia="Times New Roman" w:hAnsi="Times New Roman" w:cs="Times New Roman"/>
          <w:b/>
        </w:rPr>
      </w:pPr>
    </w:p>
    <w:p w14:paraId="7EA9947C" w14:textId="77777777" w:rsidR="004C5871" w:rsidRDefault="004C5871" w:rsidP="00580B1F">
      <w:pPr>
        <w:spacing w:after="0"/>
        <w:jc w:val="center"/>
        <w:rPr>
          <w:rFonts w:ascii="Times New Roman" w:eastAsia="Times New Roman" w:hAnsi="Times New Roman" w:cs="Times New Roman"/>
          <w:b/>
        </w:rPr>
      </w:pPr>
    </w:p>
    <w:bookmarkEnd w:id="2"/>
    <w:bookmarkEnd w:id="3"/>
    <w:p w14:paraId="764D2A63" w14:textId="72194250" w:rsidR="00B30CBF" w:rsidRDefault="00B30CBF" w:rsidP="00580B1F">
      <w:pPr>
        <w:rPr>
          <w:rFonts w:ascii="Times New Roman" w:eastAsia="Times New Roman" w:hAnsi="Times New Roman" w:cs="Times New Roman"/>
        </w:rPr>
        <w:sectPr w:rsidR="00B30CBF" w:rsidSect="00ED7303">
          <w:pgSz w:w="11906" w:h="16838"/>
          <w:pgMar w:top="1418" w:right="1701" w:bottom="1418" w:left="1701" w:header="709" w:footer="709" w:gutter="0"/>
          <w:cols w:space="720"/>
        </w:sectPr>
      </w:pPr>
    </w:p>
    <w:p w14:paraId="32684369" w14:textId="3CE4B633" w:rsidR="00580B1F" w:rsidRDefault="00580B1F" w:rsidP="004C5871">
      <w:pPr>
        <w:pStyle w:val="Heading1"/>
        <w:numPr>
          <w:ilvl w:val="0"/>
          <w:numId w:val="28"/>
        </w:numPr>
        <w:rPr>
          <w:rFonts w:eastAsia="Times New Roman"/>
        </w:rPr>
      </w:pPr>
      <w:bookmarkStart w:id="4" w:name="_Toc200733996"/>
      <w:r>
        <w:rPr>
          <w:rFonts w:eastAsia="Times New Roman"/>
        </w:rPr>
        <w:lastRenderedPageBreak/>
        <w:t>INTRODUÇÃO</w:t>
      </w:r>
      <w:bookmarkEnd w:id="4"/>
    </w:p>
    <w:p w14:paraId="64EEE484" w14:textId="77777777" w:rsidR="00580B1F" w:rsidRDefault="00580B1F" w:rsidP="00580B1F">
      <w:pPr>
        <w:pBdr>
          <w:top w:val="nil"/>
          <w:left w:val="nil"/>
          <w:bottom w:val="nil"/>
          <w:right w:val="nil"/>
          <w:between w:val="nil"/>
        </w:pBdr>
        <w:spacing w:after="0"/>
        <w:ind w:left="720"/>
        <w:rPr>
          <w:rFonts w:ascii="Times New Roman" w:eastAsia="Times New Roman" w:hAnsi="Times New Roman" w:cs="Times New Roman"/>
          <w:b/>
          <w:color w:val="000000"/>
        </w:rPr>
      </w:pPr>
    </w:p>
    <w:p w14:paraId="3BC17FD5" w14:textId="77777777" w:rsidR="00580B1F" w:rsidRDefault="00580B1F" w:rsidP="00580B1F">
      <w:pPr>
        <w:pBdr>
          <w:top w:val="nil"/>
          <w:left w:val="nil"/>
          <w:bottom w:val="nil"/>
          <w:right w:val="nil"/>
          <w:between w:val="nil"/>
        </w:pBdr>
        <w:ind w:left="720"/>
        <w:rPr>
          <w:rFonts w:ascii="Times New Roman" w:eastAsia="Times New Roman" w:hAnsi="Times New Roman" w:cs="Times New Roman"/>
          <w:b/>
          <w:color w:val="000000"/>
        </w:rPr>
      </w:pPr>
    </w:p>
    <w:p w14:paraId="0951ED18" w14:textId="57B37C86" w:rsidR="00580B1F" w:rsidRPr="00E17277"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As cidades ao redor do mundo enfrentam desafios cada vez mais complexos diante das mudanças climáticas e da rápida urbanização. O </w:t>
      </w:r>
      <w:r w:rsidRPr="00CF4DBE">
        <w:rPr>
          <w:rFonts w:ascii="Times New Roman" w:eastAsia="Times New Roman" w:hAnsi="Times New Roman" w:cs="Times New Roman"/>
          <w:i/>
          <w:iCs/>
        </w:rPr>
        <w:t>World Cities Report</w:t>
      </w:r>
      <w:r>
        <w:rPr>
          <w:rFonts w:ascii="Times New Roman" w:eastAsia="Times New Roman" w:hAnsi="Times New Roman" w:cs="Times New Roman"/>
        </w:rPr>
        <w:t xml:space="preserve"> 2024, do ONU-</w:t>
      </w:r>
      <w:r w:rsidRPr="00CF4DBE">
        <w:rPr>
          <w:rFonts w:ascii="Times New Roman" w:eastAsia="Times New Roman" w:hAnsi="Times New Roman" w:cs="Times New Roman"/>
          <w:i/>
          <w:iCs/>
        </w:rPr>
        <w:t>Habitat</w:t>
      </w:r>
      <w:r>
        <w:rPr>
          <w:rFonts w:ascii="Times New Roman" w:eastAsia="Times New Roman" w:hAnsi="Times New Roman" w:cs="Times New Roman"/>
        </w:rPr>
        <w:t xml:space="preserve">, destaca que enchentes, ondas de calor e eventos climáticos extremos se tornaram mais frequentes nos últimos anos. Fato que exige ação dos governos municipais e estaduais, no sentido de desenvolver estratégias eficazes para mitigar impactos ambientais e garantir a segurança da população. Dificuldades financeiras e a falta de planejamento estruturado dificultam essa adaptação, tornando regiões mais vulneráveis ainda mais expostas a riscos </w:t>
      </w:r>
      <w:r w:rsidRPr="00E17277">
        <w:rPr>
          <w:rFonts w:ascii="Times New Roman" w:eastAsia="Times New Roman" w:hAnsi="Times New Roman" w:cs="Times New Roman"/>
        </w:rPr>
        <w:t>(</w:t>
      </w:r>
      <w:hyperlink r:id="rId12" w:history="1">
        <w:r w:rsidR="00AF59E8" w:rsidRPr="00CF4DBE">
          <w:rPr>
            <w:rStyle w:val="Hyperlink"/>
            <w:rFonts w:ascii="Times New Roman" w:eastAsia="Times New Roman" w:hAnsi="Times New Roman" w:cs="Times New Roman"/>
            <w:i/>
            <w:iCs/>
          </w:rPr>
          <w:t>U</w:t>
        </w:r>
        <w:r w:rsidR="00D67B06" w:rsidRPr="00CF4DBE">
          <w:rPr>
            <w:rStyle w:val="Hyperlink"/>
            <w:rFonts w:ascii="Times New Roman" w:eastAsia="Times New Roman" w:hAnsi="Times New Roman" w:cs="Times New Roman"/>
            <w:i/>
            <w:iCs/>
          </w:rPr>
          <w:t>n</w:t>
        </w:r>
        <w:r w:rsidR="00AF59E8" w:rsidRPr="00CF4DBE">
          <w:rPr>
            <w:rStyle w:val="Hyperlink"/>
            <w:rFonts w:ascii="Times New Roman" w:eastAsia="Times New Roman" w:hAnsi="Times New Roman" w:cs="Times New Roman"/>
            <w:i/>
            <w:iCs/>
          </w:rPr>
          <w:t>-</w:t>
        </w:r>
        <w:r w:rsidR="00D67B06" w:rsidRPr="00CF4DBE">
          <w:rPr>
            <w:rStyle w:val="Hyperlink"/>
            <w:rFonts w:ascii="Times New Roman" w:eastAsia="Times New Roman" w:hAnsi="Times New Roman" w:cs="Times New Roman"/>
            <w:i/>
            <w:iCs/>
          </w:rPr>
          <w:t>Habitat</w:t>
        </w:r>
        <w:r w:rsidRPr="00B81201">
          <w:rPr>
            <w:rStyle w:val="Hyperlink"/>
            <w:rFonts w:ascii="Times New Roman" w:eastAsia="Times New Roman" w:hAnsi="Times New Roman" w:cs="Times New Roman"/>
          </w:rPr>
          <w:t>, 2024</w:t>
        </w:r>
      </w:hyperlink>
      <w:r w:rsidRPr="00E17277">
        <w:rPr>
          <w:rFonts w:ascii="Times New Roman" w:eastAsia="Times New Roman" w:hAnsi="Times New Roman" w:cs="Times New Roman"/>
        </w:rPr>
        <w:t>).</w:t>
      </w:r>
    </w:p>
    <w:p w14:paraId="2701559C" w14:textId="6190981F"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No contexto brasileiro essa realidade é ainda mais preocupante. O Censo de 2022, realizado pelo I</w:t>
      </w:r>
      <w:r w:rsidR="00C72F47">
        <w:rPr>
          <w:rFonts w:ascii="Times New Roman" w:eastAsia="Times New Roman" w:hAnsi="Times New Roman" w:cs="Times New Roman"/>
        </w:rPr>
        <w:t>nstituto Brasileiro de Geografia e Estatística</w:t>
      </w:r>
      <w:r w:rsidR="00D01380">
        <w:rPr>
          <w:rFonts w:ascii="Times New Roman" w:eastAsia="Times New Roman" w:hAnsi="Times New Roman" w:cs="Times New Roman"/>
        </w:rPr>
        <w:t xml:space="preserve"> (</w:t>
      </w:r>
      <w:r w:rsidR="00C72F47" w:rsidRPr="00F4773A">
        <w:rPr>
          <w:rFonts w:ascii="Times New Roman" w:eastAsia="Times New Roman" w:hAnsi="Times New Roman" w:cs="Times New Roman"/>
        </w:rPr>
        <w:t>IBGE</w:t>
      </w:r>
      <w:r w:rsidR="00D01380" w:rsidRPr="00F4773A">
        <w:rPr>
          <w:rFonts w:ascii="Times New Roman" w:eastAsia="Times New Roman" w:hAnsi="Times New Roman" w:cs="Times New Roman"/>
        </w:rPr>
        <w:t>)</w:t>
      </w:r>
      <w:r>
        <w:rPr>
          <w:rFonts w:ascii="Times New Roman" w:eastAsia="Times New Roman" w:hAnsi="Times New Roman" w:cs="Times New Roman"/>
        </w:rPr>
        <w:t xml:space="preserve">, apontou que o Brasil possuía na época, 203,1 milhões de habitantes, dos quais 87,4% viviam em áreas urbanas </w:t>
      </w:r>
      <w:hyperlink r:id="rId13" w:anchor=":~:text=Segundo%20o%20Censo%20Demogr%C3%A1fico%202022,%25)%20estavam%20em%20%C3%A1reas%20rurais" w:history="1">
        <w:r w:rsidRPr="00E97846">
          <w:rPr>
            <w:rStyle w:val="Hyperlink"/>
            <w:rFonts w:ascii="Times New Roman" w:eastAsia="Times New Roman" w:hAnsi="Times New Roman" w:cs="Times New Roman"/>
          </w:rPr>
          <w:t>(IBGE, 2022),</w:t>
        </w:r>
      </w:hyperlink>
      <w:r w:rsidRPr="00BA0205">
        <w:rPr>
          <w:rFonts w:ascii="Times New Roman" w:eastAsia="Times New Roman" w:hAnsi="Times New Roman" w:cs="Times New Roman"/>
          <w:color w:val="FF0000"/>
        </w:rPr>
        <w:t xml:space="preserve"> </w:t>
      </w:r>
      <w:r>
        <w:rPr>
          <w:rFonts w:ascii="Times New Roman" w:eastAsia="Times New Roman" w:hAnsi="Times New Roman" w:cs="Times New Roman"/>
        </w:rPr>
        <w:t xml:space="preserve">revelando dificuldades ainda mais evidentes. </w:t>
      </w:r>
      <w:r w:rsidR="00C72F47">
        <w:rPr>
          <w:rFonts w:ascii="Times New Roman" w:eastAsia="Times New Roman" w:hAnsi="Times New Roman" w:cs="Times New Roman"/>
        </w:rPr>
        <w:t>No mesmo ano,</w:t>
      </w:r>
      <w:r>
        <w:rPr>
          <w:rFonts w:ascii="Times New Roman" w:eastAsia="Times New Roman" w:hAnsi="Times New Roman" w:cs="Times New Roman"/>
        </w:rPr>
        <w:t xml:space="preserve"> o </w:t>
      </w:r>
      <w:r w:rsidRPr="00F4773A">
        <w:rPr>
          <w:rFonts w:ascii="Times New Roman" w:eastAsia="Times New Roman" w:hAnsi="Times New Roman" w:cs="Times New Roman"/>
          <w:i/>
          <w:iCs/>
        </w:rPr>
        <w:t>déficit</w:t>
      </w:r>
      <w:r>
        <w:rPr>
          <w:rFonts w:ascii="Times New Roman" w:eastAsia="Times New Roman" w:hAnsi="Times New Roman" w:cs="Times New Roman"/>
        </w:rPr>
        <w:t xml:space="preserve"> habitacional brasileiro ultrapassou 6,2 milhões de moradias. Essa urbanização excludente resultou em periferias carentes de infraestrutura e áreas urbanizadas subutilizadas, aprofundando desigualdades socioespaciais</w:t>
      </w:r>
      <w:r w:rsidR="00662D20">
        <w:rPr>
          <w:rFonts w:ascii="Times New Roman" w:eastAsia="Times New Roman" w:hAnsi="Times New Roman" w:cs="Times New Roman"/>
        </w:rPr>
        <w:t>, de acordo com informações do Instituto de Pesquisa Econômica Aplicada</w:t>
      </w:r>
      <w:r w:rsidR="00483368">
        <w:rPr>
          <w:rFonts w:ascii="Times New Roman" w:eastAsia="Times New Roman" w:hAnsi="Times New Roman" w:cs="Times New Roman"/>
        </w:rPr>
        <w:t xml:space="preserve"> </w:t>
      </w:r>
      <w:hyperlink r:id="rId14" w:history="1">
        <w:r w:rsidR="00483368" w:rsidRPr="00F4773A">
          <w:rPr>
            <w:rStyle w:val="Hyperlink"/>
            <w:rFonts w:ascii="Times New Roman" w:eastAsia="Times New Roman" w:hAnsi="Times New Roman" w:cs="Times New Roman"/>
          </w:rPr>
          <w:t>(</w:t>
        </w:r>
        <w:r w:rsidR="00662D20" w:rsidRPr="00F4773A">
          <w:rPr>
            <w:rStyle w:val="Hyperlink"/>
            <w:rFonts w:ascii="Times New Roman" w:eastAsia="Times New Roman" w:hAnsi="Times New Roman" w:cs="Times New Roman"/>
          </w:rPr>
          <w:t>IPEA</w:t>
        </w:r>
        <w:r w:rsidR="00483368" w:rsidRPr="00F4773A">
          <w:rPr>
            <w:rStyle w:val="Hyperlink"/>
            <w:rFonts w:ascii="Times New Roman" w:eastAsia="Times New Roman" w:hAnsi="Times New Roman" w:cs="Times New Roman"/>
          </w:rPr>
          <w:t>,</w:t>
        </w:r>
        <w:r w:rsidR="00483368" w:rsidRPr="00990CF7">
          <w:rPr>
            <w:rStyle w:val="Hyperlink"/>
            <w:rFonts w:ascii="Times New Roman" w:eastAsia="Times New Roman" w:hAnsi="Times New Roman" w:cs="Times New Roman"/>
          </w:rPr>
          <w:t xml:space="preserve"> </w:t>
        </w:r>
        <w:r w:rsidR="00662D20" w:rsidRPr="00990CF7">
          <w:rPr>
            <w:rStyle w:val="Hyperlink"/>
            <w:rFonts w:ascii="Times New Roman" w:eastAsia="Times New Roman" w:hAnsi="Times New Roman" w:cs="Times New Roman"/>
          </w:rPr>
          <w:t>2024).</w:t>
        </w:r>
      </w:hyperlink>
      <w:r w:rsidR="00662D20">
        <w:rPr>
          <w:rFonts w:ascii="Times New Roman" w:eastAsia="Times New Roman" w:hAnsi="Times New Roman" w:cs="Times New Roman"/>
        </w:rPr>
        <w:t xml:space="preserve"> </w:t>
      </w:r>
      <w:r>
        <w:rPr>
          <w:rFonts w:ascii="Times New Roman" w:eastAsia="Times New Roman" w:hAnsi="Times New Roman" w:cs="Times New Roman"/>
        </w:rPr>
        <w:t xml:space="preserve">O uso inadequado dos recursos naturais, aliado à falta de conservação ambiental, compromete a sustentabilidade dos municípios </w:t>
      </w:r>
      <w:hyperlink r:id="rId15">
        <w:r w:rsidRPr="00A43F13">
          <w:rPr>
            <w:rFonts w:ascii="Times New Roman" w:eastAsia="Times New Roman" w:hAnsi="Times New Roman" w:cs="Times New Roman"/>
          </w:rPr>
          <w:t>(</w:t>
        </w:r>
        <w:r w:rsidRPr="0037175C">
          <w:rPr>
            <w:rFonts w:ascii="Times New Roman" w:eastAsia="Times New Roman" w:hAnsi="Times New Roman" w:cs="Times New Roman"/>
            <w:color w:val="156082" w:themeColor="accent1"/>
            <w:u w:val="single"/>
          </w:rPr>
          <w:t>Alvares; Ventura, 2024</w:t>
        </w:r>
        <w:r w:rsidRPr="00A43F13">
          <w:rPr>
            <w:rFonts w:ascii="Times New Roman" w:eastAsia="Times New Roman" w:hAnsi="Times New Roman" w:cs="Times New Roman"/>
          </w:rPr>
          <w:t>)</w:t>
        </w:r>
      </w:hyperlink>
      <w:r>
        <w:rPr>
          <w:rFonts w:ascii="Times New Roman" w:eastAsia="Times New Roman" w:hAnsi="Times New Roman" w:cs="Times New Roman"/>
        </w:rPr>
        <w:t xml:space="preserve">. </w:t>
      </w:r>
    </w:p>
    <w:p w14:paraId="793E1BBC" w14:textId="1A3F4771" w:rsidR="00580B1F" w:rsidRDefault="00580B1F" w:rsidP="00580B1F">
      <w:pPr>
        <w:spacing w:line="360" w:lineRule="auto"/>
        <w:ind w:firstLine="708"/>
        <w:jc w:val="both"/>
        <w:rPr>
          <w:rFonts w:ascii="Times New Roman" w:eastAsia="Times New Roman" w:hAnsi="Times New Roman" w:cs="Times New Roman"/>
          <w:color w:val="FF0000"/>
        </w:rPr>
      </w:pPr>
      <w:r>
        <w:rPr>
          <w:rFonts w:ascii="Times New Roman" w:eastAsia="Times New Roman" w:hAnsi="Times New Roman" w:cs="Times New Roman"/>
        </w:rPr>
        <w:t xml:space="preserve">Vivemos sob uma tendência global de crescimento desordenado e pressão sobre os recursos naturais, agravando desigualdades e ineficiências na gestão urbana. </w:t>
      </w:r>
      <w:r w:rsidR="005B76F6">
        <w:rPr>
          <w:rFonts w:ascii="Times New Roman" w:eastAsia="Times New Roman" w:hAnsi="Times New Roman" w:cs="Times New Roman"/>
        </w:rPr>
        <w:t>Considerando esse</w:t>
      </w:r>
      <w:r w:rsidR="002C1405">
        <w:rPr>
          <w:rFonts w:ascii="Times New Roman" w:eastAsia="Times New Roman" w:hAnsi="Times New Roman" w:cs="Times New Roman"/>
        </w:rPr>
        <w:t xml:space="preserve"> contexto,</w:t>
      </w:r>
      <w:r>
        <w:rPr>
          <w:rFonts w:ascii="Times New Roman" w:eastAsia="Times New Roman" w:hAnsi="Times New Roman" w:cs="Times New Roman"/>
        </w:rPr>
        <w:t xml:space="preserve"> é necessário integrar planejamento urbano inclusivo, cooperação multinível e financiamento adequado</w:t>
      </w:r>
      <w:r w:rsidR="00020228">
        <w:rPr>
          <w:rFonts w:ascii="Times New Roman" w:eastAsia="Times New Roman" w:hAnsi="Times New Roman" w:cs="Times New Roman"/>
        </w:rPr>
        <w:t xml:space="preserve"> </w:t>
      </w:r>
      <w:hyperlink r:id="rId16">
        <w:r w:rsidRPr="00A43F13">
          <w:rPr>
            <w:rFonts w:ascii="Times New Roman" w:eastAsia="Times New Roman" w:hAnsi="Times New Roman" w:cs="Times New Roman"/>
          </w:rPr>
          <w:t>(</w:t>
        </w:r>
        <w:hyperlink r:id="rId17" w:history="1">
          <w:r w:rsidR="002C1405" w:rsidRPr="00B81201">
            <w:rPr>
              <w:rStyle w:val="Hyperlink"/>
              <w:rFonts w:ascii="Times New Roman" w:eastAsia="Times New Roman" w:hAnsi="Times New Roman" w:cs="Times New Roman"/>
            </w:rPr>
            <w:t>U</w:t>
          </w:r>
          <w:r w:rsidR="002C1405">
            <w:rPr>
              <w:rStyle w:val="Hyperlink"/>
              <w:rFonts w:ascii="Times New Roman" w:eastAsia="Times New Roman" w:hAnsi="Times New Roman" w:cs="Times New Roman"/>
            </w:rPr>
            <w:t>n</w:t>
          </w:r>
          <w:r w:rsidR="002C1405" w:rsidRPr="00B81201">
            <w:rPr>
              <w:rStyle w:val="Hyperlink"/>
              <w:rFonts w:ascii="Times New Roman" w:eastAsia="Times New Roman" w:hAnsi="Times New Roman" w:cs="Times New Roman"/>
            </w:rPr>
            <w:t>-</w:t>
          </w:r>
          <w:r w:rsidR="002C1405">
            <w:rPr>
              <w:rStyle w:val="Hyperlink"/>
              <w:rFonts w:ascii="Times New Roman" w:eastAsia="Times New Roman" w:hAnsi="Times New Roman" w:cs="Times New Roman"/>
            </w:rPr>
            <w:t>Habitat</w:t>
          </w:r>
          <w:r w:rsidR="002C1405" w:rsidRPr="00B81201">
            <w:rPr>
              <w:rStyle w:val="Hyperlink"/>
              <w:rFonts w:ascii="Times New Roman" w:eastAsia="Times New Roman" w:hAnsi="Times New Roman" w:cs="Times New Roman"/>
            </w:rPr>
            <w:t>, 2024</w:t>
          </w:r>
        </w:hyperlink>
      </w:hyperlink>
      <w:r w:rsidR="002C1405">
        <w:t>).</w:t>
      </w:r>
      <w:r>
        <w:rPr>
          <w:rFonts w:ascii="Times New Roman" w:eastAsia="Times New Roman" w:hAnsi="Times New Roman" w:cs="Times New Roman"/>
        </w:rPr>
        <w:t xml:space="preserve"> </w:t>
      </w:r>
      <w:r w:rsidR="002C1405">
        <w:rPr>
          <w:rFonts w:ascii="Times New Roman" w:eastAsia="Times New Roman" w:hAnsi="Times New Roman" w:cs="Times New Roman"/>
        </w:rPr>
        <w:t>As</w:t>
      </w:r>
      <w:r>
        <w:rPr>
          <w:rFonts w:ascii="Times New Roman" w:eastAsia="Times New Roman" w:hAnsi="Times New Roman" w:cs="Times New Roman"/>
        </w:rPr>
        <w:t xml:space="preserve"> Cidades Inteligentes surgem como alternativa estratégica ao promoverem a integração de Tecnologias da Informação e Comunicação (</w:t>
      </w:r>
      <w:r w:rsidRPr="00F4773A">
        <w:rPr>
          <w:rFonts w:ascii="Times New Roman" w:eastAsia="Times New Roman" w:hAnsi="Times New Roman" w:cs="Times New Roman"/>
        </w:rPr>
        <w:t>TIC)</w:t>
      </w:r>
      <w:r>
        <w:rPr>
          <w:rFonts w:ascii="Times New Roman" w:eastAsia="Times New Roman" w:hAnsi="Times New Roman" w:cs="Times New Roman"/>
        </w:rPr>
        <w:t xml:space="preserve"> na gestão urbana. </w:t>
      </w:r>
      <w:r w:rsidR="005B76F6">
        <w:rPr>
          <w:rFonts w:ascii="Times New Roman" w:eastAsia="Times New Roman" w:hAnsi="Times New Roman" w:cs="Times New Roman"/>
        </w:rPr>
        <w:t>Tais iniciativas</w:t>
      </w:r>
      <w:r>
        <w:rPr>
          <w:rFonts w:ascii="Times New Roman" w:eastAsia="Times New Roman" w:hAnsi="Times New Roman" w:cs="Times New Roman"/>
        </w:rPr>
        <w:t xml:space="preserve"> não apenas otimizam infraestruturas críticas, mas também favorecem a sustentabilidade e a eficiência, aspectos essenciais para cidades que enfrentam urbanização acelerada e desigualdades profundas </w:t>
      </w:r>
      <w:hyperlink r:id="rId18">
        <w:r w:rsidRPr="00A43F13">
          <w:rPr>
            <w:rFonts w:ascii="Times New Roman" w:eastAsia="Times New Roman" w:hAnsi="Times New Roman" w:cs="Times New Roman"/>
          </w:rPr>
          <w:t>(</w:t>
        </w:r>
        <w:r w:rsidRPr="0037175C">
          <w:rPr>
            <w:rFonts w:ascii="Times New Roman" w:eastAsia="Times New Roman" w:hAnsi="Times New Roman" w:cs="Times New Roman"/>
            <w:color w:val="156082" w:themeColor="accent1"/>
            <w:u w:val="single"/>
          </w:rPr>
          <w:t xml:space="preserve">Caragliu </w:t>
        </w:r>
        <w:r w:rsidRPr="0037175C">
          <w:rPr>
            <w:rFonts w:ascii="Times New Roman" w:eastAsia="Times New Roman" w:hAnsi="Times New Roman" w:cs="Times New Roman"/>
            <w:i/>
            <w:iCs/>
            <w:color w:val="156082" w:themeColor="accent1"/>
            <w:u w:val="single"/>
          </w:rPr>
          <w:t>et al</w:t>
        </w:r>
        <w:r w:rsidRPr="0037175C">
          <w:rPr>
            <w:rFonts w:ascii="Times New Roman" w:eastAsia="Times New Roman" w:hAnsi="Times New Roman" w:cs="Times New Roman"/>
            <w:color w:val="156082" w:themeColor="accent1"/>
            <w:u w:val="single"/>
          </w:rPr>
          <w:t>., 2023</w:t>
        </w:r>
        <w:r w:rsidRPr="00A43F13">
          <w:rPr>
            <w:rFonts w:ascii="Times New Roman" w:eastAsia="Times New Roman" w:hAnsi="Times New Roman" w:cs="Times New Roman"/>
          </w:rPr>
          <w:t>).</w:t>
        </w:r>
      </w:hyperlink>
    </w:p>
    <w:p w14:paraId="5EBAE1DF" w14:textId="7C8CEBE5"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Na mesma direção, em busca de um desenvolvimento sistêmico, integrado e em consonância com as necessidades do planeta, a Agenda 2030, estabelecida pela Resolução </w:t>
      </w:r>
      <w:r>
        <w:rPr>
          <w:rFonts w:ascii="Times New Roman" w:eastAsia="Times New Roman" w:hAnsi="Times New Roman" w:cs="Times New Roman"/>
        </w:rPr>
        <w:lastRenderedPageBreak/>
        <w:t>A/RES/70/1 da Assembleia Geral da ONU propõe um plano global para o desenvolvimento sustentável, estruturado em 17 Objetivos de Desenvolvimento Sustentável (</w:t>
      </w:r>
      <w:r w:rsidRPr="00F4773A">
        <w:rPr>
          <w:rFonts w:ascii="Times New Roman" w:eastAsia="Times New Roman" w:hAnsi="Times New Roman" w:cs="Times New Roman"/>
        </w:rPr>
        <w:t>ODS)</w:t>
      </w:r>
      <w:r>
        <w:rPr>
          <w:rFonts w:ascii="Times New Roman" w:eastAsia="Times New Roman" w:hAnsi="Times New Roman" w:cs="Times New Roman"/>
        </w:rPr>
        <w:t xml:space="preserve"> e 169 metas. Objetivos esses que abordam aspectos sociais, econômicos e ambientais, incluindo a erradicação da pobreza, a preservação ambiental e a inclusão social </w:t>
      </w:r>
      <w:r w:rsidRPr="00A43F13">
        <w:rPr>
          <w:rFonts w:ascii="Times New Roman" w:eastAsia="Times New Roman" w:hAnsi="Times New Roman" w:cs="Times New Roman"/>
        </w:rPr>
        <w:t>(</w:t>
      </w:r>
      <w:hyperlink r:id="rId19" w:history="1">
        <w:r w:rsidRPr="00CF4DBE">
          <w:rPr>
            <w:rStyle w:val="Hyperlink"/>
            <w:rFonts w:ascii="Times New Roman" w:eastAsia="Times New Roman" w:hAnsi="Times New Roman" w:cs="Times New Roman"/>
            <w:i/>
            <w:iCs/>
          </w:rPr>
          <w:t xml:space="preserve">United </w:t>
        </w:r>
        <w:proofErr w:type="spellStart"/>
        <w:r w:rsidRPr="00CF4DBE">
          <w:rPr>
            <w:rStyle w:val="Hyperlink"/>
            <w:rFonts w:ascii="Times New Roman" w:eastAsia="Times New Roman" w:hAnsi="Times New Roman" w:cs="Times New Roman"/>
            <w:i/>
            <w:iCs/>
          </w:rPr>
          <w:t>Nations</w:t>
        </w:r>
        <w:proofErr w:type="spellEnd"/>
        <w:r w:rsidRPr="003F15E8">
          <w:rPr>
            <w:rStyle w:val="Hyperlink"/>
            <w:rFonts w:ascii="Times New Roman" w:eastAsia="Times New Roman" w:hAnsi="Times New Roman" w:cs="Times New Roman"/>
          </w:rPr>
          <w:t>, 2015</w:t>
        </w:r>
      </w:hyperlink>
      <w:r w:rsidRPr="00A43F13">
        <w:rPr>
          <w:rFonts w:ascii="Times New Roman" w:eastAsia="Times New Roman" w:hAnsi="Times New Roman" w:cs="Times New Roman"/>
        </w:rPr>
        <w:t>).</w:t>
      </w:r>
      <w:r>
        <w:rPr>
          <w:rFonts w:ascii="Times New Roman" w:eastAsia="Times New Roman" w:hAnsi="Times New Roman" w:cs="Times New Roman"/>
        </w:rPr>
        <w:t xml:space="preserve"> No contexto desta pesquisa, destaca-se o ODS 11, que busca tornar as cidades mais inclusivas, seguras, resilientes e sustentáveis, integrando metas relacionadas à habitação, mobilidade, governança e meio ambiente. De acordo com a Academia Brasileira de Ciências (</w:t>
      </w:r>
      <w:r w:rsidRPr="00F4773A">
        <w:rPr>
          <w:rFonts w:ascii="Times New Roman" w:eastAsia="Times New Roman" w:hAnsi="Times New Roman" w:cs="Times New Roman"/>
        </w:rPr>
        <w:t>ABC</w:t>
      </w:r>
      <w:r>
        <w:rPr>
          <w:rFonts w:ascii="Times New Roman" w:eastAsia="Times New Roman" w:hAnsi="Times New Roman" w:cs="Times New Roman"/>
        </w:rPr>
        <w:t xml:space="preserve">), as Cidades Inteligentes podem contribuir para o avanço do ODS 11 e de outros objetivos interligados, como saúde, educação e saneamento, combinando tecnologia, governança participativa e uso eficiente de recursos naturais para melhorar a qualidade de vida urbana </w:t>
      </w:r>
      <w:r w:rsidRPr="00A43F13">
        <w:rPr>
          <w:rFonts w:ascii="Times New Roman" w:eastAsia="Times New Roman" w:hAnsi="Times New Roman" w:cs="Times New Roman"/>
        </w:rPr>
        <w:t>(</w:t>
      </w:r>
      <w:hyperlink r:id="rId20" w:history="1">
        <w:r w:rsidRPr="00CF4DBE">
          <w:rPr>
            <w:rStyle w:val="Hyperlink"/>
            <w:rFonts w:ascii="Times New Roman" w:eastAsia="Times New Roman" w:hAnsi="Times New Roman" w:cs="Times New Roman"/>
          </w:rPr>
          <w:t>ABC, 2025</w:t>
        </w:r>
      </w:hyperlink>
      <w:r w:rsidRPr="00A43F13">
        <w:rPr>
          <w:rFonts w:ascii="Times New Roman" w:eastAsia="Times New Roman" w:hAnsi="Times New Roman" w:cs="Times New Roman"/>
        </w:rPr>
        <w:t>).</w:t>
      </w:r>
    </w:p>
    <w:p w14:paraId="42781B7A" w14:textId="352AB45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Dado o panorama anteriormente apresentado, compreender o papel das Cidades Inteligentes</w:t>
      </w:r>
      <w:r w:rsidR="00CF4DBE">
        <w:rPr>
          <w:rFonts w:ascii="Times New Roman" w:eastAsia="Times New Roman" w:hAnsi="Times New Roman" w:cs="Times New Roman"/>
        </w:rPr>
        <w:t xml:space="preserve">, inclusive no Brasil </w:t>
      </w:r>
      <w:r>
        <w:rPr>
          <w:rFonts w:ascii="Times New Roman" w:eastAsia="Times New Roman" w:hAnsi="Times New Roman" w:cs="Times New Roman"/>
        </w:rPr>
        <w:t>torna-se essencial. A complexidade dos desafios urbanos – envolvendo questões climáticas, estruturais, sociais e econômicas – exige uma análise sobre como essas iniciativas podem contribuir para o desenvolvimento sustentável.</w:t>
      </w:r>
    </w:p>
    <w:p w14:paraId="14C2EDA4" w14:textId="5C83F33D" w:rsidR="00580B1F" w:rsidRDefault="00F4773A"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O presente estudo argumenta sobre a relevância de</w:t>
      </w:r>
      <w:r w:rsidR="00580B1F">
        <w:rPr>
          <w:rFonts w:ascii="Times New Roman" w:eastAsia="Times New Roman" w:hAnsi="Times New Roman" w:cs="Times New Roman"/>
        </w:rPr>
        <w:t xml:space="preserve"> investigar fatores de interseção entre Cidades Inteligentes e os ODS da </w:t>
      </w:r>
      <w:r w:rsidR="00580B1F" w:rsidRPr="00CF4DBE">
        <w:rPr>
          <w:rFonts w:ascii="Times New Roman" w:eastAsia="Times New Roman" w:hAnsi="Times New Roman" w:cs="Times New Roman"/>
          <w:iCs/>
        </w:rPr>
        <w:t>Agenda 2030.</w:t>
      </w:r>
      <w:r w:rsidR="00580B1F">
        <w:rPr>
          <w:rFonts w:ascii="Times New Roman" w:eastAsia="Times New Roman" w:hAnsi="Times New Roman" w:cs="Times New Roman"/>
        </w:rPr>
        <w:t xml:space="preserve"> Parte-se do pressuposto de que a integração de tecnologias digitais, práticas inovadoras de gestão e governança participativa pode oferecer alternativas para os desafios urbanos, desde que alinhadas às demandas locais.</w:t>
      </w:r>
    </w:p>
    <w:p w14:paraId="152369A6" w14:textId="77777777" w:rsidR="00580B1F" w:rsidRDefault="00580B1F" w:rsidP="00580B1F">
      <w:pPr>
        <w:spacing w:line="360" w:lineRule="auto"/>
        <w:jc w:val="both"/>
        <w:rPr>
          <w:rFonts w:ascii="Times New Roman" w:eastAsia="Times New Roman" w:hAnsi="Times New Roman" w:cs="Times New Roman"/>
        </w:rPr>
      </w:pPr>
    </w:p>
    <w:p w14:paraId="0A98BA35" w14:textId="77777777" w:rsidR="00580B1F" w:rsidRDefault="00580B1F" w:rsidP="00C10233">
      <w:pPr>
        <w:pStyle w:val="Heading2"/>
      </w:pPr>
      <w:bookmarkStart w:id="5" w:name="_heading=h.mj16vcrglhwa" w:colFirst="0" w:colLast="0"/>
      <w:bookmarkStart w:id="6" w:name="_Toc200733997"/>
      <w:bookmarkEnd w:id="5"/>
      <w:r>
        <w:t>1.1 JUSTIFICATIVA E RELEVÂNCIA DA PESQUISA</w:t>
      </w:r>
      <w:bookmarkEnd w:id="6"/>
    </w:p>
    <w:p w14:paraId="202C3FE0" w14:textId="77777777" w:rsidR="00580B1F" w:rsidRDefault="00580B1F" w:rsidP="00580B1F">
      <w:pPr>
        <w:rPr>
          <w:rFonts w:ascii="Times New Roman" w:eastAsia="Times New Roman" w:hAnsi="Times New Roman" w:cs="Times New Roman"/>
        </w:rPr>
      </w:pPr>
    </w:p>
    <w:p w14:paraId="5C9B25D4" w14:textId="77777777" w:rsidR="00580B1F" w:rsidRDefault="00580B1F" w:rsidP="00580B1F">
      <w:pPr>
        <w:spacing w:line="360" w:lineRule="auto"/>
        <w:jc w:val="both"/>
        <w:rPr>
          <w:rFonts w:ascii="Times New Roman" w:eastAsia="Times New Roman" w:hAnsi="Times New Roman" w:cs="Times New Roman"/>
        </w:rPr>
      </w:pPr>
      <w:r>
        <w:rPr>
          <w:rFonts w:ascii="Times New Roman" w:eastAsia="Times New Roman" w:hAnsi="Times New Roman" w:cs="Times New Roman"/>
        </w:rPr>
        <w:tab/>
        <w:t>Em termos de relevância, a presente pesquisa abrange diferentes dimensões. No âmbito social, a integração entre Cidades Inteligentes e ODS pode reduzir desigualdades e aprimorar a qualidade de vida por meio de soluções tecnológicas inclusivas. Na esfera política, contribui para a formulação de políticas públicas que conciliem inovação e sustentabilidade. Economicamente, pode orientar investimentos em infraestrutura inteligente e fortalecer economias locais.</w:t>
      </w:r>
    </w:p>
    <w:p w14:paraId="47070B5C"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Este estudo oferece uma contribuição relevante para a área de Administração e Desenvolvimento Empresarial ao investigar como as Cidades Inteligentes podem influenciar políticas públicas voltadas à sustentabilidade. Além de trazer reflexões sobre </w:t>
      </w:r>
      <w:r>
        <w:rPr>
          <w:rFonts w:ascii="Times New Roman" w:eastAsia="Times New Roman" w:hAnsi="Times New Roman" w:cs="Times New Roman"/>
        </w:rPr>
        <w:lastRenderedPageBreak/>
        <w:t>a relação entre inovação e desenvolvimento urbano, a pesquisa pretende destacar exemplos práticos da aplicação de tecnologia na gestão municipal, auxiliando futuras iniciativas no Brasil.</w:t>
      </w:r>
    </w:p>
    <w:p w14:paraId="744B9DFD" w14:textId="46C6A52B"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 uso de </w:t>
      </w:r>
      <w:r w:rsidR="0031181D">
        <w:rPr>
          <w:rFonts w:ascii="Times New Roman" w:eastAsia="Times New Roman" w:hAnsi="Times New Roman" w:cs="Times New Roman"/>
        </w:rPr>
        <w:t>plataformas</w:t>
      </w:r>
      <w:r>
        <w:rPr>
          <w:rFonts w:ascii="Times New Roman" w:eastAsia="Times New Roman" w:hAnsi="Times New Roman" w:cs="Times New Roman"/>
        </w:rPr>
        <w:t xml:space="preserve"> </w:t>
      </w:r>
      <w:r w:rsidR="0031181D">
        <w:rPr>
          <w:rFonts w:ascii="Times New Roman" w:eastAsia="Times New Roman" w:hAnsi="Times New Roman" w:cs="Times New Roman"/>
        </w:rPr>
        <w:t>solidamente estabelecidas</w:t>
      </w:r>
      <w:r>
        <w:rPr>
          <w:rFonts w:ascii="Times New Roman" w:eastAsia="Times New Roman" w:hAnsi="Times New Roman" w:cs="Times New Roman"/>
        </w:rPr>
        <w:t xml:space="preserve">, como o </w:t>
      </w:r>
      <w:r>
        <w:rPr>
          <w:rFonts w:ascii="Times New Roman" w:eastAsia="Times New Roman" w:hAnsi="Times New Roman" w:cs="Times New Roman"/>
          <w:i/>
        </w:rPr>
        <w:t>Ranking Connected Smart Cities</w:t>
      </w:r>
      <w:r w:rsidR="00193D96">
        <w:rPr>
          <w:rFonts w:ascii="Times New Roman" w:eastAsia="Times New Roman" w:hAnsi="Times New Roman" w:cs="Times New Roman"/>
          <w:i/>
        </w:rPr>
        <w:t xml:space="preserve"> (</w:t>
      </w:r>
      <w:r w:rsidR="00193D96" w:rsidRPr="00F4773A">
        <w:rPr>
          <w:rFonts w:ascii="Times New Roman" w:eastAsia="Times New Roman" w:hAnsi="Times New Roman" w:cs="Times New Roman"/>
          <w:i/>
        </w:rPr>
        <w:t>CSC</w:t>
      </w:r>
      <w:r w:rsidR="00193D96">
        <w:rPr>
          <w:rFonts w:ascii="Times New Roman" w:eastAsia="Times New Roman" w:hAnsi="Times New Roman" w:cs="Times New Roman"/>
          <w:i/>
        </w:rPr>
        <w:t>)</w:t>
      </w:r>
      <w:r>
        <w:rPr>
          <w:rFonts w:ascii="Times New Roman" w:eastAsia="Times New Roman" w:hAnsi="Times New Roman" w:cs="Times New Roman"/>
        </w:rPr>
        <w:t xml:space="preserve">, fornece uma base objetiva para análise do desenvolvimento urbano no Brasil. Do ponto de vista metodológico, a pesquisa propõe uma abordagem sistemática e </w:t>
      </w:r>
      <w:proofErr w:type="spellStart"/>
      <w:r>
        <w:rPr>
          <w:rFonts w:ascii="Times New Roman" w:eastAsia="Times New Roman" w:hAnsi="Times New Roman" w:cs="Times New Roman"/>
        </w:rPr>
        <w:t>multimétodos</w:t>
      </w:r>
      <w:proofErr w:type="spellEnd"/>
      <w:r>
        <w:rPr>
          <w:rFonts w:ascii="Times New Roman" w:eastAsia="Times New Roman" w:hAnsi="Times New Roman" w:cs="Times New Roman"/>
        </w:rPr>
        <w:t xml:space="preserve"> para avaliar essa relação, permitindo replicações e adaptações a diferentes contextos urbanos. Além da revisão sistemática da literatura, a utilização do </w:t>
      </w:r>
      <w:r>
        <w:rPr>
          <w:rFonts w:ascii="Times New Roman" w:eastAsia="Times New Roman" w:hAnsi="Times New Roman" w:cs="Times New Roman"/>
          <w:i/>
        </w:rPr>
        <w:t xml:space="preserve">Ranking </w:t>
      </w:r>
      <w:r w:rsidR="00193D96">
        <w:rPr>
          <w:rFonts w:ascii="Times New Roman" w:eastAsia="Times New Roman" w:hAnsi="Times New Roman" w:cs="Times New Roman"/>
          <w:i/>
        </w:rPr>
        <w:t>CSC</w:t>
      </w:r>
      <w:r>
        <w:rPr>
          <w:rFonts w:ascii="Times New Roman" w:eastAsia="Times New Roman" w:hAnsi="Times New Roman" w:cs="Times New Roman"/>
        </w:rPr>
        <w:t xml:space="preserve"> possibilita uma análise aplicada, correlacionando os ODS mais alinhados às cidades inteligentes no Brasil</w:t>
      </w:r>
      <w:r w:rsidR="00E14919">
        <w:rPr>
          <w:rFonts w:ascii="Times New Roman" w:eastAsia="Times New Roman" w:hAnsi="Times New Roman" w:cs="Times New Roman"/>
        </w:rPr>
        <w:t>, possibilitando uma análise mais focada regionalmente</w:t>
      </w:r>
      <w:r>
        <w:rPr>
          <w:rFonts w:ascii="Times New Roman" w:eastAsia="Times New Roman" w:hAnsi="Times New Roman" w:cs="Times New Roman"/>
        </w:rPr>
        <w:t>. Esse enfoque permite tanto avanços teóricos quanto aplicações práticas, auxiliando no planejamento de estratégias para o desenvolvimento sustentável.</w:t>
      </w:r>
    </w:p>
    <w:p w14:paraId="13F8DD63" w14:textId="2AE1E439"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As conexões entre Cidades Inteligentes e os ODS constitui um campo emergente de investigação acadêmica e o presente estudo busca contribuir com a literatura sobre o tema ao analisar como essas iniciativas podem contribuir para o cumprimento dos ODS. Dado o avanço da transformação digital nas cidades e a necessidade crescente de alinhar o desenvolvimento urbano às metas globais de sustentabilidade, essa análise se torna ainda mais relevante.</w:t>
      </w:r>
    </w:p>
    <w:p w14:paraId="4D51D6C9" w14:textId="77777777" w:rsidR="00580B1F" w:rsidRDefault="00580B1F" w:rsidP="00580B1F">
      <w:pPr>
        <w:spacing w:line="360" w:lineRule="auto"/>
        <w:jc w:val="both"/>
        <w:rPr>
          <w:rFonts w:ascii="Times New Roman" w:eastAsia="Times New Roman" w:hAnsi="Times New Roman" w:cs="Times New Roman"/>
          <w:smallCaps/>
        </w:rPr>
      </w:pPr>
    </w:p>
    <w:p w14:paraId="57A9C338" w14:textId="15FF64DA" w:rsidR="00580B1F" w:rsidRPr="004C5871" w:rsidRDefault="004C5871" w:rsidP="00C10233">
      <w:pPr>
        <w:pStyle w:val="Heading2"/>
      </w:pPr>
      <w:bookmarkStart w:id="7" w:name="_Toc200733998"/>
      <w:r>
        <w:t xml:space="preserve">1.2 </w:t>
      </w:r>
      <w:r w:rsidR="00580B1F" w:rsidRPr="004C5871">
        <w:t>PROBLEMA DE PESQUISA</w:t>
      </w:r>
      <w:bookmarkEnd w:id="7"/>
    </w:p>
    <w:p w14:paraId="26B33242" w14:textId="77777777" w:rsidR="00580B1F" w:rsidRDefault="00580B1F" w:rsidP="00580B1F">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4ADD5F5A" w14:textId="6620F615" w:rsidR="00580B1F" w:rsidRDefault="00580B1F" w:rsidP="00580B1F">
      <w:pPr>
        <w:spacing w:line="360" w:lineRule="auto"/>
        <w:ind w:firstLine="708"/>
        <w:jc w:val="both"/>
        <w:rPr>
          <w:rFonts w:ascii="Times New Roman" w:eastAsia="Times New Roman" w:hAnsi="Times New Roman" w:cs="Times New Roman"/>
          <w:bCs/>
          <w:iCs/>
        </w:rPr>
      </w:pPr>
      <w:r>
        <w:rPr>
          <w:rFonts w:ascii="Times New Roman" w:eastAsia="Times New Roman" w:hAnsi="Times New Roman" w:cs="Times New Roman"/>
        </w:rPr>
        <w:t xml:space="preserve">Este trabalho busca identificar os ODS mais alinhados às características das Cidades Inteligentes e investigar como essa relação pode contribuir para o alcance das metas da Agenda 2030. Para tanto, se organiza em torno da seguinte questão: </w:t>
      </w:r>
      <w:r w:rsidR="0062163D" w:rsidRPr="0062163D">
        <w:rPr>
          <w:rFonts w:ascii="Times New Roman" w:eastAsia="Times New Roman" w:hAnsi="Times New Roman" w:cs="Times New Roman"/>
          <w:bCs/>
          <w:iCs/>
          <w:highlight w:val="yellow"/>
        </w:rPr>
        <w:t>Quais desafios e oportunidades surgem da intersecção entre as soluções tecnológicas das Cidades Inteligentes, os ODS da Agenda 2030 e os indicadores do Connected Smart Cities?</w:t>
      </w:r>
    </w:p>
    <w:p w14:paraId="57615ECB" w14:textId="77777777" w:rsidR="004C5871" w:rsidRDefault="004C5871" w:rsidP="004C5871">
      <w:pPr>
        <w:spacing w:line="360" w:lineRule="auto"/>
        <w:jc w:val="both"/>
        <w:rPr>
          <w:rFonts w:ascii="Times New Roman" w:eastAsia="Times New Roman" w:hAnsi="Times New Roman" w:cs="Times New Roman"/>
        </w:rPr>
      </w:pPr>
    </w:p>
    <w:p w14:paraId="299FEC31" w14:textId="77777777" w:rsidR="00580B1F" w:rsidRDefault="00580B1F" w:rsidP="00C10233">
      <w:pPr>
        <w:pStyle w:val="Heading2"/>
      </w:pPr>
      <w:bookmarkStart w:id="8" w:name="_heading=h.qstazbav462" w:colFirst="0" w:colLast="0"/>
      <w:bookmarkStart w:id="9" w:name="_Toc200733999"/>
      <w:bookmarkEnd w:id="8"/>
      <w:r>
        <w:t>1.3 OBJETIVOS DE PESQUISA</w:t>
      </w:r>
      <w:bookmarkEnd w:id="9"/>
    </w:p>
    <w:p w14:paraId="7734EE3C" w14:textId="77777777" w:rsidR="00580B1F" w:rsidRDefault="00580B1F" w:rsidP="00580B1F">
      <w:pPr>
        <w:spacing w:line="360" w:lineRule="auto"/>
        <w:jc w:val="both"/>
        <w:rPr>
          <w:rFonts w:ascii="Times New Roman" w:eastAsia="Times New Roman" w:hAnsi="Times New Roman" w:cs="Times New Roman"/>
        </w:rPr>
      </w:pPr>
    </w:p>
    <w:p w14:paraId="44A47D37" w14:textId="77777777" w:rsidR="00580B1F" w:rsidRPr="00F4773A" w:rsidRDefault="00580B1F" w:rsidP="004C5871">
      <w:pPr>
        <w:pStyle w:val="Heading3"/>
        <w:rPr>
          <w:rFonts w:eastAsia="Times New Roman"/>
        </w:rPr>
      </w:pPr>
      <w:bookmarkStart w:id="10" w:name="_heading=h.k72fmbc6p1zs" w:colFirst="0" w:colLast="0"/>
      <w:bookmarkStart w:id="11" w:name="_Toc200734000"/>
      <w:bookmarkEnd w:id="10"/>
      <w:r w:rsidRPr="00F4773A">
        <w:rPr>
          <w:rFonts w:eastAsia="Times New Roman"/>
        </w:rPr>
        <w:lastRenderedPageBreak/>
        <w:t>1.3.1</w:t>
      </w:r>
      <w:r w:rsidRPr="00F4773A">
        <w:rPr>
          <w:rFonts w:eastAsia="Times New Roman"/>
        </w:rPr>
        <w:tab/>
        <w:t>Objetivo Principal</w:t>
      </w:r>
      <w:bookmarkEnd w:id="11"/>
    </w:p>
    <w:p w14:paraId="756485E9" w14:textId="77777777" w:rsidR="00580B1F" w:rsidRDefault="00580B1F" w:rsidP="00580B1F">
      <w:pPr>
        <w:rPr>
          <w:rFonts w:ascii="Times New Roman" w:eastAsia="Times New Roman" w:hAnsi="Times New Roman" w:cs="Times New Roman"/>
        </w:rPr>
      </w:pPr>
    </w:p>
    <w:p w14:paraId="2C72412B" w14:textId="27908B0D" w:rsidR="00580B1F" w:rsidRDefault="00580B1F" w:rsidP="00580B1F">
      <w:pPr>
        <w:spacing w:line="360" w:lineRule="auto"/>
        <w:jc w:val="both"/>
        <w:rPr>
          <w:rFonts w:ascii="Times New Roman" w:eastAsia="Times New Roman" w:hAnsi="Times New Roman" w:cs="Times New Roman"/>
        </w:rPr>
      </w:pPr>
      <w:r>
        <w:rPr>
          <w:rFonts w:ascii="Times New Roman" w:eastAsia="Times New Roman" w:hAnsi="Times New Roman" w:cs="Times New Roman"/>
        </w:rPr>
        <w:tab/>
        <w:t>O objetivo principal desta pesquisa é analisar como as características das Cidades Inteligentes impactam a promoção dos Objetivos de Desenvolvimento Sustentável (ODS). Nesse intuito</w:t>
      </w:r>
      <w:r w:rsidR="00187E30">
        <w:rPr>
          <w:rFonts w:ascii="Times New Roman" w:eastAsia="Times New Roman" w:hAnsi="Times New Roman" w:cs="Times New Roman"/>
        </w:rPr>
        <w:t>,</w:t>
      </w:r>
      <w:r>
        <w:rPr>
          <w:rFonts w:ascii="Times New Roman" w:eastAsia="Times New Roman" w:hAnsi="Times New Roman" w:cs="Times New Roman"/>
        </w:rPr>
        <w:t xml:space="preserve"> pretende destacar as correlações entre as áreas temáticas/tecnologias das C.I x ODS x Pilares/Indicadores do Conected Smart Cities, uma das principais métricas de Cidades Inteligentes no Brasil. </w:t>
      </w:r>
    </w:p>
    <w:p w14:paraId="363ADC79" w14:textId="77777777" w:rsidR="00580B1F" w:rsidRDefault="00580B1F" w:rsidP="00580B1F">
      <w:pPr>
        <w:rPr>
          <w:rFonts w:ascii="Times New Roman" w:eastAsia="Times New Roman" w:hAnsi="Times New Roman" w:cs="Times New Roman"/>
        </w:rPr>
      </w:pPr>
    </w:p>
    <w:p w14:paraId="0B28DD3C" w14:textId="77777777" w:rsidR="00580B1F" w:rsidRPr="00F4773A" w:rsidRDefault="00580B1F" w:rsidP="004C5871">
      <w:pPr>
        <w:pStyle w:val="Heading3"/>
        <w:rPr>
          <w:rFonts w:eastAsia="Times New Roman"/>
        </w:rPr>
      </w:pPr>
      <w:bookmarkStart w:id="12" w:name="_heading=h.nuf52wgx679s" w:colFirst="0" w:colLast="0"/>
      <w:bookmarkStart w:id="13" w:name="_Toc200734001"/>
      <w:bookmarkEnd w:id="12"/>
      <w:r w:rsidRPr="00F4773A">
        <w:rPr>
          <w:rFonts w:eastAsia="Times New Roman"/>
        </w:rPr>
        <w:t>1.3.2</w:t>
      </w:r>
      <w:r w:rsidRPr="00F4773A">
        <w:rPr>
          <w:rFonts w:eastAsia="Times New Roman"/>
        </w:rPr>
        <w:tab/>
        <w:t>Objetivos Secundários</w:t>
      </w:r>
      <w:bookmarkEnd w:id="13"/>
    </w:p>
    <w:p w14:paraId="39BC0104" w14:textId="77777777" w:rsidR="00580B1F" w:rsidRDefault="00580B1F" w:rsidP="00580B1F">
      <w:pPr>
        <w:rPr>
          <w:rFonts w:ascii="Times New Roman" w:eastAsia="Times New Roman" w:hAnsi="Times New Roman" w:cs="Times New Roman"/>
        </w:rPr>
      </w:pPr>
    </w:p>
    <w:p w14:paraId="7C7FD575"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Os objetivos secundários da pesquisa envolvem:</w:t>
      </w:r>
    </w:p>
    <w:p w14:paraId="4F2CF5FE" w14:textId="77777777" w:rsidR="00580B1F" w:rsidRDefault="00580B1F" w:rsidP="00580B1F">
      <w:pPr>
        <w:numPr>
          <w:ilvl w:val="0"/>
          <w:numId w:val="2"/>
        </w:numPr>
        <w:spacing w:after="0" w:line="360" w:lineRule="auto"/>
        <w:jc w:val="both"/>
        <w:rPr>
          <w:rFonts w:ascii="Times New Roman" w:eastAsia="Times New Roman" w:hAnsi="Times New Roman" w:cs="Times New Roman"/>
        </w:rPr>
      </w:pPr>
      <w:r w:rsidRPr="00270FDC">
        <w:rPr>
          <w:rFonts w:ascii="Times New Roman" w:eastAsia="Times New Roman" w:hAnsi="Times New Roman" w:cs="Times New Roman"/>
          <w:bCs/>
        </w:rPr>
        <w:t>Identificar,</w:t>
      </w:r>
      <w:r>
        <w:rPr>
          <w:rFonts w:ascii="Times New Roman" w:eastAsia="Times New Roman" w:hAnsi="Times New Roman" w:cs="Times New Roman"/>
        </w:rPr>
        <w:t xml:space="preserve"> por meio de uma revisão sistemática da literatura, os ODS mais alinhados às características das Cidades Inteligentes;</w:t>
      </w:r>
    </w:p>
    <w:p w14:paraId="0AE6014B" w14:textId="3E087F2F" w:rsidR="00580B1F" w:rsidRDefault="00580B1F" w:rsidP="00580B1F">
      <w:pPr>
        <w:numPr>
          <w:ilvl w:val="0"/>
          <w:numId w:val="2"/>
        </w:numPr>
        <w:spacing w:after="0" w:line="360" w:lineRule="auto"/>
        <w:jc w:val="both"/>
        <w:rPr>
          <w:rFonts w:ascii="Times New Roman" w:eastAsia="Times New Roman" w:hAnsi="Times New Roman" w:cs="Times New Roman"/>
        </w:rPr>
      </w:pPr>
      <w:r w:rsidRPr="00270FDC">
        <w:rPr>
          <w:rFonts w:ascii="Times New Roman" w:eastAsia="Times New Roman" w:hAnsi="Times New Roman" w:cs="Times New Roman"/>
          <w:bCs/>
        </w:rPr>
        <w:t xml:space="preserve">Relacionar </w:t>
      </w:r>
      <w:r>
        <w:rPr>
          <w:rFonts w:ascii="Times New Roman" w:eastAsia="Times New Roman" w:hAnsi="Times New Roman" w:cs="Times New Roman"/>
        </w:rPr>
        <w:t xml:space="preserve">os ODS identificados com os pilares do Ranking </w:t>
      </w:r>
      <w:r w:rsidR="003D3A5F">
        <w:rPr>
          <w:rFonts w:ascii="Times New Roman" w:eastAsia="Times New Roman" w:hAnsi="Times New Roman" w:cs="Times New Roman"/>
          <w:i/>
          <w:iCs/>
        </w:rPr>
        <w:t>CSC</w:t>
      </w:r>
      <w:r>
        <w:rPr>
          <w:rFonts w:ascii="Times New Roman" w:eastAsia="Times New Roman" w:hAnsi="Times New Roman" w:cs="Times New Roman"/>
        </w:rPr>
        <w:t>, destacando sinergias e desafios</w:t>
      </w:r>
      <w:r w:rsidR="003D3A5F">
        <w:rPr>
          <w:rFonts w:ascii="Times New Roman" w:eastAsia="Times New Roman" w:hAnsi="Times New Roman" w:cs="Times New Roman"/>
        </w:rPr>
        <w:t>;</w:t>
      </w:r>
    </w:p>
    <w:p w14:paraId="34CC62ED" w14:textId="77777777" w:rsidR="00580B1F" w:rsidRDefault="00580B1F" w:rsidP="00580B1F">
      <w:pPr>
        <w:numPr>
          <w:ilvl w:val="0"/>
          <w:numId w:val="2"/>
        </w:numPr>
        <w:spacing w:after="0" w:line="360" w:lineRule="auto"/>
        <w:jc w:val="both"/>
        <w:rPr>
          <w:rFonts w:ascii="Times New Roman" w:eastAsia="Times New Roman" w:hAnsi="Times New Roman" w:cs="Times New Roman"/>
        </w:rPr>
      </w:pPr>
      <w:r w:rsidRPr="00580B1F">
        <w:rPr>
          <w:rFonts w:ascii="Times New Roman" w:eastAsia="Times New Roman" w:hAnsi="Times New Roman" w:cs="Times New Roman"/>
          <w:bCs/>
        </w:rPr>
        <w:t>Discutir</w:t>
      </w:r>
      <w:r>
        <w:rPr>
          <w:rFonts w:ascii="Times New Roman" w:eastAsia="Times New Roman" w:hAnsi="Times New Roman" w:cs="Times New Roman"/>
        </w:rPr>
        <w:t xml:space="preserve"> como as sinergias identificadas impactam políticas urbanas sustentáveis alinhadas aos ODS.</w:t>
      </w:r>
    </w:p>
    <w:p w14:paraId="1FFBFF48" w14:textId="77777777" w:rsidR="00580B1F" w:rsidRDefault="00580B1F" w:rsidP="00580B1F">
      <w:pPr>
        <w:spacing w:after="0" w:line="360" w:lineRule="auto"/>
        <w:jc w:val="both"/>
        <w:rPr>
          <w:rFonts w:ascii="Times New Roman" w:eastAsia="Times New Roman" w:hAnsi="Times New Roman" w:cs="Times New Roman"/>
        </w:rPr>
      </w:pPr>
      <w:bookmarkStart w:id="14" w:name="_heading=h.ctgosgag921u" w:colFirst="0" w:colLast="0"/>
      <w:bookmarkEnd w:id="14"/>
    </w:p>
    <w:p w14:paraId="217D3730" w14:textId="6F110F0E" w:rsidR="00580B1F" w:rsidRDefault="00580B1F" w:rsidP="00C10233">
      <w:pPr>
        <w:pStyle w:val="Heading2"/>
      </w:pPr>
      <w:bookmarkStart w:id="15" w:name="_heading=h.r65261dcvbpm" w:colFirst="0" w:colLast="0"/>
      <w:bookmarkStart w:id="16" w:name="_Toc200734002"/>
      <w:bookmarkEnd w:id="15"/>
      <w:r>
        <w:t>1.</w:t>
      </w:r>
      <w:r w:rsidR="001D7820">
        <w:t>4</w:t>
      </w:r>
      <w:r>
        <w:t xml:space="preserve"> DELIMITAÇÕES DA PESQUISA</w:t>
      </w:r>
      <w:bookmarkEnd w:id="16"/>
    </w:p>
    <w:p w14:paraId="5BBAF198" w14:textId="77777777" w:rsidR="00580B1F" w:rsidRDefault="00580B1F" w:rsidP="00580B1F">
      <w:pPr>
        <w:spacing w:line="360" w:lineRule="auto"/>
        <w:jc w:val="both"/>
        <w:rPr>
          <w:rFonts w:ascii="Times New Roman" w:eastAsia="Times New Roman" w:hAnsi="Times New Roman" w:cs="Times New Roman"/>
        </w:rPr>
      </w:pPr>
    </w:p>
    <w:p w14:paraId="5F1EC68E" w14:textId="5E87F449" w:rsidR="00580B1F" w:rsidRDefault="00580B1F" w:rsidP="005F373A">
      <w:pPr>
        <w:spacing w:line="360" w:lineRule="auto"/>
        <w:ind w:firstLine="708"/>
        <w:jc w:val="both"/>
        <w:rPr>
          <w:rFonts w:ascii="Times New Roman" w:eastAsia="Times New Roman" w:hAnsi="Times New Roman" w:cs="Times New Roman"/>
        </w:rPr>
      </w:pPr>
      <w:r w:rsidRPr="00E17277">
        <w:rPr>
          <w:rFonts w:ascii="Times New Roman" w:eastAsia="Times New Roman" w:hAnsi="Times New Roman" w:cs="Times New Roman"/>
        </w:rPr>
        <w:t xml:space="preserve">Este estudo concentra sua análise nas áreas urbanas, deixando de lado as regiões rurais, uma vez que as iniciativas de Cidades Inteligentes têm seu enfoque em centros urbanos. O recorte temporal no referencial teórico abrange o período de 2015 a 2024, o que permite avaliar a evolução das políticas públicas voltadas para inovação e sustentabilidade no país. Já no capítulo metodológico, o recorte temporal foi reduzido, compreendendo o período entre 2020 e 2024, onde </w:t>
      </w:r>
      <w:r>
        <w:rPr>
          <w:rFonts w:ascii="Times New Roman" w:eastAsia="Times New Roman" w:hAnsi="Times New Roman" w:cs="Times New Roman"/>
        </w:rPr>
        <w:t xml:space="preserve">buscou-se uma análise focada nas tendências emergentes provenientes da literatura e consequentemente das conexões encontradas. </w:t>
      </w:r>
      <w:r w:rsidR="000B2E7F" w:rsidRPr="000B2E7F">
        <w:rPr>
          <w:rFonts w:ascii="Times New Roman" w:eastAsia="Times New Roman" w:hAnsi="Times New Roman" w:cs="Times New Roman"/>
        </w:rPr>
        <w:t xml:space="preserve">O recorte temporal adotado nesta pesquisa foi definido com critérios específicos para cada etapa do trabalho. Para o referencial teórico, o período de 2015 a 2024 foi escolhido por abranger desde o lançamento oficial da Agenda 2030 pela ONU até os debates mais recentes, permitindo analisar a evolução das políticas públicas de inovação e sustentabilidade. Já para a Revisão Sistemática da Literatura, optou-se por um </w:t>
      </w:r>
      <w:r w:rsidR="000B2E7F" w:rsidRPr="000B2E7F">
        <w:rPr>
          <w:rFonts w:ascii="Times New Roman" w:eastAsia="Times New Roman" w:hAnsi="Times New Roman" w:cs="Times New Roman"/>
        </w:rPr>
        <w:lastRenderedPageBreak/>
        <w:t xml:space="preserve">recorte mais restrito (2020-2024) para capturar especificamente as tendências emergentes e as pesquisas mais atuais que correlacionam Cidades Inteligentes e ODS, especialmente considerando as transformações urbanas aceleradas pelo contexto pós-pandemia e os avanços tecnológicos mais recentes em áreas como </w:t>
      </w:r>
      <w:r w:rsidR="00121E01">
        <w:rPr>
          <w:rFonts w:ascii="Times New Roman" w:eastAsia="Times New Roman" w:hAnsi="Times New Roman" w:cs="Times New Roman"/>
        </w:rPr>
        <w:t>I</w:t>
      </w:r>
      <w:r w:rsidR="000B2E7F" w:rsidRPr="000B2E7F">
        <w:rPr>
          <w:rFonts w:ascii="Times New Roman" w:eastAsia="Times New Roman" w:hAnsi="Times New Roman" w:cs="Times New Roman"/>
        </w:rPr>
        <w:t xml:space="preserve">nteligência </w:t>
      </w:r>
      <w:r w:rsidR="00121E01" w:rsidRPr="00F4773A">
        <w:rPr>
          <w:rFonts w:ascii="Times New Roman" w:eastAsia="Times New Roman" w:hAnsi="Times New Roman" w:cs="Times New Roman"/>
        </w:rPr>
        <w:t>A</w:t>
      </w:r>
      <w:r w:rsidR="000B2E7F" w:rsidRPr="00F4773A">
        <w:rPr>
          <w:rFonts w:ascii="Times New Roman" w:eastAsia="Times New Roman" w:hAnsi="Times New Roman" w:cs="Times New Roman"/>
        </w:rPr>
        <w:t>rtificial</w:t>
      </w:r>
      <w:r w:rsidR="00121E01" w:rsidRPr="00F4773A">
        <w:rPr>
          <w:rFonts w:ascii="Times New Roman" w:eastAsia="Times New Roman" w:hAnsi="Times New Roman" w:cs="Times New Roman"/>
        </w:rPr>
        <w:t xml:space="preserve"> (I.A)</w:t>
      </w:r>
      <w:r w:rsidR="000B2E7F" w:rsidRPr="00F4773A">
        <w:rPr>
          <w:rFonts w:ascii="Times New Roman" w:eastAsia="Times New Roman" w:hAnsi="Times New Roman" w:cs="Times New Roman"/>
        </w:rPr>
        <w:t>,</w:t>
      </w:r>
      <w:r w:rsidR="000B2E7F" w:rsidRPr="000B2E7F">
        <w:rPr>
          <w:rFonts w:ascii="Times New Roman" w:eastAsia="Times New Roman" w:hAnsi="Times New Roman" w:cs="Times New Roman"/>
        </w:rPr>
        <w:t xml:space="preserve"> Internet das </w:t>
      </w:r>
      <w:r w:rsidR="000B2E7F" w:rsidRPr="00F4773A">
        <w:rPr>
          <w:rFonts w:ascii="Times New Roman" w:eastAsia="Times New Roman" w:hAnsi="Times New Roman" w:cs="Times New Roman"/>
        </w:rPr>
        <w:t>Coisas</w:t>
      </w:r>
      <w:r w:rsidR="00121E01" w:rsidRPr="00F4773A">
        <w:rPr>
          <w:rFonts w:ascii="Times New Roman" w:eastAsia="Times New Roman" w:hAnsi="Times New Roman" w:cs="Times New Roman"/>
        </w:rPr>
        <w:t xml:space="preserve"> (</w:t>
      </w:r>
      <w:r w:rsidR="00121E01" w:rsidRPr="00F4773A">
        <w:rPr>
          <w:rFonts w:ascii="Times New Roman" w:eastAsia="Times New Roman" w:hAnsi="Times New Roman" w:cs="Times New Roman"/>
          <w:i/>
          <w:iCs/>
        </w:rPr>
        <w:t>IoT</w:t>
      </w:r>
      <w:r w:rsidR="00121E01" w:rsidRPr="00F4773A">
        <w:rPr>
          <w:rFonts w:ascii="Times New Roman" w:eastAsia="Times New Roman" w:hAnsi="Times New Roman" w:cs="Times New Roman"/>
        </w:rPr>
        <w:t>)</w:t>
      </w:r>
      <w:r w:rsidR="000B2E7F" w:rsidRPr="00F4773A">
        <w:rPr>
          <w:rFonts w:ascii="Times New Roman" w:eastAsia="Times New Roman" w:hAnsi="Times New Roman" w:cs="Times New Roman"/>
        </w:rPr>
        <w:t xml:space="preserve"> e</w:t>
      </w:r>
      <w:r w:rsidR="000B2E7F" w:rsidRPr="000B2E7F">
        <w:rPr>
          <w:rFonts w:ascii="Times New Roman" w:eastAsia="Times New Roman" w:hAnsi="Times New Roman" w:cs="Times New Roman"/>
        </w:rPr>
        <w:t xml:space="preserve"> </w:t>
      </w:r>
      <w:r w:rsidR="00121E01">
        <w:rPr>
          <w:rFonts w:ascii="Times New Roman" w:eastAsia="Times New Roman" w:hAnsi="Times New Roman" w:cs="Times New Roman"/>
        </w:rPr>
        <w:t>T</w:t>
      </w:r>
      <w:r w:rsidR="000B2E7F" w:rsidRPr="000B2E7F">
        <w:rPr>
          <w:rFonts w:ascii="Times New Roman" w:eastAsia="Times New Roman" w:hAnsi="Times New Roman" w:cs="Times New Roman"/>
        </w:rPr>
        <w:t xml:space="preserve">ecnologias </w:t>
      </w:r>
      <w:r w:rsidR="00121E01">
        <w:rPr>
          <w:rFonts w:ascii="Times New Roman" w:eastAsia="Times New Roman" w:hAnsi="Times New Roman" w:cs="Times New Roman"/>
        </w:rPr>
        <w:t>D</w:t>
      </w:r>
      <w:r w:rsidR="000B2E7F" w:rsidRPr="000B2E7F">
        <w:rPr>
          <w:rFonts w:ascii="Times New Roman" w:eastAsia="Times New Roman" w:hAnsi="Times New Roman" w:cs="Times New Roman"/>
        </w:rPr>
        <w:t>igitais aplicadas à gestão urbana.</w:t>
      </w:r>
    </w:p>
    <w:p w14:paraId="3AB42A8D" w14:textId="77777777" w:rsidR="00580B1F" w:rsidRDefault="00580B1F" w:rsidP="004C5871">
      <w:pPr>
        <w:pStyle w:val="Heading1"/>
        <w:rPr>
          <w:rFonts w:eastAsia="Times New Roman"/>
        </w:rPr>
      </w:pPr>
      <w:bookmarkStart w:id="17" w:name="_heading=h.q0ci9s9gxtp" w:colFirst="0" w:colLast="0"/>
      <w:bookmarkStart w:id="18" w:name="_Toc200734003"/>
      <w:bookmarkEnd w:id="17"/>
      <w:r>
        <w:rPr>
          <w:rFonts w:eastAsia="Times New Roman"/>
        </w:rPr>
        <w:t>2 REFERENCIAL TEÓRICO</w:t>
      </w:r>
      <w:bookmarkEnd w:id="18"/>
    </w:p>
    <w:p w14:paraId="2CD12B74" w14:textId="77777777" w:rsidR="00580B1F" w:rsidRDefault="00580B1F" w:rsidP="00580B1F">
      <w:pPr>
        <w:rPr>
          <w:rFonts w:ascii="Times New Roman" w:eastAsia="Times New Roman" w:hAnsi="Times New Roman" w:cs="Times New Roman"/>
        </w:rPr>
      </w:pPr>
    </w:p>
    <w:p w14:paraId="6F7CDEE0" w14:textId="77777777" w:rsidR="00580B1F" w:rsidRDefault="00580B1F" w:rsidP="00C10233">
      <w:pPr>
        <w:pStyle w:val="Heading2"/>
      </w:pPr>
      <w:bookmarkStart w:id="19" w:name="_heading=h.w4zrlfszdq81" w:colFirst="0" w:colLast="0"/>
      <w:bookmarkStart w:id="20" w:name="_Toc200734004"/>
      <w:bookmarkEnd w:id="19"/>
      <w:r>
        <w:t>2.1 CIDADES INTELIGENTES (</w:t>
      </w:r>
      <w:r>
        <w:rPr>
          <w:i/>
        </w:rPr>
        <w:t>SMART</w:t>
      </w:r>
      <w:r>
        <w:t xml:space="preserve"> </w:t>
      </w:r>
      <w:r>
        <w:rPr>
          <w:i/>
        </w:rPr>
        <w:t>CITIES</w:t>
      </w:r>
      <w:r>
        <w:t>)</w:t>
      </w:r>
      <w:bookmarkEnd w:id="20"/>
    </w:p>
    <w:p w14:paraId="247F1A22" w14:textId="77777777" w:rsidR="00580B1F" w:rsidRDefault="00580B1F" w:rsidP="00580B1F">
      <w:pPr>
        <w:rPr>
          <w:rFonts w:ascii="Times New Roman" w:eastAsia="Times New Roman" w:hAnsi="Times New Roman" w:cs="Times New Roman"/>
        </w:rPr>
      </w:pPr>
    </w:p>
    <w:p w14:paraId="3B1A4D6A" w14:textId="7CD52F93" w:rsidR="00580B1F" w:rsidRPr="007B46AD" w:rsidRDefault="009B055F" w:rsidP="00580B1F">
      <w:pPr>
        <w:spacing w:line="360" w:lineRule="auto"/>
        <w:ind w:firstLine="708"/>
        <w:jc w:val="both"/>
        <w:rPr>
          <w:rFonts w:ascii="Times New Roman" w:eastAsia="Times New Roman" w:hAnsi="Times New Roman" w:cs="Times New Roman"/>
        </w:rPr>
      </w:pPr>
      <w:r>
        <w:rPr>
          <w:noProof/>
        </w:rPr>
        <mc:AlternateContent>
          <mc:Choice Requires="wps">
            <w:drawing>
              <wp:anchor distT="0" distB="0" distL="114300" distR="114300" simplePos="0" relativeHeight="252526080" behindDoc="0" locked="0" layoutInCell="1" allowOverlap="1" wp14:anchorId="3AD5A1B2" wp14:editId="2298B1BE">
                <wp:simplePos x="0" y="0"/>
                <wp:positionH relativeFrom="column">
                  <wp:posOffset>266065</wp:posOffset>
                </wp:positionH>
                <wp:positionV relativeFrom="paragraph">
                  <wp:posOffset>2479040</wp:posOffset>
                </wp:positionV>
                <wp:extent cx="5080000" cy="241300"/>
                <wp:effectExtent l="0" t="0" r="6350" b="6350"/>
                <wp:wrapSquare wrapText="bothSides"/>
                <wp:docPr id="555357523" name="Caixa de Texto 1"/>
                <wp:cNvGraphicFramePr/>
                <a:graphic xmlns:a="http://schemas.openxmlformats.org/drawingml/2006/main">
                  <a:graphicData uri="http://schemas.microsoft.com/office/word/2010/wordprocessingShape">
                    <wps:wsp>
                      <wps:cNvSpPr txBox="1"/>
                      <wps:spPr>
                        <a:xfrm>
                          <a:off x="0" y="0"/>
                          <a:ext cx="5080000" cy="241300"/>
                        </a:xfrm>
                        <a:prstGeom prst="rect">
                          <a:avLst/>
                        </a:prstGeom>
                        <a:solidFill>
                          <a:prstClr val="white"/>
                        </a:solidFill>
                        <a:ln>
                          <a:noFill/>
                        </a:ln>
                      </wps:spPr>
                      <wps:txbx>
                        <w:txbxContent>
                          <w:p w14:paraId="7A17B584" w14:textId="34D2C35E" w:rsidR="009B055F" w:rsidRPr="0062153A" w:rsidRDefault="009B055F" w:rsidP="009B055F">
                            <w:pPr>
                              <w:pStyle w:val="Caption"/>
                              <w:rPr>
                                <w:rFonts w:ascii="Aptos" w:hAnsi="Aptos"/>
                                <w:lang w:val="pt-BR"/>
                              </w:rPr>
                            </w:pPr>
                            <w:bookmarkStart w:id="21" w:name="_Toc200737446"/>
                            <w:r w:rsidRPr="0062153A">
                              <w:rPr>
                                <w:lang w:val="pt-BR"/>
                              </w:rPr>
                              <w:t xml:space="preserve">Gráfico </w:t>
                            </w:r>
                            <w:r>
                              <w:fldChar w:fldCharType="begin"/>
                            </w:r>
                            <w:r w:rsidRPr="0062153A">
                              <w:rPr>
                                <w:lang w:val="pt-BR"/>
                              </w:rPr>
                              <w:instrText xml:space="preserve"> SEQ Gráfico \* ARABIC </w:instrText>
                            </w:r>
                            <w:r>
                              <w:fldChar w:fldCharType="separate"/>
                            </w:r>
                            <w:r w:rsidR="000F36E3" w:rsidRPr="0062153A">
                              <w:rPr>
                                <w:lang w:val="pt-BR"/>
                              </w:rPr>
                              <w:t>1</w:t>
                            </w:r>
                            <w:r>
                              <w:fldChar w:fldCharType="end"/>
                            </w:r>
                            <w:r w:rsidRPr="0062153A">
                              <w:rPr>
                                <w:lang w:val="pt-BR"/>
                              </w:rPr>
                              <w:t xml:space="preserve"> - Projeção da população urbana global, regional e brasileira até 2050</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D5A1B2" id="_x0000_t202" coordsize="21600,21600" o:spt="202" path="m,l,21600r21600,l21600,xe">
                <v:stroke joinstyle="miter"/>
                <v:path gradientshapeok="t" o:connecttype="rect"/>
              </v:shapetype>
              <v:shape id="Caixa de Texto 1" o:spid="_x0000_s1026" type="#_x0000_t202" style="position:absolute;left:0;text-align:left;margin-left:20.95pt;margin-top:195.2pt;width:400pt;height:19pt;z-index:25252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" stroked="f">
                <v:textbox inset="0,0,0,0">
                  <w:txbxContent>
                    <w:p w14:paraId="7A17B584" w14:textId="34D2C35E" w:rsidR="009B055F" w:rsidRPr="0062153A" w:rsidRDefault="009B055F" w:rsidP="009B055F">
                      <w:pPr>
                        <w:pStyle w:val="Caption"/>
                        <w:rPr>
                          <w:rFonts w:ascii="Aptos" w:hAnsi="Aptos"/>
                          <w:lang w:val="pt-BR"/>
                        </w:rPr>
                      </w:pPr>
                      <w:bookmarkStart w:id="22" w:name="_Toc200737446"/>
                      <w:r w:rsidRPr="0062153A">
                        <w:rPr>
                          <w:lang w:val="pt-BR"/>
                        </w:rPr>
                        <w:t xml:space="preserve">Gráfico </w:t>
                      </w:r>
                      <w:r>
                        <w:fldChar w:fldCharType="begin"/>
                      </w:r>
                      <w:r w:rsidRPr="0062153A">
                        <w:rPr>
                          <w:lang w:val="pt-BR"/>
                        </w:rPr>
                        <w:instrText xml:space="preserve"> SEQ Gráfico \* ARABIC </w:instrText>
                      </w:r>
                      <w:r>
                        <w:fldChar w:fldCharType="separate"/>
                      </w:r>
                      <w:r w:rsidR="000F36E3" w:rsidRPr="0062153A">
                        <w:rPr>
                          <w:lang w:val="pt-BR"/>
                        </w:rPr>
                        <w:t>1</w:t>
                      </w:r>
                      <w:r>
                        <w:fldChar w:fldCharType="end"/>
                      </w:r>
                      <w:r w:rsidRPr="0062153A">
                        <w:rPr>
                          <w:lang w:val="pt-BR"/>
                        </w:rPr>
                        <w:t xml:space="preserve"> - Projeção da população urbana global, regional e brasileira até 2050</w:t>
                      </w:r>
                      <w:bookmarkEnd w:id="22"/>
                    </w:p>
                  </w:txbxContent>
                </v:textbox>
                <w10:wrap type="square"/>
              </v:shape>
            </w:pict>
          </mc:Fallback>
        </mc:AlternateContent>
      </w:r>
      <w:r w:rsidR="00580B1F">
        <w:rPr>
          <w:rFonts w:ascii="Times New Roman" w:eastAsia="Times New Roman" w:hAnsi="Times New Roman" w:cs="Times New Roman"/>
        </w:rPr>
        <w:t xml:space="preserve">A urbanização no século XXI avança de forma acelerada, trazendo desafios estruturais e ambientais para as cidades de todo o mundo, o que reforça a necessidade de estratégias de desenvolvimento urbano. Segundo o Relatório Mundial das Cidades 2022, do Programa das Nações Unidas para Assentamentos Humanos, espera-se que 68% da população global viva em áreas urbanas até 2050, sendo que, no Brasil, essa taxa pode atingir 92%. Esse crescimento reforça a necessidade de planejamento urbano eficiente, especialmente em relação à infraestrutura, mobilidade e sustentabilidade. O </w:t>
      </w:r>
      <w:r w:rsidR="00580B1F" w:rsidRPr="007B46AD">
        <w:rPr>
          <w:rFonts w:ascii="Times New Roman" w:eastAsia="Times New Roman" w:hAnsi="Times New Roman" w:cs="Times New Roman"/>
          <w:bCs/>
        </w:rPr>
        <w:t>Gráfico 1</w:t>
      </w:r>
      <w:r w:rsidR="00580B1F">
        <w:rPr>
          <w:rFonts w:ascii="Times New Roman" w:eastAsia="Times New Roman" w:hAnsi="Times New Roman" w:cs="Times New Roman"/>
        </w:rPr>
        <w:t xml:space="preserve"> apresenta a evolução e as projeções da urbanização global, incluindo dados específicos do Brasil e da América Latina </w:t>
      </w:r>
      <w:r w:rsidR="00795B59" w:rsidRPr="00E17277">
        <w:rPr>
          <w:rFonts w:ascii="Times New Roman" w:eastAsia="Times New Roman" w:hAnsi="Times New Roman" w:cs="Times New Roman"/>
        </w:rPr>
        <w:t>(</w:t>
      </w:r>
      <w:hyperlink r:id="rId21" w:history="1">
        <w:r w:rsidR="00795B59" w:rsidRPr="002107F5">
          <w:rPr>
            <w:rStyle w:val="Hyperlink"/>
            <w:rFonts w:ascii="Times New Roman" w:eastAsia="Times New Roman" w:hAnsi="Times New Roman" w:cs="Times New Roman"/>
            <w:i/>
            <w:iCs/>
          </w:rPr>
          <w:t>Un-Habitat</w:t>
        </w:r>
        <w:r w:rsidR="00795B59" w:rsidRPr="002107F5">
          <w:rPr>
            <w:rStyle w:val="Hyperlink"/>
            <w:rFonts w:ascii="Times New Roman" w:eastAsia="Times New Roman" w:hAnsi="Times New Roman" w:cs="Times New Roman"/>
          </w:rPr>
          <w:t>, 2022</w:t>
        </w:r>
      </w:hyperlink>
      <w:r w:rsidR="00795B59" w:rsidRPr="00E17277">
        <w:rPr>
          <w:rFonts w:ascii="Times New Roman" w:eastAsia="Times New Roman" w:hAnsi="Times New Roman" w:cs="Times New Roman"/>
        </w:rPr>
        <w:t>).</w:t>
      </w:r>
    </w:p>
    <w:p w14:paraId="11BB3AFF" w14:textId="765382FE" w:rsidR="00580B1F" w:rsidRDefault="000836A9" w:rsidP="000F36E3">
      <w:pPr>
        <w:spacing w:line="360"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0974720" behindDoc="0" locked="0" layoutInCell="1" hidden="0" allowOverlap="1" wp14:anchorId="1FF7E3B4" wp14:editId="34622E0A">
                <wp:simplePos x="0" y="0"/>
                <wp:positionH relativeFrom="margin">
                  <wp:posOffset>100965</wp:posOffset>
                </wp:positionH>
                <wp:positionV relativeFrom="paragraph">
                  <wp:posOffset>3467100</wp:posOffset>
                </wp:positionV>
                <wp:extent cx="5273675" cy="469900"/>
                <wp:effectExtent l="0" t="0" r="3175" b="6350"/>
                <wp:wrapSquare wrapText="bothSides" distT="0" distB="0" distL="114300" distR="114300"/>
                <wp:docPr id="2132466029" name="Retângulo 2132466029"/>
                <wp:cNvGraphicFramePr/>
                <a:graphic xmlns:a="http://schemas.openxmlformats.org/drawingml/2006/main">
                  <a:graphicData uri="http://schemas.microsoft.com/office/word/2010/wordprocessingShape">
                    <wps:wsp>
                      <wps:cNvSpPr/>
                      <wps:spPr>
                        <a:xfrm>
                          <a:off x="0" y="0"/>
                          <a:ext cx="5273675" cy="469900"/>
                        </a:xfrm>
                        <a:prstGeom prst="rect">
                          <a:avLst/>
                        </a:prstGeom>
                        <a:solidFill>
                          <a:srgbClr val="FFFFFF"/>
                        </a:solidFill>
                        <a:ln>
                          <a:noFill/>
                        </a:ln>
                      </wps:spPr>
                      <wps:txbx>
                        <w:txbxContent>
                          <w:p w14:paraId="7537E96D" w14:textId="596052B9" w:rsidR="00555033" w:rsidRDefault="00555033" w:rsidP="00580B1F">
                            <w:pPr>
                              <w:spacing w:after="200" w:line="240" w:lineRule="auto"/>
                              <w:textDirection w:val="btLr"/>
                            </w:pPr>
                            <w:r>
                              <w:rPr>
                                <w:rFonts w:ascii="Times New Roman" w:eastAsia="Times New Roman" w:hAnsi="Times New Roman" w:cs="Times New Roman"/>
                                <w:b/>
                                <w:color w:val="000000"/>
                                <w:sz w:val="20"/>
                              </w:rPr>
                              <w:t>Fonte:</w:t>
                            </w:r>
                            <w:r>
                              <w:rPr>
                                <w:rFonts w:ascii="Arial" w:eastAsia="Arial" w:hAnsi="Arial" w:cs="Arial"/>
                                <w:color w:val="000000"/>
                              </w:rPr>
                              <w:t xml:space="preserve"> </w:t>
                            </w:r>
                            <w:r>
                              <w:rPr>
                                <w:rFonts w:ascii="Times New Roman" w:eastAsia="Times New Roman" w:hAnsi="Times New Roman" w:cs="Times New Roman"/>
                                <w:color w:val="000000"/>
                                <w:sz w:val="20"/>
                              </w:rPr>
                              <w:t xml:space="preserve">Adaptado </w:t>
                            </w:r>
                            <w:hyperlink r:id="rId22" w:history="1">
                              <w:r w:rsidRPr="00C15D16">
                                <w:rPr>
                                  <w:rStyle w:val="Hyperlink"/>
                                  <w:rFonts w:ascii="Times New Roman" w:eastAsia="Times New Roman" w:hAnsi="Times New Roman" w:cs="Times New Roman"/>
                                  <w:sz w:val="20"/>
                                </w:rPr>
                                <w:t>Nações Unidas, Departamento de Assuntos Econômicos e Sociais, Divisão de População (2018)</w:t>
                              </w:r>
                            </w:hyperlink>
                            <w:r>
                              <w:rPr>
                                <w:rFonts w:ascii="Times New Roman" w:eastAsia="Times New Roman" w:hAnsi="Times New Roman" w:cs="Times New Roman"/>
                                <w:color w:val="000000"/>
                                <w:sz w:val="20"/>
                              </w:rPr>
                              <w:t xml:space="preserve">; </w:t>
                            </w:r>
                            <w:r w:rsidRPr="00F4773A">
                              <w:rPr>
                                <w:rFonts w:ascii="Times New Roman" w:eastAsia="Times New Roman" w:hAnsi="Times New Roman" w:cs="Times New Roman"/>
                                <w:color w:val="000000" w:themeColor="text1"/>
                                <w:sz w:val="20"/>
                              </w:rPr>
                              <w:t xml:space="preserve">HIDE (2023) </w:t>
                            </w:r>
                            <w:r>
                              <w:rPr>
                                <w:rFonts w:ascii="Times New Roman" w:eastAsia="Times New Roman" w:hAnsi="Times New Roman" w:cs="Times New Roman"/>
                                <w:color w:val="000000"/>
                                <w:sz w:val="20"/>
                              </w:rPr>
                              <w:t xml:space="preserve">– </w:t>
                            </w:r>
                            <w:r>
                              <w:rPr>
                                <w:rFonts w:ascii="Times New Roman" w:eastAsia="Times New Roman" w:hAnsi="Times New Roman" w:cs="Times New Roman"/>
                                <w:color w:val="467886"/>
                                <w:sz w:val="20"/>
                                <w:u w:val="single"/>
                              </w:rPr>
                              <w:t>com processamento menor por Our World in Data</w:t>
                            </w:r>
                            <w:r>
                              <w:rPr>
                                <w:rFonts w:ascii="Times New Roman" w:eastAsia="Times New Roman" w:hAnsi="Times New Roman" w:cs="Times New Roman"/>
                                <w:color w:val="000000"/>
                                <w:sz w:val="20"/>
                              </w:rPr>
                              <w:t>. Projeções de Urbanização Mundial: Perfis dos Países.</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1FF7E3B4" id="Retângulo 2132466029" o:spid="_x0000_s1027" style="position:absolute;left:0;text-align:left;margin-left:7.95pt;margin-top:273pt;width:415.25pt;height:37pt;z-index:25097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" stroked="f">
                <v:textbox inset="0,0,0,0">
                  <w:txbxContent>
                    <w:p w14:paraId="7537E96D" w14:textId="596052B9" w:rsidR="00555033" w:rsidRDefault="00555033" w:rsidP="00580B1F">
                      <w:pPr>
                        <w:spacing w:after="200" w:line="240" w:lineRule="auto"/>
                        <w:textDirection w:val="btLr"/>
                      </w:pPr>
                      <w:r>
                        <w:rPr>
                          <w:rFonts w:ascii="Times New Roman" w:eastAsia="Times New Roman" w:hAnsi="Times New Roman" w:cs="Times New Roman"/>
                          <w:b/>
                          <w:color w:val="000000"/>
                          <w:sz w:val="20"/>
                        </w:rPr>
                        <w:t>Fonte:</w:t>
                      </w:r>
                      <w:r>
                        <w:rPr>
                          <w:rFonts w:ascii="Arial" w:eastAsia="Arial" w:hAnsi="Arial" w:cs="Arial"/>
                          <w:color w:val="000000"/>
                        </w:rPr>
                        <w:t xml:space="preserve"> </w:t>
                      </w:r>
                      <w:r>
                        <w:rPr>
                          <w:rFonts w:ascii="Times New Roman" w:eastAsia="Times New Roman" w:hAnsi="Times New Roman" w:cs="Times New Roman"/>
                          <w:color w:val="000000"/>
                          <w:sz w:val="20"/>
                        </w:rPr>
                        <w:t xml:space="preserve">Adaptado </w:t>
                      </w:r>
                      <w:hyperlink r:id="rId23" w:history="1">
                        <w:r w:rsidRPr="00C15D16">
                          <w:rPr>
                            <w:rStyle w:val="Hyperlink"/>
                            <w:rFonts w:ascii="Times New Roman" w:eastAsia="Times New Roman" w:hAnsi="Times New Roman" w:cs="Times New Roman"/>
                            <w:sz w:val="20"/>
                          </w:rPr>
                          <w:t>Nações Unidas, Departamento de Assuntos Econômicos e Sociais, Divisão de População (2018)</w:t>
                        </w:r>
                      </w:hyperlink>
                      <w:r>
                        <w:rPr>
                          <w:rFonts w:ascii="Times New Roman" w:eastAsia="Times New Roman" w:hAnsi="Times New Roman" w:cs="Times New Roman"/>
                          <w:color w:val="000000"/>
                          <w:sz w:val="20"/>
                        </w:rPr>
                        <w:t xml:space="preserve">; </w:t>
                      </w:r>
                      <w:r w:rsidRPr="00F4773A">
                        <w:rPr>
                          <w:rFonts w:ascii="Times New Roman" w:eastAsia="Times New Roman" w:hAnsi="Times New Roman" w:cs="Times New Roman"/>
                          <w:color w:val="000000" w:themeColor="text1"/>
                          <w:sz w:val="20"/>
                        </w:rPr>
                        <w:t xml:space="preserve">HIDE (2023) </w:t>
                      </w:r>
                      <w:r>
                        <w:rPr>
                          <w:rFonts w:ascii="Times New Roman" w:eastAsia="Times New Roman" w:hAnsi="Times New Roman" w:cs="Times New Roman"/>
                          <w:color w:val="000000"/>
                          <w:sz w:val="20"/>
                        </w:rPr>
                        <w:t xml:space="preserve">– </w:t>
                      </w:r>
                      <w:r>
                        <w:rPr>
                          <w:rFonts w:ascii="Times New Roman" w:eastAsia="Times New Roman" w:hAnsi="Times New Roman" w:cs="Times New Roman"/>
                          <w:color w:val="467886"/>
                          <w:sz w:val="20"/>
                          <w:u w:val="single"/>
                        </w:rPr>
                        <w:t>com processamento menor por Our World in Data</w:t>
                      </w:r>
                      <w:r>
                        <w:rPr>
                          <w:rFonts w:ascii="Times New Roman" w:eastAsia="Times New Roman" w:hAnsi="Times New Roman" w:cs="Times New Roman"/>
                          <w:color w:val="000000"/>
                          <w:sz w:val="20"/>
                        </w:rPr>
                        <w:t>. Projeções de Urbanização Mundial: Perfis dos Países.</w:t>
                      </w:r>
                    </w:p>
                  </w:txbxContent>
                </v:textbox>
                <w10:wrap type="square" anchorx="margin"/>
              </v:rect>
            </w:pict>
          </mc:Fallback>
        </mc:AlternateContent>
      </w:r>
      <w:r>
        <w:rPr>
          <w:noProof/>
        </w:rPr>
        <w:drawing>
          <wp:anchor distT="0" distB="0" distL="114300" distR="114300" simplePos="0" relativeHeight="250948096" behindDoc="0" locked="0" layoutInCell="1" hidden="0" allowOverlap="1" wp14:anchorId="59A4BBCA" wp14:editId="7ABCB9BA">
            <wp:simplePos x="0" y="0"/>
            <wp:positionH relativeFrom="column">
              <wp:posOffset>266065</wp:posOffset>
            </wp:positionH>
            <wp:positionV relativeFrom="paragraph">
              <wp:posOffset>626745</wp:posOffset>
            </wp:positionV>
            <wp:extent cx="5080000" cy="2603500"/>
            <wp:effectExtent l="0" t="0" r="6350" b="6350"/>
            <wp:wrapSquare wrapText="bothSides" distT="0" distB="0" distL="114300" distR="114300"/>
            <wp:docPr id="2132466023" name="Gráfico 21324660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p>
    <w:p w14:paraId="56D2F179" w14:textId="71F63C4E" w:rsidR="00580B1F" w:rsidRDefault="002107F5"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lastRenderedPageBreak/>
        <w:t xml:space="preserve">Temas como </w:t>
      </w:r>
      <w:r w:rsidR="00580B1F">
        <w:rPr>
          <w:rFonts w:ascii="Times New Roman" w:eastAsia="Times New Roman" w:hAnsi="Times New Roman" w:cs="Times New Roman"/>
        </w:rPr>
        <w:t xml:space="preserve">Infraestrutura </w:t>
      </w:r>
      <w:r>
        <w:rPr>
          <w:rFonts w:ascii="Times New Roman" w:eastAsia="Times New Roman" w:hAnsi="Times New Roman" w:cs="Times New Roman"/>
        </w:rPr>
        <w:t>S</w:t>
      </w:r>
      <w:r w:rsidR="00580B1F">
        <w:rPr>
          <w:rFonts w:ascii="Times New Roman" w:eastAsia="Times New Roman" w:hAnsi="Times New Roman" w:cs="Times New Roman"/>
        </w:rPr>
        <w:t xml:space="preserve">ustentável e </w:t>
      </w:r>
      <w:r>
        <w:rPr>
          <w:rFonts w:ascii="Times New Roman" w:eastAsia="Times New Roman" w:hAnsi="Times New Roman" w:cs="Times New Roman"/>
        </w:rPr>
        <w:t>T</w:t>
      </w:r>
      <w:r w:rsidR="00580B1F">
        <w:rPr>
          <w:rFonts w:ascii="Times New Roman" w:eastAsia="Times New Roman" w:hAnsi="Times New Roman" w:cs="Times New Roman"/>
        </w:rPr>
        <w:t xml:space="preserve">ecnologia são fatores chaves para o desenvolvimento urbano integrado. Soluções como sensores </w:t>
      </w:r>
      <w:r w:rsidR="00580B1F" w:rsidRPr="002107F5">
        <w:rPr>
          <w:rFonts w:ascii="Times New Roman" w:eastAsia="Times New Roman" w:hAnsi="Times New Roman" w:cs="Times New Roman"/>
          <w:i/>
          <w:iCs/>
        </w:rPr>
        <w:t>IoT</w:t>
      </w:r>
      <w:r w:rsidR="00580B1F">
        <w:rPr>
          <w:rFonts w:ascii="Times New Roman" w:eastAsia="Times New Roman" w:hAnsi="Times New Roman" w:cs="Times New Roman"/>
        </w:rPr>
        <w:t xml:space="preserve"> para monitoramento de tráfego e sistemas de gestão de água, como parques de captação de chuvas, já demonstram impactos positivos em diversos municípios. Essas estratégias melhoram a qualidade de vida urbana e auxiliam na adaptação às mudanças climáticas, promovendo um desenvolvimento sustentável e integrado às demandas ambientais e sociais das cidades </w:t>
      </w:r>
      <w:r w:rsidR="00580B1F" w:rsidRPr="004B4BD7">
        <w:rPr>
          <w:rFonts w:ascii="Times New Roman" w:eastAsia="Times New Roman" w:hAnsi="Times New Roman" w:cs="Times New Roman"/>
        </w:rPr>
        <w:t>(</w:t>
      </w:r>
      <w:proofErr w:type="spellStart"/>
      <w:r w:rsidR="00FB1392">
        <w:rPr>
          <w:rFonts w:ascii="Times New Roman" w:eastAsia="Times New Roman" w:hAnsi="Times New Roman" w:cs="Times New Roman"/>
        </w:rPr>
        <w:fldChar w:fldCharType="begin"/>
      </w:r>
      <w:r w:rsidR="00FB1392">
        <w:rPr>
          <w:rFonts w:ascii="Times New Roman" w:eastAsia="Times New Roman" w:hAnsi="Times New Roman" w:cs="Times New Roman"/>
        </w:rPr>
        <w:instrText>HYPERLINK "https://www.researchgate.net/publication/381987741_Strategies_for_the_Optimization_of_Critical_Infrastructure_Projects_to_Enhance_Urban_Resilience_to_Climate_Change"</w:instrText>
      </w:r>
      <w:r w:rsidR="00FB1392">
        <w:rPr>
          <w:rFonts w:ascii="Times New Roman" w:eastAsia="Times New Roman" w:hAnsi="Times New Roman" w:cs="Times New Roman"/>
        </w:rPr>
      </w:r>
      <w:r w:rsidR="00FB1392">
        <w:rPr>
          <w:rFonts w:ascii="Times New Roman" w:eastAsia="Times New Roman" w:hAnsi="Times New Roman" w:cs="Times New Roman"/>
        </w:rPr>
        <w:fldChar w:fldCharType="separate"/>
      </w:r>
      <w:r w:rsidR="00580B1F" w:rsidRPr="00FB1392">
        <w:rPr>
          <w:rStyle w:val="Hyperlink"/>
          <w:rFonts w:ascii="Times New Roman" w:eastAsia="Times New Roman" w:hAnsi="Times New Roman" w:cs="Times New Roman"/>
        </w:rPr>
        <w:t>Ojo</w:t>
      </w:r>
      <w:proofErr w:type="spellEnd"/>
      <w:r w:rsidR="00580B1F" w:rsidRPr="00FB1392">
        <w:rPr>
          <w:rStyle w:val="Hyperlink"/>
          <w:rFonts w:ascii="Times New Roman" w:eastAsia="Times New Roman" w:hAnsi="Times New Roman" w:cs="Times New Roman"/>
        </w:rPr>
        <w:t>, 2024</w:t>
      </w:r>
      <w:r w:rsidR="00FB1392">
        <w:rPr>
          <w:rFonts w:ascii="Times New Roman" w:eastAsia="Times New Roman" w:hAnsi="Times New Roman" w:cs="Times New Roman"/>
        </w:rPr>
        <w:fldChar w:fldCharType="end"/>
      </w:r>
      <w:r w:rsidR="00580B1F" w:rsidRPr="004B4BD7">
        <w:rPr>
          <w:rFonts w:ascii="Times New Roman" w:eastAsia="Times New Roman" w:hAnsi="Times New Roman" w:cs="Times New Roman"/>
        </w:rPr>
        <w:t>).</w:t>
      </w:r>
    </w:p>
    <w:p w14:paraId="75868891" w14:textId="2E5F4111"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Apresentamos nesta seção uma visão estruturada dos componentes essenciais para o desenvolvimento das Cidades Inteligentes, abordando seu conceito, evolução e principais enfoques. São discutidos </w:t>
      </w:r>
      <w:r w:rsidRPr="004B4BD7">
        <w:rPr>
          <w:rFonts w:ascii="Times New Roman" w:eastAsia="Times New Roman" w:hAnsi="Times New Roman" w:cs="Times New Roman"/>
          <w:i/>
          <w:iCs/>
        </w:rPr>
        <w:t>frameworks</w:t>
      </w:r>
      <w:r>
        <w:rPr>
          <w:rFonts w:ascii="Times New Roman" w:eastAsia="Times New Roman" w:hAnsi="Times New Roman" w:cs="Times New Roman"/>
        </w:rPr>
        <w:t xml:space="preserve">, </w:t>
      </w:r>
      <w:r w:rsidRPr="004B4BD7">
        <w:rPr>
          <w:rFonts w:ascii="Times New Roman" w:eastAsia="Times New Roman" w:hAnsi="Times New Roman" w:cs="Times New Roman"/>
          <w:i/>
          <w:iCs/>
        </w:rPr>
        <w:t>rankings</w:t>
      </w:r>
      <w:r>
        <w:rPr>
          <w:rFonts w:ascii="Times New Roman" w:eastAsia="Times New Roman" w:hAnsi="Times New Roman" w:cs="Times New Roman"/>
        </w:rPr>
        <w:t xml:space="preserve">, eixos temáticos e indicadores relevantes na literatura. Também </w:t>
      </w:r>
      <w:r w:rsidR="0025014E">
        <w:rPr>
          <w:rFonts w:ascii="Times New Roman" w:eastAsia="Times New Roman" w:hAnsi="Times New Roman" w:cs="Times New Roman"/>
        </w:rPr>
        <w:t>analisamos os</w:t>
      </w:r>
      <w:r>
        <w:rPr>
          <w:rFonts w:ascii="Times New Roman" w:eastAsia="Times New Roman" w:hAnsi="Times New Roman" w:cs="Times New Roman"/>
        </w:rPr>
        <w:t xml:space="preserve"> desafios </w:t>
      </w:r>
      <w:r w:rsidR="0025014E">
        <w:rPr>
          <w:rFonts w:ascii="Times New Roman" w:eastAsia="Times New Roman" w:hAnsi="Times New Roman" w:cs="Times New Roman"/>
        </w:rPr>
        <w:t>bem como as</w:t>
      </w:r>
      <w:r>
        <w:rPr>
          <w:rFonts w:ascii="Times New Roman" w:eastAsia="Times New Roman" w:hAnsi="Times New Roman" w:cs="Times New Roman"/>
        </w:rPr>
        <w:t xml:space="preserve"> oportunidades na relação entre Cidades Inteligentes e desenvolvimento urbano sustentável, com destaque para a governança digital</w:t>
      </w:r>
      <w:r w:rsidRPr="00344914">
        <w:rPr>
          <w:rFonts w:ascii="Times New Roman" w:eastAsia="Times New Roman" w:hAnsi="Times New Roman" w:cs="Times New Roman"/>
        </w:rPr>
        <w:t>. Em seguida, examina-se o contexto brasileiro,</w:t>
      </w:r>
      <w:r>
        <w:rPr>
          <w:rFonts w:ascii="Times New Roman" w:eastAsia="Times New Roman" w:hAnsi="Times New Roman" w:cs="Times New Roman"/>
        </w:rPr>
        <w:t xml:space="preserve"> incluindo métricas, referências e iniciativas regionais que já adotam estratégias alinhadas ao desenvolvimento urbano inteligente e sustentável. Ao final, um modelo estrutural visual e autoral, sintetiza esses elementos, facilitando a análise e o planejamento urbano.</w:t>
      </w:r>
    </w:p>
    <w:p w14:paraId="45322C2B" w14:textId="3E46476C" w:rsidR="00580B1F" w:rsidRPr="004B4BD7"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partir de uma análise histórica, as primeiras iniciativas de Cidades Inteligentes focavam na aplicação das </w:t>
      </w:r>
      <w:r w:rsidR="004040FC">
        <w:rPr>
          <w:rFonts w:ascii="Times New Roman" w:eastAsia="Times New Roman" w:hAnsi="Times New Roman" w:cs="Times New Roman"/>
        </w:rPr>
        <w:t>TIC’S</w:t>
      </w:r>
      <w:r>
        <w:rPr>
          <w:rFonts w:ascii="Times New Roman" w:eastAsia="Times New Roman" w:hAnsi="Times New Roman" w:cs="Times New Roman"/>
        </w:rPr>
        <w:t xml:space="preserve"> para otimizar serviços como transporte e saneamento. </w:t>
      </w:r>
      <w:r w:rsidR="004040FC">
        <w:rPr>
          <w:rFonts w:ascii="Times New Roman" w:eastAsia="Times New Roman" w:hAnsi="Times New Roman" w:cs="Times New Roman"/>
        </w:rPr>
        <w:t>A medida em que o tempo passou</w:t>
      </w:r>
      <w:r>
        <w:rPr>
          <w:rFonts w:ascii="Times New Roman" w:eastAsia="Times New Roman" w:hAnsi="Times New Roman" w:cs="Times New Roman"/>
        </w:rPr>
        <w:t>, o conceito passou a incluir</w:t>
      </w:r>
      <w:r w:rsidR="004040FC">
        <w:rPr>
          <w:rFonts w:ascii="Times New Roman" w:eastAsia="Times New Roman" w:hAnsi="Times New Roman" w:cs="Times New Roman"/>
        </w:rPr>
        <w:t xml:space="preserve"> também </w:t>
      </w:r>
      <w:r>
        <w:rPr>
          <w:rFonts w:ascii="Times New Roman" w:eastAsia="Times New Roman" w:hAnsi="Times New Roman" w:cs="Times New Roman"/>
        </w:rPr>
        <w:t xml:space="preserve">dimensões sociais e culturais, como governança participativa e inclusão digital, reconhecendo que a tecnologia, isoladamente, não soluciona os desafios urbanos </w:t>
      </w:r>
      <w:r w:rsidRPr="004B4BD7">
        <w:rPr>
          <w:rFonts w:ascii="Times New Roman" w:eastAsia="Times New Roman" w:hAnsi="Times New Roman" w:cs="Times New Roman"/>
        </w:rPr>
        <w:t>(</w:t>
      </w:r>
      <w:proofErr w:type="spellStart"/>
      <w:r w:rsidR="00E100C3">
        <w:rPr>
          <w:rFonts w:ascii="Times New Roman" w:eastAsia="Times New Roman" w:hAnsi="Times New Roman" w:cs="Times New Roman"/>
        </w:rPr>
        <w:fldChar w:fldCharType="begin"/>
      </w:r>
      <w:r w:rsidR="00E100C3">
        <w:rPr>
          <w:rFonts w:ascii="Times New Roman" w:eastAsia="Times New Roman" w:hAnsi="Times New Roman" w:cs="Times New Roman"/>
        </w:rPr>
        <w:instrText>HYPERLINK "https://doi.org/10.51594/ijarss.v6i5.1131"</w:instrText>
      </w:r>
      <w:r w:rsidR="00E100C3">
        <w:rPr>
          <w:rFonts w:ascii="Times New Roman" w:eastAsia="Times New Roman" w:hAnsi="Times New Roman" w:cs="Times New Roman"/>
        </w:rPr>
      </w:r>
      <w:r w:rsidR="00E100C3">
        <w:rPr>
          <w:rFonts w:ascii="Times New Roman" w:eastAsia="Times New Roman" w:hAnsi="Times New Roman" w:cs="Times New Roman"/>
        </w:rPr>
        <w:fldChar w:fldCharType="separate"/>
      </w:r>
      <w:r w:rsidRPr="00E100C3">
        <w:rPr>
          <w:rStyle w:val="Hyperlink"/>
          <w:rFonts w:ascii="Times New Roman" w:eastAsia="Times New Roman" w:hAnsi="Times New Roman" w:cs="Times New Roman"/>
        </w:rPr>
        <w:t>Adenekan</w:t>
      </w:r>
      <w:proofErr w:type="spellEnd"/>
      <w:r w:rsidRPr="00E100C3">
        <w:rPr>
          <w:rStyle w:val="Hyperlink"/>
          <w:rFonts w:ascii="Times New Roman" w:eastAsia="Times New Roman" w:hAnsi="Times New Roman" w:cs="Times New Roman"/>
        </w:rPr>
        <w:t xml:space="preserve">; </w:t>
      </w:r>
      <w:proofErr w:type="spellStart"/>
      <w:r w:rsidRPr="00E100C3">
        <w:rPr>
          <w:rStyle w:val="Hyperlink"/>
          <w:rFonts w:ascii="Times New Roman" w:eastAsia="Times New Roman" w:hAnsi="Times New Roman" w:cs="Times New Roman"/>
        </w:rPr>
        <w:t>Ezeigweneme</w:t>
      </w:r>
      <w:proofErr w:type="spellEnd"/>
      <w:r w:rsidRPr="00E100C3">
        <w:rPr>
          <w:rStyle w:val="Hyperlink"/>
          <w:rFonts w:ascii="Times New Roman" w:eastAsia="Times New Roman" w:hAnsi="Times New Roman" w:cs="Times New Roman"/>
        </w:rPr>
        <w:t>, 2024).</w:t>
      </w:r>
      <w:r w:rsidR="00E100C3">
        <w:rPr>
          <w:rFonts w:ascii="Times New Roman" w:eastAsia="Times New Roman" w:hAnsi="Times New Roman" w:cs="Times New Roman"/>
        </w:rPr>
        <w:fldChar w:fldCharType="end"/>
      </w:r>
      <w:r w:rsidRPr="004B4BD7">
        <w:rPr>
          <w:rFonts w:ascii="Times New Roman" w:eastAsia="Times New Roman" w:hAnsi="Times New Roman" w:cs="Times New Roman"/>
        </w:rPr>
        <w:t xml:space="preserve"> </w:t>
      </w:r>
      <w:r>
        <w:rPr>
          <w:rFonts w:ascii="Times New Roman" w:eastAsia="Times New Roman" w:hAnsi="Times New Roman" w:cs="Times New Roman"/>
        </w:rPr>
        <w:t>Nesse sentido, a participação comunitária tem se mostrado um fator essencial para viabilizar soluções urbanas inovadoras e sustentáveis (</w:t>
      </w:r>
      <w:proofErr w:type="spellStart"/>
      <w:r w:rsidR="00557BD0">
        <w:rPr>
          <w:rFonts w:ascii="Times New Roman" w:eastAsia="Times New Roman" w:hAnsi="Times New Roman" w:cs="Times New Roman"/>
        </w:rPr>
        <w:fldChar w:fldCharType="begin"/>
      </w:r>
      <w:r w:rsidR="00557BD0">
        <w:rPr>
          <w:rFonts w:ascii="Times New Roman" w:eastAsia="Times New Roman" w:hAnsi="Times New Roman" w:cs="Times New Roman"/>
        </w:rPr>
        <w:instrText>HYPERLINK "https://link.springer.com/article/10.1007/s13132-023-01176-1"</w:instrText>
      </w:r>
      <w:r w:rsidR="00557BD0">
        <w:rPr>
          <w:rFonts w:ascii="Times New Roman" w:eastAsia="Times New Roman" w:hAnsi="Times New Roman" w:cs="Times New Roman"/>
        </w:rPr>
      </w:r>
      <w:r w:rsidR="00557BD0">
        <w:rPr>
          <w:rFonts w:ascii="Times New Roman" w:eastAsia="Times New Roman" w:hAnsi="Times New Roman" w:cs="Times New Roman"/>
        </w:rPr>
        <w:fldChar w:fldCharType="separate"/>
      </w:r>
      <w:r w:rsidRPr="00557BD0">
        <w:rPr>
          <w:rStyle w:val="Hyperlink"/>
          <w:rFonts w:ascii="Times New Roman" w:eastAsia="Times New Roman" w:hAnsi="Times New Roman" w:cs="Times New Roman"/>
        </w:rPr>
        <w:t>Bokolo</w:t>
      </w:r>
      <w:proofErr w:type="spellEnd"/>
      <w:r w:rsidRPr="00557BD0">
        <w:rPr>
          <w:rStyle w:val="Hyperlink"/>
          <w:rFonts w:ascii="Times New Roman" w:eastAsia="Times New Roman" w:hAnsi="Times New Roman" w:cs="Times New Roman"/>
        </w:rPr>
        <w:t>, 2024</w:t>
      </w:r>
      <w:r w:rsidR="00557BD0">
        <w:rPr>
          <w:rFonts w:ascii="Times New Roman" w:eastAsia="Times New Roman" w:hAnsi="Times New Roman" w:cs="Times New Roman"/>
        </w:rPr>
        <w:fldChar w:fldCharType="end"/>
      </w:r>
      <w:r w:rsidRPr="004B4BD7">
        <w:rPr>
          <w:rFonts w:ascii="Times New Roman" w:eastAsia="Times New Roman" w:hAnsi="Times New Roman" w:cs="Times New Roman"/>
        </w:rPr>
        <w:t>).</w:t>
      </w:r>
    </w:p>
    <w:p w14:paraId="30D55373" w14:textId="356DF9C1" w:rsidR="00580B1F" w:rsidRPr="004B4BD7"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Experiências internacionais, como as de Espanha e Singapura, demonstram avanços em mobilidade urbana, gestão sustentável de recursos e transparência governamental por meio de soluções tecnológicas integradas </w:t>
      </w:r>
      <w:r w:rsidRPr="004B4BD7">
        <w:rPr>
          <w:rFonts w:ascii="Times New Roman" w:eastAsia="Times New Roman" w:hAnsi="Times New Roman" w:cs="Times New Roman"/>
        </w:rPr>
        <w:t>(</w:t>
      </w:r>
      <w:hyperlink r:id="rId25" w:history="1">
        <w:r w:rsidRPr="00EA4083">
          <w:rPr>
            <w:rStyle w:val="Hyperlink"/>
            <w:rFonts w:ascii="Times New Roman" w:eastAsia="Times New Roman" w:hAnsi="Times New Roman" w:cs="Times New Roman"/>
          </w:rPr>
          <w:t xml:space="preserve">Veloso </w:t>
        </w:r>
        <w:r w:rsidRPr="00EA4083">
          <w:rPr>
            <w:rStyle w:val="Hyperlink"/>
            <w:rFonts w:ascii="Times New Roman" w:eastAsia="Times New Roman" w:hAnsi="Times New Roman" w:cs="Times New Roman"/>
            <w:i/>
            <w:iCs/>
          </w:rPr>
          <w:t>et. al.</w:t>
        </w:r>
        <w:r w:rsidRPr="00EA4083">
          <w:rPr>
            <w:rStyle w:val="Hyperlink"/>
            <w:rFonts w:ascii="Times New Roman" w:eastAsia="Times New Roman" w:hAnsi="Times New Roman" w:cs="Times New Roman"/>
          </w:rPr>
          <w:t>, 2024</w:t>
        </w:r>
      </w:hyperlink>
      <w:r w:rsidRPr="004B4BD7">
        <w:rPr>
          <w:rFonts w:ascii="Times New Roman" w:eastAsia="Times New Roman" w:hAnsi="Times New Roman" w:cs="Times New Roman"/>
        </w:rPr>
        <w:t>).</w:t>
      </w:r>
    </w:p>
    <w:p w14:paraId="02EF36DA" w14:textId="552BABFE"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No Brasil, iniciativas nacionais buscam alinhar a transformação digital ao desenvolvimento urbano sustentável. A </w:t>
      </w:r>
      <w:r w:rsidRPr="00A31915">
        <w:rPr>
          <w:rFonts w:ascii="Times New Roman" w:eastAsia="Times New Roman" w:hAnsi="Times New Roman" w:cs="Times New Roman"/>
          <w:iCs/>
        </w:rPr>
        <w:t>Carta Brasileira para Cidades Inteligentes,</w:t>
      </w:r>
      <w:r>
        <w:rPr>
          <w:rFonts w:ascii="Times New Roman" w:eastAsia="Times New Roman" w:hAnsi="Times New Roman" w:cs="Times New Roman"/>
        </w:rPr>
        <w:t xml:space="preserve"> elaborada de forma colaborativa, define diretrizes para a implementação de soluções adaptadas à realidade do país, considerando sua diversidade socioeconômica e desigualdades regionais. Entretanto, a infraestrutura desigual, a limitação de investimentos e o acesso restrito às tecnologias digitais dificultam a consolidação dessas </w:t>
      </w:r>
      <w:r>
        <w:rPr>
          <w:rFonts w:ascii="Times New Roman" w:eastAsia="Times New Roman" w:hAnsi="Times New Roman" w:cs="Times New Roman"/>
        </w:rPr>
        <w:lastRenderedPageBreak/>
        <w:t>iniciativas. Para que essa transformação ocorra de maneira eficaz, é necessário integrar estratégias entre os diferentes níveis de governo, garantindo inclusão digital e acesso equitativo à inovação urbana (</w:t>
      </w:r>
      <w:proofErr w:type="spellStart"/>
      <w:r w:rsidR="003410F7">
        <w:rPr>
          <w:rFonts w:ascii="Times New Roman" w:eastAsia="Times New Roman" w:hAnsi="Times New Roman" w:cs="Times New Roman"/>
        </w:rPr>
        <w:fldChar w:fldCharType="begin"/>
      </w:r>
      <w:r w:rsidR="003410F7">
        <w:rPr>
          <w:rFonts w:ascii="Times New Roman" w:eastAsia="Times New Roman" w:hAnsi="Times New Roman" w:cs="Times New Roman"/>
        </w:rPr>
        <w:instrText>HYPERLINK "https://dl.acm.org/doi/10.1145/3560107.3560191"</w:instrText>
      </w:r>
      <w:r w:rsidR="003410F7">
        <w:rPr>
          <w:rFonts w:ascii="Times New Roman" w:eastAsia="Times New Roman" w:hAnsi="Times New Roman" w:cs="Times New Roman"/>
        </w:rPr>
      </w:r>
      <w:r w:rsidR="003410F7">
        <w:rPr>
          <w:rFonts w:ascii="Times New Roman" w:eastAsia="Times New Roman" w:hAnsi="Times New Roman" w:cs="Times New Roman"/>
        </w:rPr>
        <w:fldChar w:fldCharType="separate"/>
      </w:r>
      <w:r w:rsidRPr="003410F7">
        <w:rPr>
          <w:rStyle w:val="Hyperlink"/>
          <w:rFonts w:ascii="Times New Roman" w:eastAsia="Times New Roman" w:hAnsi="Times New Roman" w:cs="Times New Roman"/>
        </w:rPr>
        <w:t>Przeybilovicz</w:t>
      </w:r>
      <w:proofErr w:type="spellEnd"/>
      <w:r w:rsidRPr="003410F7">
        <w:rPr>
          <w:rStyle w:val="Hyperlink"/>
          <w:rFonts w:ascii="Times New Roman" w:eastAsia="Times New Roman" w:hAnsi="Times New Roman" w:cs="Times New Roman"/>
        </w:rPr>
        <w:t>; Pereira da Silva, 2022</w:t>
      </w:r>
      <w:r w:rsidR="003410F7">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2E17F508" w14:textId="288F8202"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digitalização das cidades brasileiras pode reduzir desigualdades regionais, mas sua implementação ainda é desigual. Enquanto capitais investem em sensores para controle de tráfego e energia, municípios menores enfrentam dificuldades para modernizar sua infraestrutura. Estratégias que promovam inclusão digital e acesso à </w:t>
      </w:r>
      <w:r w:rsidRPr="004B4BD7">
        <w:rPr>
          <w:rFonts w:ascii="Times New Roman" w:eastAsia="Times New Roman" w:hAnsi="Times New Roman" w:cs="Times New Roman"/>
          <w:i/>
          <w:iCs/>
        </w:rPr>
        <w:t>internet</w:t>
      </w:r>
      <w:r>
        <w:rPr>
          <w:rFonts w:ascii="Times New Roman" w:eastAsia="Times New Roman" w:hAnsi="Times New Roman" w:cs="Times New Roman"/>
        </w:rPr>
        <w:t xml:space="preserve"> são essenciais para garantir que os benefícios da tecnologia alcancem toda a população</w:t>
      </w:r>
      <w:r w:rsidR="00933464">
        <w:rPr>
          <w:rFonts w:ascii="Times New Roman" w:eastAsia="Times New Roman" w:hAnsi="Times New Roman" w:cs="Times New Roman"/>
        </w:rPr>
        <w:t>.</w:t>
      </w:r>
      <w:r>
        <w:rPr>
          <w:rFonts w:ascii="Times New Roman" w:eastAsia="Times New Roman" w:hAnsi="Times New Roman" w:cs="Times New Roman"/>
        </w:rPr>
        <w:t xml:space="preserve"> Experiências internacionais mostram que investimentos em infraestrutura digital acessível e integração social são fundamentais para adaptar tecnologias às necessidades locais. Dessa forma, a transformação digital não apenas otimiza serviços urbanos, mas também contribui para um desenvolvimento sustentável e mais equitativo </w:t>
      </w:r>
      <w:r w:rsidRPr="004B4BD7">
        <w:rPr>
          <w:rFonts w:ascii="Times New Roman" w:eastAsia="Times New Roman" w:hAnsi="Times New Roman" w:cs="Times New Roman"/>
        </w:rPr>
        <w:t>(</w:t>
      </w:r>
      <w:hyperlink r:id="rId26" w:history="1">
        <w:r w:rsidRPr="006B59D5">
          <w:rPr>
            <w:rStyle w:val="Hyperlink"/>
            <w:rFonts w:ascii="Times New Roman" w:eastAsia="Times New Roman" w:hAnsi="Times New Roman" w:cs="Times New Roman"/>
          </w:rPr>
          <w:t>Das, 2024</w:t>
        </w:r>
      </w:hyperlink>
      <w:r w:rsidRPr="004B4BD7">
        <w:rPr>
          <w:rFonts w:ascii="Times New Roman" w:eastAsia="Times New Roman" w:hAnsi="Times New Roman" w:cs="Times New Roman"/>
        </w:rPr>
        <w:t>).</w:t>
      </w:r>
    </w:p>
    <w:p w14:paraId="681FF159"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Desenvolver Cidades Inteligentes vai além da aplicação tecnológica pura. Esse processo configura uma estratégia integrada que envolve inovação em políticas públicas, governança transparente e participação social na construção de ambientes urbanos resilientes e inclusivos.</w:t>
      </w:r>
    </w:p>
    <w:p w14:paraId="2C7AD214" w14:textId="77777777" w:rsidR="00580B1F" w:rsidRDefault="00580B1F" w:rsidP="00580B1F">
      <w:pPr>
        <w:spacing w:line="360" w:lineRule="auto"/>
        <w:jc w:val="both"/>
        <w:rPr>
          <w:rFonts w:ascii="Times New Roman" w:eastAsia="Times New Roman" w:hAnsi="Times New Roman" w:cs="Times New Roman"/>
        </w:rPr>
      </w:pPr>
    </w:p>
    <w:p w14:paraId="7EDA0E92" w14:textId="77777777" w:rsidR="00580B1F" w:rsidRPr="00933464" w:rsidRDefault="00580B1F" w:rsidP="004C5871">
      <w:pPr>
        <w:pStyle w:val="Heading3"/>
        <w:rPr>
          <w:rFonts w:eastAsia="Times New Roman"/>
        </w:rPr>
      </w:pPr>
      <w:bookmarkStart w:id="23" w:name="_heading=h.gxbvg68r07p" w:colFirst="0" w:colLast="0"/>
      <w:bookmarkStart w:id="24" w:name="_Toc200734005"/>
      <w:bookmarkEnd w:id="23"/>
      <w:r w:rsidRPr="00933464">
        <w:rPr>
          <w:rFonts w:eastAsia="Times New Roman"/>
        </w:rPr>
        <w:t>2.1.1 Conceito e Definição de Cidades Inteligentes</w:t>
      </w:r>
      <w:bookmarkEnd w:id="24"/>
    </w:p>
    <w:p w14:paraId="0E6DF7EB" w14:textId="77777777" w:rsidR="00580B1F" w:rsidRDefault="00580B1F" w:rsidP="00580B1F">
      <w:pPr>
        <w:keepNext/>
        <w:keepLines/>
        <w:spacing w:before="160" w:after="80"/>
        <w:ind w:left="1416"/>
        <w:rPr>
          <w:rFonts w:ascii="Times New Roman" w:eastAsia="Times New Roman" w:hAnsi="Times New Roman" w:cs="Times New Roman"/>
          <w:b/>
        </w:rPr>
      </w:pPr>
    </w:p>
    <w:p w14:paraId="2BCCB608" w14:textId="1E5C6E5F" w:rsidR="00580B1F" w:rsidRPr="004B4BD7"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 conceito de Cidades Inteligentes é dinâmico. Varia de acordo com o recorte temporal e por isso ainda não definido e colocado de forma consensual pela literatura acadêmica. Inicialmente voltado para a digitalização de serviços urbanos, hoje incorpora elementos como participação cidadã e desenvolvimento sustentável </w:t>
      </w:r>
      <w:r w:rsidRPr="004B4BD7">
        <w:rPr>
          <w:rFonts w:ascii="Times New Roman" w:eastAsia="Times New Roman" w:hAnsi="Times New Roman" w:cs="Times New Roman"/>
        </w:rPr>
        <w:t>(</w:t>
      </w:r>
      <w:hyperlink r:id="rId27" w:history="1">
        <w:r w:rsidRPr="008C4B3B">
          <w:rPr>
            <w:rStyle w:val="Hyperlink"/>
            <w:rFonts w:ascii="Times New Roman" w:eastAsia="Times New Roman" w:hAnsi="Times New Roman" w:cs="Times New Roman"/>
          </w:rPr>
          <w:t xml:space="preserve">Caputo </w:t>
        </w:r>
        <w:r w:rsidRPr="008C4B3B">
          <w:rPr>
            <w:rStyle w:val="Hyperlink"/>
            <w:rFonts w:ascii="Times New Roman" w:eastAsia="Times New Roman" w:hAnsi="Times New Roman" w:cs="Times New Roman"/>
            <w:i/>
            <w:iCs/>
          </w:rPr>
          <w:t>et al</w:t>
        </w:r>
        <w:r w:rsidRPr="008C4B3B">
          <w:rPr>
            <w:rStyle w:val="Hyperlink"/>
            <w:rFonts w:ascii="Times New Roman" w:eastAsia="Times New Roman" w:hAnsi="Times New Roman" w:cs="Times New Roman"/>
          </w:rPr>
          <w:t>., 2023</w:t>
        </w:r>
      </w:hyperlink>
      <w:r w:rsidRPr="004B4BD7">
        <w:rPr>
          <w:rFonts w:ascii="Times New Roman" w:eastAsia="Times New Roman" w:hAnsi="Times New Roman" w:cs="Times New Roman"/>
        </w:rPr>
        <w:t xml:space="preserve">). </w:t>
      </w:r>
    </w:p>
    <w:p w14:paraId="67702B91" w14:textId="1B74118C" w:rsidR="00580B1F" w:rsidRPr="004B4BD7"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Nos anos 1990, o termo ganhou popularidade com a expansão das </w:t>
      </w:r>
      <w:r w:rsidR="00D633DF">
        <w:rPr>
          <w:rFonts w:ascii="Times New Roman" w:eastAsia="Times New Roman" w:hAnsi="Times New Roman" w:cs="Times New Roman"/>
        </w:rPr>
        <w:t>TIC’S</w:t>
      </w:r>
      <w:r>
        <w:rPr>
          <w:rFonts w:ascii="Times New Roman" w:eastAsia="Times New Roman" w:hAnsi="Times New Roman" w:cs="Times New Roman"/>
        </w:rPr>
        <w:t xml:space="preserve">, enfatizando a digitalização dos serviços urbanos, como transporte e comunicação. Essas cidades foram precursoras das Cidades Inteligentes, representando a transição para um planejamento urbano baseado na integração </w:t>
      </w:r>
      <w:r w:rsidRPr="004B4BD7">
        <w:rPr>
          <w:rFonts w:ascii="Times New Roman" w:eastAsia="Times New Roman" w:hAnsi="Times New Roman" w:cs="Times New Roman"/>
        </w:rPr>
        <w:t>digital (</w:t>
      </w:r>
      <w:hyperlink r:id="rId28" w:history="1">
        <w:r w:rsidRPr="00F525D2">
          <w:rPr>
            <w:rStyle w:val="Hyperlink"/>
            <w:rFonts w:ascii="Times New Roman" w:eastAsia="Times New Roman" w:hAnsi="Times New Roman" w:cs="Times New Roman"/>
          </w:rPr>
          <w:t>Shah, 2023</w:t>
        </w:r>
      </w:hyperlink>
      <w:r w:rsidRPr="004B4BD7">
        <w:rPr>
          <w:rFonts w:ascii="Times New Roman" w:eastAsia="Times New Roman" w:hAnsi="Times New Roman" w:cs="Times New Roman"/>
        </w:rPr>
        <w:t>).</w:t>
      </w:r>
    </w:p>
    <w:p w14:paraId="554451A3" w14:textId="22B77012"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No início dos anos 2000, </w:t>
      </w:r>
      <w:r w:rsidRPr="00D633DF">
        <w:rPr>
          <w:rFonts w:ascii="Times New Roman" w:eastAsia="Times New Roman" w:hAnsi="Times New Roman" w:cs="Times New Roman"/>
          <w:iCs/>
        </w:rPr>
        <w:t>Cidades Inteligentes</w:t>
      </w:r>
      <w:r>
        <w:rPr>
          <w:rFonts w:ascii="Times New Roman" w:eastAsia="Times New Roman" w:hAnsi="Times New Roman" w:cs="Times New Roman"/>
        </w:rPr>
        <w:t xml:space="preserve"> passaram a ser amplamente discutidas, incorporando eficiência energética, governança e qualidade de vida. </w:t>
      </w:r>
      <w:hyperlink r:id="rId29" w:history="1">
        <w:r w:rsidRPr="00D633DF">
          <w:rPr>
            <w:rStyle w:val="Hyperlink"/>
            <w:rFonts w:ascii="Times New Roman" w:eastAsia="Times New Roman" w:hAnsi="Times New Roman" w:cs="Times New Roman"/>
          </w:rPr>
          <w:t xml:space="preserve">Caragliu </w:t>
        </w:r>
        <w:r w:rsidRPr="00933464">
          <w:rPr>
            <w:rStyle w:val="Hyperlink"/>
            <w:rFonts w:ascii="Times New Roman" w:eastAsia="Times New Roman" w:hAnsi="Times New Roman" w:cs="Times New Roman"/>
            <w:i/>
            <w:iCs/>
          </w:rPr>
          <w:t>et</w:t>
        </w:r>
        <w:r w:rsidRPr="00D633DF">
          <w:rPr>
            <w:rStyle w:val="Hyperlink"/>
            <w:rFonts w:ascii="Times New Roman" w:eastAsia="Times New Roman" w:hAnsi="Times New Roman" w:cs="Times New Roman"/>
          </w:rPr>
          <w:t xml:space="preserve"> </w:t>
        </w:r>
        <w:r w:rsidRPr="00933464">
          <w:rPr>
            <w:rStyle w:val="Hyperlink"/>
            <w:rFonts w:ascii="Times New Roman" w:eastAsia="Times New Roman" w:hAnsi="Times New Roman" w:cs="Times New Roman"/>
            <w:i/>
            <w:iCs/>
          </w:rPr>
          <w:t>al</w:t>
        </w:r>
        <w:r w:rsidRPr="00D633DF">
          <w:rPr>
            <w:rStyle w:val="Hyperlink"/>
            <w:rFonts w:ascii="Times New Roman" w:eastAsia="Times New Roman" w:hAnsi="Times New Roman" w:cs="Times New Roman"/>
          </w:rPr>
          <w:t>. (2023)</w:t>
        </w:r>
      </w:hyperlink>
      <w:r>
        <w:rPr>
          <w:rFonts w:ascii="Times New Roman" w:eastAsia="Times New Roman" w:hAnsi="Times New Roman" w:cs="Times New Roman"/>
        </w:rPr>
        <w:t xml:space="preserve"> destacam que o conceito vai além da adoção de TIC, abrangendo capital </w:t>
      </w:r>
      <w:r>
        <w:rPr>
          <w:rFonts w:ascii="Times New Roman" w:eastAsia="Times New Roman" w:hAnsi="Times New Roman" w:cs="Times New Roman"/>
        </w:rPr>
        <w:lastRenderedPageBreak/>
        <w:t>humano e social, infraestrutura moderna e governança participativa voltada para o crescimento sustentável.</w:t>
      </w:r>
    </w:p>
    <w:p w14:paraId="38FCACA3" w14:textId="7EA6FCFC"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partir dos anos 2010, a preocupação com as mudanças climáticas impulsionou o conceito de </w:t>
      </w:r>
      <w:r w:rsidRPr="00D633DF">
        <w:rPr>
          <w:rFonts w:ascii="Times New Roman" w:eastAsia="Times New Roman" w:hAnsi="Times New Roman" w:cs="Times New Roman"/>
          <w:iCs/>
        </w:rPr>
        <w:t>Cidades Sustentáveis</w:t>
      </w:r>
      <w:r>
        <w:rPr>
          <w:rFonts w:ascii="Times New Roman" w:eastAsia="Times New Roman" w:hAnsi="Times New Roman" w:cs="Times New Roman"/>
        </w:rPr>
        <w:t xml:space="preserve">, voltadas à adoção de tecnologias verdes e estratégias de planejamento para reduzir impactos ambientais e fortalecer a resiliência urbana </w:t>
      </w:r>
      <w:r w:rsidRPr="004B4BD7">
        <w:rPr>
          <w:rFonts w:ascii="Times New Roman" w:eastAsia="Times New Roman" w:hAnsi="Times New Roman" w:cs="Times New Roman"/>
        </w:rPr>
        <w:t>(</w:t>
      </w:r>
      <w:hyperlink r:id="rId30" w:history="1">
        <w:r w:rsidRPr="00531ADF">
          <w:rPr>
            <w:rStyle w:val="Hyperlink"/>
            <w:rFonts w:ascii="Times New Roman" w:eastAsia="Times New Roman" w:hAnsi="Times New Roman" w:cs="Times New Roman"/>
          </w:rPr>
          <w:t xml:space="preserve">Bibri </w:t>
        </w:r>
        <w:r w:rsidRPr="00531ADF">
          <w:rPr>
            <w:rStyle w:val="Hyperlink"/>
            <w:rFonts w:ascii="Times New Roman" w:eastAsia="Times New Roman" w:hAnsi="Times New Roman" w:cs="Times New Roman"/>
            <w:i/>
            <w:iCs/>
          </w:rPr>
          <w:t>et al</w:t>
        </w:r>
        <w:r w:rsidRPr="00531ADF">
          <w:rPr>
            <w:rStyle w:val="Hyperlink"/>
            <w:rFonts w:ascii="Times New Roman" w:eastAsia="Times New Roman" w:hAnsi="Times New Roman" w:cs="Times New Roman"/>
          </w:rPr>
          <w:t>., 2023</w:t>
        </w:r>
      </w:hyperlink>
      <w:r w:rsidRPr="004B4BD7">
        <w:rPr>
          <w:rFonts w:ascii="Times New Roman" w:eastAsia="Times New Roman" w:hAnsi="Times New Roman" w:cs="Times New Roman"/>
        </w:rPr>
        <w:t xml:space="preserve">). </w:t>
      </w:r>
      <w:r>
        <w:rPr>
          <w:rFonts w:ascii="Times New Roman" w:eastAsia="Times New Roman" w:hAnsi="Times New Roman" w:cs="Times New Roman"/>
        </w:rPr>
        <w:t xml:space="preserve">Paralelamente, surgiu o termo </w:t>
      </w:r>
      <w:r w:rsidRPr="00531ADF">
        <w:rPr>
          <w:rFonts w:ascii="Times New Roman" w:eastAsia="Times New Roman" w:hAnsi="Times New Roman" w:cs="Times New Roman"/>
          <w:iCs/>
        </w:rPr>
        <w:t>Cidades Humanas</w:t>
      </w:r>
      <w:r>
        <w:rPr>
          <w:rFonts w:ascii="Times New Roman" w:eastAsia="Times New Roman" w:hAnsi="Times New Roman" w:cs="Times New Roman"/>
        </w:rPr>
        <w:t xml:space="preserve">, que contrapõe o enfoque excessivamente tecnológico, priorizando o bem-estar e a inclusão social no planejamento urbano </w:t>
      </w:r>
      <w:r w:rsidRPr="004B4BD7">
        <w:rPr>
          <w:rFonts w:ascii="Times New Roman" w:eastAsia="Times New Roman" w:hAnsi="Times New Roman" w:cs="Times New Roman"/>
        </w:rPr>
        <w:t>(</w:t>
      </w:r>
      <w:proofErr w:type="spellStart"/>
      <w:r w:rsidR="00850C98">
        <w:rPr>
          <w:rFonts w:ascii="Times New Roman" w:eastAsia="Times New Roman" w:hAnsi="Times New Roman" w:cs="Times New Roman"/>
        </w:rPr>
        <w:fldChar w:fldCharType="begin"/>
      </w:r>
      <w:r w:rsidR="00850C98">
        <w:rPr>
          <w:rFonts w:ascii="Times New Roman" w:eastAsia="Times New Roman" w:hAnsi="Times New Roman" w:cs="Times New Roman"/>
        </w:rPr>
        <w:instrText>HYPERLINK "https://bonndoc.ulb.uni-bonn.de/xmlui/handle/20.500.11811/11019"</w:instrText>
      </w:r>
      <w:r w:rsidR="00850C98">
        <w:rPr>
          <w:rFonts w:ascii="Times New Roman" w:eastAsia="Times New Roman" w:hAnsi="Times New Roman" w:cs="Times New Roman"/>
        </w:rPr>
      </w:r>
      <w:r w:rsidR="00850C98">
        <w:rPr>
          <w:rFonts w:ascii="Times New Roman" w:eastAsia="Times New Roman" w:hAnsi="Times New Roman" w:cs="Times New Roman"/>
        </w:rPr>
        <w:fldChar w:fldCharType="separate"/>
      </w:r>
      <w:r w:rsidRPr="00850C98">
        <w:rPr>
          <w:rStyle w:val="Hyperlink"/>
          <w:rFonts w:ascii="Times New Roman" w:eastAsia="Times New Roman" w:hAnsi="Times New Roman" w:cs="Times New Roman"/>
        </w:rPr>
        <w:t>Pratama</w:t>
      </w:r>
      <w:proofErr w:type="spellEnd"/>
      <w:r w:rsidRPr="00850C98">
        <w:rPr>
          <w:rStyle w:val="Hyperlink"/>
          <w:rFonts w:ascii="Times New Roman" w:eastAsia="Times New Roman" w:hAnsi="Times New Roman" w:cs="Times New Roman"/>
        </w:rPr>
        <w:t>, 2023</w:t>
      </w:r>
      <w:r w:rsidR="00850C98">
        <w:rPr>
          <w:rFonts w:ascii="Times New Roman" w:eastAsia="Times New Roman" w:hAnsi="Times New Roman" w:cs="Times New Roman"/>
        </w:rPr>
        <w:fldChar w:fldCharType="end"/>
      </w:r>
      <w:r w:rsidRPr="004B4BD7">
        <w:rPr>
          <w:rFonts w:ascii="Times New Roman" w:eastAsia="Times New Roman" w:hAnsi="Times New Roman" w:cs="Times New Roman"/>
        </w:rPr>
        <w:t>).</w:t>
      </w:r>
    </w:p>
    <w:p w14:paraId="5077BB8F" w14:textId="2545F7FE"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No mesmo período, as </w:t>
      </w:r>
      <w:r w:rsidRPr="00646372">
        <w:rPr>
          <w:rFonts w:ascii="Times New Roman" w:eastAsia="Times New Roman" w:hAnsi="Times New Roman" w:cs="Times New Roman"/>
          <w:iCs/>
        </w:rPr>
        <w:t>Cidades Verdes</w:t>
      </w:r>
      <w:r>
        <w:rPr>
          <w:rFonts w:ascii="Times New Roman" w:eastAsia="Times New Roman" w:hAnsi="Times New Roman" w:cs="Times New Roman"/>
        </w:rPr>
        <w:t xml:space="preserve"> passaram a ser incorporadas ao planejamento urbano, enfatizando infraestrutura sustentável e soluções baseadas na natureza. Desde 2015, estudos e aplicações nesse campo aumentaram, com foco na resiliência ambiental e na melhoria da qualidade de vida </w:t>
      </w:r>
      <w:r w:rsidRPr="004B4BD7">
        <w:rPr>
          <w:rFonts w:ascii="Times New Roman" w:eastAsia="Times New Roman" w:hAnsi="Times New Roman" w:cs="Times New Roman"/>
        </w:rPr>
        <w:t>(</w:t>
      </w:r>
      <w:hyperlink r:id="rId31" w:history="1">
        <w:r w:rsidRPr="0009137C">
          <w:rPr>
            <w:rStyle w:val="Hyperlink"/>
            <w:rFonts w:ascii="Times New Roman" w:eastAsia="Times New Roman" w:hAnsi="Times New Roman" w:cs="Times New Roman"/>
          </w:rPr>
          <w:t>Fang</w:t>
        </w:r>
        <w:r w:rsidR="00433541" w:rsidRPr="0009137C">
          <w:rPr>
            <w:rStyle w:val="Hyperlink"/>
            <w:rFonts w:ascii="Times New Roman" w:eastAsia="Times New Roman" w:hAnsi="Times New Roman" w:cs="Times New Roman"/>
          </w:rPr>
          <w:t xml:space="preserve"> </w:t>
        </w:r>
        <w:r w:rsidR="00433541" w:rsidRPr="0009137C">
          <w:rPr>
            <w:rStyle w:val="Hyperlink"/>
            <w:rFonts w:ascii="Times New Roman" w:eastAsia="Times New Roman" w:hAnsi="Times New Roman" w:cs="Times New Roman"/>
            <w:i/>
            <w:iCs/>
          </w:rPr>
          <w:t>et al</w:t>
        </w:r>
        <w:r w:rsidRPr="0009137C">
          <w:rPr>
            <w:rStyle w:val="Hyperlink"/>
            <w:rFonts w:ascii="Times New Roman" w:eastAsia="Times New Roman" w:hAnsi="Times New Roman" w:cs="Times New Roman"/>
          </w:rPr>
          <w:t>, 2023</w:t>
        </w:r>
      </w:hyperlink>
      <w:r w:rsidRPr="004B4BD7">
        <w:rPr>
          <w:rFonts w:ascii="Times New Roman" w:eastAsia="Times New Roman" w:hAnsi="Times New Roman" w:cs="Times New Roman"/>
        </w:rPr>
        <w:t>).</w:t>
      </w:r>
    </w:p>
    <w:p w14:paraId="1C634EB1" w14:textId="2076FF75"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Nos últimos anos, outras abordagens emergiram, como as </w:t>
      </w:r>
      <w:r w:rsidRPr="001B091F">
        <w:rPr>
          <w:rFonts w:ascii="Times New Roman" w:eastAsia="Times New Roman" w:hAnsi="Times New Roman" w:cs="Times New Roman"/>
          <w:iCs/>
        </w:rPr>
        <w:t>Cidades Resilientes</w:t>
      </w:r>
      <w:r>
        <w:rPr>
          <w:rFonts w:ascii="Times New Roman" w:eastAsia="Times New Roman" w:hAnsi="Times New Roman" w:cs="Times New Roman"/>
        </w:rPr>
        <w:t xml:space="preserve">, que priorizam a capacidade de adaptação a crises por meio de inovação tecnológica </w:t>
      </w:r>
      <w:r w:rsidRPr="004B4BD7">
        <w:rPr>
          <w:rFonts w:ascii="Times New Roman" w:eastAsia="Times New Roman" w:hAnsi="Times New Roman" w:cs="Times New Roman"/>
        </w:rPr>
        <w:t>(</w:t>
      </w:r>
      <w:proofErr w:type="spellStart"/>
      <w:r w:rsidR="00686610">
        <w:rPr>
          <w:rFonts w:ascii="Times New Roman" w:eastAsia="Times New Roman" w:hAnsi="Times New Roman" w:cs="Times New Roman"/>
        </w:rPr>
        <w:fldChar w:fldCharType="begin"/>
      </w:r>
      <w:r w:rsidR="00686610">
        <w:rPr>
          <w:rFonts w:ascii="Times New Roman" w:eastAsia="Times New Roman" w:hAnsi="Times New Roman" w:cs="Times New Roman"/>
        </w:rPr>
        <w:instrText>HYPERLINK "https://www.mdpi.com/2071-1050/15/15/12036"</w:instrText>
      </w:r>
      <w:r w:rsidR="00686610">
        <w:rPr>
          <w:rFonts w:ascii="Times New Roman" w:eastAsia="Times New Roman" w:hAnsi="Times New Roman" w:cs="Times New Roman"/>
        </w:rPr>
      </w:r>
      <w:r w:rsidR="00686610">
        <w:rPr>
          <w:rFonts w:ascii="Times New Roman" w:eastAsia="Times New Roman" w:hAnsi="Times New Roman" w:cs="Times New Roman"/>
        </w:rPr>
        <w:fldChar w:fldCharType="separate"/>
      </w:r>
      <w:r w:rsidRPr="00686610">
        <w:rPr>
          <w:rStyle w:val="Hyperlink"/>
          <w:rFonts w:ascii="Times New Roman" w:eastAsia="Times New Roman" w:hAnsi="Times New Roman" w:cs="Times New Roman"/>
        </w:rPr>
        <w:t>Samarakkody</w:t>
      </w:r>
      <w:proofErr w:type="spellEnd"/>
      <w:r w:rsidRPr="00686610">
        <w:rPr>
          <w:rStyle w:val="Hyperlink"/>
          <w:rFonts w:ascii="Times New Roman" w:eastAsia="Times New Roman" w:hAnsi="Times New Roman" w:cs="Times New Roman"/>
        </w:rPr>
        <w:t xml:space="preserve"> </w:t>
      </w:r>
      <w:r w:rsidRPr="00686610">
        <w:rPr>
          <w:rStyle w:val="Hyperlink"/>
          <w:rFonts w:ascii="Times New Roman" w:eastAsia="Times New Roman" w:hAnsi="Times New Roman" w:cs="Times New Roman"/>
          <w:i/>
          <w:iCs/>
        </w:rPr>
        <w:t>et al</w:t>
      </w:r>
      <w:r w:rsidRPr="00686610">
        <w:rPr>
          <w:rStyle w:val="Hyperlink"/>
          <w:rFonts w:ascii="Times New Roman" w:eastAsia="Times New Roman" w:hAnsi="Times New Roman" w:cs="Times New Roman"/>
        </w:rPr>
        <w:t>., 2023</w:t>
      </w:r>
      <w:r w:rsidR="00686610">
        <w:rPr>
          <w:rFonts w:ascii="Times New Roman" w:eastAsia="Times New Roman" w:hAnsi="Times New Roman" w:cs="Times New Roman"/>
        </w:rPr>
        <w:fldChar w:fldCharType="end"/>
      </w:r>
      <w:r w:rsidRPr="004B4BD7">
        <w:rPr>
          <w:rFonts w:ascii="Times New Roman" w:eastAsia="Times New Roman" w:hAnsi="Times New Roman" w:cs="Times New Roman"/>
        </w:rPr>
        <w:t xml:space="preserve">), </w:t>
      </w:r>
      <w:r>
        <w:rPr>
          <w:rFonts w:ascii="Times New Roman" w:eastAsia="Times New Roman" w:hAnsi="Times New Roman" w:cs="Times New Roman"/>
        </w:rPr>
        <w:t xml:space="preserve">e as </w:t>
      </w:r>
      <w:r>
        <w:rPr>
          <w:rFonts w:ascii="Times New Roman" w:eastAsia="Times New Roman" w:hAnsi="Times New Roman" w:cs="Times New Roman"/>
          <w:i/>
        </w:rPr>
        <w:t>Cidades Inovadoras</w:t>
      </w:r>
      <w:r>
        <w:rPr>
          <w:rFonts w:ascii="Times New Roman" w:eastAsia="Times New Roman" w:hAnsi="Times New Roman" w:cs="Times New Roman"/>
        </w:rPr>
        <w:t xml:space="preserve">, que destacam a aplicação de tecnologia e inovação social para resolver desafios urbanos </w:t>
      </w:r>
      <w:r w:rsidRPr="004B4BD7">
        <w:rPr>
          <w:rFonts w:ascii="Times New Roman" w:eastAsia="Times New Roman" w:hAnsi="Times New Roman" w:cs="Times New Roman"/>
        </w:rPr>
        <w:t>(</w:t>
      </w:r>
      <w:proofErr w:type="spellStart"/>
      <w:r w:rsidR="00781DBF">
        <w:rPr>
          <w:rFonts w:ascii="Times New Roman" w:eastAsia="Times New Roman" w:hAnsi="Times New Roman" w:cs="Times New Roman"/>
        </w:rPr>
        <w:fldChar w:fldCharType="begin"/>
      </w:r>
      <w:r w:rsidR="00781DBF">
        <w:rPr>
          <w:rFonts w:ascii="Times New Roman" w:eastAsia="Times New Roman" w:hAnsi="Times New Roman" w:cs="Times New Roman"/>
        </w:rPr>
        <w:instrText>HYPERLINK "https://www.mdpi.com/1996-1073/16/18/6479"</w:instrText>
      </w:r>
      <w:r w:rsidR="00781DBF">
        <w:rPr>
          <w:rFonts w:ascii="Times New Roman" w:eastAsia="Times New Roman" w:hAnsi="Times New Roman" w:cs="Times New Roman"/>
        </w:rPr>
      </w:r>
      <w:r w:rsidR="00781DBF">
        <w:rPr>
          <w:rFonts w:ascii="Times New Roman" w:eastAsia="Times New Roman" w:hAnsi="Times New Roman" w:cs="Times New Roman"/>
        </w:rPr>
        <w:fldChar w:fldCharType="separate"/>
      </w:r>
      <w:r w:rsidRPr="00781DBF">
        <w:rPr>
          <w:rStyle w:val="Hyperlink"/>
          <w:rFonts w:ascii="Times New Roman" w:eastAsia="Times New Roman" w:hAnsi="Times New Roman" w:cs="Times New Roman"/>
        </w:rPr>
        <w:t>Nozarian</w:t>
      </w:r>
      <w:proofErr w:type="spellEnd"/>
      <w:r w:rsidRPr="00781DBF">
        <w:rPr>
          <w:rStyle w:val="Hyperlink"/>
          <w:rFonts w:ascii="Times New Roman" w:eastAsia="Times New Roman" w:hAnsi="Times New Roman" w:cs="Times New Roman"/>
        </w:rPr>
        <w:t xml:space="preserve"> </w:t>
      </w:r>
      <w:r w:rsidRPr="00781DBF">
        <w:rPr>
          <w:rStyle w:val="Hyperlink"/>
          <w:rFonts w:ascii="Times New Roman" w:eastAsia="Times New Roman" w:hAnsi="Times New Roman" w:cs="Times New Roman"/>
          <w:i/>
          <w:iCs/>
        </w:rPr>
        <w:t>et al</w:t>
      </w:r>
      <w:r w:rsidRPr="00781DBF">
        <w:rPr>
          <w:rStyle w:val="Hyperlink"/>
          <w:rFonts w:ascii="Times New Roman" w:eastAsia="Times New Roman" w:hAnsi="Times New Roman" w:cs="Times New Roman"/>
        </w:rPr>
        <w:t>., 2023</w:t>
      </w:r>
      <w:r w:rsidR="00781DBF">
        <w:rPr>
          <w:rFonts w:ascii="Times New Roman" w:eastAsia="Times New Roman" w:hAnsi="Times New Roman" w:cs="Times New Roman"/>
        </w:rPr>
        <w:fldChar w:fldCharType="end"/>
      </w:r>
      <w:r w:rsidRPr="004B4BD7">
        <w:rPr>
          <w:rFonts w:ascii="Times New Roman" w:eastAsia="Times New Roman" w:hAnsi="Times New Roman" w:cs="Times New Roman"/>
        </w:rPr>
        <w:t xml:space="preserve">). </w:t>
      </w:r>
    </w:p>
    <w:p w14:paraId="28CEABCD" w14:textId="1B1EA626"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Na mesma linha, o conceito de </w:t>
      </w:r>
      <w:r w:rsidRPr="00667C71">
        <w:rPr>
          <w:rFonts w:ascii="Times New Roman" w:eastAsia="Times New Roman" w:hAnsi="Times New Roman" w:cs="Times New Roman"/>
          <w:iCs/>
        </w:rPr>
        <w:t>Cidades Saudáveis</w:t>
      </w:r>
      <w:r>
        <w:rPr>
          <w:rFonts w:ascii="Times New Roman" w:eastAsia="Times New Roman" w:hAnsi="Times New Roman" w:cs="Times New Roman"/>
        </w:rPr>
        <w:t xml:space="preserve"> ganhou relevância, enfatizando a integração de políticas de saúde pública no planejamento urbano. </w:t>
      </w:r>
      <w:hyperlink r:id="rId32" w:history="1">
        <w:proofErr w:type="spellStart"/>
        <w:r w:rsidRPr="002A0E2C">
          <w:rPr>
            <w:rStyle w:val="Hyperlink"/>
            <w:rFonts w:ascii="Times New Roman" w:eastAsia="Times New Roman" w:hAnsi="Times New Roman" w:cs="Times New Roman"/>
          </w:rPr>
          <w:t>Kalpaeva</w:t>
        </w:r>
        <w:proofErr w:type="spellEnd"/>
        <w:r w:rsidRPr="002A0E2C">
          <w:rPr>
            <w:rStyle w:val="Hyperlink"/>
            <w:rFonts w:ascii="Times New Roman" w:eastAsia="Times New Roman" w:hAnsi="Times New Roman" w:cs="Times New Roman"/>
          </w:rPr>
          <w:t xml:space="preserve"> </w:t>
        </w:r>
        <w:r w:rsidRPr="002A0E2C">
          <w:rPr>
            <w:rStyle w:val="Hyperlink"/>
            <w:rFonts w:ascii="Times New Roman" w:eastAsia="Times New Roman" w:hAnsi="Times New Roman" w:cs="Times New Roman"/>
            <w:i/>
            <w:iCs/>
          </w:rPr>
          <w:t>et al</w:t>
        </w:r>
        <w:r w:rsidRPr="002A0E2C">
          <w:rPr>
            <w:rStyle w:val="Hyperlink"/>
            <w:rFonts w:ascii="Times New Roman" w:eastAsia="Times New Roman" w:hAnsi="Times New Roman" w:cs="Times New Roman"/>
          </w:rPr>
          <w:t>. (2023)</w:t>
        </w:r>
      </w:hyperlink>
      <w:r w:rsidRPr="004B4BD7">
        <w:rPr>
          <w:rFonts w:ascii="Times New Roman" w:eastAsia="Times New Roman" w:hAnsi="Times New Roman" w:cs="Times New Roman"/>
        </w:rPr>
        <w:t xml:space="preserve"> </w:t>
      </w:r>
      <w:r>
        <w:rPr>
          <w:rFonts w:ascii="Times New Roman" w:eastAsia="Times New Roman" w:hAnsi="Times New Roman" w:cs="Times New Roman"/>
        </w:rPr>
        <w:t>apontam que essas cidades utilizam tecnologias digitais e sistemas de monitoramento para aprimorar a infraestrutura médica e os serviços de saúde, contribuindo para o bem-estar da população.</w:t>
      </w:r>
    </w:p>
    <w:p w14:paraId="1BA1A699" w14:textId="562DEADA"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Por fim, as </w:t>
      </w:r>
      <w:r w:rsidRPr="002A0E2C">
        <w:rPr>
          <w:rFonts w:ascii="Times New Roman" w:eastAsia="Times New Roman" w:hAnsi="Times New Roman" w:cs="Times New Roman"/>
          <w:iCs/>
        </w:rPr>
        <w:t>Cidades Inclusivas</w:t>
      </w:r>
      <w:r>
        <w:rPr>
          <w:rFonts w:ascii="Times New Roman" w:eastAsia="Times New Roman" w:hAnsi="Times New Roman" w:cs="Times New Roman"/>
        </w:rPr>
        <w:t xml:space="preserve"> têm se consolidado como uma abordagem voltada à acessibilidade e equidade no espaço urbano, independentemente da condição socioeconômica dos habitantes. </w:t>
      </w:r>
      <w:hyperlink r:id="rId33" w:history="1">
        <w:r w:rsidRPr="00B800F9">
          <w:rPr>
            <w:rStyle w:val="Hyperlink"/>
            <w:rFonts w:ascii="Times New Roman" w:eastAsia="Times New Roman" w:hAnsi="Times New Roman" w:cs="Times New Roman"/>
          </w:rPr>
          <w:t>Pineda (2024)</w:t>
        </w:r>
      </w:hyperlink>
      <w:r w:rsidRPr="004B4BD7">
        <w:rPr>
          <w:rFonts w:ascii="Times New Roman" w:eastAsia="Times New Roman" w:hAnsi="Times New Roman" w:cs="Times New Roman"/>
        </w:rPr>
        <w:t xml:space="preserve"> </w:t>
      </w:r>
      <w:r>
        <w:rPr>
          <w:rFonts w:ascii="Times New Roman" w:eastAsia="Times New Roman" w:hAnsi="Times New Roman" w:cs="Times New Roman"/>
        </w:rPr>
        <w:t>destaca ainda a importância do compromisso político e de estratégias voltadas à inclusão no planejamento urbano.</w:t>
      </w:r>
    </w:p>
    <w:p w14:paraId="23810E3B" w14:textId="342B15BF"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evolução dessas terminologias é ilustrada </w:t>
      </w:r>
      <w:r w:rsidRPr="000B797C">
        <w:rPr>
          <w:rFonts w:ascii="Times New Roman" w:eastAsia="Times New Roman" w:hAnsi="Times New Roman" w:cs="Times New Roman"/>
        </w:rPr>
        <w:t>na Figura 1,</w:t>
      </w:r>
      <w:r>
        <w:rPr>
          <w:rFonts w:ascii="Times New Roman" w:eastAsia="Times New Roman" w:hAnsi="Times New Roman" w:cs="Times New Roman"/>
        </w:rPr>
        <w:t xml:space="preserve"> que resume </w:t>
      </w:r>
      <w:r w:rsidR="007752E0">
        <w:rPr>
          <w:rFonts w:ascii="Times New Roman" w:eastAsia="Times New Roman" w:hAnsi="Times New Roman" w:cs="Times New Roman"/>
        </w:rPr>
        <w:t>as</w:t>
      </w:r>
      <w:r>
        <w:rPr>
          <w:rFonts w:ascii="Times New Roman" w:eastAsia="Times New Roman" w:hAnsi="Times New Roman" w:cs="Times New Roman"/>
        </w:rPr>
        <w:t xml:space="preserve"> variações </w:t>
      </w:r>
      <w:r w:rsidR="007752E0">
        <w:rPr>
          <w:rFonts w:ascii="Times New Roman" w:eastAsia="Times New Roman" w:hAnsi="Times New Roman" w:cs="Times New Roman"/>
        </w:rPr>
        <w:t xml:space="preserve">apontadas </w:t>
      </w:r>
      <w:r>
        <w:rPr>
          <w:rFonts w:ascii="Times New Roman" w:eastAsia="Times New Roman" w:hAnsi="Times New Roman" w:cs="Times New Roman"/>
        </w:rPr>
        <w:t>ao longo do tempo:</w:t>
      </w:r>
    </w:p>
    <w:p w14:paraId="781D7E4C" w14:textId="695F5424" w:rsidR="00F444BB" w:rsidRPr="0062153A" w:rsidRDefault="00F444BB" w:rsidP="001B69BA">
      <w:pPr>
        <w:pStyle w:val="Caption"/>
        <w:rPr>
          <w:lang w:val="pt-BR"/>
        </w:rPr>
      </w:pPr>
      <w:bookmarkStart w:id="25" w:name="_Toc200736976"/>
      <w:r w:rsidRPr="0062153A">
        <w:rPr>
          <w:lang w:val="pt-BR"/>
        </w:rPr>
        <w:lastRenderedPageBreak/>
        <w:t xml:space="preserve">Figura </w:t>
      </w:r>
      <w:r>
        <w:fldChar w:fldCharType="begin"/>
      </w:r>
      <w:r w:rsidRPr="0062153A">
        <w:rPr>
          <w:lang w:val="pt-BR"/>
        </w:rPr>
        <w:instrText xml:space="preserve"> SEQ Figura \* ARABIC </w:instrText>
      </w:r>
      <w:r>
        <w:fldChar w:fldCharType="separate"/>
      </w:r>
      <w:r w:rsidR="009B055F" w:rsidRPr="0062153A">
        <w:rPr>
          <w:lang w:val="pt-BR"/>
        </w:rPr>
        <w:t>1</w:t>
      </w:r>
      <w:r>
        <w:fldChar w:fldCharType="end"/>
      </w:r>
      <w:r w:rsidRPr="0062153A">
        <w:rPr>
          <w:lang w:val="pt-BR"/>
        </w:rPr>
        <w:t xml:space="preserve"> - Variações Conceituais de Cidades Inteligentes ao longo do tempo</w:t>
      </w:r>
      <w:bookmarkEnd w:id="25"/>
    </w:p>
    <w:p w14:paraId="402B652B" w14:textId="77777777" w:rsidR="00580B1F" w:rsidRDefault="00580B1F" w:rsidP="00580B1F">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4DC5C98" wp14:editId="74D91F43">
            <wp:extent cx="5006620" cy="2282342"/>
            <wp:effectExtent l="0" t="0" r="3810" b="3810"/>
            <wp:docPr id="2132466103" name="image39.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9.png" descr="Diagrama&#10;&#10;Descrição gerada automaticamente"/>
                    <pic:cNvPicPr preferRelativeResize="0"/>
                  </pic:nvPicPr>
                  <pic:blipFill>
                    <a:blip r:embed="rId34"/>
                    <a:srcRect/>
                    <a:stretch>
                      <a:fillRect/>
                    </a:stretch>
                  </pic:blipFill>
                  <pic:spPr>
                    <a:xfrm>
                      <a:off x="0" y="0"/>
                      <a:ext cx="5019081" cy="2288022"/>
                    </a:xfrm>
                    <a:prstGeom prst="rect">
                      <a:avLst/>
                    </a:prstGeom>
                    <a:ln/>
                  </pic:spPr>
                </pic:pic>
              </a:graphicData>
            </a:graphic>
          </wp:inline>
        </w:drawing>
      </w:r>
    </w:p>
    <w:p w14:paraId="5BD4F33E" w14:textId="77777777" w:rsidR="00580B1F" w:rsidRDefault="00580B1F" w:rsidP="00580B1F">
      <w:pPr>
        <w:spacing w:after="200" w:line="276" w:lineRule="auto"/>
        <w:ind w:firstLine="708"/>
        <w:jc w:val="both"/>
        <w:rPr>
          <w:rFonts w:ascii="Times New Roman" w:eastAsia="Times New Roman" w:hAnsi="Times New Roman" w:cs="Times New Roman"/>
          <w:sz w:val="20"/>
          <w:szCs w:val="20"/>
        </w:rPr>
      </w:pPr>
      <w:bookmarkStart w:id="26" w:name="_heading=h.uciklmf311zk" w:colFirst="0" w:colLast="0"/>
      <w:bookmarkEnd w:id="26"/>
      <w:r>
        <w:rPr>
          <w:rFonts w:ascii="Times New Roman" w:eastAsia="Times New Roman" w:hAnsi="Times New Roman" w:cs="Times New Roman"/>
          <w:b/>
          <w:sz w:val="20"/>
          <w:szCs w:val="20"/>
        </w:rPr>
        <w:t>Fonte:</w:t>
      </w:r>
      <w:r>
        <w:rPr>
          <w:rFonts w:ascii="Times New Roman" w:eastAsia="Times New Roman" w:hAnsi="Times New Roman" w:cs="Times New Roman"/>
          <w:sz w:val="20"/>
          <w:szCs w:val="20"/>
        </w:rPr>
        <w:t xml:space="preserve">  Elaborado pelo autor, 2024.</w:t>
      </w:r>
    </w:p>
    <w:p w14:paraId="5CA702F8" w14:textId="37D42B1B" w:rsidR="00580B1F" w:rsidRDefault="00580B1F" w:rsidP="00234384">
      <w:pPr>
        <w:spacing w:after="200" w:line="360" w:lineRule="auto"/>
        <w:ind w:firstLine="708"/>
        <w:jc w:val="both"/>
        <w:rPr>
          <w:rFonts w:ascii="Times New Roman" w:eastAsia="Times New Roman" w:hAnsi="Times New Roman" w:cs="Times New Roman"/>
        </w:rPr>
      </w:pPr>
      <w:r>
        <w:rPr>
          <w:rFonts w:ascii="Times New Roman" w:eastAsia="Times New Roman" w:hAnsi="Times New Roman" w:cs="Times New Roman"/>
        </w:rPr>
        <w:t>O conceito continua a se adaptar às necessidades das sociedades contemporâneas. Cada variação enfatiza diferentes dimensões do planejamento urbano, como sustentabilidade, inovação, inclusão e resiliência, refletindo a constante evolução das cidades para enfrentar desafios globais.</w:t>
      </w:r>
    </w:p>
    <w:p w14:paraId="7F037856" w14:textId="77777777" w:rsidR="00234384" w:rsidRDefault="00234384" w:rsidP="00234384">
      <w:pPr>
        <w:spacing w:after="200" w:line="360" w:lineRule="auto"/>
        <w:ind w:firstLine="708"/>
        <w:jc w:val="both"/>
        <w:rPr>
          <w:rFonts w:ascii="Times New Roman" w:eastAsia="Times New Roman" w:hAnsi="Times New Roman" w:cs="Times New Roman"/>
        </w:rPr>
      </w:pPr>
    </w:p>
    <w:p w14:paraId="0E29D0F8" w14:textId="77777777" w:rsidR="00580B1F" w:rsidRPr="00933464" w:rsidRDefault="00580B1F" w:rsidP="004C5871">
      <w:pPr>
        <w:pStyle w:val="Heading3"/>
        <w:rPr>
          <w:rFonts w:eastAsia="Times New Roman"/>
        </w:rPr>
      </w:pPr>
      <w:bookmarkStart w:id="27" w:name="_Toc200734006"/>
      <w:r w:rsidRPr="00933464">
        <w:rPr>
          <w:rFonts w:eastAsia="Times New Roman"/>
        </w:rPr>
        <w:t>2.1.2 Desafios e Oportunidades para o Desenvolvimento Urbano Sustentável</w:t>
      </w:r>
      <w:bookmarkEnd w:id="27"/>
    </w:p>
    <w:p w14:paraId="75426AA5" w14:textId="77777777" w:rsidR="00580B1F" w:rsidRDefault="00580B1F" w:rsidP="00580B1F">
      <w:pPr>
        <w:jc w:val="both"/>
        <w:rPr>
          <w:rFonts w:ascii="Times New Roman" w:eastAsia="Times New Roman" w:hAnsi="Times New Roman" w:cs="Times New Roman"/>
        </w:rPr>
      </w:pPr>
    </w:p>
    <w:p w14:paraId="100230C2" w14:textId="55629F08"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As Cidades Inteligentes apresentam oportunidades de desenvolvimento sustentável, mas também enfrentam desafios significativos. Entre eles, destacam-se a desigualdade digital, a necessidade de financiamento para infraestrutura e a adaptação da legislação às novas tecnologias. A falta de integração entre governos municipais e estaduais também dificulta a implementação dessas soluções. </w:t>
      </w:r>
      <w:hyperlink r:id="rId35" w:history="1">
        <w:r w:rsidRPr="00A91633">
          <w:rPr>
            <w:rStyle w:val="Hyperlink"/>
            <w:rFonts w:ascii="Times New Roman" w:eastAsia="Times New Roman" w:hAnsi="Times New Roman" w:cs="Times New Roman"/>
          </w:rPr>
          <w:t xml:space="preserve">Caragliu </w:t>
        </w:r>
        <w:r w:rsidRPr="00A91633">
          <w:rPr>
            <w:rStyle w:val="Hyperlink"/>
            <w:rFonts w:ascii="Times New Roman" w:eastAsia="Times New Roman" w:hAnsi="Times New Roman" w:cs="Times New Roman"/>
            <w:i/>
            <w:iCs/>
          </w:rPr>
          <w:t>et al</w:t>
        </w:r>
        <w:r w:rsidRPr="00A91633">
          <w:rPr>
            <w:rStyle w:val="Hyperlink"/>
            <w:rFonts w:ascii="Times New Roman" w:eastAsia="Times New Roman" w:hAnsi="Times New Roman" w:cs="Times New Roman"/>
          </w:rPr>
          <w:t>. (2023)</w:t>
        </w:r>
      </w:hyperlink>
      <w:r w:rsidRPr="000D6C53">
        <w:rPr>
          <w:rFonts w:ascii="Times New Roman" w:eastAsia="Times New Roman" w:hAnsi="Times New Roman" w:cs="Times New Roman"/>
        </w:rPr>
        <w:t xml:space="preserve"> </w:t>
      </w:r>
      <w:r>
        <w:rPr>
          <w:rFonts w:ascii="Times New Roman" w:eastAsia="Times New Roman" w:hAnsi="Times New Roman" w:cs="Times New Roman"/>
        </w:rPr>
        <w:t>destacam a importância de uma abordagem ampla para evitar o agravamento das desigualdades sociais devido ao foco excessivo em tecnologias digitais. A diversidade geográfica e econômica das cidades pode gerar disparidades se não for adequadamente considerada, comprometendo uma urbanização equitativa.</w:t>
      </w:r>
    </w:p>
    <w:p w14:paraId="3F153CD9" w14:textId="16056E60"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Tecnologias emergentes, como aprendizado de máquina e </w:t>
      </w:r>
      <w:r w:rsidRPr="000D6C53">
        <w:rPr>
          <w:rFonts w:ascii="Times New Roman" w:eastAsia="Times New Roman" w:hAnsi="Times New Roman" w:cs="Times New Roman"/>
          <w:i/>
          <w:iCs/>
        </w:rPr>
        <w:t>blockchain</w:t>
      </w:r>
      <w:r>
        <w:rPr>
          <w:rFonts w:ascii="Times New Roman" w:eastAsia="Times New Roman" w:hAnsi="Times New Roman" w:cs="Times New Roman"/>
        </w:rPr>
        <w:t xml:space="preserve">, trazem benefícios e desafios. </w:t>
      </w:r>
      <w:hyperlink r:id="rId36" w:history="1">
        <w:r w:rsidR="005D07F5" w:rsidRPr="008D2DBE">
          <w:rPr>
            <w:rStyle w:val="Hyperlink"/>
            <w:rFonts w:ascii="Times New Roman" w:eastAsia="Times New Roman" w:hAnsi="Times New Roman" w:cs="Times New Roman"/>
          </w:rPr>
          <w:t>Al-</w:t>
        </w:r>
        <w:proofErr w:type="spellStart"/>
        <w:r w:rsidR="008D2DBE" w:rsidRPr="008D2DBE">
          <w:rPr>
            <w:rStyle w:val="Hyperlink"/>
            <w:rFonts w:ascii="Times New Roman" w:eastAsia="Times New Roman" w:hAnsi="Times New Roman" w:cs="Times New Roman"/>
          </w:rPr>
          <w:t>Qarafi</w:t>
        </w:r>
        <w:proofErr w:type="spellEnd"/>
        <w:r w:rsidRPr="008D2DBE">
          <w:rPr>
            <w:rStyle w:val="Hyperlink"/>
            <w:rFonts w:ascii="Times New Roman" w:eastAsia="Times New Roman" w:hAnsi="Times New Roman" w:cs="Times New Roman"/>
          </w:rPr>
          <w:t xml:space="preserve"> </w:t>
        </w:r>
        <w:r w:rsidRPr="008D2DBE">
          <w:rPr>
            <w:rStyle w:val="Hyperlink"/>
            <w:rFonts w:ascii="Times New Roman" w:eastAsia="Times New Roman" w:hAnsi="Times New Roman" w:cs="Times New Roman"/>
            <w:i/>
            <w:iCs/>
          </w:rPr>
          <w:t>et al</w:t>
        </w:r>
        <w:r w:rsidRPr="008D2DBE">
          <w:rPr>
            <w:rStyle w:val="Hyperlink"/>
            <w:rFonts w:ascii="Times New Roman" w:eastAsia="Times New Roman" w:hAnsi="Times New Roman" w:cs="Times New Roman"/>
          </w:rPr>
          <w:t>. (2022)</w:t>
        </w:r>
      </w:hyperlink>
      <w:r>
        <w:rPr>
          <w:rFonts w:ascii="Times New Roman" w:eastAsia="Times New Roman" w:hAnsi="Times New Roman" w:cs="Times New Roman"/>
        </w:rPr>
        <w:t xml:space="preserve"> apontam que sua integração pode aprimorar segurança e privacidade, mas exige políticas eficientes para proteger infraestruturas críticas. </w:t>
      </w:r>
      <w:hyperlink r:id="rId37" w:history="1">
        <w:r w:rsidRPr="00350C3B">
          <w:rPr>
            <w:rStyle w:val="Hyperlink"/>
            <w:rFonts w:ascii="Times New Roman" w:eastAsia="Times New Roman" w:hAnsi="Times New Roman" w:cs="Times New Roman"/>
          </w:rPr>
          <w:t xml:space="preserve">Aditya </w:t>
        </w:r>
        <w:r w:rsidRPr="00350C3B">
          <w:rPr>
            <w:rStyle w:val="Hyperlink"/>
            <w:rFonts w:ascii="Times New Roman" w:eastAsia="Times New Roman" w:hAnsi="Times New Roman" w:cs="Times New Roman"/>
            <w:i/>
            <w:iCs/>
          </w:rPr>
          <w:t>et al</w:t>
        </w:r>
        <w:r w:rsidRPr="00350C3B">
          <w:rPr>
            <w:rStyle w:val="Hyperlink"/>
            <w:rFonts w:ascii="Times New Roman" w:eastAsia="Times New Roman" w:hAnsi="Times New Roman" w:cs="Times New Roman"/>
          </w:rPr>
          <w:t>. (2023)</w:t>
        </w:r>
      </w:hyperlink>
      <w:r w:rsidRPr="000D6C53">
        <w:rPr>
          <w:rFonts w:ascii="Times New Roman" w:eastAsia="Times New Roman" w:hAnsi="Times New Roman" w:cs="Times New Roman"/>
        </w:rPr>
        <w:t xml:space="preserve"> </w:t>
      </w:r>
      <w:r>
        <w:rPr>
          <w:rFonts w:ascii="Times New Roman" w:eastAsia="Times New Roman" w:hAnsi="Times New Roman" w:cs="Times New Roman"/>
        </w:rPr>
        <w:t xml:space="preserve">analisam como a desigualdade digital impacta a </w:t>
      </w:r>
      <w:r>
        <w:rPr>
          <w:rFonts w:ascii="Times New Roman" w:eastAsia="Times New Roman" w:hAnsi="Times New Roman" w:cs="Times New Roman"/>
        </w:rPr>
        <w:lastRenderedPageBreak/>
        <w:t>implementação de cidades inteligentes, ressaltando a necessidade de estratégias inclusivas para fortalecer a cibersegurança e ampliar o acesso à tecnologia.</w:t>
      </w:r>
    </w:p>
    <w:p w14:paraId="2CCC176A" w14:textId="35AB677A"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Com um papel de destaque, a Cibersegurança é um dos pontos de atenção no desenvolvimento de Cidades Inteligentes, que dependem da conectividade digital para integrar serviços urbanos, como transporte, energia e governança. Tecnologias como IoT, </w:t>
      </w:r>
      <w:r w:rsidRPr="000D6C53">
        <w:rPr>
          <w:rFonts w:ascii="Times New Roman" w:eastAsia="Times New Roman" w:hAnsi="Times New Roman" w:cs="Times New Roman"/>
          <w:i/>
          <w:iCs/>
        </w:rPr>
        <w:t>blockchain</w:t>
      </w:r>
      <w:r>
        <w:rPr>
          <w:rFonts w:ascii="Times New Roman" w:eastAsia="Times New Roman" w:hAnsi="Times New Roman" w:cs="Times New Roman"/>
        </w:rPr>
        <w:t xml:space="preserve"> e </w:t>
      </w:r>
      <w:r w:rsidR="00F50488">
        <w:rPr>
          <w:rFonts w:ascii="Times New Roman" w:eastAsia="Times New Roman" w:hAnsi="Times New Roman" w:cs="Times New Roman"/>
        </w:rPr>
        <w:t>I</w:t>
      </w:r>
      <w:r>
        <w:rPr>
          <w:rFonts w:ascii="Times New Roman" w:eastAsia="Times New Roman" w:hAnsi="Times New Roman" w:cs="Times New Roman"/>
        </w:rPr>
        <w:t xml:space="preserve">nteligência </w:t>
      </w:r>
      <w:r w:rsidR="00F50488">
        <w:rPr>
          <w:rFonts w:ascii="Times New Roman" w:eastAsia="Times New Roman" w:hAnsi="Times New Roman" w:cs="Times New Roman"/>
        </w:rPr>
        <w:t>A</w:t>
      </w:r>
      <w:r>
        <w:rPr>
          <w:rFonts w:ascii="Times New Roman" w:eastAsia="Times New Roman" w:hAnsi="Times New Roman" w:cs="Times New Roman"/>
        </w:rPr>
        <w:t xml:space="preserve">rtificial aumentam a eficiência, mas ampliam riscos cibernéticos. </w:t>
      </w:r>
      <w:hyperlink r:id="rId38" w:history="1">
        <w:r w:rsidR="003857D5" w:rsidRPr="00533443">
          <w:rPr>
            <w:rStyle w:val="Hyperlink"/>
            <w:rFonts w:ascii="Times New Roman" w:eastAsia="Times New Roman" w:hAnsi="Times New Roman" w:cs="Times New Roman"/>
          </w:rPr>
          <w:t>Jha</w:t>
        </w:r>
        <w:r w:rsidR="00912DEF" w:rsidRPr="00533443">
          <w:rPr>
            <w:rStyle w:val="Hyperlink"/>
            <w:rFonts w:ascii="Times New Roman" w:eastAsia="Times New Roman" w:hAnsi="Times New Roman" w:cs="Times New Roman"/>
          </w:rPr>
          <w:t xml:space="preserve"> e</w:t>
        </w:r>
        <w:r w:rsidR="003857D5" w:rsidRPr="00533443">
          <w:rPr>
            <w:rStyle w:val="Hyperlink"/>
            <w:rFonts w:ascii="Times New Roman" w:eastAsia="Times New Roman" w:hAnsi="Times New Roman" w:cs="Times New Roman"/>
          </w:rPr>
          <w:t xml:space="preserve"> Jha</w:t>
        </w:r>
        <w:r w:rsidRPr="00533443">
          <w:rPr>
            <w:rStyle w:val="Hyperlink"/>
            <w:rFonts w:ascii="Times New Roman" w:eastAsia="Times New Roman" w:hAnsi="Times New Roman" w:cs="Times New Roman"/>
          </w:rPr>
          <w:t xml:space="preserve"> (202</w:t>
        </w:r>
        <w:r w:rsidR="00065B3F" w:rsidRPr="00533443">
          <w:rPr>
            <w:rStyle w:val="Hyperlink"/>
            <w:rFonts w:ascii="Times New Roman" w:eastAsia="Times New Roman" w:hAnsi="Times New Roman" w:cs="Times New Roman"/>
          </w:rPr>
          <w:t>3</w:t>
        </w:r>
        <w:r w:rsidRPr="00533443">
          <w:rPr>
            <w:rStyle w:val="Hyperlink"/>
            <w:rFonts w:ascii="Times New Roman" w:eastAsia="Times New Roman" w:hAnsi="Times New Roman" w:cs="Times New Roman"/>
          </w:rPr>
          <w:t>)</w:t>
        </w:r>
      </w:hyperlink>
      <w:r w:rsidRPr="000D6C53">
        <w:rPr>
          <w:rFonts w:ascii="Times New Roman" w:eastAsia="Times New Roman" w:hAnsi="Times New Roman" w:cs="Times New Roman"/>
        </w:rPr>
        <w:t xml:space="preserve"> </w:t>
      </w:r>
      <w:r>
        <w:rPr>
          <w:rFonts w:ascii="Times New Roman" w:eastAsia="Times New Roman" w:hAnsi="Times New Roman" w:cs="Times New Roman"/>
        </w:rPr>
        <w:t xml:space="preserve">defendem que a segurança digital deve ser considerada desde o planejamento inicial, adotando </w:t>
      </w:r>
      <w:r w:rsidRPr="000D6C53">
        <w:rPr>
          <w:rFonts w:ascii="Times New Roman" w:eastAsia="Times New Roman" w:hAnsi="Times New Roman" w:cs="Times New Roman"/>
          <w:i/>
          <w:iCs/>
        </w:rPr>
        <w:t>frameworks</w:t>
      </w:r>
      <w:r>
        <w:rPr>
          <w:rFonts w:ascii="Times New Roman" w:eastAsia="Times New Roman" w:hAnsi="Times New Roman" w:cs="Times New Roman"/>
        </w:rPr>
        <w:t xml:space="preserve"> colaborativos que envolvam governos, empresas e cidadãos, além do uso de </w:t>
      </w:r>
      <w:r w:rsidR="007D34EE">
        <w:rPr>
          <w:rFonts w:ascii="Times New Roman" w:eastAsia="Times New Roman" w:hAnsi="Times New Roman" w:cs="Times New Roman"/>
        </w:rPr>
        <w:t>I.A</w:t>
      </w:r>
      <w:r>
        <w:rPr>
          <w:rFonts w:ascii="Times New Roman" w:eastAsia="Times New Roman" w:hAnsi="Times New Roman" w:cs="Times New Roman"/>
        </w:rPr>
        <w:t xml:space="preserve"> para mitigar ameaças.</w:t>
      </w:r>
    </w:p>
    <w:p w14:paraId="2CAB1B65" w14:textId="7E92395D"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Ao implementar cidades inteligentes são observados avanços na participação cidadã, que desempenha papel central na inovação, coesão social e sustentabilidade urbana. Nesse cenário, o engajamento comunitário é fundamental para a cocriação de soluções urbanas, incentivando a colaboração entre cidadãos e gestores. </w:t>
      </w:r>
      <w:hyperlink r:id="rId39" w:history="1">
        <w:r w:rsidRPr="00755B84">
          <w:rPr>
            <w:rStyle w:val="Hyperlink"/>
            <w:rFonts w:ascii="Times New Roman" w:eastAsia="Times New Roman" w:hAnsi="Times New Roman" w:cs="Times New Roman"/>
          </w:rPr>
          <w:t xml:space="preserve">Caputo </w:t>
        </w:r>
        <w:r w:rsidRPr="00755B84">
          <w:rPr>
            <w:rStyle w:val="Hyperlink"/>
            <w:rFonts w:ascii="Times New Roman" w:eastAsia="Times New Roman" w:hAnsi="Times New Roman" w:cs="Times New Roman"/>
            <w:i/>
            <w:iCs/>
          </w:rPr>
          <w:t>et al</w:t>
        </w:r>
        <w:r w:rsidRPr="00755B84">
          <w:rPr>
            <w:rStyle w:val="Hyperlink"/>
            <w:rFonts w:ascii="Times New Roman" w:eastAsia="Times New Roman" w:hAnsi="Times New Roman" w:cs="Times New Roman"/>
          </w:rPr>
          <w:t>. (2023)</w:t>
        </w:r>
      </w:hyperlink>
      <w:r>
        <w:rPr>
          <w:rFonts w:ascii="Times New Roman" w:eastAsia="Times New Roman" w:hAnsi="Times New Roman" w:cs="Times New Roman"/>
        </w:rPr>
        <w:t xml:space="preserve"> reforçam que essa participação é essencial para alinhar sustentabilidade e tecnologia no planejamento urbano. Em contextos como o da Cidade do México, </w:t>
      </w:r>
      <w:hyperlink r:id="rId40" w:history="1">
        <w:r w:rsidRPr="004C14F2">
          <w:rPr>
            <w:rStyle w:val="Hyperlink"/>
            <w:rFonts w:ascii="Times New Roman" w:eastAsia="Times New Roman" w:hAnsi="Times New Roman" w:cs="Times New Roman"/>
          </w:rPr>
          <w:t>Pansera et al. (202</w:t>
        </w:r>
        <w:r w:rsidR="004C14F2" w:rsidRPr="004C14F2">
          <w:rPr>
            <w:rStyle w:val="Hyperlink"/>
            <w:rFonts w:ascii="Times New Roman" w:eastAsia="Times New Roman" w:hAnsi="Times New Roman" w:cs="Times New Roman"/>
          </w:rPr>
          <w:t>2</w:t>
        </w:r>
        <w:r w:rsidRPr="004C14F2">
          <w:rPr>
            <w:rStyle w:val="Hyperlink"/>
            <w:rFonts w:ascii="Times New Roman" w:eastAsia="Times New Roman" w:hAnsi="Times New Roman" w:cs="Times New Roman"/>
          </w:rPr>
          <w:t>)</w:t>
        </w:r>
      </w:hyperlink>
      <w:r>
        <w:rPr>
          <w:rFonts w:ascii="Times New Roman" w:eastAsia="Times New Roman" w:hAnsi="Times New Roman" w:cs="Times New Roman"/>
        </w:rPr>
        <w:t xml:space="preserve"> analisam como estruturas institucionais influenciam a participação cidadã, indicando que, apesar de legislações voltadas à inclusão, barreiras estruturais ainda limitam o envolvimento dos cidadãos no desenvolvimento urbano.</w:t>
      </w:r>
    </w:p>
    <w:p w14:paraId="3B46BC05" w14:textId="3058B04A"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Ainda cabe destacar que a integração de sistemas inteligentes e sustentáveis contribui para a redução dos impactos ambientais e para uma gestão mais eficiente dos recursos naturais e o apoio de Tecnologias como redes 5G e IoT aceleram a implementação de soluções que otimizam o consumo de energia, reduzem emissões de carbono e melhoram a qualidade de vida urbana (</w:t>
      </w:r>
      <w:hyperlink r:id="rId41" w:history="1">
        <w:r w:rsidRPr="009F04CD">
          <w:rPr>
            <w:rStyle w:val="Hyperlink"/>
            <w:rFonts w:ascii="Times New Roman" w:eastAsia="Times New Roman" w:hAnsi="Times New Roman" w:cs="Times New Roman"/>
          </w:rPr>
          <w:t xml:space="preserve">Bellini </w:t>
        </w:r>
        <w:r w:rsidRPr="009F04CD">
          <w:rPr>
            <w:rStyle w:val="Hyperlink"/>
            <w:rFonts w:ascii="Times New Roman" w:eastAsia="Times New Roman" w:hAnsi="Times New Roman" w:cs="Times New Roman"/>
            <w:i/>
            <w:iCs/>
          </w:rPr>
          <w:t>et al</w:t>
        </w:r>
        <w:r w:rsidRPr="009F04CD">
          <w:rPr>
            <w:rStyle w:val="Hyperlink"/>
            <w:rFonts w:ascii="Times New Roman" w:eastAsia="Times New Roman" w:hAnsi="Times New Roman" w:cs="Times New Roman"/>
          </w:rPr>
          <w:t>., 2022</w:t>
        </w:r>
      </w:hyperlink>
      <w:r>
        <w:rPr>
          <w:rFonts w:ascii="Times New Roman" w:eastAsia="Times New Roman" w:hAnsi="Times New Roman" w:cs="Times New Roman"/>
        </w:rPr>
        <w:t>).</w:t>
      </w:r>
    </w:p>
    <w:p w14:paraId="23A7ECDA" w14:textId="77777777" w:rsidR="00580B1F" w:rsidRDefault="00580B1F" w:rsidP="00580B1F">
      <w:pPr>
        <w:spacing w:line="360" w:lineRule="auto"/>
        <w:ind w:firstLine="708"/>
        <w:jc w:val="both"/>
        <w:rPr>
          <w:rFonts w:ascii="Times New Roman" w:eastAsia="Times New Roman" w:hAnsi="Times New Roman" w:cs="Times New Roman"/>
        </w:rPr>
      </w:pPr>
    </w:p>
    <w:p w14:paraId="7C362349" w14:textId="77777777" w:rsidR="00580B1F" w:rsidRPr="00933464" w:rsidRDefault="00580B1F" w:rsidP="004C5871">
      <w:pPr>
        <w:pStyle w:val="Heading3"/>
        <w:rPr>
          <w:rFonts w:eastAsia="Times New Roman"/>
        </w:rPr>
      </w:pPr>
      <w:bookmarkStart w:id="28" w:name="_heading=h.lxzf2y8vkqq4" w:colFirst="0" w:colLast="0"/>
      <w:bookmarkStart w:id="29" w:name="_Toc200734007"/>
      <w:bookmarkEnd w:id="28"/>
      <w:r w:rsidRPr="00933464">
        <w:rPr>
          <w:rFonts w:eastAsia="Times New Roman"/>
        </w:rPr>
        <w:t xml:space="preserve">2.1.3 </w:t>
      </w:r>
      <w:r w:rsidRPr="00933464">
        <w:rPr>
          <w:rFonts w:eastAsia="Times New Roman"/>
          <w:i/>
        </w:rPr>
        <w:t>Framework</w:t>
      </w:r>
      <w:r w:rsidRPr="00933464">
        <w:rPr>
          <w:rFonts w:eastAsia="Times New Roman"/>
        </w:rPr>
        <w:t xml:space="preserve">s, </w:t>
      </w:r>
      <w:r w:rsidRPr="00933464">
        <w:rPr>
          <w:rFonts w:eastAsia="Times New Roman"/>
          <w:i/>
          <w:iCs/>
        </w:rPr>
        <w:t>Rankings</w:t>
      </w:r>
      <w:r w:rsidRPr="00933464">
        <w:rPr>
          <w:rFonts w:eastAsia="Times New Roman"/>
        </w:rPr>
        <w:t xml:space="preserve"> e Indicadores de Cidades Inteligentes</w:t>
      </w:r>
      <w:bookmarkEnd w:id="29"/>
    </w:p>
    <w:p w14:paraId="43F49B49" w14:textId="77777777" w:rsidR="00580B1F" w:rsidRDefault="00580B1F" w:rsidP="00580B1F">
      <w:pPr>
        <w:rPr>
          <w:rFonts w:ascii="Times New Roman" w:eastAsia="Times New Roman" w:hAnsi="Times New Roman" w:cs="Times New Roman"/>
        </w:rPr>
      </w:pPr>
    </w:p>
    <w:p w14:paraId="19F60B6D" w14:textId="4AE3E3BA"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Os </w:t>
      </w:r>
      <w:r w:rsidRPr="000D6C53">
        <w:rPr>
          <w:rFonts w:ascii="Times New Roman" w:eastAsia="Times New Roman" w:hAnsi="Times New Roman" w:cs="Times New Roman"/>
          <w:i/>
          <w:iCs/>
        </w:rPr>
        <w:t>frameworks</w:t>
      </w:r>
      <w:r>
        <w:rPr>
          <w:rFonts w:ascii="Times New Roman" w:eastAsia="Times New Roman" w:hAnsi="Times New Roman" w:cs="Times New Roman"/>
        </w:rPr>
        <w:t xml:space="preserve"> de avaliação têm como função estruturar, medir e comparar aspectos do desenvolvimento urbano inteligente. Modelos como o </w:t>
      </w:r>
      <w:r w:rsidRPr="00CC50B0">
        <w:rPr>
          <w:rFonts w:ascii="Times New Roman" w:eastAsia="Times New Roman" w:hAnsi="Times New Roman" w:cs="Times New Roman"/>
          <w:iCs/>
        </w:rPr>
        <w:t>ISO 37120</w:t>
      </w:r>
      <w:r>
        <w:rPr>
          <w:rFonts w:ascii="Times New Roman" w:eastAsia="Times New Roman" w:hAnsi="Times New Roman" w:cs="Times New Roman"/>
        </w:rPr>
        <w:t xml:space="preserve"> oferecem diretrizes padronizadas que auxiliam cidades a definir estratégias e monitorar seu progresso em áreas como sustentabilidade, eficiência na gestão de recursos e qualidade de vida e os indicadores de desempenho se conectam nessa avaliação. </w:t>
      </w:r>
      <w:hyperlink r:id="rId42" w:history="1">
        <w:r w:rsidRPr="005A196F">
          <w:rPr>
            <w:rStyle w:val="Hyperlink"/>
            <w:rFonts w:ascii="Times New Roman" w:eastAsia="Times New Roman" w:hAnsi="Times New Roman" w:cs="Times New Roman"/>
          </w:rPr>
          <w:t xml:space="preserve">Pereira </w:t>
        </w:r>
        <w:r w:rsidRPr="005A196F">
          <w:rPr>
            <w:rStyle w:val="Hyperlink"/>
            <w:rFonts w:ascii="Times New Roman" w:eastAsia="Times New Roman" w:hAnsi="Times New Roman" w:cs="Times New Roman"/>
            <w:i/>
            <w:iCs/>
          </w:rPr>
          <w:t>et al</w:t>
        </w:r>
        <w:r w:rsidRPr="005A196F">
          <w:rPr>
            <w:rStyle w:val="Hyperlink"/>
            <w:rFonts w:ascii="Times New Roman" w:eastAsia="Times New Roman" w:hAnsi="Times New Roman" w:cs="Times New Roman"/>
          </w:rPr>
          <w:t>. (2024)</w:t>
        </w:r>
      </w:hyperlink>
      <w:r>
        <w:rPr>
          <w:rFonts w:ascii="Times New Roman" w:eastAsia="Times New Roman" w:hAnsi="Times New Roman" w:cs="Times New Roman"/>
        </w:rPr>
        <w:t xml:space="preserve"> </w:t>
      </w:r>
      <w:r>
        <w:rPr>
          <w:rFonts w:ascii="Times New Roman" w:eastAsia="Times New Roman" w:hAnsi="Times New Roman" w:cs="Times New Roman"/>
        </w:rPr>
        <w:lastRenderedPageBreak/>
        <w:t>ressaltam que, no Brasil, há maior ênfase em indicadores sociais e tecnológicos, alinhando-se às características do país.</w:t>
      </w:r>
    </w:p>
    <w:p w14:paraId="0F210827" w14:textId="153217EC" w:rsidR="00580B1F" w:rsidRDefault="00142352" w:rsidP="00580B1F">
      <w:pPr>
        <w:spacing w:line="360" w:lineRule="auto"/>
        <w:ind w:firstLine="708"/>
        <w:jc w:val="both"/>
        <w:rPr>
          <w:rFonts w:ascii="Times New Roman" w:eastAsia="Times New Roman" w:hAnsi="Times New Roman" w:cs="Times New Roman"/>
        </w:rPr>
      </w:pPr>
      <w:r w:rsidRPr="00142352">
        <w:rPr>
          <w:rFonts w:ascii="Times New Roman" w:eastAsia="Times New Roman" w:hAnsi="Times New Roman" w:cs="Times New Roman"/>
          <w:i/>
          <w:iCs/>
        </w:rPr>
        <w:t>Frameworks</w:t>
      </w:r>
      <w:r w:rsidR="00580B1F">
        <w:rPr>
          <w:rFonts w:ascii="Times New Roman" w:eastAsia="Times New Roman" w:hAnsi="Times New Roman" w:cs="Times New Roman"/>
        </w:rPr>
        <w:t xml:space="preserve"> de avaliação ajudam a refinar o conceito de Cidades Inteligentes, abordando questões como sustentabilidade e eficiência urbana. Enquanto alguns </w:t>
      </w:r>
      <w:r w:rsidR="00580B1F" w:rsidRPr="000D6C53">
        <w:rPr>
          <w:rFonts w:ascii="Times New Roman" w:eastAsia="Times New Roman" w:hAnsi="Times New Roman" w:cs="Times New Roman"/>
          <w:i/>
          <w:iCs/>
        </w:rPr>
        <w:t>frameworks</w:t>
      </w:r>
      <w:r w:rsidR="00580B1F">
        <w:rPr>
          <w:rFonts w:ascii="Times New Roman" w:eastAsia="Times New Roman" w:hAnsi="Times New Roman" w:cs="Times New Roman"/>
        </w:rPr>
        <w:t xml:space="preserve"> focam em aspectos específicos, como cidades digitais ou sustentáveis, outros adotam uma abordagem mais ampla, contemplando dimensões como mobilidade, economia e governança</w:t>
      </w:r>
      <w:r w:rsidR="002C4A95">
        <w:rPr>
          <w:rFonts w:ascii="Times New Roman" w:eastAsia="Times New Roman" w:hAnsi="Times New Roman" w:cs="Times New Roman"/>
        </w:rPr>
        <w:t xml:space="preserve"> </w:t>
      </w:r>
      <w:r>
        <w:rPr>
          <w:rFonts w:ascii="Times New Roman" w:eastAsia="Times New Roman" w:hAnsi="Times New Roman" w:cs="Times New Roman"/>
        </w:rPr>
        <w:t>(</w:t>
      </w:r>
      <w:hyperlink r:id="rId43" w:history="1">
        <w:r w:rsidRPr="001C48F6">
          <w:rPr>
            <w:rStyle w:val="Hyperlink"/>
            <w:rFonts w:ascii="Times New Roman" w:eastAsia="Times New Roman" w:hAnsi="Times New Roman" w:cs="Times New Roman"/>
          </w:rPr>
          <w:t>Shi e Shi (2023)</w:t>
        </w:r>
      </w:hyperlink>
      <w:r>
        <w:t>.</w:t>
      </w:r>
    </w:p>
    <w:p w14:paraId="01427273" w14:textId="70294C24"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 </w:t>
      </w:r>
      <w:r>
        <w:rPr>
          <w:rFonts w:ascii="Times New Roman" w:eastAsia="Times New Roman" w:hAnsi="Times New Roman" w:cs="Times New Roman"/>
          <w:i/>
        </w:rPr>
        <w:t>Smart City Index</w:t>
      </w:r>
      <w:r>
        <w:rPr>
          <w:rFonts w:ascii="Times New Roman" w:eastAsia="Times New Roman" w:hAnsi="Times New Roman" w:cs="Times New Roman"/>
        </w:rPr>
        <w:t xml:space="preserve">, analisado por </w:t>
      </w:r>
      <w:hyperlink r:id="rId44" w:history="1">
        <w:proofErr w:type="spellStart"/>
        <w:r w:rsidRPr="00B943ED">
          <w:rPr>
            <w:rStyle w:val="Hyperlink"/>
            <w:rFonts w:ascii="Times New Roman" w:eastAsia="Times New Roman" w:hAnsi="Times New Roman" w:cs="Times New Roman"/>
          </w:rPr>
          <w:t>Gelmez</w:t>
        </w:r>
        <w:proofErr w:type="spellEnd"/>
        <w:r w:rsidRPr="00B943ED">
          <w:rPr>
            <w:rStyle w:val="Hyperlink"/>
            <w:rFonts w:ascii="Times New Roman" w:eastAsia="Times New Roman" w:hAnsi="Times New Roman" w:cs="Times New Roman"/>
          </w:rPr>
          <w:t xml:space="preserve"> e </w:t>
        </w:r>
        <w:proofErr w:type="spellStart"/>
        <w:r w:rsidRPr="00B943ED">
          <w:rPr>
            <w:rStyle w:val="Hyperlink"/>
            <w:rFonts w:ascii="Times New Roman" w:eastAsia="Times New Roman" w:hAnsi="Times New Roman" w:cs="Times New Roman"/>
          </w:rPr>
          <w:t>Özceylan</w:t>
        </w:r>
        <w:proofErr w:type="spellEnd"/>
        <w:r w:rsidRPr="00B943ED">
          <w:rPr>
            <w:rStyle w:val="Hyperlink"/>
            <w:rFonts w:ascii="Times New Roman" w:eastAsia="Times New Roman" w:hAnsi="Times New Roman" w:cs="Times New Roman"/>
          </w:rPr>
          <w:t xml:space="preserve"> (2023)</w:t>
        </w:r>
      </w:hyperlink>
      <w:r>
        <w:rPr>
          <w:rFonts w:ascii="Times New Roman" w:eastAsia="Times New Roman" w:hAnsi="Times New Roman" w:cs="Times New Roman"/>
        </w:rPr>
        <w:t xml:space="preserve">, é um exemplo de </w:t>
      </w:r>
      <w:r w:rsidRPr="000D6C53">
        <w:rPr>
          <w:rFonts w:ascii="Times New Roman" w:eastAsia="Times New Roman" w:hAnsi="Times New Roman" w:cs="Times New Roman"/>
          <w:i/>
          <w:iCs/>
        </w:rPr>
        <w:t>framework</w:t>
      </w:r>
      <w:r>
        <w:rPr>
          <w:rFonts w:ascii="Times New Roman" w:eastAsia="Times New Roman" w:hAnsi="Times New Roman" w:cs="Times New Roman"/>
        </w:rPr>
        <w:t xml:space="preserve"> abrangente que avalia cidades em critérios como saúde, mobilidade e oportunidades econômicas. </w:t>
      </w:r>
      <w:r w:rsidRPr="000D6C53">
        <w:rPr>
          <w:rFonts w:ascii="Times New Roman" w:eastAsia="Times New Roman" w:hAnsi="Times New Roman" w:cs="Times New Roman"/>
          <w:i/>
          <w:iCs/>
        </w:rPr>
        <w:t>Rankings</w:t>
      </w:r>
      <w:r>
        <w:rPr>
          <w:rFonts w:ascii="Times New Roman" w:eastAsia="Times New Roman" w:hAnsi="Times New Roman" w:cs="Times New Roman"/>
        </w:rPr>
        <w:t xml:space="preserve"> desse tipo funcionam como ferramentas estratégicas, permitindo que gestores avaliem o desempenho urbano e identifiquem áreas prioritárias para melhorias.</w:t>
      </w:r>
    </w:p>
    <w:p w14:paraId="6D2D54AE" w14:textId="3816E6F6" w:rsidR="00580B1F" w:rsidRDefault="00580B1F" w:rsidP="00580B1F">
      <w:pPr>
        <w:spacing w:line="360" w:lineRule="auto"/>
        <w:ind w:firstLine="708"/>
        <w:jc w:val="both"/>
        <w:rPr>
          <w:rFonts w:ascii="Times New Roman" w:eastAsia="Times New Roman" w:hAnsi="Times New Roman" w:cs="Times New Roman"/>
        </w:rPr>
      </w:pPr>
      <w:hyperlink r:id="rId45" w:history="1">
        <w:r w:rsidRPr="003323F9">
          <w:rPr>
            <w:rStyle w:val="Hyperlink"/>
            <w:rFonts w:ascii="Times New Roman" w:eastAsia="Times New Roman" w:hAnsi="Times New Roman" w:cs="Times New Roman"/>
          </w:rPr>
          <w:t>Mishra e Singh (2023)</w:t>
        </w:r>
      </w:hyperlink>
      <w:r>
        <w:rPr>
          <w:rFonts w:ascii="Times New Roman" w:eastAsia="Times New Roman" w:hAnsi="Times New Roman" w:cs="Times New Roman"/>
        </w:rPr>
        <w:t xml:space="preserve"> destacam a relevância de </w:t>
      </w:r>
      <w:r w:rsidRPr="000D6C53">
        <w:rPr>
          <w:rFonts w:ascii="Times New Roman" w:eastAsia="Times New Roman" w:hAnsi="Times New Roman" w:cs="Times New Roman"/>
          <w:i/>
          <w:iCs/>
        </w:rPr>
        <w:t>frameworks</w:t>
      </w:r>
      <w:r>
        <w:rPr>
          <w:rFonts w:ascii="Times New Roman" w:eastAsia="Times New Roman" w:hAnsi="Times New Roman" w:cs="Times New Roman"/>
        </w:rPr>
        <w:t xml:space="preserve"> voltados à gestão energética, essenciais para integrar tecnologias como redes inteligentes e IoT às políticas de sustentabilidade urbana. Nesse </w:t>
      </w:r>
      <w:r w:rsidR="00944C96">
        <w:rPr>
          <w:rFonts w:ascii="Times New Roman" w:eastAsia="Times New Roman" w:hAnsi="Times New Roman" w:cs="Times New Roman"/>
        </w:rPr>
        <w:t>contexto</w:t>
      </w:r>
      <w:r>
        <w:rPr>
          <w:rFonts w:ascii="Times New Roman" w:eastAsia="Times New Roman" w:hAnsi="Times New Roman" w:cs="Times New Roman"/>
        </w:rPr>
        <w:t xml:space="preserve">, </w:t>
      </w:r>
      <w:hyperlink r:id="rId46" w:history="1">
        <w:proofErr w:type="spellStart"/>
        <w:r w:rsidRPr="00311FB1">
          <w:rPr>
            <w:rStyle w:val="Hyperlink"/>
            <w:rFonts w:ascii="Times New Roman" w:eastAsia="Times New Roman" w:hAnsi="Times New Roman" w:cs="Times New Roman"/>
          </w:rPr>
          <w:t>Lacson</w:t>
        </w:r>
        <w:proofErr w:type="spellEnd"/>
        <w:r w:rsidRPr="00311FB1">
          <w:rPr>
            <w:rStyle w:val="Hyperlink"/>
            <w:rFonts w:ascii="Times New Roman" w:eastAsia="Times New Roman" w:hAnsi="Times New Roman" w:cs="Times New Roman"/>
          </w:rPr>
          <w:t xml:space="preserve"> </w:t>
        </w:r>
        <w:r w:rsidRPr="00311FB1">
          <w:rPr>
            <w:rStyle w:val="Hyperlink"/>
            <w:rFonts w:ascii="Times New Roman" w:eastAsia="Times New Roman" w:hAnsi="Times New Roman" w:cs="Times New Roman"/>
            <w:i/>
            <w:iCs/>
          </w:rPr>
          <w:t>et al</w:t>
        </w:r>
        <w:r w:rsidRPr="00311FB1">
          <w:rPr>
            <w:rStyle w:val="Hyperlink"/>
            <w:rFonts w:ascii="Times New Roman" w:eastAsia="Times New Roman" w:hAnsi="Times New Roman" w:cs="Times New Roman"/>
          </w:rPr>
          <w:t>. (2023)</w:t>
        </w:r>
      </w:hyperlink>
      <w:r>
        <w:rPr>
          <w:rFonts w:ascii="Times New Roman" w:eastAsia="Times New Roman" w:hAnsi="Times New Roman" w:cs="Times New Roman"/>
        </w:rPr>
        <w:t xml:space="preserve"> ressaltam a importância do </w:t>
      </w:r>
      <w:r w:rsidRPr="00311FB1">
        <w:rPr>
          <w:rFonts w:ascii="Times New Roman" w:eastAsia="Times New Roman" w:hAnsi="Times New Roman" w:cs="Times New Roman"/>
          <w:iCs/>
        </w:rPr>
        <w:t xml:space="preserve">ISO 37122:2019 </w:t>
      </w:r>
      <w:r>
        <w:rPr>
          <w:rFonts w:ascii="Times New Roman" w:eastAsia="Times New Roman" w:hAnsi="Times New Roman" w:cs="Times New Roman"/>
        </w:rPr>
        <w:t>na avaliação das cidades inteligentes, fornecendo métricas para economia, meio ambiente e governança, priorizando recursos em países em desenvolvimento.</w:t>
      </w:r>
    </w:p>
    <w:p w14:paraId="7F168C2C" w14:textId="65C304D4" w:rsidR="00580B1F" w:rsidRDefault="00580B1F" w:rsidP="00580B1F">
      <w:pPr>
        <w:spacing w:line="360" w:lineRule="auto"/>
        <w:ind w:firstLine="708"/>
        <w:jc w:val="both"/>
        <w:rPr>
          <w:rFonts w:ascii="Times New Roman" w:eastAsia="Times New Roman" w:hAnsi="Times New Roman" w:cs="Times New Roman"/>
        </w:rPr>
      </w:pPr>
      <w:hyperlink r:id="rId47" w:history="1">
        <w:r w:rsidRPr="00B15751">
          <w:rPr>
            <w:rStyle w:val="Hyperlink"/>
            <w:rFonts w:ascii="Times New Roman" w:eastAsia="Times New Roman" w:hAnsi="Times New Roman" w:cs="Times New Roman"/>
          </w:rPr>
          <w:t>White (202</w:t>
        </w:r>
        <w:r w:rsidR="00B15751" w:rsidRPr="00B15751">
          <w:rPr>
            <w:rStyle w:val="Hyperlink"/>
            <w:rFonts w:ascii="Times New Roman" w:eastAsia="Times New Roman" w:hAnsi="Times New Roman" w:cs="Times New Roman"/>
          </w:rPr>
          <w:t>1</w:t>
        </w:r>
        <w:r w:rsidRPr="00B15751">
          <w:rPr>
            <w:rStyle w:val="Hyperlink"/>
            <w:rFonts w:ascii="Times New Roman" w:eastAsia="Times New Roman" w:hAnsi="Times New Roman" w:cs="Times New Roman"/>
          </w:rPr>
          <w:t>)</w:t>
        </w:r>
      </w:hyperlink>
      <w:r>
        <w:rPr>
          <w:rFonts w:ascii="Times New Roman" w:eastAsia="Times New Roman" w:hAnsi="Times New Roman" w:cs="Times New Roman"/>
        </w:rPr>
        <w:t xml:space="preserve"> discute o impacto do </w:t>
      </w:r>
      <w:r w:rsidRPr="00346C4F">
        <w:rPr>
          <w:rFonts w:ascii="Times New Roman" w:eastAsia="Times New Roman" w:hAnsi="Times New Roman" w:cs="Times New Roman"/>
          <w:iCs/>
        </w:rPr>
        <w:t>ISO 37120</w:t>
      </w:r>
      <w:r>
        <w:rPr>
          <w:rFonts w:ascii="Times New Roman" w:eastAsia="Times New Roman" w:hAnsi="Times New Roman" w:cs="Times New Roman"/>
        </w:rPr>
        <w:t xml:space="preserve"> na padronização de indicadores urbanos, destacando desafios metodológicos, como a dificuldade de harmonização de dados entre cidades devido a variações nas políticas locais. A isso, </w:t>
      </w:r>
      <w:hyperlink r:id="rId48" w:history="1">
        <w:r w:rsidRPr="001775A4">
          <w:rPr>
            <w:rStyle w:val="Hyperlink"/>
            <w:rFonts w:ascii="Times New Roman" w:eastAsia="Times New Roman" w:hAnsi="Times New Roman" w:cs="Times New Roman"/>
          </w:rPr>
          <w:t xml:space="preserve">Pereira </w:t>
        </w:r>
        <w:r w:rsidRPr="001775A4">
          <w:rPr>
            <w:rStyle w:val="Hyperlink"/>
            <w:rFonts w:ascii="Times New Roman" w:eastAsia="Times New Roman" w:hAnsi="Times New Roman" w:cs="Times New Roman"/>
            <w:i/>
            <w:iCs/>
          </w:rPr>
          <w:t>et al</w:t>
        </w:r>
        <w:r w:rsidRPr="001775A4">
          <w:rPr>
            <w:rStyle w:val="Hyperlink"/>
            <w:rFonts w:ascii="Times New Roman" w:eastAsia="Times New Roman" w:hAnsi="Times New Roman" w:cs="Times New Roman"/>
          </w:rPr>
          <w:t>. (2024)</w:t>
        </w:r>
      </w:hyperlink>
      <w:r>
        <w:rPr>
          <w:rFonts w:ascii="Times New Roman" w:eastAsia="Times New Roman" w:hAnsi="Times New Roman" w:cs="Times New Roman"/>
        </w:rPr>
        <w:t xml:space="preserve"> acrescentam que, apesar do crescente interesse acadêmico por indicadores de cidades inteligentes, ainda há fragmentação metodológica devido às diferenças nas bases de dados e critérios de avaliação globalmente adotados.</w:t>
      </w:r>
    </w:p>
    <w:p w14:paraId="1F0C6E32" w14:textId="7907FEFB"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Outro exemplo é o </w:t>
      </w:r>
      <w:r>
        <w:rPr>
          <w:rFonts w:ascii="Times New Roman" w:eastAsia="Times New Roman" w:hAnsi="Times New Roman" w:cs="Times New Roman"/>
          <w:i/>
        </w:rPr>
        <w:t xml:space="preserve">Smart City Wien Framework </w:t>
      </w:r>
      <w:proofErr w:type="spellStart"/>
      <w:r>
        <w:rPr>
          <w:rFonts w:ascii="Times New Roman" w:eastAsia="Times New Roman" w:hAnsi="Times New Roman" w:cs="Times New Roman"/>
          <w:i/>
        </w:rPr>
        <w:t>Strategy</w:t>
      </w:r>
      <w:proofErr w:type="spellEnd"/>
      <w:r>
        <w:rPr>
          <w:rFonts w:ascii="Times New Roman" w:eastAsia="Times New Roman" w:hAnsi="Times New Roman" w:cs="Times New Roman"/>
        </w:rPr>
        <w:t>, que orienta a digitalização e sustentabilidade urbana em alinhamento com os Objetivos de Desenvolvimento Sustentável (</w:t>
      </w:r>
      <w:hyperlink r:id="rId49" w:history="1">
        <w:r w:rsidR="00437DC1" w:rsidRPr="00B06F6B">
          <w:rPr>
            <w:rStyle w:val="Hyperlink"/>
            <w:rFonts w:ascii="Times New Roman" w:eastAsia="Times New Roman" w:hAnsi="Times New Roman" w:cs="Times New Roman"/>
          </w:rPr>
          <w:t>Vienna</w:t>
        </w:r>
        <w:r w:rsidRPr="00B06F6B">
          <w:rPr>
            <w:rStyle w:val="Hyperlink"/>
            <w:rFonts w:ascii="Times New Roman" w:eastAsia="Times New Roman" w:hAnsi="Times New Roman" w:cs="Times New Roman"/>
          </w:rPr>
          <w:t>, 202</w:t>
        </w:r>
        <w:r w:rsidR="00437DC1" w:rsidRPr="00B06F6B">
          <w:rPr>
            <w:rStyle w:val="Hyperlink"/>
            <w:rFonts w:ascii="Times New Roman" w:eastAsia="Times New Roman" w:hAnsi="Times New Roman" w:cs="Times New Roman"/>
          </w:rPr>
          <w:t>2</w:t>
        </w:r>
      </w:hyperlink>
      <w:r>
        <w:rPr>
          <w:rFonts w:ascii="Times New Roman" w:eastAsia="Times New Roman" w:hAnsi="Times New Roman" w:cs="Times New Roman"/>
        </w:rPr>
        <w:t xml:space="preserve">). Já o </w:t>
      </w:r>
      <w:r>
        <w:rPr>
          <w:rFonts w:ascii="Times New Roman" w:eastAsia="Times New Roman" w:hAnsi="Times New Roman" w:cs="Times New Roman"/>
          <w:i/>
        </w:rPr>
        <w:t xml:space="preserve">City </w:t>
      </w:r>
      <w:proofErr w:type="spellStart"/>
      <w:r>
        <w:rPr>
          <w:rFonts w:ascii="Times New Roman" w:eastAsia="Times New Roman" w:hAnsi="Times New Roman" w:cs="Times New Roman"/>
          <w:i/>
        </w:rPr>
        <w:t>Protocol</w:t>
      </w:r>
      <w:proofErr w:type="spellEnd"/>
      <w:r>
        <w:rPr>
          <w:rFonts w:ascii="Times New Roman" w:eastAsia="Times New Roman" w:hAnsi="Times New Roman" w:cs="Times New Roman"/>
          <w:i/>
        </w:rPr>
        <w:t xml:space="preserve"> Society (CPS)</w:t>
      </w:r>
      <w:r>
        <w:rPr>
          <w:rFonts w:ascii="Times New Roman" w:eastAsia="Times New Roman" w:hAnsi="Times New Roman" w:cs="Times New Roman"/>
        </w:rPr>
        <w:t xml:space="preserve"> propõe um modelo colaborativo para padronização de soluções inteligentes, o que promove inovação entre cidades globais (</w:t>
      </w:r>
      <w:proofErr w:type="spellStart"/>
      <w:r w:rsidR="005A772B">
        <w:rPr>
          <w:rFonts w:ascii="Times New Roman" w:eastAsia="Times New Roman" w:hAnsi="Times New Roman" w:cs="Times New Roman"/>
        </w:rPr>
        <w:fldChar w:fldCharType="begin"/>
      </w:r>
      <w:r w:rsidR="005A772B">
        <w:rPr>
          <w:rFonts w:ascii="Times New Roman" w:eastAsia="Times New Roman" w:hAnsi="Times New Roman" w:cs="Times New Roman"/>
        </w:rPr>
        <w:instrText>HYPERLINK "https://www.tandfonline.com/doi/full/10.1080/17535069.2023.2277205"</w:instrText>
      </w:r>
      <w:r w:rsidR="005A772B">
        <w:rPr>
          <w:rFonts w:ascii="Times New Roman" w:eastAsia="Times New Roman" w:hAnsi="Times New Roman" w:cs="Times New Roman"/>
        </w:rPr>
      </w:r>
      <w:r w:rsidR="005A772B">
        <w:rPr>
          <w:rFonts w:ascii="Times New Roman" w:eastAsia="Times New Roman" w:hAnsi="Times New Roman" w:cs="Times New Roman"/>
        </w:rPr>
        <w:fldChar w:fldCharType="separate"/>
      </w:r>
      <w:r w:rsidRPr="005A772B">
        <w:rPr>
          <w:rStyle w:val="Hyperlink"/>
          <w:rFonts w:ascii="Times New Roman" w:eastAsia="Times New Roman" w:hAnsi="Times New Roman" w:cs="Times New Roman"/>
        </w:rPr>
        <w:t>Tomàs</w:t>
      </w:r>
      <w:proofErr w:type="spellEnd"/>
      <w:r w:rsidRPr="005A772B">
        <w:rPr>
          <w:rStyle w:val="Hyperlink"/>
          <w:rFonts w:ascii="Times New Roman" w:eastAsia="Times New Roman" w:hAnsi="Times New Roman" w:cs="Times New Roman"/>
        </w:rPr>
        <w:t>, 202</w:t>
      </w:r>
      <w:r w:rsidR="005A772B" w:rsidRPr="005A772B">
        <w:rPr>
          <w:rStyle w:val="Hyperlink"/>
          <w:rFonts w:ascii="Times New Roman" w:eastAsia="Times New Roman" w:hAnsi="Times New Roman" w:cs="Times New Roman"/>
        </w:rPr>
        <w:t>3</w:t>
      </w:r>
      <w:r w:rsidR="005A772B">
        <w:rPr>
          <w:rFonts w:ascii="Times New Roman" w:eastAsia="Times New Roman" w:hAnsi="Times New Roman" w:cs="Times New Roman"/>
        </w:rPr>
        <w:fldChar w:fldCharType="end"/>
      </w:r>
      <w:r>
        <w:rPr>
          <w:rFonts w:ascii="Times New Roman" w:eastAsia="Times New Roman" w:hAnsi="Times New Roman" w:cs="Times New Roman"/>
        </w:rPr>
        <w:t>).</w:t>
      </w:r>
    </w:p>
    <w:p w14:paraId="3AEC3188" w14:textId="1E0E40AD" w:rsidR="00580B1F" w:rsidRDefault="009B055F" w:rsidP="00580B1F">
      <w:pPr>
        <w:spacing w:line="360" w:lineRule="auto"/>
        <w:ind w:firstLine="708"/>
        <w:jc w:val="both"/>
        <w:rPr>
          <w:rFonts w:ascii="Times New Roman" w:eastAsia="Times New Roman" w:hAnsi="Times New Roman" w:cs="Times New Roman"/>
        </w:rPr>
      </w:pPr>
      <w:r>
        <w:rPr>
          <w:noProof/>
        </w:rPr>
        <w:lastRenderedPageBreak/>
        <mc:AlternateContent>
          <mc:Choice Requires="wps">
            <w:drawing>
              <wp:anchor distT="0" distB="0" distL="114300" distR="114300" simplePos="0" relativeHeight="252520960" behindDoc="0" locked="0" layoutInCell="1" allowOverlap="1" wp14:anchorId="41ED9D8A" wp14:editId="7E4857EE">
                <wp:simplePos x="0" y="0"/>
                <wp:positionH relativeFrom="column">
                  <wp:posOffset>-343535</wp:posOffset>
                </wp:positionH>
                <wp:positionV relativeFrom="paragraph">
                  <wp:posOffset>732155</wp:posOffset>
                </wp:positionV>
                <wp:extent cx="5839460" cy="209550"/>
                <wp:effectExtent l="0" t="0" r="8890" b="0"/>
                <wp:wrapTopAndBottom/>
                <wp:docPr id="979145333" name="Caixa de Texto 1"/>
                <wp:cNvGraphicFramePr/>
                <a:graphic xmlns:a="http://schemas.openxmlformats.org/drawingml/2006/main">
                  <a:graphicData uri="http://schemas.microsoft.com/office/word/2010/wordprocessingShape">
                    <wps:wsp>
                      <wps:cNvSpPr txBox="1"/>
                      <wps:spPr>
                        <a:xfrm>
                          <a:off x="0" y="0"/>
                          <a:ext cx="5839460" cy="209550"/>
                        </a:xfrm>
                        <a:prstGeom prst="rect">
                          <a:avLst/>
                        </a:prstGeom>
                        <a:solidFill>
                          <a:prstClr val="white"/>
                        </a:solidFill>
                        <a:ln>
                          <a:noFill/>
                        </a:ln>
                      </wps:spPr>
                      <wps:txbx>
                        <w:txbxContent>
                          <w:p w14:paraId="6F5E64D0" w14:textId="3BCF22CA" w:rsidR="009B055F" w:rsidRPr="0062153A" w:rsidRDefault="009B055F" w:rsidP="009B055F">
                            <w:pPr>
                              <w:pStyle w:val="Caption"/>
                              <w:rPr>
                                <w:rFonts w:eastAsia="Times New Roman" w:cs="Times New Roman"/>
                                <w:lang w:val="pt-BR"/>
                              </w:rPr>
                            </w:pPr>
                            <w:bookmarkStart w:id="30" w:name="_Toc200737177"/>
                            <w:r w:rsidRPr="0062153A">
                              <w:rPr>
                                <w:lang w:val="pt-BR"/>
                              </w:rPr>
                              <w:t xml:space="preserve">Quadro </w:t>
                            </w:r>
                            <w:r>
                              <w:fldChar w:fldCharType="begin"/>
                            </w:r>
                            <w:r w:rsidRPr="0062153A">
                              <w:rPr>
                                <w:lang w:val="pt-BR"/>
                              </w:rPr>
                              <w:instrText xml:space="preserve"> SEQ Quadro \* ARABIC </w:instrText>
                            </w:r>
                            <w:r>
                              <w:fldChar w:fldCharType="separate"/>
                            </w:r>
                            <w:r w:rsidRPr="0062153A">
                              <w:rPr>
                                <w:lang w:val="pt-BR"/>
                              </w:rPr>
                              <w:t>1</w:t>
                            </w:r>
                            <w:r>
                              <w:fldChar w:fldCharType="end"/>
                            </w:r>
                            <w:r w:rsidRPr="0062153A">
                              <w:rPr>
                                <w:lang w:val="pt-BR"/>
                              </w:rPr>
                              <w:t xml:space="preserve"> - Comparação de frameworks no contexto de Cidades Inteligentes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ED9D8A" id="_x0000_s1028" type="#_x0000_t202" style="position:absolute;left:0;text-align:left;margin-left:-27.05pt;margin-top:57.65pt;width:459.8pt;height:16.5pt;z-index:252520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rQoHgIAAEIEAAAOAAAAZHJzL2Uyb0RvYy54bWysU02P2jAQvVfqf7B8LwFaV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" stroked="f">
                <v:textbox inset="0,0,0,0">
                  <w:txbxContent>
                    <w:p w14:paraId="6F5E64D0" w14:textId="3BCF22CA" w:rsidR="009B055F" w:rsidRPr="0062153A" w:rsidRDefault="009B055F" w:rsidP="009B055F">
                      <w:pPr>
                        <w:pStyle w:val="Caption"/>
                        <w:rPr>
                          <w:rFonts w:eastAsia="Times New Roman" w:cs="Times New Roman"/>
                          <w:lang w:val="pt-BR"/>
                        </w:rPr>
                      </w:pPr>
                      <w:bookmarkStart w:id="31" w:name="_Toc200737177"/>
                      <w:r w:rsidRPr="0062153A">
                        <w:rPr>
                          <w:lang w:val="pt-BR"/>
                        </w:rPr>
                        <w:t xml:space="preserve">Quadro </w:t>
                      </w:r>
                      <w:r>
                        <w:fldChar w:fldCharType="begin"/>
                      </w:r>
                      <w:r w:rsidRPr="0062153A">
                        <w:rPr>
                          <w:lang w:val="pt-BR"/>
                        </w:rPr>
                        <w:instrText xml:space="preserve"> SEQ Quadro \* ARABIC </w:instrText>
                      </w:r>
                      <w:r>
                        <w:fldChar w:fldCharType="separate"/>
                      </w:r>
                      <w:r w:rsidRPr="0062153A">
                        <w:rPr>
                          <w:lang w:val="pt-BR"/>
                        </w:rPr>
                        <w:t>1</w:t>
                      </w:r>
                      <w:r>
                        <w:fldChar w:fldCharType="end"/>
                      </w:r>
                      <w:r w:rsidRPr="0062153A">
                        <w:rPr>
                          <w:lang w:val="pt-BR"/>
                        </w:rPr>
                        <w:t xml:space="preserve"> - Comparação de frameworks no contexto de Cidades Inteligentes</w:t>
                      </w:r>
                      <w:bookmarkEnd w:id="31"/>
                    </w:p>
                  </w:txbxContent>
                </v:textbox>
                <w10:wrap type="topAndBottom"/>
              </v:shape>
            </w:pict>
          </mc:Fallback>
        </mc:AlternateContent>
      </w:r>
      <w:r w:rsidR="00580B1F">
        <w:rPr>
          <w:rFonts w:ascii="Times New Roman" w:eastAsia="Times New Roman" w:hAnsi="Times New Roman" w:cs="Times New Roman"/>
        </w:rPr>
        <w:t xml:space="preserve">O quadro 1 a seguir faz uma comparação entre os </w:t>
      </w:r>
      <w:r w:rsidR="00580B1F" w:rsidRPr="00933464">
        <w:rPr>
          <w:rFonts w:ascii="Times New Roman" w:eastAsia="Times New Roman" w:hAnsi="Times New Roman" w:cs="Times New Roman"/>
          <w:i/>
          <w:iCs/>
        </w:rPr>
        <w:t>frameworks</w:t>
      </w:r>
      <w:r w:rsidR="00580B1F">
        <w:rPr>
          <w:rFonts w:ascii="Times New Roman" w:eastAsia="Times New Roman" w:hAnsi="Times New Roman" w:cs="Times New Roman"/>
        </w:rPr>
        <w:t xml:space="preserve"> no contexto de cidades inteligentes até aqui abordadas:</w:t>
      </w:r>
      <w:r w:rsidR="00580B1F">
        <w:rPr>
          <w:noProof/>
        </w:rPr>
        <w:drawing>
          <wp:anchor distT="0" distB="0" distL="114300" distR="114300" simplePos="0" relativeHeight="250990080" behindDoc="0" locked="0" layoutInCell="1" hidden="0" allowOverlap="1" wp14:anchorId="48914AB2" wp14:editId="156F6987">
            <wp:simplePos x="0" y="0"/>
            <wp:positionH relativeFrom="column">
              <wp:posOffset>-217804</wp:posOffset>
            </wp:positionH>
            <wp:positionV relativeFrom="paragraph">
              <wp:posOffset>990600</wp:posOffset>
            </wp:positionV>
            <wp:extent cx="5839460" cy="2597150"/>
            <wp:effectExtent l="0" t="0" r="0" b="0"/>
            <wp:wrapTopAndBottom distT="0" distB="0"/>
            <wp:docPr id="2132466090" name="image9.png" descr="Tabel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9.png" descr="Tabela&#10;&#10;Descrição gerada automaticamente"/>
                    <pic:cNvPicPr preferRelativeResize="0"/>
                  </pic:nvPicPr>
                  <pic:blipFill>
                    <a:blip r:embed="rId50"/>
                    <a:srcRect l="7283" t="25147" r="7836" b="24558"/>
                    <a:stretch>
                      <a:fillRect/>
                    </a:stretch>
                  </pic:blipFill>
                  <pic:spPr>
                    <a:xfrm>
                      <a:off x="0" y="0"/>
                      <a:ext cx="5839460" cy="2597150"/>
                    </a:xfrm>
                    <a:prstGeom prst="rect">
                      <a:avLst/>
                    </a:prstGeom>
                    <a:ln/>
                  </pic:spPr>
                </pic:pic>
              </a:graphicData>
            </a:graphic>
          </wp:anchor>
        </w:drawing>
      </w:r>
    </w:p>
    <w:p w14:paraId="162E5A36" w14:textId="386245E4" w:rsidR="00580B1F" w:rsidRDefault="00580B1F" w:rsidP="009B055F">
      <w:pPr>
        <w:spacing w:line="360"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1020800" behindDoc="0" locked="0" layoutInCell="1" hidden="0" allowOverlap="1" wp14:anchorId="5B73E25C" wp14:editId="46EDB587">
                <wp:simplePos x="0" y="0"/>
                <wp:positionH relativeFrom="margin">
                  <wp:align>left</wp:align>
                </wp:positionH>
                <wp:positionV relativeFrom="paragraph">
                  <wp:posOffset>3168650</wp:posOffset>
                </wp:positionV>
                <wp:extent cx="5452110" cy="184150"/>
                <wp:effectExtent l="0" t="0" r="0" b="6350"/>
                <wp:wrapSquare wrapText="bothSides" distT="0" distB="0" distL="114300" distR="114300"/>
                <wp:docPr id="2132466040" name="Retângulo 2132466040"/>
                <wp:cNvGraphicFramePr/>
                <a:graphic xmlns:a="http://schemas.openxmlformats.org/drawingml/2006/main">
                  <a:graphicData uri="http://schemas.microsoft.com/office/word/2010/wordprocessingShape">
                    <wps:wsp>
                      <wps:cNvSpPr/>
                      <wps:spPr>
                        <a:xfrm>
                          <a:off x="0" y="0"/>
                          <a:ext cx="5452110" cy="184150"/>
                        </a:xfrm>
                        <a:prstGeom prst="rect">
                          <a:avLst/>
                        </a:prstGeom>
                        <a:solidFill>
                          <a:srgbClr val="FFFFFF"/>
                        </a:solidFill>
                        <a:ln>
                          <a:noFill/>
                        </a:ln>
                      </wps:spPr>
                      <wps:txbx>
                        <w:txbxContent>
                          <w:p w14:paraId="1D2267AF" w14:textId="77777777" w:rsidR="00555033" w:rsidRDefault="00555033" w:rsidP="00580B1F">
                            <w:pPr>
                              <w:spacing w:after="200" w:line="240" w:lineRule="auto"/>
                              <w:jc w:val="both"/>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Elaborado pelo autor, 2024. </w:t>
                            </w:r>
                          </w:p>
                          <w:p w14:paraId="4BF059A0" w14:textId="77777777" w:rsidR="00555033" w:rsidRDefault="00555033" w:rsidP="00580B1F">
                            <w:pPr>
                              <w:spacing w:line="277" w:lineRule="auto"/>
                              <w:textDirection w:val="btLr"/>
                            </w:pP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5B73E25C" id="Retângulo 2132466040" o:spid="_x0000_s1029" style="position:absolute;left:0;text-align:left;margin-left:0;margin-top:249.5pt;width:429.3pt;height:14.5pt;z-index:251020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" stroked="f">
                <v:textbox inset="0,0,0,0">
                  <w:txbxContent>
                    <w:p w14:paraId="1D2267AF" w14:textId="77777777" w:rsidR="00555033" w:rsidRDefault="00555033" w:rsidP="00580B1F">
                      <w:pPr>
                        <w:spacing w:after="200" w:line="240" w:lineRule="auto"/>
                        <w:jc w:val="both"/>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Elaborado pelo autor, 2024. </w:t>
                      </w:r>
                    </w:p>
                    <w:p w14:paraId="4BF059A0" w14:textId="77777777" w:rsidR="00555033" w:rsidRDefault="00555033" w:rsidP="00580B1F">
                      <w:pPr>
                        <w:spacing w:line="277" w:lineRule="auto"/>
                        <w:textDirection w:val="btLr"/>
                      </w:pPr>
                    </w:p>
                  </w:txbxContent>
                </v:textbox>
                <w10:wrap type="square" anchorx="margin"/>
              </v:rect>
            </w:pict>
          </mc:Fallback>
        </mc:AlternateContent>
      </w:r>
    </w:p>
    <w:p w14:paraId="0B477C92" w14:textId="11ECA409" w:rsidR="00580B1F" w:rsidRDefault="00580B1F" w:rsidP="00580B1F">
      <w:pPr>
        <w:spacing w:line="360" w:lineRule="auto"/>
        <w:ind w:firstLine="708"/>
        <w:jc w:val="both"/>
        <w:rPr>
          <w:rFonts w:ascii="Times New Roman" w:eastAsia="Times New Roman" w:hAnsi="Times New Roman" w:cs="Times New Roman"/>
        </w:rPr>
      </w:pPr>
      <w:hyperlink r:id="rId51" w:history="1">
        <w:r w:rsidRPr="00E16A25">
          <w:rPr>
            <w:rStyle w:val="Hyperlink"/>
            <w:rFonts w:ascii="Times New Roman" w:eastAsia="Times New Roman" w:hAnsi="Times New Roman" w:cs="Times New Roman"/>
          </w:rPr>
          <w:t>Adel (2023)</w:t>
        </w:r>
      </w:hyperlink>
      <w:r w:rsidRPr="00344914">
        <w:rPr>
          <w:rFonts w:ascii="Times New Roman" w:eastAsia="Times New Roman" w:hAnsi="Times New Roman" w:cs="Times New Roman"/>
        </w:rPr>
        <w:t xml:space="preserve"> </w:t>
      </w:r>
      <w:r>
        <w:rPr>
          <w:rFonts w:ascii="Times New Roman" w:eastAsia="Times New Roman" w:hAnsi="Times New Roman" w:cs="Times New Roman"/>
        </w:rPr>
        <w:t xml:space="preserve">também reforça a importância de </w:t>
      </w:r>
      <w:r w:rsidRPr="00344914">
        <w:rPr>
          <w:rFonts w:ascii="Times New Roman" w:eastAsia="Times New Roman" w:hAnsi="Times New Roman" w:cs="Times New Roman"/>
          <w:i/>
          <w:iCs/>
        </w:rPr>
        <w:t>frameworks</w:t>
      </w:r>
      <w:r>
        <w:rPr>
          <w:rFonts w:ascii="Times New Roman" w:eastAsia="Times New Roman" w:hAnsi="Times New Roman" w:cs="Times New Roman"/>
        </w:rPr>
        <w:t xml:space="preserve"> que combinem automação inteligente e colaboração humano-máquina, destacando como esses modelos podem promover avanços tecnológicos alinhados à qualidade de vida urbana.</w:t>
      </w:r>
    </w:p>
    <w:p w14:paraId="5082B44C" w14:textId="054FE46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Os </w:t>
      </w:r>
      <w:r w:rsidRPr="00344914">
        <w:rPr>
          <w:rFonts w:ascii="Times New Roman" w:eastAsia="Times New Roman" w:hAnsi="Times New Roman" w:cs="Times New Roman"/>
          <w:i/>
          <w:iCs/>
        </w:rPr>
        <w:t>rankings</w:t>
      </w:r>
      <w:r>
        <w:rPr>
          <w:rFonts w:ascii="Times New Roman" w:eastAsia="Times New Roman" w:hAnsi="Times New Roman" w:cs="Times New Roman"/>
        </w:rPr>
        <w:t xml:space="preserve"> complementam os </w:t>
      </w:r>
      <w:r w:rsidRPr="00344914">
        <w:rPr>
          <w:rFonts w:ascii="Times New Roman" w:eastAsia="Times New Roman" w:hAnsi="Times New Roman" w:cs="Times New Roman"/>
          <w:i/>
          <w:iCs/>
        </w:rPr>
        <w:t>frameworks</w:t>
      </w:r>
      <w:r>
        <w:rPr>
          <w:rFonts w:ascii="Times New Roman" w:eastAsia="Times New Roman" w:hAnsi="Times New Roman" w:cs="Times New Roman"/>
        </w:rPr>
        <w:t xml:space="preserve"> ao fornecer</w:t>
      </w:r>
      <w:r w:rsidR="00933464">
        <w:rPr>
          <w:rFonts w:ascii="Times New Roman" w:eastAsia="Times New Roman" w:hAnsi="Times New Roman" w:cs="Times New Roman"/>
        </w:rPr>
        <w:t>em</w:t>
      </w:r>
      <w:r>
        <w:rPr>
          <w:rFonts w:ascii="Times New Roman" w:eastAsia="Times New Roman" w:hAnsi="Times New Roman" w:cs="Times New Roman"/>
        </w:rPr>
        <w:t xml:space="preserve"> comparações e </w:t>
      </w:r>
      <w:r w:rsidRPr="00344914">
        <w:rPr>
          <w:rFonts w:ascii="Times New Roman" w:eastAsia="Times New Roman" w:hAnsi="Times New Roman" w:cs="Times New Roman"/>
          <w:i/>
          <w:iCs/>
        </w:rPr>
        <w:t>benchmarks</w:t>
      </w:r>
      <w:r>
        <w:rPr>
          <w:rFonts w:ascii="Times New Roman" w:eastAsia="Times New Roman" w:hAnsi="Times New Roman" w:cs="Times New Roman"/>
        </w:rPr>
        <w:t xml:space="preserve"> globais. Índices como o </w:t>
      </w:r>
      <w:r>
        <w:rPr>
          <w:rFonts w:ascii="Times New Roman" w:eastAsia="Times New Roman" w:hAnsi="Times New Roman" w:cs="Times New Roman"/>
          <w:i/>
        </w:rPr>
        <w:t>IMD Smart City Index</w:t>
      </w:r>
      <w:r>
        <w:rPr>
          <w:rFonts w:ascii="Times New Roman" w:eastAsia="Times New Roman" w:hAnsi="Times New Roman" w:cs="Times New Roman"/>
        </w:rPr>
        <w:t xml:space="preserve"> e o </w:t>
      </w:r>
      <w:r>
        <w:rPr>
          <w:rFonts w:ascii="Times New Roman" w:eastAsia="Times New Roman" w:hAnsi="Times New Roman" w:cs="Times New Roman"/>
          <w:i/>
        </w:rPr>
        <w:t xml:space="preserve">Smart City </w:t>
      </w:r>
      <w:proofErr w:type="spellStart"/>
      <w:r>
        <w:rPr>
          <w:rFonts w:ascii="Times New Roman" w:eastAsia="Times New Roman" w:hAnsi="Times New Roman" w:cs="Times New Roman"/>
          <w:i/>
        </w:rPr>
        <w:t>Strategy</w:t>
      </w:r>
      <w:proofErr w:type="spellEnd"/>
      <w:r>
        <w:rPr>
          <w:rFonts w:ascii="Times New Roman" w:eastAsia="Times New Roman" w:hAnsi="Times New Roman" w:cs="Times New Roman"/>
          <w:i/>
        </w:rPr>
        <w:t xml:space="preserve"> Index</w:t>
      </w:r>
      <w:r>
        <w:rPr>
          <w:rFonts w:ascii="Times New Roman" w:eastAsia="Times New Roman" w:hAnsi="Times New Roman" w:cs="Times New Roman"/>
        </w:rPr>
        <w:t xml:space="preserve">, analisados por </w:t>
      </w:r>
      <w:hyperlink r:id="rId52" w:history="1">
        <w:r w:rsidRPr="00DE5890">
          <w:rPr>
            <w:rStyle w:val="Hyperlink"/>
            <w:rFonts w:ascii="Times New Roman" w:eastAsia="Times New Roman" w:hAnsi="Times New Roman" w:cs="Times New Roman"/>
          </w:rPr>
          <w:t>Lai e Cole (2023)</w:t>
        </w:r>
      </w:hyperlink>
      <w:r>
        <w:rPr>
          <w:rFonts w:ascii="Times New Roman" w:eastAsia="Times New Roman" w:hAnsi="Times New Roman" w:cs="Times New Roman"/>
        </w:rPr>
        <w:t>, permitem mensurar o progresso urbano com base em critérios tecnológicos e sociais</w:t>
      </w:r>
      <w:r w:rsidR="00933464">
        <w:rPr>
          <w:rFonts w:ascii="Times New Roman" w:eastAsia="Times New Roman" w:hAnsi="Times New Roman" w:cs="Times New Roman"/>
        </w:rPr>
        <w:t xml:space="preserve"> e nesse sentido,</w:t>
      </w:r>
      <w:r>
        <w:rPr>
          <w:rFonts w:ascii="Times New Roman" w:eastAsia="Times New Roman" w:hAnsi="Times New Roman" w:cs="Times New Roman"/>
        </w:rPr>
        <w:t xml:space="preserve"> </w:t>
      </w:r>
      <w:hyperlink r:id="rId53" w:history="1">
        <w:proofErr w:type="spellStart"/>
        <w:r w:rsidRPr="00002947">
          <w:rPr>
            <w:rStyle w:val="Hyperlink"/>
            <w:rFonts w:ascii="Times New Roman" w:eastAsia="Times New Roman" w:hAnsi="Times New Roman" w:cs="Times New Roman"/>
          </w:rPr>
          <w:t>Kuzior</w:t>
        </w:r>
        <w:proofErr w:type="spellEnd"/>
        <w:r w:rsidRPr="00002947">
          <w:rPr>
            <w:rStyle w:val="Hyperlink"/>
            <w:rFonts w:ascii="Times New Roman" w:eastAsia="Times New Roman" w:hAnsi="Times New Roman" w:cs="Times New Roman"/>
          </w:rPr>
          <w:t xml:space="preserve"> </w:t>
        </w:r>
        <w:r w:rsidRPr="00002947">
          <w:rPr>
            <w:rStyle w:val="Hyperlink"/>
            <w:rFonts w:ascii="Times New Roman" w:eastAsia="Times New Roman" w:hAnsi="Times New Roman" w:cs="Times New Roman"/>
            <w:i/>
            <w:iCs/>
          </w:rPr>
          <w:t>et al</w:t>
        </w:r>
        <w:r w:rsidRPr="00002947">
          <w:rPr>
            <w:rStyle w:val="Hyperlink"/>
            <w:rFonts w:ascii="Times New Roman" w:eastAsia="Times New Roman" w:hAnsi="Times New Roman" w:cs="Times New Roman"/>
          </w:rPr>
          <w:t>. (2023)</w:t>
        </w:r>
      </w:hyperlink>
      <w:r>
        <w:rPr>
          <w:rFonts w:ascii="Times New Roman" w:eastAsia="Times New Roman" w:hAnsi="Times New Roman" w:cs="Times New Roman"/>
        </w:rPr>
        <w:t xml:space="preserve"> enfatizam a importância do </w:t>
      </w:r>
      <w:r>
        <w:rPr>
          <w:rFonts w:ascii="Times New Roman" w:eastAsia="Times New Roman" w:hAnsi="Times New Roman" w:cs="Times New Roman"/>
          <w:i/>
        </w:rPr>
        <w:t>IMD Smart City Index</w:t>
      </w:r>
      <w:r>
        <w:rPr>
          <w:rFonts w:ascii="Times New Roman" w:eastAsia="Times New Roman" w:hAnsi="Times New Roman" w:cs="Times New Roman"/>
        </w:rPr>
        <w:t xml:space="preserve"> para avaliar a governança digital e a participação cidadã.</w:t>
      </w:r>
    </w:p>
    <w:p w14:paraId="414B977C" w14:textId="36363E21"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No Brasil, o </w:t>
      </w:r>
      <w:r>
        <w:rPr>
          <w:rFonts w:ascii="Times New Roman" w:eastAsia="Times New Roman" w:hAnsi="Times New Roman" w:cs="Times New Roman"/>
          <w:i/>
        </w:rPr>
        <w:t>CSC</w:t>
      </w:r>
      <w:r w:rsidR="004E73E1">
        <w:rPr>
          <w:rFonts w:ascii="Times New Roman" w:eastAsia="Times New Roman" w:hAnsi="Times New Roman" w:cs="Times New Roman"/>
          <w:i/>
        </w:rPr>
        <w:t xml:space="preserve"> </w:t>
      </w:r>
      <w:r>
        <w:rPr>
          <w:rFonts w:ascii="Times New Roman" w:eastAsia="Times New Roman" w:hAnsi="Times New Roman" w:cs="Times New Roman"/>
        </w:rPr>
        <w:t xml:space="preserve">é o principal índice nacional para avaliação do desenvolvimento urbano em cidades inteligentes. </w:t>
      </w:r>
      <w:r w:rsidR="008A31AC">
        <w:rPr>
          <w:rFonts w:ascii="Times New Roman" w:eastAsia="Times New Roman" w:hAnsi="Times New Roman" w:cs="Times New Roman"/>
        </w:rPr>
        <w:t>Porém, apesar</w:t>
      </w:r>
      <w:r>
        <w:rPr>
          <w:rFonts w:ascii="Times New Roman" w:eastAsia="Times New Roman" w:hAnsi="Times New Roman" w:cs="Times New Roman"/>
        </w:rPr>
        <w:t xml:space="preserve"> dos avanços no uso de indicadores, a produção acadêmica nacional ainda é menor em comparação a países como China, Itália e Estados Unidos. Essa lacuna sugere a necessidade de fortalecer pesquisas e adaptar métricas à realidade urbana brasileira</w:t>
      </w:r>
      <w:r w:rsidR="00142352">
        <w:rPr>
          <w:rFonts w:ascii="Times New Roman" w:eastAsia="Times New Roman" w:hAnsi="Times New Roman" w:cs="Times New Roman"/>
        </w:rPr>
        <w:t xml:space="preserve"> </w:t>
      </w:r>
      <w:r w:rsidR="008A31AC">
        <w:rPr>
          <w:rFonts w:ascii="Times New Roman" w:eastAsia="Times New Roman" w:hAnsi="Times New Roman" w:cs="Times New Roman"/>
        </w:rPr>
        <w:t>(</w:t>
      </w:r>
      <w:hyperlink r:id="rId54" w:history="1">
        <w:r w:rsidR="00142352" w:rsidRPr="0091178A">
          <w:rPr>
            <w:rStyle w:val="Hyperlink"/>
            <w:rFonts w:ascii="Times New Roman" w:eastAsia="Times New Roman" w:hAnsi="Times New Roman" w:cs="Times New Roman"/>
          </w:rPr>
          <w:t xml:space="preserve">Pereira </w:t>
        </w:r>
        <w:r w:rsidR="00142352" w:rsidRPr="0091178A">
          <w:rPr>
            <w:rStyle w:val="Hyperlink"/>
            <w:rFonts w:ascii="Times New Roman" w:eastAsia="Times New Roman" w:hAnsi="Times New Roman" w:cs="Times New Roman"/>
            <w:i/>
            <w:iCs/>
          </w:rPr>
          <w:t>et al</w:t>
        </w:r>
        <w:r w:rsidR="00142352" w:rsidRPr="0091178A">
          <w:rPr>
            <w:rStyle w:val="Hyperlink"/>
            <w:rFonts w:ascii="Times New Roman" w:eastAsia="Times New Roman" w:hAnsi="Times New Roman" w:cs="Times New Roman"/>
          </w:rPr>
          <w:t>.</w:t>
        </w:r>
        <w:r w:rsidR="008A31AC">
          <w:rPr>
            <w:rStyle w:val="Hyperlink"/>
            <w:rFonts w:ascii="Times New Roman" w:eastAsia="Times New Roman" w:hAnsi="Times New Roman" w:cs="Times New Roman"/>
          </w:rPr>
          <w:t>,</w:t>
        </w:r>
        <w:r w:rsidR="00142352" w:rsidRPr="0091178A">
          <w:rPr>
            <w:rStyle w:val="Hyperlink"/>
            <w:rFonts w:ascii="Times New Roman" w:eastAsia="Times New Roman" w:hAnsi="Times New Roman" w:cs="Times New Roman"/>
          </w:rPr>
          <w:t xml:space="preserve"> 2024)</w:t>
        </w:r>
      </w:hyperlink>
      <w:r w:rsidR="00142352">
        <w:t>.</w:t>
      </w:r>
    </w:p>
    <w:p w14:paraId="0BFF3BA7" w14:textId="3A139B4D"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relação entre </w:t>
      </w:r>
      <w:r w:rsidRPr="00344914">
        <w:rPr>
          <w:rFonts w:ascii="Times New Roman" w:eastAsia="Times New Roman" w:hAnsi="Times New Roman" w:cs="Times New Roman"/>
          <w:i/>
          <w:iCs/>
        </w:rPr>
        <w:t>frameworks</w:t>
      </w:r>
      <w:r>
        <w:rPr>
          <w:rFonts w:ascii="Times New Roman" w:eastAsia="Times New Roman" w:hAnsi="Times New Roman" w:cs="Times New Roman"/>
        </w:rPr>
        <w:t xml:space="preserve"> e </w:t>
      </w:r>
      <w:r w:rsidRPr="00344914">
        <w:rPr>
          <w:rFonts w:ascii="Times New Roman" w:eastAsia="Times New Roman" w:hAnsi="Times New Roman" w:cs="Times New Roman"/>
          <w:i/>
          <w:iCs/>
        </w:rPr>
        <w:t>rankings</w:t>
      </w:r>
      <w:r>
        <w:rPr>
          <w:rFonts w:ascii="Times New Roman" w:eastAsia="Times New Roman" w:hAnsi="Times New Roman" w:cs="Times New Roman"/>
        </w:rPr>
        <w:t xml:space="preserve"> é complementar. Enquanto </w:t>
      </w:r>
      <w:r w:rsidRPr="00344914">
        <w:rPr>
          <w:rFonts w:ascii="Times New Roman" w:eastAsia="Times New Roman" w:hAnsi="Times New Roman" w:cs="Times New Roman"/>
          <w:i/>
          <w:iCs/>
        </w:rPr>
        <w:t>frameworks</w:t>
      </w:r>
      <w:r>
        <w:rPr>
          <w:rFonts w:ascii="Times New Roman" w:eastAsia="Times New Roman" w:hAnsi="Times New Roman" w:cs="Times New Roman"/>
        </w:rPr>
        <w:t xml:space="preserve"> definem diretrizes e metas, </w:t>
      </w:r>
      <w:r w:rsidRPr="00344914">
        <w:rPr>
          <w:rFonts w:ascii="Times New Roman" w:eastAsia="Times New Roman" w:hAnsi="Times New Roman" w:cs="Times New Roman"/>
          <w:i/>
          <w:iCs/>
        </w:rPr>
        <w:t>rankings</w:t>
      </w:r>
      <w:r>
        <w:rPr>
          <w:rFonts w:ascii="Times New Roman" w:eastAsia="Times New Roman" w:hAnsi="Times New Roman" w:cs="Times New Roman"/>
        </w:rPr>
        <w:t xml:space="preserve"> avaliam o desempenho das cidades. O </w:t>
      </w:r>
      <w:r>
        <w:rPr>
          <w:rFonts w:ascii="Times New Roman" w:eastAsia="Times New Roman" w:hAnsi="Times New Roman" w:cs="Times New Roman"/>
          <w:i/>
        </w:rPr>
        <w:t>Future Cities Index</w:t>
      </w:r>
      <w:r>
        <w:rPr>
          <w:rFonts w:ascii="Times New Roman" w:eastAsia="Times New Roman" w:hAnsi="Times New Roman" w:cs="Times New Roman"/>
        </w:rPr>
        <w:t xml:space="preserve"> e o </w:t>
      </w:r>
      <w:r>
        <w:rPr>
          <w:rFonts w:ascii="Times New Roman" w:eastAsia="Times New Roman" w:hAnsi="Times New Roman" w:cs="Times New Roman"/>
          <w:i/>
        </w:rPr>
        <w:t>Connected Smart Cities</w:t>
      </w:r>
      <w:r>
        <w:rPr>
          <w:rFonts w:ascii="Times New Roman" w:eastAsia="Times New Roman" w:hAnsi="Times New Roman" w:cs="Times New Roman"/>
        </w:rPr>
        <w:t xml:space="preserve">, por exemplo, consideram não apenas inovação e </w:t>
      </w:r>
      <w:r>
        <w:rPr>
          <w:rFonts w:ascii="Times New Roman" w:eastAsia="Times New Roman" w:hAnsi="Times New Roman" w:cs="Times New Roman"/>
        </w:rPr>
        <w:lastRenderedPageBreak/>
        <w:t>tecnologia, mas também inclusão digital e sustentabilidade (</w:t>
      </w:r>
      <w:hyperlink r:id="rId55" w:history="1">
        <w:r w:rsidRPr="007B6D91">
          <w:rPr>
            <w:rStyle w:val="Hyperlink"/>
            <w:rFonts w:ascii="Times New Roman" w:eastAsia="Times New Roman" w:hAnsi="Times New Roman" w:cs="Times New Roman"/>
          </w:rPr>
          <w:t xml:space="preserve">Aragão </w:t>
        </w:r>
        <w:r w:rsidRPr="007B6D91">
          <w:rPr>
            <w:rStyle w:val="Hyperlink"/>
            <w:rFonts w:ascii="Times New Roman" w:eastAsia="Times New Roman" w:hAnsi="Times New Roman" w:cs="Times New Roman"/>
            <w:i/>
            <w:iCs/>
          </w:rPr>
          <w:t>et al</w:t>
        </w:r>
        <w:r w:rsidRPr="007B6D91">
          <w:rPr>
            <w:rStyle w:val="Hyperlink"/>
            <w:rFonts w:ascii="Times New Roman" w:eastAsia="Times New Roman" w:hAnsi="Times New Roman" w:cs="Times New Roman"/>
          </w:rPr>
          <w:t>., 2023</w:t>
        </w:r>
      </w:hyperlink>
      <w:r>
        <w:rPr>
          <w:rFonts w:ascii="Times New Roman" w:eastAsia="Times New Roman" w:hAnsi="Times New Roman" w:cs="Times New Roman"/>
        </w:rPr>
        <w:t>). Essas ferramentas auxiliam gestores na definição de estratégias mais eficazes e baseadas em evidências.</w:t>
      </w:r>
    </w:p>
    <w:p w14:paraId="59A033B5" w14:textId="1F63B5D2"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Destacados como elementos centrais nos </w:t>
      </w:r>
      <w:r w:rsidRPr="00344914">
        <w:rPr>
          <w:rFonts w:ascii="Times New Roman" w:eastAsia="Times New Roman" w:hAnsi="Times New Roman" w:cs="Times New Roman"/>
          <w:i/>
          <w:iCs/>
        </w:rPr>
        <w:t>frameworks</w:t>
      </w:r>
      <w:r>
        <w:rPr>
          <w:rFonts w:ascii="Times New Roman" w:eastAsia="Times New Roman" w:hAnsi="Times New Roman" w:cs="Times New Roman"/>
        </w:rPr>
        <w:t xml:space="preserve"> e </w:t>
      </w:r>
      <w:r w:rsidRPr="00344914">
        <w:rPr>
          <w:rFonts w:ascii="Times New Roman" w:eastAsia="Times New Roman" w:hAnsi="Times New Roman" w:cs="Times New Roman"/>
          <w:i/>
          <w:iCs/>
        </w:rPr>
        <w:t>rankings</w:t>
      </w:r>
      <w:r>
        <w:rPr>
          <w:rFonts w:ascii="Times New Roman" w:eastAsia="Times New Roman" w:hAnsi="Times New Roman" w:cs="Times New Roman"/>
        </w:rPr>
        <w:t xml:space="preserve"> de cidades inteligentes, os indicadores funcionam como métricas objetivas para mensurar mobilidade, governança e sustentabilidade. </w:t>
      </w:r>
      <w:hyperlink r:id="rId56" w:history="1">
        <w:r w:rsidRPr="004A58C7">
          <w:rPr>
            <w:rStyle w:val="Hyperlink"/>
            <w:rFonts w:ascii="Times New Roman" w:eastAsia="Times New Roman" w:hAnsi="Times New Roman" w:cs="Times New Roman"/>
          </w:rPr>
          <w:t>White (2020)</w:t>
        </w:r>
      </w:hyperlink>
      <w:r>
        <w:rPr>
          <w:rFonts w:ascii="Times New Roman" w:eastAsia="Times New Roman" w:hAnsi="Times New Roman" w:cs="Times New Roman"/>
        </w:rPr>
        <w:t xml:space="preserve"> observa que a padronização desses indicadores, como os estabelecidos pelo </w:t>
      </w:r>
      <w:r w:rsidRPr="004A58C7">
        <w:rPr>
          <w:rFonts w:ascii="Times New Roman" w:eastAsia="Times New Roman" w:hAnsi="Times New Roman" w:cs="Times New Roman"/>
          <w:iCs/>
        </w:rPr>
        <w:t>ISO 37120</w:t>
      </w:r>
      <w:r>
        <w:rPr>
          <w:rFonts w:ascii="Times New Roman" w:eastAsia="Times New Roman" w:hAnsi="Times New Roman" w:cs="Times New Roman"/>
        </w:rPr>
        <w:t>, facilita comparações globais, alinhando-se com objetivos estratégicos.</w:t>
      </w:r>
    </w:p>
    <w:p w14:paraId="71EC8FE0" w14:textId="306D543A"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 </w:t>
      </w:r>
      <w:r>
        <w:rPr>
          <w:rFonts w:ascii="Times New Roman" w:eastAsia="Times New Roman" w:hAnsi="Times New Roman" w:cs="Times New Roman"/>
          <w:i/>
        </w:rPr>
        <w:t xml:space="preserve">Ranking </w:t>
      </w:r>
      <w:r w:rsidR="004A58C7">
        <w:rPr>
          <w:rFonts w:ascii="Times New Roman" w:eastAsia="Times New Roman" w:hAnsi="Times New Roman" w:cs="Times New Roman"/>
          <w:i/>
        </w:rPr>
        <w:t>CSC</w:t>
      </w:r>
      <w:r>
        <w:rPr>
          <w:rFonts w:ascii="Times New Roman" w:eastAsia="Times New Roman" w:hAnsi="Times New Roman" w:cs="Times New Roman"/>
        </w:rPr>
        <w:t>, é distribuído em 11 eixos estratégicos que incluem 74 métricas tais como: como extensão de malha cicloviária, áreas verdes por habitante e transparência fiscal. A edição de 2024 incorporou novos dados sobre mobilidade elétrica e eficiência energética, alinhando-se às tendências globais de sustentabilidade urbana (</w:t>
      </w:r>
      <w:hyperlink r:id="rId57" w:history="1">
        <w:r w:rsidR="008A31AC">
          <w:rPr>
            <w:rStyle w:val="Hyperlink"/>
            <w:rFonts w:ascii="Times New Roman" w:eastAsia="Times New Roman" w:hAnsi="Times New Roman" w:cs="Times New Roman"/>
          </w:rPr>
          <w:t>Urban</w:t>
        </w:r>
        <w:r w:rsidRPr="00382FA6">
          <w:rPr>
            <w:rStyle w:val="Hyperlink"/>
            <w:rFonts w:ascii="Times New Roman" w:eastAsia="Times New Roman" w:hAnsi="Times New Roman" w:cs="Times New Roman"/>
          </w:rPr>
          <w:t xml:space="preserve"> </w:t>
        </w:r>
        <w:r w:rsidR="008A31AC">
          <w:rPr>
            <w:rStyle w:val="Hyperlink"/>
            <w:rFonts w:ascii="Times New Roman" w:eastAsia="Times New Roman" w:hAnsi="Times New Roman" w:cs="Times New Roman"/>
          </w:rPr>
          <w:t>Systems</w:t>
        </w:r>
        <w:r w:rsidRPr="00382FA6">
          <w:rPr>
            <w:rStyle w:val="Hyperlink"/>
            <w:rFonts w:ascii="Times New Roman" w:eastAsia="Times New Roman" w:hAnsi="Times New Roman" w:cs="Times New Roman"/>
          </w:rPr>
          <w:t>, 2024</w:t>
        </w:r>
      </w:hyperlink>
      <w:r>
        <w:rPr>
          <w:rFonts w:ascii="Times New Roman" w:eastAsia="Times New Roman" w:hAnsi="Times New Roman" w:cs="Times New Roman"/>
        </w:rPr>
        <w:t>).</w:t>
      </w:r>
    </w:p>
    <w:p w14:paraId="1B587E83" w14:textId="3821643B" w:rsidR="00580B1F" w:rsidRDefault="008A31AC"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Os</w:t>
      </w:r>
      <w:r w:rsidR="00580B1F">
        <w:rPr>
          <w:rFonts w:ascii="Times New Roman" w:eastAsia="Times New Roman" w:hAnsi="Times New Roman" w:cs="Times New Roman"/>
        </w:rPr>
        <w:t xml:space="preserve"> indicadores são fundamentais para atrair investimentos e orientar o desenvolvimento urbano, o que garante um monitoramento preciso das políticas implementadas. No Brasil, o foco em indicadores sociais e tecnológicos reflete a necessidade de adaptar modelos internacionais à realidade nacional, para que as métricas utilizadas sejam eficazes na mensuração do desempenho urbano</w:t>
      </w:r>
      <w:r>
        <w:rPr>
          <w:rFonts w:ascii="Times New Roman" w:eastAsia="Times New Roman" w:hAnsi="Times New Roman" w:cs="Times New Roman"/>
        </w:rPr>
        <w:t xml:space="preserve"> (</w:t>
      </w:r>
      <w:hyperlink r:id="rId58" w:history="1">
        <w:r w:rsidRPr="00CF57BC">
          <w:rPr>
            <w:rStyle w:val="Hyperlink"/>
            <w:rFonts w:ascii="Times New Roman" w:eastAsia="Times New Roman" w:hAnsi="Times New Roman" w:cs="Times New Roman"/>
          </w:rPr>
          <w:t xml:space="preserve">Pereira </w:t>
        </w:r>
        <w:r w:rsidRPr="00CF57BC">
          <w:rPr>
            <w:rStyle w:val="Hyperlink"/>
            <w:rFonts w:ascii="Times New Roman" w:eastAsia="Times New Roman" w:hAnsi="Times New Roman" w:cs="Times New Roman"/>
            <w:i/>
            <w:iCs/>
          </w:rPr>
          <w:t>et</w:t>
        </w:r>
        <w:r w:rsidRPr="00CF57BC">
          <w:rPr>
            <w:rStyle w:val="Hyperlink"/>
            <w:rFonts w:ascii="Times New Roman" w:eastAsia="Times New Roman" w:hAnsi="Times New Roman" w:cs="Times New Roman"/>
          </w:rPr>
          <w:t xml:space="preserve"> </w:t>
        </w:r>
        <w:r w:rsidRPr="00CF57BC">
          <w:rPr>
            <w:rStyle w:val="Hyperlink"/>
            <w:rFonts w:ascii="Times New Roman" w:eastAsia="Times New Roman" w:hAnsi="Times New Roman" w:cs="Times New Roman"/>
            <w:i/>
            <w:iCs/>
          </w:rPr>
          <w:t>al</w:t>
        </w:r>
        <w:r w:rsidRPr="00CF57BC">
          <w:rPr>
            <w:rStyle w:val="Hyperlink"/>
            <w:rFonts w:ascii="Times New Roman" w:eastAsia="Times New Roman" w:hAnsi="Times New Roman" w:cs="Times New Roman"/>
          </w:rPr>
          <w:t>.</w:t>
        </w:r>
        <w:r>
          <w:rPr>
            <w:rStyle w:val="Hyperlink"/>
            <w:rFonts w:ascii="Times New Roman" w:eastAsia="Times New Roman" w:hAnsi="Times New Roman" w:cs="Times New Roman"/>
          </w:rPr>
          <w:t>,</w:t>
        </w:r>
        <w:r w:rsidRPr="00CF57BC">
          <w:rPr>
            <w:rStyle w:val="Hyperlink"/>
            <w:rFonts w:ascii="Times New Roman" w:eastAsia="Times New Roman" w:hAnsi="Times New Roman" w:cs="Times New Roman"/>
          </w:rPr>
          <w:t xml:space="preserve"> 2024)</w:t>
        </w:r>
      </w:hyperlink>
      <w:r>
        <w:rPr>
          <w:rFonts w:ascii="Times New Roman" w:eastAsia="Times New Roman" w:hAnsi="Times New Roman" w:cs="Times New Roman"/>
        </w:rPr>
        <w:t>.</w:t>
      </w:r>
    </w:p>
    <w:p w14:paraId="3D969730" w14:textId="02723D7B" w:rsidR="000F36E3" w:rsidRDefault="00580B1F" w:rsidP="000F36E3">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A relação (</w:t>
      </w:r>
      <w:r w:rsidRPr="00344914">
        <w:rPr>
          <w:rFonts w:ascii="Times New Roman" w:eastAsia="Times New Roman" w:hAnsi="Times New Roman" w:cs="Times New Roman"/>
          <w:i/>
          <w:iCs/>
        </w:rPr>
        <w:t>frameworks</w:t>
      </w:r>
      <w:r>
        <w:rPr>
          <w:rFonts w:ascii="Times New Roman" w:eastAsia="Times New Roman" w:hAnsi="Times New Roman" w:cs="Times New Roman"/>
        </w:rPr>
        <w:t xml:space="preserve"> / </w:t>
      </w:r>
      <w:r w:rsidRPr="00344914">
        <w:rPr>
          <w:rFonts w:ascii="Times New Roman" w:eastAsia="Times New Roman" w:hAnsi="Times New Roman" w:cs="Times New Roman"/>
          <w:i/>
          <w:iCs/>
        </w:rPr>
        <w:t>rankings</w:t>
      </w:r>
      <w:r>
        <w:rPr>
          <w:rFonts w:ascii="Times New Roman" w:eastAsia="Times New Roman" w:hAnsi="Times New Roman" w:cs="Times New Roman"/>
        </w:rPr>
        <w:t xml:space="preserve"> / indicadores) possibilita o planejamento e a avaliação das cidades inteligentes, permitindo a medição do desempenho urbano e facilitando comparações entre diferentes realidades. Porém, a ausência de uma estrutura integrada dificulta a aplicação coordenada desses conceitos. Um modelo estruturado que organize esses componentes de forma clara e funcional poderia aprimorar a compreensão e implementação das Cidades Inteligentes, assunto que exploraremos mais adiante nesta pesquisa.</w:t>
      </w:r>
    </w:p>
    <w:p w14:paraId="0DDEE5DA" w14:textId="77777777" w:rsidR="00580B1F" w:rsidRPr="00933464" w:rsidRDefault="00580B1F" w:rsidP="004C5871">
      <w:pPr>
        <w:pStyle w:val="Heading3"/>
        <w:rPr>
          <w:rFonts w:eastAsia="Times New Roman"/>
        </w:rPr>
      </w:pPr>
      <w:bookmarkStart w:id="32" w:name="_heading=h.fz0fc2z2uoly" w:colFirst="0" w:colLast="0"/>
      <w:bookmarkStart w:id="33" w:name="_Toc200734008"/>
      <w:bookmarkEnd w:id="32"/>
      <w:r w:rsidRPr="00933464">
        <w:rPr>
          <w:rFonts w:eastAsia="Times New Roman"/>
        </w:rPr>
        <w:t>2.1.4 Governança Digital em Cidades Inteligentes</w:t>
      </w:r>
      <w:bookmarkEnd w:id="33"/>
    </w:p>
    <w:p w14:paraId="3B24930B" w14:textId="77777777" w:rsidR="00580B1F" w:rsidRDefault="00580B1F" w:rsidP="00580B1F">
      <w:pPr>
        <w:jc w:val="both"/>
        <w:rPr>
          <w:rFonts w:ascii="Times New Roman" w:eastAsia="Times New Roman" w:hAnsi="Times New Roman" w:cs="Times New Roman"/>
          <w:color w:val="FF0000"/>
        </w:rPr>
      </w:pPr>
    </w:p>
    <w:p w14:paraId="0529E557"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A governança digital utiliza tecnologias digitais para aprimorar transparência, eficiência e participação cidadã na administração pública. A digitalização dos processos de governança torna a gestão mais ágil e responsiva, facilitando a solução de desafios urbanos contemporâneos.</w:t>
      </w:r>
    </w:p>
    <w:p w14:paraId="334FF400" w14:textId="2B9E19CF" w:rsidR="00580B1F" w:rsidRDefault="008A31AC"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lastRenderedPageBreak/>
        <w:t>A</w:t>
      </w:r>
      <w:r w:rsidR="00580B1F">
        <w:rPr>
          <w:rFonts w:ascii="Times New Roman" w:eastAsia="Times New Roman" w:hAnsi="Times New Roman" w:cs="Times New Roman"/>
        </w:rPr>
        <w:t xml:space="preserve"> governança digital deve se basear em transparência e participação, assegurando o acesso dos cidadãos às informações e sua contribuição nas decisões públicas. Esse modelo fortalece a confiança entre governo e sociedade ao promover um diálogo aberto e colaborativo</w:t>
      </w:r>
      <w:r>
        <w:rPr>
          <w:rFonts w:ascii="Times New Roman" w:eastAsia="Times New Roman" w:hAnsi="Times New Roman" w:cs="Times New Roman"/>
        </w:rPr>
        <w:t xml:space="preserve"> (</w:t>
      </w:r>
      <w:hyperlink r:id="rId59" w:history="1">
        <w:r w:rsidRPr="00252E8A">
          <w:rPr>
            <w:rStyle w:val="Hyperlink"/>
            <w:rFonts w:ascii="Times New Roman" w:eastAsia="Times New Roman" w:hAnsi="Times New Roman" w:cs="Times New Roman"/>
          </w:rPr>
          <w:t>Caragliu et al</w:t>
        </w:r>
        <w:r>
          <w:rPr>
            <w:rStyle w:val="Hyperlink"/>
            <w:rFonts w:ascii="Times New Roman" w:eastAsia="Times New Roman" w:hAnsi="Times New Roman" w:cs="Times New Roman"/>
          </w:rPr>
          <w:t>.,</w:t>
        </w:r>
        <w:r w:rsidRPr="00252E8A">
          <w:rPr>
            <w:rStyle w:val="Hyperlink"/>
            <w:rFonts w:ascii="Times New Roman" w:eastAsia="Times New Roman" w:hAnsi="Times New Roman" w:cs="Times New Roman"/>
          </w:rPr>
          <w:t>2023)</w:t>
        </w:r>
      </w:hyperlink>
    </w:p>
    <w:p w14:paraId="1D508316" w14:textId="0BB477F4" w:rsidR="00580B1F" w:rsidRDefault="00580B1F" w:rsidP="00580B1F">
      <w:pPr>
        <w:spacing w:line="360" w:lineRule="auto"/>
        <w:ind w:firstLine="708"/>
        <w:jc w:val="both"/>
        <w:rPr>
          <w:rFonts w:ascii="Times New Roman" w:eastAsia="Times New Roman" w:hAnsi="Times New Roman" w:cs="Times New Roman"/>
        </w:rPr>
      </w:pPr>
      <w:hyperlink r:id="rId60" w:history="1">
        <w:r w:rsidRPr="006350C2">
          <w:rPr>
            <w:rStyle w:val="Hyperlink"/>
            <w:rFonts w:ascii="Times New Roman" w:eastAsia="Times New Roman" w:hAnsi="Times New Roman" w:cs="Times New Roman"/>
          </w:rPr>
          <w:t xml:space="preserve">Gil </w:t>
        </w:r>
        <w:r w:rsidRPr="006350C2">
          <w:rPr>
            <w:rStyle w:val="Hyperlink"/>
            <w:rFonts w:ascii="Times New Roman" w:eastAsia="Times New Roman" w:hAnsi="Times New Roman" w:cs="Times New Roman"/>
            <w:i/>
            <w:iCs/>
          </w:rPr>
          <w:t>et</w:t>
        </w:r>
        <w:r w:rsidRPr="006350C2">
          <w:rPr>
            <w:rStyle w:val="Hyperlink"/>
            <w:rFonts w:ascii="Times New Roman" w:eastAsia="Times New Roman" w:hAnsi="Times New Roman" w:cs="Times New Roman"/>
          </w:rPr>
          <w:t xml:space="preserve"> </w:t>
        </w:r>
        <w:r w:rsidRPr="006350C2">
          <w:rPr>
            <w:rStyle w:val="Hyperlink"/>
            <w:rFonts w:ascii="Times New Roman" w:eastAsia="Times New Roman" w:hAnsi="Times New Roman" w:cs="Times New Roman"/>
            <w:i/>
            <w:iCs/>
          </w:rPr>
          <w:t>al</w:t>
        </w:r>
        <w:r w:rsidRPr="006350C2">
          <w:rPr>
            <w:rStyle w:val="Hyperlink"/>
            <w:rFonts w:ascii="Times New Roman" w:eastAsia="Times New Roman" w:hAnsi="Times New Roman" w:cs="Times New Roman"/>
          </w:rPr>
          <w:t>.</w:t>
        </w:r>
        <w:r w:rsidR="008A31AC">
          <w:rPr>
            <w:rStyle w:val="Hyperlink"/>
            <w:rFonts w:ascii="Times New Roman" w:eastAsia="Times New Roman" w:hAnsi="Times New Roman" w:cs="Times New Roman"/>
          </w:rPr>
          <w:t>,</w:t>
        </w:r>
        <w:r w:rsidRPr="006350C2">
          <w:rPr>
            <w:rStyle w:val="Hyperlink"/>
            <w:rFonts w:ascii="Times New Roman" w:eastAsia="Times New Roman" w:hAnsi="Times New Roman" w:cs="Times New Roman"/>
          </w:rPr>
          <w:t xml:space="preserve"> (2019)</w:t>
        </w:r>
      </w:hyperlink>
      <w:r>
        <w:rPr>
          <w:rFonts w:ascii="Times New Roman" w:eastAsia="Times New Roman" w:hAnsi="Times New Roman" w:cs="Times New Roman"/>
        </w:rPr>
        <w:t xml:space="preserve"> analisam o papel das plataformas digitais e redes sociais na ampliação da participação cidadã. Eles apontam que aplicativos móveis e plataformas </w:t>
      </w:r>
      <w:r w:rsidRPr="00344914">
        <w:rPr>
          <w:rFonts w:ascii="Times New Roman" w:eastAsia="Times New Roman" w:hAnsi="Times New Roman" w:cs="Times New Roman"/>
          <w:i/>
          <w:iCs/>
        </w:rPr>
        <w:t>online</w:t>
      </w:r>
      <w:r>
        <w:rPr>
          <w:rFonts w:ascii="Times New Roman" w:eastAsia="Times New Roman" w:hAnsi="Times New Roman" w:cs="Times New Roman"/>
        </w:rPr>
        <w:t xml:space="preserve"> são ferramentas eficazes para engajar a população na cocriação de políticas públicas e na gestão comunitária, tornando as soluções urbanas mais inclusivas e alinhadas às necessidades locais.</w:t>
      </w:r>
    </w:p>
    <w:p w14:paraId="34C1A9BA" w14:textId="356BCBC6"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Vale destacar também que o tema enfrenta desafios, especialmente relacionados à cibersegurança e à proteção de dados. </w:t>
      </w:r>
      <w:r w:rsidR="008A31AC">
        <w:rPr>
          <w:rFonts w:ascii="Times New Roman" w:eastAsia="Times New Roman" w:hAnsi="Times New Roman" w:cs="Times New Roman"/>
        </w:rPr>
        <w:t>As</w:t>
      </w:r>
      <w:r>
        <w:rPr>
          <w:rFonts w:ascii="Times New Roman" w:eastAsia="Times New Roman" w:hAnsi="Times New Roman" w:cs="Times New Roman"/>
        </w:rPr>
        <w:t xml:space="preserve"> Cidades Inteligentes devem adotar políticas eficazes para proteger informações sensíveis e garantir a resiliência das infraestruturas críticas contra-ataques cibernéticos pois, a inclusão digital é necessária para assegurar que todos os cidadãos tenham acesso igualitário às tecnologias e possam participar ativamente dos processos de governança digital</w:t>
      </w:r>
      <w:r w:rsidR="008A31AC">
        <w:rPr>
          <w:rFonts w:ascii="Times New Roman" w:eastAsia="Times New Roman" w:hAnsi="Times New Roman" w:cs="Times New Roman"/>
        </w:rPr>
        <w:t xml:space="preserve"> (</w:t>
      </w:r>
      <w:hyperlink r:id="rId61" w:history="1">
        <w:r w:rsidR="008A31AC" w:rsidRPr="00DB4F63">
          <w:rPr>
            <w:rStyle w:val="Hyperlink"/>
            <w:rFonts w:ascii="Times New Roman" w:eastAsia="Times New Roman" w:hAnsi="Times New Roman" w:cs="Times New Roman"/>
          </w:rPr>
          <w:t>Kraus, Maciel e Almeida</w:t>
        </w:r>
        <w:r w:rsidR="008A31AC">
          <w:rPr>
            <w:rStyle w:val="Hyperlink"/>
            <w:rFonts w:ascii="Times New Roman" w:eastAsia="Times New Roman" w:hAnsi="Times New Roman" w:cs="Times New Roman"/>
          </w:rPr>
          <w:t xml:space="preserve">, </w:t>
        </w:r>
        <w:r w:rsidR="008A31AC" w:rsidRPr="00DB4F63">
          <w:rPr>
            <w:rStyle w:val="Hyperlink"/>
            <w:rFonts w:ascii="Times New Roman" w:eastAsia="Times New Roman" w:hAnsi="Times New Roman" w:cs="Times New Roman"/>
          </w:rPr>
          <w:t>2023)</w:t>
        </w:r>
      </w:hyperlink>
      <w:r w:rsidR="008A31AC">
        <w:rPr>
          <w:rFonts w:ascii="Times New Roman" w:eastAsia="Times New Roman" w:hAnsi="Times New Roman" w:cs="Times New Roman"/>
        </w:rPr>
        <w:t>.</w:t>
      </w:r>
    </w:p>
    <w:p w14:paraId="04990A08" w14:textId="77777777" w:rsidR="00580B1F" w:rsidRDefault="00580B1F" w:rsidP="00580B1F">
      <w:pPr>
        <w:spacing w:line="360" w:lineRule="auto"/>
        <w:jc w:val="both"/>
        <w:rPr>
          <w:rFonts w:ascii="Times New Roman" w:eastAsia="Times New Roman" w:hAnsi="Times New Roman" w:cs="Times New Roman"/>
        </w:rPr>
      </w:pPr>
    </w:p>
    <w:p w14:paraId="7E2296FD" w14:textId="77777777" w:rsidR="00580B1F" w:rsidRPr="00933464" w:rsidRDefault="00580B1F" w:rsidP="004C5871">
      <w:pPr>
        <w:pStyle w:val="Heading3"/>
        <w:rPr>
          <w:rFonts w:eastAsia="Times New Roman"/>
        </w:rPr>
      </w:pPr>
      <w:bookmarkStart w:id="34" w:name="_heading=h.1sdck4yl9ik0" w:colFirst="0" w:colLast="0"/>
      <w:bookmarkStart w:id="35" w:name="_Toc200734009"/>
      <w:bookmarkEnd w:id="34"/>
      <w:r w:rsidRPr="00933464">
        <w:rPr>
          <w:rFonts w:eastAsia="Times New Roman"/>
        </w:rPr>
        <w:t>2.1.5 Cidades Inteligentes no Brasil</w:t>
      </w:r>
      <w:bookmarkEnd w:id="35"/>
    </w:p>
    <w:p w14:paraId="1007700F" w14:textId="77777777" w:rsidR="00580B1F" w:rsidRDefault="00580B1F" w:rsidP="00580B1F">
      <w:pPr>
        <w:keepNext/>
        <w:keepLines/>
        <w:spacing w:before="160" w:after="80"/>
        <w:ind w:left="1416"/>
        <w:rPr>
          <w:rFonts w:ascii="Times New Roman" w:eastAsia="Times New Roman" w:hAnsi="Times New Roman" w:cs="Times New Roman"/>
          <w:b/>
        </w:rPr>
      </w:pPr>
    </w:p>
    <w:p w14:paraId="0862A494" w14:textId="7E2FE142"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No Brasil, o desenvolvimento de soluções urbanas inteligentes ocorre de forma desigual. Enquanto cidades como Curitiba e Florianópolis avançam na adoção de tecnologia para gestão urbana, municípios menores enfrentam dificuldades devido à falta de infraestrutura digital e financiamento. A implementação de Cidades Inteligentes exige adaptação às realidades locais e políticas públicas bem estruturadas. </w:t>
      </w:r>
      <w:hyperlink r:id="rId62" w:history="1">
        <w:r w:rsidRPr="0005668F">
          <w:rPr>
            <w:rStyle w:val="Hyperlink"/>
            <w:rFonts w:ascii="Times New Roman" w:eastAsia="Times New Roman" w:hAnsi="Times New Roman" w:cs="Times New Roman"/>
          </w:rPr>
          <w:t>Silva (2023)</w:t>
        </w:r>
      </w:hyperlink>
      <w:r>
        <w:rPr>
          <w:rFonts w:ascii="Times New Roman" w:eastAsia="Times New Roman" w:hAnsi="Times New Roman" w:cs="Times New Roman"/>
        </w:rPr>
        <w:t xml:space="preserve"> destaca que a falta de participação cidadã e a degradação ambiental são obstáculos relevantes, especialmente na região amazônica. A precariedade da infraestrutura, incluindo limitações no acesso à energia elétrica, telecomunicações e internet, compromete a capacidade das cidades de atender às necessidades básicas da população.</w:t>
      </w:r>
    </w:p>
    <w:p w14:paraId="0FE8BDC7" w14:textId="29710041" w:rsidR="004C1ECA" w:rsidRPr="00FE1A17" w:rsidRDefault="00580B1F" w:rsidP="00FE1A17">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Já não bastassem os desafios estruturais e sociais, fatores políticos também dificultam esse processo. </w:t>
      </w:r>
      <w:hyperlink r:id="rId63" w:history="1">
        <w:r w:rsidRPr="00061BDE">
          <w:rPr>
            <w:rStyle w:val="Hyperlink"/>
            <w:rFonts w:ascii="Times New Roman" w:eastAsia="Times New Roman" w:hAnsi="Times New Roman" w:cs="Times New Roman"/>
          </w:rPr>
          <w:t>Reia e Cruz (2023)</w:t>
        </w:r>
      </w:hyperlink>
      <w:r>
        <w:rPr>
          <w:rFonts w:ascii="Times New Roman" w:eastAsia="Times New Roman" w:hAnsi="Times New Roman" w:cs="Times New Roman"/>
        </w:rPr>
        <w:t xml:space="preserve"> apontam que a burocracia, a lentidão nos trâmites administrativos e a falta de coordenação entre fornecedores de serviços e gestores urbanos </w:t>
      </w:r>
      <w:r w:rsidR="009611CA">
        <w:rPr>
          <w:rFonts w:ascii="Times New Roman" w:eastAsia="Times New Roman" w:hAnsi="Times New Roman" w:cs="Times New Roman"/>
        </w:rPr>
        <w:t>dificultam</w:t>
      </w:r>
      <w:r>
        <w:rPr>
          <w:rFonts w:ascii="Times New Roman" w:eastAsia="Times New Roman" w:hAnsi="Times New Roman" w:cs="Times New Roman"/>
        </w:rPr>
        <w:t xml:space="preserve"> a implementação de Cidades Inteligentes. A ausência de uma visão integrada por parte dos gestores públicos, aliada ao desequilíbrio de poder entre entes </w:t>
      </w:r>
      <w:r>
        <w:rPr>
          <w:rFonts w:ascii="Times New Roman" w:eastAsia="Times New Roman" w:hAnsi="Times New Roman" w:cs="Times New Roman"/>
        </w:rPr>
        <w:lastRenderedPageBreak/>
        <w:t xml:space="preserve">estatais e privados, resulta em divergências de interesses entre empresas, </w:t>
      </w:r>
      <w:r w:rsidR="000F36E3" w:rsidRPr="004C1ECA">
        <w:rPr>
          <w:noProof/>
        </w:rPr>
        <w:drawing>
          <wp:anchor distT="0" distB="0" distL="114300" distR="114300" simplePos="0" relativeHeight="251264512" behindDoc="0" locked="0" layoutInCell="1" allowOverlap="1" wp14:anchorId="618D47DB" wp14:editId="12869DB5">
            <wp:simplePos x="0" y="0"/>
            <wp:positionH relativeFrom="column">
              <wp:posOffset>34290</wp:posOffset>
            </wp:positionH>
            <wp:positionV relativeFrom="paragraph">
              <wp:posOffset>1823085</wp:posOffset>
            </wp:positionV>
            <wp:extent cx="5400040" cy="3891915"/>
            <wp:effectExtent l="0" t="0" r="0" b="0"/>
            <wp:wrapThrough wrapText="bothSides">
              <wp:wrapPolygon edited="0">
                <wp:start x="0" y="0"/>
                <wp:lineTo x="0" y="21357"/>
                <wp:lineTo x="21488" y="21357"/>
                <wp:lineTo x="21488" y="0"/>
                <wp:lineTo x="0" y="0"/>
              </wp:wrapPolygon>
            </wp:wrapThrough>
            <wp:docPr id="1450430926" name="Imagem 71" descr="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30926" name="Imagem 71" descr="Texto preto sobre fundo branco&#10;&#10;O conteúdo gerado por IA pode estar incorreto."/>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14649" b="-1401"/>
                    <a:stretch/>
                  </pic:blipFill>
                  <pic:spPr bwMode="auto">
                    <a:xfrm>
                      <a:off x="0" y="0"/>
                      <a:ext cx="5400040" cy="38919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F36E3">
        <w:rPr>
          <w:noProof/>
        </w:rPr>
        <mc:AlternateContent>
          <mc:Choice Requires="wps">
            <w:drawing>
              <wp:anchor distT="0" distB="0" distL="114300" distR="114300" simplePos="0" relativeHeight="252348928" behindDoc="0" locked="0" layoutInCell="1" allowOverlap="1" wp14:anchorId="37ACF10B" wp14:editId="6FA2B2E3">
                <wp:simplePos x="0" y="0"/>
                <wp:positionH relativeFrom="column">
                  <wp:posOffset>37465</wp:posOffset>
                </wp:positionH>
                <wp:positionV relativeFrom="paragraph">
                  <wp:posOffset>1519555</wp:posOffset>
                </wp:positionV>
                <wp:extent cx="5400040" cy="247650"/>
                <wp:effectExtent l="0" t="0" r="0" b="0"/>
                <wp:wrapThrough wrapText="bothSides">
                  <wp:wrapPolygon edited="0">
                    <wp:start x="0" y="0"/>
                    <wp:lineTo x="0" y="19938"/>
                    <wp:lineTo x="21488" y="19938"/>
                    <wp:lineTo x="21488" y="0"/>
                    <wp:lineTo x="0" y="0"/>
                  </wp:wrapPolygon>
                </wp:wrapThrough>
                <wp:docPr id="1833199654" name="Caixa de Texto 1"/>
                <wp:cNvGraphicFramePr/>
                <a:graphic xmlns:a="http://schemas.openxmlformats.org/drawingml/2006/main">
                  <a:graphicData uri="http://schemas.microsoft.com/office/word/2010/wordprocessingShape">
                    <wps:wsp>
                      <wps:cNvSpPr txBox="1"/>
                      <wps:spPr>
                        <a:xfrm>
                          <a:off x="0" y="0"/>
                          <a:ext cx="5400040" cy="247650"/>
                        </a:xfrm>
                        <a:prstGeom prst="rect">
                          <a:avLst/>
                        </a:prstGeom>
                        <a:solidFill>
                          <a:prstClr val="white"/>
                        </a:solidFill>
                        <a:ln>
                          <a:noFill/>
                        </a:ln>
                      </wps:spPr>
                      <wps:txbx>
                        <w:txbxContent>
                          <w:p w14:paraId="1CD2CF1E" w14:textId="58462009" w:rsidR="004C1ECA" w:rsidRPr="0062153A" w:rsidRDefault="004C1ECA" w:rsidP="001B69BA">
                            <w:pPr>
                              <w:pStyle w:val="Caption"/>
                              <w:rPr>
                                <w:b/>
                                <w:lang w:val="pt-BR"/>
                              </w:rPr>
                            </w:pPr>
                            <w:bookmarkStart w:id="36" w:name="_Toc200736977"/>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2</w:t>
                            </w:r>
                            <w:r>
                              <w:fldChar w:fldCharType="end"/>
                            </w:r>
                            <w:r w:rsidRPr="0062153A">
                              <w:rPr>
                                <w:lang w:val="pt-BR"/>
                              </w:rPr>
                              <w:t xml:space="preserve"> - Oportunidades e desafios na implementação de cidades inteligentes no Brasil</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ACF10B" id="_x0000_s1030" type="#_x0000_t202" style="position:absolute;left:0;text-align:left;margin-left:2.95pt;margin-top:119.65pt;width:425.2pt;height:19.5pt;z-index:252348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" stroked="f">
                <v:textbox inset="0,0,0,0">
                  <w:txbxContent>
                    <w:p w14:paraId="1CD2CF1E" w14:textId="58462009" w:rsidR="004C1ECA" w:rsidRPr="0062153A" w:rsidRDefault="004C1ECA" w:rsidP="001B69BA">
                      <w:pPr>
                        <w:pStyle w:val="Caption"/>
                        <w:rPr>
                          <w:b/>
                          <w:lang w:val="pt-BR"/>
                        </w:rPr>
                      </w:pPr>
                      <w:bookmarkStart w:id="37" w:name="_Toc200736977"/>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2</w:t>
                      </w:r>
                      <w:r>
                        <w:fldChar w:fldCharType="end"/>
                      </w:r>
                      <w:r w:rsidRPr="0062153A">
                        <w:rPr>
                          <w:lang w:val="pt-BR"/>
                        </w:rPr>
                        <w:t xml:space="preserve"> - Oportunidades e desafios na implementação de cidades inteligentes no Brasil</w:t>
                      </w:r>
                      <w:bookmarkEnd w:id="37"/>
                    </w:p>
                  </w:txbxContent>
                </v:textbox>
                <w10:wrap type="through"/>
              </v:shape>
            </w:pict>
          </mc:Fallback>
        </mc:AlternateContent>
      </w:r>
      <w:r>
        <w:rPr>
          <w:rFonts w:ascii="Times New Roman" w:eastAsia="Times New Roman" w:hAnsi="Times New Roman" w:cs="Times New Roman"/>
        </w:rPr>
        <w:t>governos e comunidades.</w:t>
      </w:r>
    </w:p>
    <w:p w14:paraId="465B2F4E" w14:textId="77777777" w:rsidR="00580B1F" w:rsidRDefault="00580B1F" w:rsidP="00580B1F">
      <w:pPr>
        <w:spacing w:after="200" w:line="240" w:lineRule="auto"/>
        <w:ind w:firstLine="708"/>
        <w:jc w:val="both"/>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Elaborado pelo autor, 2024.</w:t>
      </w:r>
    </w:p>
    <w:p w14:paraId="3332965C" w14:textId="77777777" w:rsidR="00580B1F" w:rsidRDefault="00580B1F" w:rsidP="00580B1F">
      <w:pPr>
        <w:spacing w:line="360" w:lineRule="auto"/>
        <w:ind w:firstLine="708"/>
        <w:jc w:val="both"/>
        <w:rPr>
          <w:rFonts w:ascii="Times New Roman" w:eastAsia="Times New Roman" w:hAnsi="Times New Roman" w:cs="Times New Roman"/>
        </w:rPr>
      </w:pPr>
    </w:p>
    <w:p w14:paraId="36BF04CA" w14:textId="7DCD94B8" w:rsidR="00580B1F" w:rsidRDefault="00580B1F" w:rsidP="00580B1F">
      <w:pPr>
        <w:spacing w:line="360" w:lineRule="auto"/>
        <w:ind w:firstLine="708"/>
        <w:jc w:val="both"/>
        <w:rPr>
          <w:rFonts w:ascii="Times New Roman" w:eastAsia="Times New Roman" w:hAnsi="Times New Roman" w:cs="Times New Roman"/>
        </w:rPr>
      </w:pPr>
      <w:hyperlink r:id="rId65" w:history="1">
        <w:proofErr w:type="spellStart"/>
        <w:r w:rsidRPr="00004D3B">
          <w:rPr>
            <w:rStyle w:val="Hyperlink"/>
            <w:rFonts w:ascii="Times New Roman" w:eastAsia="Times New Roman" w:hAnsi="Times New Roman" w:cs="Times New Roman"/>
          </w:rPr>
          <w:t>Przeybilovicz</w:t>
        </w:r>
        <w:proofErr w:type="spellEnd"/>
        <w:r w:rsidRPr="00004D3B">
          <w:rPr>
            <w:rStyle w:val="Hyperlink"/>
            <w:rFonts w:ascii="Times New Roman" w:eastAsia="Times New Roman" w:hAnsi="Times New Roman" w:cs="Times New Roman"/>
          </w:rPr>
          <w:t xml:space="preserve"> e Silva (2022)</w:t>
        </w:r>
      </w:hyperlink>
      <w:r>
        <w:rPr>
          <w:rFonts w:ascii="Times New Roman" w:eastAsia="Times New Roman" w:hAnsi="Times New Roman" w:cs="Times New Roman"/>
        </w:rPr>
        <w:t xml:space="preserve"> ressaltam a necessidade de uma abordagem colaborativa, envolvendo governos locais, setor privado e sociedade civil, para superar desafios estruturais e promover o desenvolvimento sustentável. A </w:t>
      </w:r>
      <w:r w:rsidRPr="00004D3B">
        <w:rPr>
          <w:rFonts w:ascii="Times New Roman" w:eastAsia="Times New Roman" w:hAnsi="Times New Roman" w:cs="Times New Roman"/>
          <w:iCs/>
        </w:rPr>
        <w:t>Carta Brasileira para Cidades Inteligentes</w:t>
      </w:r>
      <w:r>
        <w:rPr>
          <w:rFonts w:ascii="Times New Roman" w:eastAsia="Times New Roman" w:hAnsi="Times New Roman" w:cs="Times New Roman"/>
        </w:rPr>
        <w:t>, discutida pelos autores, busca digitalizar as cidades e reduzir desigualdades regionais, alinhando políticas públicas aos Objetivos de Desenvolvimento Sustentável (ODS) da ONU.</w:t>
      </w:r>
    </w:p>
    <w:p w14:paraId="59278A28" w14:textId="69FB7861"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Apesar dos avanços, </w:t>
      </w:r>
      <w:hyperlink r:id="rId66" w:history="1">
        <w:r w:rsidRPr="0053582E">
          <w:rPr>
            <w:rStyle w:val="Hyperlink"/>
            <w:rFonts w:ascii="Times New Roman" w:eastAsia="Times New Roman" w:hAnsi="Times New Roman" w:cs="Times New Roman"/>
          </w:rPr>
          <w:t xml:space="preserve">Lima </w:t>
        </w:r>
        <w:r w:rsidRPr="0053582E">
          <w:rPr>
            <w:rStyle w:val="Hyperlink"/>
            <w:rFonts w:ascii="Times New Roman" w:eastAsia="Times New Roman" w:hAnsi="Times New Roman" w:cs="Times New Roman"/>
            <w:i/>
            <w:iCs/>
          </w:rPr>
          <w:t>et</w:t>
        </w:r>
        <w:r w:rsidRPr="0053582E">
          <w:rPr>
            <w:rStyle w:val="Hyperlink"/>
            <w:rFonts w:ascii="Times New Roman" w:eastAsia="Times New Roman" w:hAnsi="Times New Roman" w:cs="Times New Roman"/>
          </w:rPr>
          <w:t xml:space="preserve"> </w:t>
        </w:r>
        <w:r w:rsidRPr="0053582E">
          <w:rPr>
            <w:rStyle w:val="Hyperlink"/>
            <w:rFonts w:ascii="Times New Roman" w:eastAsia="Times New Roman" w:hAnsi="Times New Roman" w:cs="Times New Roman"/>
            <w:i/>
            <w:iCs/>
          </w:rPr>
          <w:t>al</w:t>
        </w:r>
        <w:r w:rsidRPr="0053582E">
          <w:rPr>
            <w:rStyle w:val="Hyperlink"/>
            <w:rFonts w:ascii="Times New Roman" w:eastAsia="Times New Roman" w:hAnsi="Times New Roman" w:cs="Times New Roman"/>
          </w:rPr>
          <w:t>. (2023)</w:t>
        </w:r>
      </w:hyperlink>
      <w:r>
        <w:rPr>
          <w:rFonts w:ascii="Times New Roman" w:eastAsia="Times New Roman" w:hAnsi="Times New Roman" w:cs="Times New Roman"/>
        </w:rPr>
        <w:t xml:space="preserve"> alertam que as disparidades regionais e a escassez de recursos continuam sendo barreiras significativas. Os autores enfatizam a necessidade de políticas públicas adaptadas às especificidades locais, garantindo equidade no acesso às tecnologias e aos serviços urbanos.</w:t>
      </w:r>
    </w:p>
    <w:p w14:paraId="5CEBF307" w14:textId="77777777" w:rsidR="00580B1F" w:rsidRDefault="00580B1F" w:rsidP="00580B1F">
      <w:pPr>
        <w:spacing w:line="360" w:lineRule="auto"/>
        <w:ind w:firstLine="708"/>
        <w:jc w:val="both"/>
        <w:rPr>
          <w:rFonts w:ascii="Times New Roman" w:eastAsia="Times New Roman" w:hAnsi="Times New Roman" w:cs="Times New Roman"/>
        </w:rPr>
      </w:pPr>
    </w:p>
    <w:p w14:paraId="62D72CDB" w14:textId="77777777" w:rsidR="00580B1F" w:rsidRPr="006357A0" w:rsidRDefault="00580B1F" w:rsidP="004C5871">
      <w:pPr>
        <w:pStyle w:val="Heading4"/>
        <w:rPr>
          <w:rFonts w:eastAsia="Times New Roman"/>
        </w:rPr>
      </w:pPr>
      <w:bookmarkStart w:id="38" w:name="_Toc200734010"/>
      <w:r w:rsidRPr="006357A0">
        <w:rPr>
          <w:rFonts w:eastAsia="Times New Roman"/>
        </w:rPr>
        <w:lastRenderedPageBreak/>
        <w:t>2.1.5.1 Desenvolvimento Regional de Cidades Inteligentes no Brasil – Características e Estudos de Caso</w:t>
      </w:r>
      <w:bookmarkEnd w:id="38"/>
    </w:p>
    <w:p w14:paraId="73E0BB2D" w14:textId="77777777" w:rsidR="00580B1F" w:rsidRDefault="00580B1F" w:rsidP="00580B1F">
      <w:pPr>
        <w:spacing w:line="360" w:lineRule="auto"/>
        <w:ind w:firstLine="708"/>
        <w:jc w:val="both"/>
        <w:rPr>
          <w:rFonts w:ascii="Times New Roman" w:eastAsia="Times New Roman" w:hAnsi="Times New Roman" w:cs="Times New Roman"/>
          <w:b/>
        </w:rPr>
      </w:pPr>
    </w:p>
    <w:p w14:paraId="0F79A396" w14:textId="118D2A2A"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Considerando todos os aspectos desafiadores abordados até aqui, o desenvolvimento de </w:t>
      </w:r>
      <w:r w:rsidR="0053582E" w:rsidRPr="0053582E">
        <w:rPr>
          <w:rFonts w:ascii="Times New Roman" w:eastAsia="Times New Roman" w:hAnsi="Times New Roman" w:cs="Times New Roman"/>
        </w:rPr>
        <w:t>Cidades Inteligente</w:t>
      </w:r>
      <w:r w:rsidRPr="0053582E">
        <w:rPr>
          <w:rFonts w:ascii="Times New Roman" w:eastAsia="Times New Roman" w:hAnsi="Times New Roman" w:cs="Times New Roman"/>
        </w:rPr>
        <w:t>s</w:t>
      </w:r>
      <w:r>
        <w:rPr>
          <w:rFonts w:ascii="Times New Roman" w:eastAsia="Times New Roman" w:hAnsi="Times New Roman" w:cs="Times New Roman"/>
        </w:rPr>
        <w:t xml:space="preserve"> no Brasil segue padrões distintos em cada região, refletindo diferenças na infraestrutura, na disponibilidade de investimentos e nas políticas públicas locais. Enquanto algumas capitais avançam com tecnologias para mobilidade e governança digital, outros municípios ainda enfrentam desafios estruturais, como falta de conectividade e acesso limitado a financiamento.</w:t>
      </w:r>
    </w:p>
    <w:p w14:paraId="48857D3F" w14:textId="30A759B0"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Na região Norte</w:t>
      </w:r>
      <w:r w:rsidR="0053582E">
        <w:rPr>
          <w:rFonts w:ascii="Times New Roman" w:eastAsia="Times New Roman" w:hAnsi="Times New Roman" w:cs="Times New Roman"/>
        </w:rPr>
        <w:t xml:space="preserve"> do país</w:t>
      </w:r>
      <w:r>
        <w:rPr>
          <w:rFonts w:ascii="Times New Roman" w:eastAsia="Times New Roman" w:hAnsi="Times New Roman" w:cs="Times New Roman"/>
        </w:rPr>
        <w:t xml:space="preserve">, a precariedade na infraestrutura de saneamento e transporte compromete o avanço de projetos de Cidades Inteligentes. Em municípios amazônicos, por exemplo, a conectividade limitada dificulta a implementação de sistemas de monitoramento urbano e governança digital. </w:t>
      </w:r>
      <w:hyperlink r:id="rId67" w:history="1">
        <w:r w:rsidRPr="00793B0D">
          <w:rPr>
            <w:rStyle w:val="Hyperlink"/>
            <w:rFonts w:ascii="Times New Roman" w:eastAsia="Times New Roman" w:hAnsi="Times New Roman" w:cs="Times New Roman"/>
          </w:rPr>
          <w:t xml:space="preserve">Lima </w:t>
        </w:r>
        <w:r w:rsidRPr="00793B0D">
          <w:rPr>
            <w:rStyle w:val="Hyperlink"/>
            <w:rFonts w:ascii="Times New Roman" w:eastAsia="Times New Roman" w:hAnsi="Times New Roman" w:cs="Times New Roman"/>
            <w:i/>
            <w:iCs/>
          </w:rPr>
          <w:t>et</w:t>
        </w:r>
        <w:r w:rsidRPr="00793B0D">
          <w:rPr>
            <w:rStyle w:val="Hyperlink"/>
            <w:rFonts w:ascii="Times New Roman" w:eastAsia="Times New Roman" w:hAnsi="Times New Roman" w:cs="Times New Roman"/>
          </w:rPr>
          <w:t xml:space="preserve"> </w:t>
        </w:r>
        <w:r w:rsidRPr="00793B0D">
          <w:rPr>
            <w:rStyle w:val="Hyperlink"/>
            <w:rFonts w:ascii="Times New Roman" w:eastAsia="Times New Roman" w:hAnsi="Times New Roman" w:cs="Times New Roman"/>
            <w:i/>
            <w:iCs/>
          </w:rPr>
          <w:t>al</w:t>
        </w:r>
        <w:r w:rsidRPr="00793B0D">
          <w:rPr>
            <w:rStyle w:val="Hyperlink"/>
            <w:rFonts w:ascii="Times New Roman" w:eastAsia="Times New Roman" w:hAnsi="Times New Roman" w:cs="Times New Roman"/>
          </w:rPr>
          <w:t>. (2023)</w:t>
        </w:r>
      </w:hyperlink>
      <w:r>
        <w:rPr>
          <w:rFonts w:ascii="Times New Roman" w:eastAsia="Times New Roman" w:hAnsi="Times New Roman" w:cs="Times New Roman"/>
        </w:rPr>
        <w:t xml:space="preserve"> destacam que a prioridade na região tem sido o uso de tecnologias para a gestão de recursos naturais, como água e energia, devido à relevância da preservação ambiental na Amazônia.</w:t>
      </w:r>
    </w:p>
    <w:p w14:paraId="4422A5DD" w14:textId="10DA3E8B"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No Nordeste, projetos têm sido desenvolvidos em áreas metropolitanas, como</w:t>
      </w:r>
      <w:r w:rsidR="0053582E">
        <w:rPr>
          <w:rFonts w:ascii="Times New Roman" w:eastAsia="Times New Roman" w:hAnsi="Times New Roman" w:cs="Times New Roman"/>
        </w:rPr>
        <w:t xml:space="preserve"> nas cidades de</w:t>
      </w:r>
      <w:r>
        <w:rPr>
          <w:rFonts w:ascii="Times New Roman" w:eastAsia="Times New Roman" w:hAnsi="Times New Roman" w:cs="Times New Roman"/>
        </w:rPr>
        <w:t xml:space="preserve"> Salvador</w:t>
      </w:r>
      <w:r w:rsidR="0053582E">
        <w:rPr>
          <w:rFonts w:ascii="Times New Roman" w:eastAsia="Times New Roman" w:hAnsi="Times New Roman" w:cs="Times New Roman"/>
        </w:rPr>
        <w:t xml:space="preserve"> no estado da Bahia</w:t>
      </w:r>
      <w:r>
        <w:rPr>
          <w:rFonts w:ascii="Times New Roman" w:eastAsia="Times New Roman" w:hAnsi="Times New Roman" w:cs="Times New Roman"/>
        </w:rPr>
        <w:t xml:space="preserve"> e</w:t>
      </w:r>
      <w:r w:rsidR="0053582E">
        <w:rPr>
          <w:rFonts w:ascii="Times New Roman" w:eastAsia="Times New Roman" w:hAnsi="Times New Roman" w:cs="Times New Roman"/>
        </w:rPr>
        <w:t xml:space="preserve"> em</w:t>
      </w:r>
      <w:r>
        <w:rPr>
          <w:rFonts w:ascii="Times New Roman" w:eastAsia="Times New Roman" w:hAnsi="Times New Roman" w:cs="Times New Roman"/>
        </w:rPr>
        <w:t xml:space="preserve"> Recife</w:t>
      </w:r>
      <w:r w:rsidR="009611CA">
        <w:rPr>
          <w:rFonts w:ascii="Times New Roman" w:eastAsia="Times New Roman" w:hAnsi="Times New Roman" w:cs="Times New Roman"/>
        </w:rPr>
        <w:t xml:space="preserve"> no estado de Pernambuco</w:t>
      </w:r>
      <w:r>
        <w:rPr>
          <w:rFonts w:ascii="Times New Roman" w:eastAsia="Times New Roman" w:hAnsi="Times New Roman" w:cs="Times New Roman"/>
        </w:rPr>
        <w:t>, priorizando soluções para</w:t>
      </w:r>
      <w:r w:rsidR="009611CA">
        <w:rPr>
          <w:rFonts w:ascii="Times New Roman" w:eastAsia="Times New Roman" w:hAnsi="Times New Roman" w:cs="Times New Roman"/>
        </w:rPr>
        <w:t xml:space="preserve"> as áreas de</w:t>
      </w:r>
      <w:r>
        <w:rPr>
          <w:rFonts w:ascii="Times New Roman" w:eastAsia="Times New Roman" w:hAnsi="Times New Roman" w:cs="Times New Roman"/>
        </w:rPr>
        <w:t xml:space="preserve"> mobilidade e saneamento. Iniciativas como a instalação de semáforos inteligentes e aplicativos de transporte coletivo têm mostrado impactos positivos na rotina dos moradores</w:t>
      </w:r>
      <w:r w:rsidR="009611CA">
        <w:rPr>
          <w:rFonts w:ascii="Times New Roman" w:eastAsia="Times New Roman" w:hAnsi="Times New Roman" w:cs="Times New Roman"/>
        </w:rPr>
        <w:t xml:space="preserve"> dessas regiões</w:t>
      </w:r>
      <w:r>
        <w:rPr>
          <w:rFonts w:ascii="Times New Roman" w:eastAsia="Times New Roman" w:hAnsi="Times New Roman" w:cs="Times New Roman"/>
        </w:rPr>
        <w:t xml:space="preserve"> </w:t>
      </w:r>
      <w:hyperlink r:id="rId68" w:history="1">
        <w:r w:rsidRPr="002F7C97">
          <w:rPr>
            <w:rStyle w:val="Hyperlink"/>
            <w:rFonts w:ascii="Times New Roman" w:eastAsia="Times New Roman" w:hAnsi="Times New Roman" w:cs="Times New Roman"/>
          </w:rPr>
          <w:t>(Guimarães; Araújo; Costa, 2020)</w:t>
        </w:r>
      </w:hyperlink>
      <w:r>
        <w:rPr>
          <w:rFonts w:ascii="Times New Roman" w:eastAsia="Times New Roman" w:hAnsi="Times New Roman" w:cs="Times New Roman"/>
        </w:rPr>
        <w:t xml:space="preserve">. </w:t>
      </w:r>
      <w:r w:rsidR="004C5A3F">
        <w:rPr>
          <w:rFonts w:ascii="Times New Roman" w:eastAsia="Times New Roman" w:hAnsi="Times New Roman" w:cs="Times New Roman"/>
        </w:rPr>
        <w:t>A</w:t>
      </w:r>
      <w:r>
        <w:rPr>
          <w:rFonts w:ascii="Times New Roman" w:eastAsia="Times New Roman" w:hAnsi="Times New Roman" w:cs="Times New Roman"/>
        </w:rPr>
        <w:t xml:space="preserve"> governança colaborativa tem sido fundamental para enfrentar desafios sociais e econômicos, com iniciativas que promovem a participação da comunidade e a cooperação entre setor público e privado</w:t>
      </w:r>
      <w:r w:rsidR="004C5A3F">
        <w:rPr>
          <w:rFonts w:ascii="Times New Roman" w:eastAsia="Times New Roman" w:hAnsi="Times New Roman" w:cs="Times New Roman"/>
        </w:rPr>
        <w:t xml:space="preserve"> (</w:t>
      </w:r>
      <w:hyperlink r:id="rId69" w:history="1">
        <w:r w:rsidR="004C5A3F" w:rsidRPr="00DB4F63">
          <w:rPr>
            <w:rStyle w:val="Hyperlink"/>
            <w:rFonts w:ascii="Times New Roman" w:eastAsia="Times New Roman" w:hAnsi="Times New Roman" w:cs="Times New Roman"/>
          </w:rPr>
          <w:t>Kraus, Maciel e Almeida</w:t>
        </w:r>
        <w:r w:rsidR="004C5A3F">
          <w:rPr>
            <w:rStyle w:val="Hyperlink"/>
            <w:rFonts w:ascii="Times New Roman" w:eastAsia="Times New Roman" w:hAnsi="Times New Roman" w:cs="Times New Roman"/>
          </w:rPr>
          <w:t xml:space="preserve">, </w:t>
        </w:r>
        <w:r w:rsidR="004C5A3F" w:rsidRPr="00DB4F63">
          <w:rPr>
            <w:rStyle w:val="Hyperlink"/>
            <w:rFonts w:ascii="Times New Roman" w:eastAsia="Times New Roman" w:hAnsi="Times New Roman" w:cs="Times New Roman"/>
          </w:rPr>
          <w:t>2023)</w:t>
        </w:r>
      </w:hyperlink>
      <w:r w:rsidR="004C5A3F">
        <w:rPr>
          <w:rFonts w:ascii="Times New Roman" w:eastAsia="Times New Roman" w:hAnsi="Times New Roman" w:cs="Times New Roman"/>
        </w:rPr>
        <w:t>.</w:t>
      </w:r>
    </w:p>
    <w:p w14:paraId="0041F02C" w14:textId="1CEAA47D"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Brasília e Goiânia, no centro-oeste do país, avançam na adoção de tecnologias para mobilidade urbana e sustentabilidade. </w:t>
      </w:r>
      <w:hyperlink r:id="rId70" w:history="1">
        <w:r w:rsidRPr="0018464F">
          <w:rPr>
            <w:rStyle w:val="Hyperlink"/>
            <w:rFonts w:ascii="Times New Roman" w:eastAsia="Times New Roman" w:hAnsi="Times New Roman" w:cs="Times New Roman"/>
          </w:rPr>
          <w:t>Kraus, Maciel e Almeida (2023)</w:t>
        </w:r>
      </w:hyperlink>
      <w:r>
        <w:rPr>
          <w:rFonts w:ascii="Times New Roman" w:eastAsia="Times New Roman" w:hAnsi="Times New Roman" w:cs="Times New Roman"/>
        </w:rPr>
        <w:t xml:space="preserve"> apontam que investimentos em infraestrutura digital na região têm permitido a implementação de soluções avançadas de monitoramento e gestão urbana.</w:t>
      </w:r>
    </w:p>
    <w:p w14:paraId="7CA77623" w14:textId="4A3C5FAA"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Na região Sudeste, </w:t>
      </w:r>
      <w:hyperlink r:id="rId71" w:history="1">
        <w:r w:rsidRPr="00E76004">
          <w:rPr>
            <w:rStyle w:val="Hyperlink"/>
            <w:rFonts w:ascii="Times New Roman" w:eastAsia="Times New Roman" w:hAnsi="Times New Roman" w:cs="Times New Roman"/>
          </w:rPr>
          <w:t>Weiss e Perez (2024)</w:t>
        </w:r>
      </w:hyperlink>
      <w:r>
        <w:rPr>
          <w:rFonts w:ascii="Times New Roman" w:eastAsia="Times New Roman" w:hAnsi="Times New Roman" w:cs="Times New Roman"/>
        </w:rPr>
        <w:t xml:space="preserve"> analisam a prontidão tecnológica das cidades paulistas para a transformação digital, observando uma forte correlação entre desenvolvimento humano e adoção de tecnologias da informação e comunicação (TIC). Municípios como São Caetano do Sul e Santos apresentam alto nível de integração tecnológica, enquanto Sorocaba e Ubatuba ainda enfrentam desafios estruturais e baixa </w:t>
      </w:r>
      <w:r>
        <w:rPr>
          <w:rFonts w:ascii="Times New Roman" w:eastAsia="Times New Roman" w:hAnsi="Times New Roman" w:cs="Times New Roman"/>
        </w:rPr>
        <w:lastRenderedPageBreak/>
        <w:t>interoperabilidade entre sistemas. O estudo destaca a necessidade de investimentos em infraestrutura digital e políticas que fortaleçam a eficiência da gestão urbana e incentivem a participação cidadã.</w:t>
      </w:r>
    </w:p>
    <w:p w14:paraId="3F6C18B9"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Os autores também enfatizam o papel de modelos tecnológicos bem estruturados, como o </w:t>
      </w:r>
      <w:proofErr w:type="spellStart"/>
      <w:r>
        <w:rPr>
          <w:rFonts w:ascii="Times New Roman" w:eastAsia="Times New Roman" w:hAnsi="Times New Roman" w:cs="Times New Roman"/>
          <w:i/>
        </w:rPr>
        <w:t>urbeSys</w:t>
      </w:r>
      <w:proofErr w:type="spellEnd"/>
      <w:r>
        <w:rPr>
          <w:rFonts w:ascii="Times New Roman" w:eastAsia="Times New Roman" w:hAnsi="Times New Roman" w:cs="Times New Roman"/>
        </w:rPr>
        <w:t>, que auxilia no planejamento do uso de TIC na gestão municipal. A integração entre setores da administração pública, o acesso a serviços eletrônicos e o estímulo à inovação são fatores determinantes para o sucesso das Cidades Inteligentes. Municípios mais bem avaliados demonstram que o alinhamento entre governança eficiente, infraestrutura digital e participação social ativa favorece o desenvolvimento sustentável.</w:t>
      </w:r>
    </w:p>
    <w:p w14:paraId="30FD4ABF" w14:textId="577E7836"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Outro exemplo na região é Juiz de Fora, que adota uma abordagem integrada de gestão urbana e governança digital. A cidade figurou entre as 100 mais inteligentes do Brasil no </w:t>
      </w:r>
      <w:r>
        <w:rPr>
          <w:rFonts w:ascii="Times New Roman" w:eastAsia="Times New Roman" w:hAnsi="Times New Roman" w:cs="Times New Roman"/>
          <w:i/>
        </w:rPr>
        <w:t>Ranking Connected Smart Cities</w:t>
      </w:r>
      <w:r>
        <w:rPr>
          <w:rFonts w:ascii="Times New Roman" w:eastAsia="Times New Roman" w:hAnsi="Times New Roman" w:cs="Times New Roman"/>
        </w:rPr>
        <w:t xml:space="preserve">, ocupando a 85ª posição em 2022, com destaque em saúde, governança, empreendedorismo, tecnologia e inovação, e segurança. </w:t>
      </w:r>
      <w:hyperlink r:id="rId72" w:history="1">
        <w:r w:rsidRPr="00FE5BCB">
          <w:rPr>
            <w:rStyle w:val="Hyperlink"/>
            <w:rFonts w:ascii="Times New Roman" w:eastAsia="Times New Roman" w:hAnsi="Times New Roman" w:cs="Times New Roman"/>
          </w:rPr>
          <w:t>Silveira e Nobre (2023)</w:t>
        </w:r>
      </w:hyperlink>
      <w:r>
        <w:rPr>
          <w:rFonts w:ascii="Times New Roman" w:eastAsia="Times New Roman" w:hAnsi="Times New Roman" w:cs="Times New Roman"/>
        </w:rPr>
        <w:t xml:space="preserve"> apontam que iniciativas como a oferta de acesso gratuito à internet 4G em espaços públicos e o uso de tecnologias de monitoramento contribuíram para a melhoria da qualidade de vida e da posição da cidade no </w:t>
      </w:r>
      <w:r w:rsidRPr="006357A0">
        <w:rPr>
          <w:rFonts w:ascii="Times New Roman" w:eastAsia="Times New Roman" w:hAnsi="Times New Roman" w:cs="Times New Roman"/>
          <w:i/>
          <w:iCs/>
        </w:rPr>
        <w:t>ranking</w:t>
      </w:r>
      <w:r>
        <w:rPr>
          <w:rFonts w:ascii="Times New Roman" w:eastAsia="Times New Roman" w:hAnsi="Times New Roman" w:cs="Times New Roman"/>
        </w:rPr>
        <w:t xml:space="preserve"> nacional. A cidade investe em inclusão digital, capacitando cidadãos para o uso eficaz das novas tecnologias, prevenindo o aumento das desigualdades sociais e promovendo um desenvolvimento urbano mais equitativo.</w:t>
      </w:r>
    </w:p>
    <w:p w14:paraId="00295D8E" w14:textId="21BCE328"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No </w:t>
      </w:r>
      <w:r w:rsidR="00612760">
        <w:rPr>
          <w:rFonts w:ascii="Times New Roman" w:eastAsia="Times New Roman" w:hAnsi="Times New Roman" w:cs="Times New Roman"/>
        </w:rPr>
        <w:t xml:space="preserve">Município do </w:t>
      </w:r>
      <w:r>
        <w:rPr>
          <w:rFonts w:ascii="Times New Roman" w:eastAsia="Times New Roman" w:hAnsi="Times New Roman" w:cs="Times New Roman"/>
        </w:rPr>
        <w:t xml:space="preserve">Rio de Janeiro, um dos principais centros urbanos do Brasil, as iniciativas de Cidades Inteligentes têm sido voltadas para segurança pública e gestão de desastres. O </w:t>
      </w:r>
      <w:r w:rsidRPr="002663E5">
        <w:rPr>
          <w:rFonts w:ascii="Times New Roman" w:eastAsia="Times New Roman" w:hAnsi="Times New Roman" w:cs="Times New Roman"/>
          <w:iCs/>
        </w:rPr>
        <w:t>Centro de Operações Rio (COR)</w:t>
      </w:r>
      <w:r>
        <w:rPr>
          <w:rFonts w:ascii="Times New Roman" w:eastAsia="Times New Roman" w:hAnsi="Times New Roman" w:cs="Times New Roman"/>
        </w:rPr>
        <w:t xml:space="preserve"> permite o monitoramento contínuo da cidade e resposta rápida a emergências, como problemas no trânsito e eventos climáticos extremos. Com a adoção de tecnologias para sustentabilidade e eficiência urbana, o município busca aprimorar sua infraestrutura e serviços públicos (</w:t>
      </w:r>
      <w:proofErr w:type="spellStart"/>
      <w:r w:rsidR="00BF2190">
        <w:rPr>
          <w:rFonts w:ascii="Times New Roman" w:eastAsia="Times New Roman" w:hAnsi="Times New Roman" w:cs="Times New Roman"/>
        </w:rPr>
        <w:fldChar w:fldCharType="begin"/>
      </w:r>
      <w:r w:rsidR="00BF2190">
        <w:rPr>
          <w:rFonts w:ascii="Times New Roman" w:eastAsia="Times New Roman" w:hAnsi="Times New Roman" w:cs="Times New Roman"/>
        </w:rPr>
        <w:instrText>HYPERLINK "https://www.researchgate.net/publication/363228590_Estudo_dos_Indicadores_de_Cidades_Inteligentes_e_Smart_Destination_para_o_cumprimento_dos_ODS_nos_Destinos_Turisticos_Brasileiros"</w:instrText>
      </w:r>
      <w:r w:rsidR="00BF2190">
        <w:rPr>
          <w:rFonts w:ascii="Times New Roman" w:eastAsia="Times New Roman" w:hAnsi="Times New Roman" w:cs="Times New Roman"/>
        </w:rPr>
      </w:r>
      <w:r w:rsidR="00BF2190">
        <w:rPr>
          <w:rFonts w:ascii="Times New Roman" w:eastAsia="Times New Roman" w:hAnsi="Times New Roman" w:cs="Times New Roman"/>
        </w:rPr>
        <w:fldChar w:fldCharType="separate"/>
      </w:r>
      <w:r w:rsidRPr="00BF2190">
        <w:rPr>
          <w:rStyle w:val="Hyperlink"/>
          <w:rFonts w:ascii="Times New Roman" w:eastAsia="Times New Roman" w:hAnsi="Times New Roman" w:cs="Times New Roman"/>
        </w:rPr>
        <w:t>Bussador</w:t>
      </w:r>
      <w:proofErr w:type="spellEnd"/>
      <w:r w:rsidRPr="00BF2190">
        <w:rPr>
          <w:rStyle w:val="Hyperlink"/>
          <w:rFonts w:ascii="Times New Roman" w:eastAsia="Times New Roman" w:hAnsi="Times New Roman" w:cs="Times New Roman"/>
        </w:rPr>
        <w:t xml:space="preserve"> </w:t>
      </w:r>
      <w:r w:rsidRPr="00BF2190">
        <w:rPr>
          <w:rStyle w:val="Hyperlink"/>
          <w:rFonts w:ascii="Times New Roman" w:eastAsia="Times New Roman" w:hAnsi="Times New Roman" w:cs="Times New Roman"/>
          <w:i/>
          <w:iCs/>
        </w:rPr>
        <w:t>et al</w:t>
      </w:r>
      <w:r w:rsidRPr="00BF2190">
        <w:rPr>
          <w:rStyle w:val="Hyperlink"/>
          <w:rFonts w:ascii="Times New Roman" w:eastAsia="Times New Roman" w:hAnsi="Times New Roman" w:cs="Times New Roman"/>
        </w:rPr>
        <w:t>., 2022</w:t>
      </w:r>
      <w:r w:rsidR="00BF2190">
        <w:rPr>
          <w:rFonts w:ascii="Times New Roman" w:eastAsia="Times New Roman" w:hAnsi="Times New Roman" w:cs="Times New Roman"/>
        </w:rPr>
        <w:fldChar w:fldCharType="end"/>
      </w:r>
      <w:r>
        <w:rPr>
          <w:rFonts w:ascii="Times New Roman" w:eastAsia="Times New Roman" w:hAnsi="Times New Roman" w:cs="Times New Roman"/>
        </w:rPr>
        <w:t>).</w:t>
      </w:r>
    </w:p>
    <w:p w14:paraId="4DF6ADBC" w14:textId="023B3B7A"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No Sul do Brasil, cidades como Florianópolis e Curitiba se destacam em inovação e sustentabilidade. </w:t>
      </w:r>
      <w:hyperlink r:id="rId73" w:history="1">
        <w:proofErr w:type="spellStart"/>
        <w:r w:rsidRPr="00C56FC8">
          <w:rPr>
            <w:rStyle w:val="Hyperlink"/>
            <w:rFonts w:ascii="Times New Roman" w:eastAsia="Times New Roman" w:hAnsi="Times New Roman" w:cs="Times New Roman"/>
          </w:rPr>
          <w:t>Fachinelli</w:t>
        </w:r>
        <w:proofErr w:type="spellEnd"/>
        <w:r w:rsidRPr="00C56FC8">
          <w:rPr>
            <w:rStyle w:val="Hyperlink"/>
            <w:rFonts w:ascii="Times New Roman" w:eastAsia="Times New Roman" w:hAnsi="Times New Roman" w:cs="Times New Roman"/>
          </w:rPr>
          <w:t xml:space="preserve"> </w:t>
        </w:r>
        <w:r w:rsidRPr="00C56FC8">
          <w:rPr>
            <w:rStyle w:val="Hyperlink"/>
            <w:rFonts w:ascii="Times New Roman" w:eastAsia="Times New Roman" w:hAnsi="Times New Roman" w:cs="Times New Roman"/>
            <w:i/>
            <w:iCs/>
          </w:rPr>
          <w:t>et</w:t>
        </w:r>
        <w:r w:rsidRPr="00C56FC8">
          <w:rPr>
            <w:rStyle w:val="Hyperlink"/>
            <w:rFonts w:ascii="Times New Roman" w:eastAsia="Times New Roman" w:hAnsi="Times New Roman" w:cs="Times New Roman"/>
          </w:rPr>
          <w:t xml:space="preserve"> </w:t>
        </w:r>
        <w:r w:rsidRPr="00C56FC8">
          <w:rPr>
            <w:rStyle w:val="Hyperlink"/>
            <w:rFonts w:ascii="Times New Roman" w:eastAsia="Times New Roman" w:hAnsi="Times New Roman" w:cs="Times New Roman"/>
            <w:i/>
            <w:iCs/>
          </w:rPr>
          <w:t>al</w:t>
        </w:r>
        <w:r w:rsidRPr="00C56FC8">
          <w:rPr>
            <w:rStyle w:val="Hyperlink"/>
            <w:rFonts w:ascii="Times New Roman" w:eastAsia="Times New Roman" w:hAnsi="Times New Roman" w:cs="Times New Roman"/>
          </w:rPr>
          <w:t>. (2023)</w:t>
        </w:r>
      </w:hyperlink>
      <w:r>
        <w:rPr>
          <w:rFonts w:ascii="Times New Roman" w:eastAsia="Times New Roman" w:hAnsi="Times New Roman" w:cs="Times New Roman"/>
        </w:rPr>
        <w:t xml:space="preserve"> apontam que ambas possuem governança digital estruturada, ecossistemas de inovação robustos e planejamento urbano voltado ao uso de tecnologias inteligentes. Florianópolis é referência em infraestrutura digital e inovação urbana, investindo em soluções sustentáveis, como mobilidade inteligente e </w:t>
      </w:r>
      <w:r>
        <w:rPr>
          <w:rFonts w:ascii="Times New Roman" w:eastAsia="Times New Roman" w:hAnsi="Times New Roman" w:cs="Times New Roman"/>
        </w:rPr>
        <w:lastRenderedPageBreak/>
        <w:t>energia renovável, fortalecendo seu posicionamento como modelo de gestão urbana no país.</w:t>
      </w:r>
    </w:p>
    <w:p w14:paraId="0B73D207" w14:textId="461BD3F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Curitiba, por sua vez, foi reconhecida internacionalmente como a cidade mais inteligente do mundo em 2023 durante o </w:t>
      </w:r>
      <w:r>
        <w:rPr>
          <w:rFonts w:ascii="Times New Roman" w:eastAsia="Times New Roman" w:hAnsi="Times New Roman" w:cs="Times New Roman"/>
          <w:i/>
        </w:rPr>
        <w:t>Smart City Expo World Congress</w:t>
      </w:r>
      <w:r>
        <w:rPr>
          <w:rFonts w:ascii="Times New Roman" w:eastAsia="Times New Roman" w:hAnsi="Times New Roman" w:cs="Times New Roman"/>
        </w:rPr>
        <w:t xml:space="preserve">. Esse título reforça sua posição como referência global em mobilidade e sustentabilidade </w:t>
      </w:r>
      <w:hyperlink r:id="rId74" w:history="1">
        <w:r w:rsidRPr="00662DAD">
          <w:rPr>
            <w:rStyle w:val="Hyperlink"/>
            <w:rFonts w:ascii="Times New Roman" w:eastAsia="Times New Roman" w:hAnsi="Times New Roman" w:cs="Times New Roman"/>
          </w:rPr>
          <w:t>(B</w:t>
        </w:r>
        <w:r w:rsidR="00612760" w:rsidRPr="00662DAD">
          <w:rPr>
            <w:rStyle w:val="Hyperlink"/>
            <w:rFonts w:ascii="Times New Roman" w:eastAsia="Times New Roman" w:hAnsi="Times New Roman" w:cs="Times New Roman"/>
          </w:rPr>
          <w:t>rasil</w:t>
        </w:r>
        <w:r w:rsidRPr="00662DAD">
          <w:rPr>
            <w:rStyle w:val="Hyperlink"/>
            <w:rFonts w:ascii="Times New Roman" w:eastAsia="Times New Roman" w:hAnsi="Times New Roman" w:cs="Times New Roman"/>
          </w:rPr>
          <w:t>, 2024)</w:t>
        </w:r>
      </w:hyperlink>
      <w:r>
        <w:rPr>
          <w:rFonts w:ascii="Times New Roman" w:eastAsia="Times New Roman" w:hAnsi="Times New Roman" w:cs="Times New Roman"/>
        </w:rPr>
        <w:t xml:space="preserve">. Além de um modelo tecnológico, Curitiba se consolidou como um destino turístico inteligente, atraindo visitantes interessados em suas soluções inovadoras. O reconhecimento reflete a capacidade da cidade de integrar tecnologia, sustentabilidade e bem-estar social de maneira exemplar, segundo o </w:t>
      </w:r>
      <w:hyperlink r:id="rId75" w:history="1">
        <w:r w:rsidRPr="00F777AC">
          <w:rPr>
            <w:rStyle w:val="Hyperlink"/>
            <w:rFonts w:ascii="Times New Roman" w:eastAsia="Times New Roman" w:hAnsi="Times New Roman" w:cs="Times New Roman"/>
          </w:rPr>
          <w:t>Ministério do Turismo do Brasil (2024).</w:t>
        </w:r>
      </w:hyperlink>
    </w:p>
    <w:p w14:paraId="754D1867" w14:textId="77777777" w:rsidR="00580B1F" w:rsidRDefault="00580B1F" w:rsidP="00580B1F">
      <w:pPr>
        <w:spacing w:line="360" w:lineRule="auto"/>
        <w:ind w:firstLine="708"/>
        <w:jc w:val="both"/>
        <w:rPr>
          <w:rFonts w:ascii="Times New Roman" w:eastAsia="Times New Roman" w:hAnsi="Times New Roman" w:cs="Times New Roman"/>
        </w:rPr>
      </w:pPr>
    </w:p>
    <w:p w14:paraId="29AE1AA9" w14:textId="77777777" w:rsidR="00580B1F" w:rsidRDefault="00580B1F" w:rsidP="004C5871">
      <w:pPr>
        <w:pStyle w:val="Heading4"/>
        <w:rPr>
          <w:rFonts w:eastAsia="Times New Roman"/>
        </w:rPr>
      </w:pPr>
      <w:bookmarkStart w:id="39" w:name="_heading=h.1ntq9embnlqr" w:colFirst="0" w:colLast="0"/>
      <w:bookmarkStart w:id="40" w:name="_Toc200734011"/>
      <w:bookmarkEnd w:id="39"/>
      <w:r>
        <w:rPr>
          <w:rFonts w:eastAsia="Times New Roman"/>
        </w:rPr>
        <w:t>2.1.5.2 Métricas Brasileiras</w:t>
      </w:r>
      <w:bookmarkEnd w:id="40"/>
    </w:p>
    <w:p w14:paraId="174186F6" w14:textId="77777777" w:rsidR="00580B1F" w:rsidRDefault="00580B1F" w:rsidP="00580B1F">
      <w:pPr>
        <w:spacing w:line="360" w:lineRule="auto"/>
        <w:jc w:val="both"/>
        <w:rPr>
          <w:rFonts w:ascii="Times New Roman" w:eastAsia="Times New Roman" w:hAnsi="Times New Roman" w:cs="Times New Roman"/>
          <w:color w:val="FF0000"/>
        </w:rPr>
      </w:pPr>
    </w:p>
    <w:p w14:paraId="47E33C5F" w14:textId="15764A08"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No Brasil, métricas como o </w:t>
      </w:r>
      <w:r w:rsidRPr="00F777AC">
        <w:rPr>
          <w:rFonts w:ascii="Times New Roman" w:eastAsia="Times New Roman" w:hAnsi="Times New Roman" w:cs="Times New Roman"/>
          <w:bCs/>
          <w:i/>
          <w:iCs/>
        </w:rPr>
        <w:t>Ranking Connected Smart Cities</w:t>
      </w:r>
      <w:r w:rsidRPr="006357A0">
        <w:rPr>
          <w:rFonts w:ascii="Times New Roman" w:eastAsia="Times New Roman" w:hAnsi="Times New Roman" w:cs="Times New Roman"/>
          <w:bCs/>
        </w:rPr>
        <w:t xml:space="preserve"> (CSC)</w:t>
      </w:r>
      <w:r>
        <w:rPr>
          <w:rFonts w:ascii="Times New Roman" w:eastAsia="Times New Roman" w:hAnsi="Times New Roman" w:cs="Times New Roman"/>
        </w:rPr>
        <w:t xml:space="preserve"> foram adaptadas para considerar fatores sociais e econômicos locais. O </w:t>
      </w:r>
      <w:r w:rsidRPr="006357A0">
        <w:rPr>
          <w:rFonts w:ascii="Times New Roman" w:eastAsia="Times New Roman" w:hAnsi="Times New Roman" w:cs="Times New Roman"/>
          <w:i/>
          <w:iCs/>
        </w:rPr>
        <w:t>ranking</w:t>
      </w:r>
      <w:r>
        <w:rPr>
          <w:rFonts w:ascii="Times New Roman" w:eastAsia="Times New Roman" w:hAnsi="Times New Roman" w:cs="Times New Roman"/>
        </w:rPr>
        <w:t xml:space="preserve"> passou a incluir indicadores como acesso à </w:t>
      </w:r>
      <w:r w:rsidRPr="006357A0">
        <w:rPr>
          <w:rFonts w:ascii="Times New Roman" w:eastAsia="Times New Roman" w:hAnsi="Times New Roman" w:cs="Times New Roman"/>
          <w:i/>
          <w:iCs/>
        </w:rPr>
        <w:t>internet</w:t>
      </w:r>
      <w:r>
        <w:rPr>
          <w:rFonts w:ascii="Times New Roman" w:eastAsia="Times New Roman" w:hAnsi="Times New Roman" w:cs="Times New Roman"/>
        </w:rPr>
        <w:t xml:space="preserve"> gratuita e uso de tecnologias para segurança pública, permitindo uma avaliação mais ajustada à realidade brasileira. Referência nacional na mensuração do desempenho municipal no contexto das Cidades Inteligentes, avalia 11 eixos temáticos e 75 indicadores, abrangendo governança, tecnologia e inovação, mobilidade e meio ambiente. Utilizando dados públicos e privados, ele traça um panorama das condições econômicas, sociais e ambientais dos municípios, identificando cidades líderes, como Curitiba, São Paulo e Florianópolis, e orientando municípios menores na adoção de boas práticas e na formulação de políticas públicas </w:t>
      </w:r>
      <w:hyperlink r:id="rId76" w:history="1">
        <w:r w:rsidRPr="00CC14D9">
          <w:rPr>
            <w:rStyle w:val="Hyperlink"/>
            <w:rFonts w:ascii="Times New Roman" w:eastAsia="Times New Roman" w:hAnsi="Times New Roman" w:cs="Times New Roman"/>
          </w:rPr>
          <w:t>(U</w:t>
        </w:r>
        <w:r w:rsidR="00CC14D9">
          <w:rPr>
            <w:rStyle w:val="Hyperlink"/>
            <w:rFonts w:ascii="Times New Roman" w:eastAsia="Times New Roman" w:hAnsi="Times New Roman" w:cs="Times New Roman"/>
          </w:rPr>
          <w:t>rban</w:t>
        </w:r>
        <w:r w:rsidRPr="00CC14D9">
          <w:rPr>
            <w:rStyle w:val="Hyperlink"/>
            <w:rFonts w:ascii="Times New Roman" w:eastAsia="Times New Roman" w:hAnsi="Times New Roman" w:cs="Times New Roman"/>
          </w:rPr>
          <w:t xml:space="preserve"> </w:t>
        </w:r>
        <w:r w:rsidR="00CC14D9">
          <w:rPr>
            <w:rStyle w:val="Hyperlink"/>
            <w:rFonts w:ascii="Times New Roman" w:eastAsia="Times New Roman" w:hAnsi="Times New Roman" w:cs="Times New Roman"/>
          </w:rPr>
          <w:t>Systems</w:t>
        </w:r>
        <w:r w:rsidRPr="00CC14D9">
          <w:rPr>
            <w:rStyle w:val="Hyperlink"/>
            <w:rFonts w:ascii="Times New Roman" w:eastAsia="Times New Roman" w:hAnsi="Times New Roman" w:cs="Times New Roman"/>
          </w:rPr>
          <w:t>, 2024).</w:t>
        </w:r>
      </w:hyperlink>
    </w:p>
    <w:p w14:paraId="06EC7069" w14:textId="6F238CF6" w:rsidR="004C1ECA" w:rsidRPr="004C1ECA" w:rsidRDefault="00580B1F" w:rsidP="00FE1A17">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Com atualizações anuais, o </w:t>
      </w:r>
      <w:r>
        <w:rPr>
          <w:rFonts w:ascii="Times New Roman" w:eastAsia="Times New Roman" w:hAnsi="Times New Roman" w:cs="Times New Roman"/>
          <w:i/>
        </w:rPr>
        <w:t>CSC</w:t>
      </w:r>
      <w:r>
        <w:rPr>
          <w:rFonts w:ascii="Times New Roman" w:eastAsia="Times New Roman" w:hAnsi="Times New Roman" w:cs="Times New Roman"/>
        </w:rPr>
        <w:t xml:space="preserve"> tornou-se uma ferramenta essencial para gestores e investidores, ao indicar áreas prioritárias para investimentos e estratégias urbanas. A plataforma também promove eventos e estudos sobre cidades inteligentes, o que contribui para a disseminação de conhecimento e o fortalecimento de parcerias que impulsionam o progresso urbano </w:t>
      </w:r>
      <w:hyperlink r:id="rId77" w:history="1">
        <w:r w:rsidR="002663E5" w:rsidRPr="00CC14D9">
          <w:rPr>
            <w:rStyle w:val="Hyperlink"/>
            <w:rFonts w:ascii="Times New Roman" w:eastAsia="Times New Roman" w:hAnsi="Times New Roman" w:cs="Times New Roman"/>
          </w:rPr>
          <w:t>(U</w:t>
        </w:r>
        <w:r w:rsidR="002663E5">
          <w:rPr>
            <w:rStyle w:val="Hyperlink"/>
            <w:rFonts w:ascii="Times New Roman" w:eastAsia="Times New Roman" w:hAnsi="Times New Roman" w:cs="Times New Roman"/>
          </w:rPr>
          <w:t>rban</w:t>
        </w:r>
        <w:r w:rsidR="002663E5" w:rsidRPr="00CC14D9">
          <w:rPr>
            <w:rStyle w:val="Hyperlink"/>
            <w:rFonts w:ascii="Times New Roman" w:eastAsia="Times New Roman" w:hAnsi="Times New Roman" w:cs="Times New Roman"/>
          </w:rPr>
          <w:t xml:space="preserve"> </w:t>
        </w:r>
        <w:r w:rsidR="002663E5">
          <w:rPr>
            <w:rStyle w:val="Hyperlink"/>
            <w:rFonts w:ascii="Times New Roman" w:eastAsia="Times New Roman" w:hAnsi="Times New Roman" w:cs="Times New Roman"/>
          </w:rPr>
          <w:t>Systems</w:t>
        </w:r>
        <w:r w:rsidR="002663E5" w:rsidRPr="00CC14D9">
          <w:rPr>
            <w:rStyle w:val="Hyperlink"/>
            <w:rFonts w:ascii="Times New Roman" w:eastAsia="Times New Roman" w:hAnsi="Times New Roman" w:cs="Times New Roman"/>
          </w:rPr>
          <w:t>, 2024).</w:t>
        </w:r>
      </w:hyperlink>
    </w:p>
    <w:p w14:paraId="75BDD9A6" w14:textId="618FCDD2" w:rsidR="004C1ECA" w:rsidRPr="004C1ECA" w:rsidRDefault="004C1ECA" w:rsidP="001B69BA">
      <w:pPr>
        <w:pStyle w:val="Caption"/>
      </w:pPr>
      <w:bookmarkStart w:id="41" w:name="_Toc200736978"/>
      <w:r w:rsidRPr="004C1ECA">
        <w:lastRenderedPageBreak/>
        <w:t xml:space="preserve">Figura </w:t>
      </w:r>
      <w:r w:rsidRPr="004C1ECA">
        <w:fldChar w:fldCharType="begin"/>
      </w:r>
      <w:r w:rsidRPr="004C1ECA">
        <w:instrText xml:space="preserve"> SEQ Figura \* ARABIC </w:instrText>
      </w:r>
      <w:r w:rsidRPr="004C1ECA">
        <w:fldChar w:fldCharType="separate"/>
      </w:r>
      <w:r w:rsidR="009B055F">
        <w:t>3</w:t>
      </w:r>
      <w:r w:rsidRPr="004C1ECA">
        <w:fldChar w:fldCharType="end"/>
      </w:r>
      <w:r w:rsidRPr="004C1ECA">
        <w:t xml:space="preserve"> - Eixos do Connected Smart Cities (CSC)</w:t>
      </w:r>
      <w:bookmarkEnd w:id="41"/>
    </w:p>
    <w:p w14:paraId="6B67C1F0" w14:textId="26ADFAD3"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95AF3EF" wp14:editId="714CDE2E">
            <wp:extent cx="810260" cy="897255"/>
            <wp:effectExtent l="0" t="0" r="0" b="0"/>
            <wp:docPr id="2132466108" name="image44.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4.png" descr="Ícone&#10;&#10;Descrição gerada automaticamente"/>
                    <pic:cNvPicPr preferRelativeResize="0"/>
                  </pic:nvPicPr>
                  <pic:blipFill>
                    <a:blip r:embed="rId78"/>
                    <a:srcRect/>
                    <a:stretch>
                      <a:fillRect/>
                    </a:stretch>
                  </pic:blipFill>
                  <pic:spPr>
                    <a:xfrm>
                      <a:off x="0" y="0"/>
                      <a:ext cx="810260" cy="897255"/>
                    </a:xfrm>
                    <a:prstGeom prst="rect">
                      <a:avLst/>
                    </a:prstGeom>
                    <a:ln/>
                  </pic:spPr>
                </pic:pic>
              </a:graphicData>
            </a:graphic>
          </wp:inline>
        </w:drawing>
      </w:r>
      <w:r>
        <w:rPr>
          <w:rFonts w:ascii="Times New Roman" w:eastAsia="Times New Roman" w:hAnsi="Times New Roman" w:cs="Times New Roman"/>
        </w:rPr>
        <w:t xml:space="preserve">  </w:t>
      </w:r>
      <w:r w:rsidR="004C1ECA">
        <w:rPr>
          <w:rFonts w:ascii="Times New Roman" w:eastAsia="Times New Roman" w:hAnsi="Times New Roman" w:cs="Times New Roman"/>
          <w:noProof/>
        </w:rPr>
        <w:drawing>
          <wp:inline distT="0" distB="0" distL="0" distR="0" wp14:anchorId="7B7C31D6" wp14:editId="6690DFFE">
            <wp:extent cx="810260" cy="897255"/>
            <wp:effectExtent l="0" t="0" r="0" b="0"/>
            <wp:docPr id="2132466105" name="image48.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8.png" descr="Ícone&#10;&#10;Descrição gerada automaticamente"/>
                    <pic:cNvPicPr preferRelativeResize="0"/>
                  </pic:nvPicPr>
                  <pic:blipFill>
                    <a:blip r:embed="rId79"/>
                    <a:srcRect/>
                    <a:stretch>
                      <a:fillRect/>
                    </a:stretch>
                  </pic:blipFill>
                  <pic:spPr>
                    <a:xfrm>
                      <a:off x="0" y="0"/>
                      <a:ext cx="810260" cy="897255"/>
                    </a:xfrm>
                    <a:prstGeom prst="rect">
                      <a:avLst/>
                    </a:prstGeom>
                    <a:ln/>
                  </pic:spPr>
                </pic:pic>
              </a:graphicData>
            </a:graphic>
          </wp:inline>
        </w:drawing>
      </w:r>
      <w:r w:rsidR="004C1ECA">
        <w:rPr>
          <w:rFonts w:ascii="Times New Roman" w:eastAsia="Times New Roman" w:hAnsi="Times New Roman" w:cs="Times New Roman"/>
          <w:noProof/>
        </w:rPr>
        <w:drawing>
          <wp:inline distT="0" distB="0" distL="0" distR="0" wp14:anchorId="67F2D06C" wp14:editId="69329C25">
            <wp:extent cx="810260" cy="897255"/>
            <wp:effectExtent l="0" t="0" r="0" b="0"/>
            <wp:docPr id="2132466104" name="image38.png" descr="Desenho de bandeira&#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image38.png" descr="Desenho de bandeira&#10;&#10;Descrição gerada automaticamente com confiança média"/>
                    <pic:cNvPicPr preferRelativeResize="0"/>
                  </pic:nvPicPr>
                  <pic:blipFill>
                    <a:blip r:embed="rId80"/>
                    <a:srcRect/>
                    <a:stretch>
                      <a:fillRect/>
                    </a:stretch>
                  </pic:blipFill>
                  <pic:spPr>
                    <a:xfrm>
                      <a:off x="0" y="0"/>
                      <a:ext cx="810260" cy="897255"/>
                    </a:xfrm>
                    <a:prstGeom prst="rect">
                      <a:avLst/>
                    </a:prstGeom>
                    <a:ln/>
                  </pic:spPr>
                </pic:pic>
              </a:graphicData>
            </a:graphic>
          </wp:inline>
        </w:drawing>
      </w:r>
      <w:r>
        <w:rPr>
          <w:rFonts w:ascii="Times New Roman" w:eastAsia="Times New Roman" w:hAnsi="Times New Roman" w:cs="Times New Roman"/>
          <w:noProof/>
        </w:rPr>
        <w:drawing>
          <wp:inline distT="0" distB="0" distL="0" distR="0" wp14:anchorId="2CF47A0E" wp14:editId="39FB41EE">
            <wp:extent cx="810260" cy="897255"/>
            <wp:effectExtent l="0" t="0" r="0" b="0"/>
            <wp:docPr id="2132466106" name="image42.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2.png" descr="Ícone&#10;&#10;Descrição gerada automaticamente"/>
                    <pic:cNvPicPr preferRelativeResize="0"/>
                  </pic:nvPicPr>
                  <pic:blipFill>
                    <a:blip r:embed="rId81"/>
                    <a:srcRect/>
                    <a:stretch>
                      <a:fillRect/>
                    </a:stretch>
                  </pic:blipFill>
                  <pic:spPr>
                    <a:xfrm>
                      <a:off x="0" y="0"/>
                      <a:ext cx="810260" cy="897255"/>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14:anchorId="771D0EF1" wp14:editId="30D31855">
            <wp:extent cx="810260" cy="897255"/>
            <wp:effectExtent l="0" t="0" r="0" b="0"/>
            <wp:docPr id="2132466107" name="image41.png" descr="Desenho de personagem de desenho animado&#10;&#10;Descrição gerada automaticamente com confiança baixa"/>
            <wp:cNvGraphicFramePr/>
            <a:graphic xmlns:a="http://schemas.openxmlformats.org/drawingml/2006/main">
              <a:graphicData uri="http://schemas.openxmlformats.org/drawingml/2006/picture">
                <pic:pic xmlns:pic="http://schemas.openxmlformats.org/drawingml/2006/picture">
                  <pic:nvPicPr>
                    <pic:cNvPr id="0" name="image41.png" descr="Desenho de personagem de desenho animado&#10;&#10;Descrição gerada automaticamente com confiança baixa"/>
                    <pic:cNvPicPr preferRelativeResize="0"/>
                  </pic:nvPicPr>
                  <pic:blipFill>
                    <a:blip r:embed="rId82"/>
                    <a:srcRect/>
                    <a:stretch>
                      <a:fillRect/>
                    </a:stretch>
                  </pic:blipFill>
                  <pic:spPr>
                    <a:xfrm>
                      <a:off x="0" y="0"/>
                      <a:ext cx="810260" cy="897255"/>
                    </a:xfrm>
                    <a:prstGeom prst="rect">
                      <a:avLst/>
                    </a:prstGeom>
                    <a:ln/>
                  </pic:spPr>
                </pic:pic>
              </a:graphicData>
            </a:graphic>
          </wp:inline>
        </w:drawing>
      </w:r>
      <w:r>
        <w:rPr>
          <w:rFonts w:ascii="Times New Roman" w:eastAsia="Times New Roman" w:hAnsi="Times New Roman" w:cs="Times New Roman"/>
          <w:noProof/>
        </w:rPr>
        <w:drawing>
          <wp:inline distT="0" distB="0" distL="0" distR="0" wp14:anchorId="2D593432" wp14:editId="5234284C">
            <wp:extent cx="810260" cy="897255"/>
            <wp:effectExtent l="0" t="0" r="0" b="0"/>
            <wp:docPr id="2132466109" name="image43.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3.png" descr="Ícone&#10;&#10;Descrição gerada automaticamente"/>
                    <pic:cNvPicPr preferRelativeResize="0"/>
                  </pic:nvPicPr>
                  <pic:blipFill>
                    <a:blip r:embed="rId83"/>
                    <a:srcRect/>
                    <a:stretch>
                      <a:fillRect/>
                    </a:stretch>
                  </pic:blipFill>
                  <pic:spPr>
                    <a:xfrm>
                      <a:off x="0" y="0"/>
                      <a:ext cx="810260" cy="897255"/>
                    </a:xfrm>
                    <a:prstGeom prst="rect">
                      <a:avLst/>
                    </a:prstGeom>
                    <a:ln/>
                  </pic:spPr>
                </pic:pic>
              </a:graphicData>
            </a:graphic>
          </wp:inline>
        </w:drawing>
      </w:r>
      <w:r>
        <w:rPr>
          <w:rFonts w:ascii="Times New Roman" w:eastAsia="Times New Roman" w:hAnsi="Times New Roman" w:cs="Times New Roman"/>
          <w:noProof/>
        </w:rPr>
        <w:drawing>
          <wp:inline distT="0" distB="0" distL="0" distR="0" wp14:anchorId="35FAC60C" wp14:editId="708C9D69">
            <wp:extent cx="810260" cy="897255"/>
            <wp:effectExtent l="0" t="0" r="0" b="0"/>
            <wp:docPr id="2132466110" name="image45.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5.png" descr="Ícone&#10;&#10;Descrição gerada automaticamente"/>
                    <pic:cNvPicPr preferRelativeResize="0"/>
                  </pic:nvPicPr>
                  <pic:blipFill>
                    <a:blip r:embed="rId84"/>
                    <a:srcRect/>
                    <a:stretch>
                      <a:fillRect/>
                    </a:stretch>
                  </pic:blipFill>
                  <pic:spPr>
                    <a:xfrm>
                      <a:off x="0" y="0"/>
                      <a:ext cx="810260" cy="897255"/>
                    </a:xfrm>
                    <a:prstGeom prst="rect">
                      <a:avLst/>
                    </a:prstGeom>
                    <a:ln/>
                  </pic:spPr>
                </pic:pic>
              </a:graphicData>
            </a:graphic>
          </wp:inline>
        </w:drawing>
      </w:r>
      <w:r>
        <w:rPr>
          <w:rFonts w:ascii="Times New Roman" w:eastAsia="Times New Roman" w:hAnsi="Times New Roman" w:cs="Times New Roman"/>
          <w:noProof/>
        </w:rPr>
        <w:drawing>
          <wp:inline distT="0" distB="0" distL="0" distR="0" wp14:anchorId="5D7FCA4A" wp14:editId="0A80708C">
            <wp:extent cx="810260" cy="897255"/>
            <wp:effectExtent l="0" t="0" r="0" b="0"/>
            <wp:docPr id="2132466111" name="image46.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6.png" descr="Ícone&#10;&#10;Descrição gerada automaticamente"/>
                    <pic:cNvPicPr preferRelativeResize="0"/>
                  </pic:nvPicPr>
                  <pic:blipFill>
                    <a:blip r:embed="rId85"/>
                    <a:srcRect/>
                    <a:stretch>
                      <a:fillRect/>
                    </a:stretch>
                  </pic:blipFill>
                  <pic:spPr>
                    <a:xfrm>
                      <a:off x="0" y="0"/>
                      <a:ext cx="810260" cy="897255"/>
                    </a:xfrm>
                    <a:prstGeom prst="rect">
                      <a:avLst/>
                    </a:prstGeom>
                    <a:ln/>
                  </pic:spPr>
                </pic:pic>
              </a:graphicData>
            </a:graphic>
          </wp:inline>
        </w:drawing>
      </w:r>
      <w:r>
        <w:rPr>
          <w:rFonts w:ascii="Times New Roman" w:eastAsia="Times New Roman" w:hAnsi="Times New Roman" w:cs="Times New Roman"/>
          <w:noProof/>
        </w:rPr>
        <w:drawing>
          <wp:inline distT="0" distB="0" distL="0" distR="0" wp14:anchorId="7C6A6167" wp14:editId="1827B59D">
            <wp:extent cx="810260" cy="897255"/>
            <wp:effectExtent l="0" t="0" r="0" b="0"/>
            <wp:docPr id="2132466112" name="image47.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7.png" descr="Ícone&#10;&#10;Descrição gerada automaticamente"/>
                    <pic:cNvPicPr preferRelativeResize="0"/>
                  </pic:nvPicPr>
                  <pic:blipFill>
                    <a:blip r:embed="rId86"/>
                    <a:srcRect/>
                    <a:stretch>
                      <a:fillRect/>
                    </a:stretch>
                  </pic:blipFill>
                  <pic:spPr>
                    <a:xfrm>
                      <a:off x="0" y="0"/>
                      <a:ext cx="810260" cy="897255"/>
                    </a:xfrm>
                    <a:prstGeom prst="rect">
                      <a:avLst/>
                    </a:prstGeom>
                    <a:ln/>
                  </pic:spPr>
                </pic:pic>
              </a:graphicData>
            </a:graphic>
          </wp:inline>
        </w:drawing>
      </w:r>
      <w:r>
        <w:rPr>
          <w:noProof/>
        </w:rPr>
        <w:drawing>
          <wp:anchor distT="0" distB="0" distL="114300" distR="114300" simplePos="0" relativeHeight="251035136" behindDoc="0" locked="0" layoutInCell="1" hidden="0" allowOverlap="1" wp14:anchorId="466F11FD" wp14:editId="2859E89E">
            <wp:simplePos x="0" y="0"/>
            <wp:positionH relativeFrom="column">
              <wp:posOffset>4431665</wp:posOffset>
            </wp:positionH>
            <wp:positionV relativeFrom="paragraph">
              <wp:posOffset>1891664</wp:posOffset>
            </wp:positionV>
            <wp:extent cx="897255" cy="769620"/>
            <wp:effectExtent l="0" t="0" r="0" b="0"/>
            <wp:wrapNone/>
            <wp:docPr id="2132466083" name="image1.png" descr="Uma imagem contendo Interface gráfica do usuári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Uma imagem contendo Interface gráfica do usuário&#10;&#10;Descrição gerada automaticamente"/>
                    <pic:cNvPicPr preferRelativeResize="0"/>
                  </pic:nvPicPr>
                  <pic:blipFill>
                    <a:blip r:embed="rId87"/>
                    <a:srcRect/>
                    <a:stretch>
                      <a:fillRect/>
                    </a:stretch>
                  </pic:blipFill>
                  <pic:spPr>
                    <a:xfrm>
                      <a:off x="0" y="0"/>
                      <a:ext cx="897255" cy="769620"/>
                    </a:xfrm>
                    <a:prstGeom prst="rect">
                      <a:avLst/>
                    </a:prstGeom>
                    <a:ln/>
                  </pic:spPr>
                </pic:pic>
              </a:graphicData>
            </a:graphic>
          </wp:anchor>
        </w:drawing>
      </w:r>
      <w:r>
        <w:rPr>
          <w:noProof/>
        </w:rPr>
        <w:drawing>
          <wp:anchor distT="0" distB="0" distL="114300" distR="114300" simplePos="0" relativeHeight="251049472" behindDoc="0" locked="0" layoutInCell="1" hidden="0" allowOverlap="1" wp14:anchorId="02E8D4EF" wp14:editId="1C3DB072">
            <wp:simplePos x="0" y="0"/>
            <wp:positionH relativeFrom="column">
              <wp:posOffset>2202814</wp:posOffset>
            </wp:positionH>
            <wp:positionV relativeFrom="paragraph">
              <wp:posOffset>900430</wp:posOffset>
            </wp:positionV>
            <wp:extent cx="810260" cy="897255"/>
            <wp:effectExtent l="0" t="0" r="0" b="0"/>
            <wp:wrapSquare wrapText="bothSides" distT="0" distB="0" distL="114300" distR="114300"/>
            <wp:docPr id="2132466092" name="image13.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3.png" descr="Ícone&#10;&#10;Descrição gerada automaticamente"/>
                    <pic:cNvPicPr preferRelativeResize="0"/>
                  </pic:nvPicPr>
                  <pic:blipFill>
                    <a:blip r:embed="rId88"/>
                    <a:srcRect/>
                    <a:stretch>
                      <a:fillRect/>
                    </a:stretch>
                  </pic:blipFill>
                  <pic:spPr>
                    <a:xfrm>
                      <a:off x="0" y="0"/>
                      <a:ext cx="810260" cy="897255"/>
                    </a:xfrm>
                    <a:prstGeom prst="rect">
                      <a:avLst/>
                    </a:prstGeom>
                    <a:ln/>
                  </pic:spPr>
                </pic:pic>
              </a:graphicData>
            </a:graphic>
          </wp:anchor>
        </w:drawing>
      </w:r>
      <w:r>
        <w:rPr>
          <w:noProof/>
        </w:rPr>
        <w:drawing>
          <wp:anchor distT="0" distB="0" distL="114300" distR="114300" simplePos="0" relativeHeight="251063808" behindDoc="0" locked="0" layoutInCell="1" hidden="0" allowOverlap="1" wp14:anchorId="067DBC5A" wp14:editId="05A6BDFD">
            <wp:simplePos x="0" y="0"/>
            <wp:positionH relativeFrom="column">
              <wp:posOffset>4063365</wp:posOffset>
            </wp:positionH>
            <wp:positionV relativeFrom="paragraph">
              <wp:posOffset>900430</wp:posOffset>
            </wp:positionV>
            <wp:extent cx="810260" cy="897255"/>
            <wp:effectExtent l="0" t="0" r="0" b="0"/>
            <wp:wrapSquare wrapText="bothSides" distT="0" distB="0" distL="114300" distR="114300"/>
            <wp:docPr id="2132466084" name="image5.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5.png" descr="Ícone&#10;&#10;Descrição gerada automaticamente"/>
                    <pic:cNvPicPr preferRelativeResize="0"/>
                  </pic:nvPicPr>
                  <pic:blipFill>
                    <a:blip r:embed="rId89"/>
                    <a:srcRect/>
                    <a:stretch>
                      <a:fillRect/>
                    </a:stretch>
                  </pic:blipFill>
                  <pic:spPr>
                    <a:xfrm>
                      <a:off x="0" y="0"/>
                      <a:ext cx="810260" cy="897255"/>
                    </a:xfrm>
                    <a:prstGeom prst="rect">
                      <a:avLst/>
                    </a:prstGeom>
                    <a:ln/>
                  </pic:spPr>
                </pic:pic>
              </a:graphicData>
            </a:graphic>
          </wp:anchor>
        </w:drawing>
      </w:r>
    </w:p>
    <w:p w14:paraId="2AE55049" w14:textId="629C5D74" w:rsidR="00580B1F" w:rsidRDefault="00580B1F" w:rsidP="004C5871">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    </w:t>
      </w:r>
      <w:r>
        <w:rPr>
          <w:noProof/>
        </w:rPr>
        <mc:AlternateContent>
          <mc:Choice Requires="wps">
            <w:drawing>
              <wp:anchor distT="0" distB="0" distL="114300" distR="114300" simplePos="0" relativeHeight="251078144" behindDoc="0" locked="0" layoutInCell="1" hidden="0" allowOverlap="1" wp14:anchorId="07D6AEAD" wp14:editId="68D34BB4">
                <wp:simplePos x="0" y="0"/>
                <wp:positionH relativeFrom="column">
                  <wp:posOffset>1</wp:posOffset>
                </wp:positionH>
                <wp:positionV relativeFrom="paragraph">
                  <wp:posOffset>241300</wp:posOffset>
                </wp:positionV>
                <wp:extent cx="5634990" cy="217805"/>
                <wp:effectExtent l="0" t="0" r="0" b="0"/>
                <wp:wrapSquare wrapText="bothSides" distT="0" distB="0" distL="114300" distR="114300"/>
                <wp:docPr id="2132466042" name="Retângulo 2132466042"/>
                <wp:cNvGraphicFramePr/>
                <a:graphic xmlns:a="http://schemas.openxmlformats.org/drawingml/2006/main">
                  <a:graphicData uri="http://schemas.microsoft.com/office/word/2010/wordprocessingShape">
                    <wps:wsp>
                      <wps:cNvSpPr/>
                      <wps:spPr>
                        <a:xfrm>
                          <a:off x="2533268" y="3675860"/>
                          <a:ext cx="5625465" cy="208280"/>
                        </a:xfrm>
                        <a:prstGeom prst="rect">
                          <a:avLst/>
                        </a:prstGeom>
                        <a:solidFill>
                          <a:srgbClr val="FFFFFF"/>
                        </a:solidFill>
                        <a:ln>
                          <a:noFill/>
                        </a:ln>
                      </wps:spPr>
                      <wps:txbx>
                        <w:txbxContent>
                          <w:p w14:paraId="1E4B1710" w14:textId="77777777" w:rsidR="00555033" w:rsidRDefault="00555033" w:rsidP="00FE1A17">
                            <w:pPr>
                              <w:spacing w:after="200" w:line="240" w:lineRule="auto"/>
                              <w:jc w:val="center"/>
                              <w:textDirection w:val="btLr"/>
                            </w:pPr>
                            <w:r>
                              <w:rPr>
                                <w:rFonts w:ascii="Times New Roman" w:eastAsia="Times New Roman" w:hAnsi="Times New Roman" w:cs="Times New Roman"/>
                                <w:b/>
                                <w:color w:val="000000"/>
                                <w:sz w:val="20"/>
                              </w:rPr>
                              <w:t>Fonte:</w:t>
                            </w:r>
                            <w:r>
                              <w:rPr>
                                <w:rFonts w:ascii="Times New Roman" w:eastAsia="Times New Roman" w:hAnsi="Times New Roman" w:cs="Times New Roman"/>
                                <w:color w:val="000000"/>
                                <w:sz w:val="20"/>
                              </w:rPr>
                              <w:t xml:space="preserve"> Urban Systems, 2024. Disponível em: </w:t>
                            </w:r>
                            <w:r>
                              <w:rPr>
                                <w:rFonts w:ascii="Times New Roman" w:eastAsia="Times New Roman" w:hAnsi="Times New Roman" w:cs="Times New Roman"/>
                                <w:color w:val="467886"/>
                                <w:sz w:val="20"/>
                                <w:u w:val="single"/>
                              </w:rPr>
                              <w:t>https://ranking.connectedsmartcities.com.br</w:t>
                            </w:r>
                          </w:p>
                        </w:txbxContent>
                      </wps:txbx>
                      <wps:bodyPr spcFirstLastPara="1" wrap="square" lIns="0" tIns="0" rIns="0" bIns="0" anchor="t" anchorCtr="0">
                        <a:noAutofit/>
                      </wps:bodyPr>
                    </wps:wsp>
                  </a:graphicData>
                </a:graphic>
              </wp:anchor>
            </w:drawing>
          </mc:Choice>
          <mc:Fallback>
            <w:pict>
              <v:rect w14:anchorId="07D6AEAD" id="Retângulo 2132466042" o:spid="_x0000_s1031" style="position:absolute;left:0;text-align:left;margin-left:0;margin-top:19pt;width:443.7pt;height:17.15pt;z-index:25107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" stroked="f">
                <v:textbox inset="0,0,0,0">
                  <w:txbxContent>
                    <w:p w14:paraId="1E4B1710" w14:textId="77777777" w:rsidR="00555033" w:rsidRDefault="00555033" w:rsidP="00FE1A17">
                      <w:pPr>
                        <w:spacing w:after="200" w:line="240" w:lineRule="auto"/>
                        <w:jc w:val="center"/>
                        <w:textDirection w:val="btLr"/>
                      </w:pPr>
                      <w:r>
                        <w:rPr>
                          <w:rFonts w:ascii="Times New Roman" w:eastAsia="Times New Roman" w:hAnsi="Times New Roman" w:cs="Times New Roman"/>
                          <w:b/>
                          <w:color w:val="000000"/>
                          <w:sz w:val="20"/>
                        </w:rPr>
                        <w:t>Fonte:</w:t>
                      </w:r>
                      <w:r>
                        <w:rPr>
                          <w:rFonts w:ascii="Times New Roman" w:eastAsia="Times New Roman" w:hAnsi="Times New Roman" w:cs="Times New Roman"/>
                          <w:color w:val="000000"/>
                          <w:sz w:val="20"/>
                        </w:rPr>
                        <w:t xml:space="preserve"> Urban Systems, 2024. Disponível em: </w:t>
                      </w:r>
                      <w:r>
                        <w:rPr>
                          <w:rFonts w:ascii="Times New Roman" w:eastAsia="Times New Roman" w:hAnsi="Times New Roman" w:cs="Times New Roman"/>
                          <w:color w:val="467886"/>
                          <w:sz w:val="20"/>
                          <w:u w:val="single"/>
                        </w:rPr>
                        <w:t>https://ranking.connectedsmartcities.com.br</w:t>
                      </w:r>
                    </w:p>
                  </w:txbxContent>
                </v:textbox>
                <w10:wrap type="square"/>
              </v:rect>
            </w:pict>
          </mc:Fallback>
        </mc:AlternateContent>
      </w:r>
    </w:p>
    <w:p w14:paraId="3A45C29B" w14:textId="52FA18EF" w:rsidR="00580B1F" w:rsidRDefault="00580B1F" w:rsidP="00580B1F">
      <w:pPr>
        <w:spacing w:line="360" w:lineRule="auto"/>
        <w:ind w:firstLine="708"/>
        <w:jc w:val="both"/>
        <w:rPr>
          <w:rFonts w:ascii="Times New Roman" w:eastAsia="Times New Roman" w:hAnsi="Times New Roman" w:cs="Times New Roman"/>
        </w:rPr>
      </w:pPr>
      <w:hyperlink r:id="rId90" w:history="1">
        <w:r w:rsidRPr="002663E5">
          <w:rPr>
            <w:rStyle w:val="Hyperlink"/>
            <w:rFonts w:ascii="Times New Roman" w:eastAsia="Times New Roman" w:hAnsi="Times New Roman" w:cs="Times New Roman"/>
          </w:rPr>
          <w:t>Silveira e Nobre (2023)</w:t>
        </w:r>
      </w:hyperlink>
      <w:r>
        <w:rPr>
          <w:rFonts w:ascii="Times New Roman" w:eastAsia="Times New Roman" w:hAnsi="Times New Roman" w:cs="Times New Roman"/>
        </w:rPr>
        <w:t xml:space="preserve"> destacam que o </w:t>
      </w:r>
      <w:r w:rsidR="002663E5" w:rsidRPr="002663E5">
        <w:rPr>
          <w:rFonts w:ascii="Times New Roman" w:eastAsia="Times New Roman" w:hAnsi="Times New Roman" w:cs="Times New Roman"/>
          <w:iCs/>
        </w:rPr>
        <w:t>CSC</w:t>
      </w:r>
      <w:r>
        <w:rPr>
          <w:rFonts w:ascii="Times New Roman" w:eastAsia="Times New Roman" w:hAnsi="Times New Roman" w:cs="Times New Roman"/>
        </w:rPr>
        <w:t xml:space="preserve"> tem sido amplamente utilizado para orientar o planejamento urbano e direcionar investimentos em infraestrutura inteligente. No entanto, </w:t>
      </w:r>
      <w:hyperlink r:id="rId91" w:history="1">
        <w:r w:rsidRPr="00845DB8">
          <w:rPr>
            <w:rStyle w:val="Hyperlink"/>
            <w:rFonts w:ascii="Times New Roman" w:eastAsia="Times New Roman" w:hAnsi="Times New Roman" w:cs="Times New Roman"/>
          </w:rPr>
          <w:t xml:space="preserve">Lima </w:t>
        </w:r>
        <w:r w:rsidRPr="00845DB8">
          <w:rPr>
            <w:rStyle w:val="Hyperlink"/>
            <w:rFonts w:ascii="Times New Roman" w:eastAsia="Times New Roman" w:hAnsi="Times New Roman" w:cs="Times New Roman"/>
            <w:i/>
            <w:iCs/>
          </w:rPr>
          <w:t>et</w:t>
        </w:r>
        <w:r w:rsidRPr="00845DB8">
          <w:rPr>
            <w:rStyle w:val="Hyperlink"/>
            <w:rFonts w:ascii="Times New Roman" w:eastAsia="Times New Roman" w:hAnsi="Times New Roman" w:cs="Times New Roman"/>
          </w:rPr>
          <w:t xml:space="preserve"> </w:t>
        </w:r>
        <w:r w:rsidRPr="00845DB8">
          <w:rPr>
            <w:rStyle w:val="Hyperlink"/>
            <w:rFonts w:ascii="Times New Roman" w:eastAsia="Times New Roman" w:hAnsi="Times New Roman" w:cs="Times New Roman"/>
            <w:i/>
            <w:iCs/>
          </w:rPr>
          <w:t>al</w:t>
        </w:r>
        <w:r w:rsidRPr="00845DB8">
          <w:rPr>
            <w:rStyle w:val="Hyperlink"/>
            <w:rFonts w:ascii="Times New Roman" w:eastAsia="Times New Roman" w:hAnsi="Times New Roman" w:cs="Times New Roman"/>
          </w:rPr>
          <w:t>. (2023)</w:t>
        </w:r>
      </w:hyperlink>
      <w:r>
        <w:rPr>
          <w:rFonts w:ascii="Times New Roman" w:eastAsia="Times New Roman" w:hAnsi="Times New Roman" w:cs="Times New Roman"/>
        </w:rPr>
        <w:t xml:space="preserve"> apontam que, embora o </w:t>
      </w:r>
      <w:r w:rsidRPr="006357A0">
        <w:rPr>
          <w:rFonts w:ascii="Times New Roman" w:eastAsia="Times New Roman" w:hAnsi="Times New Roman" w:cs="Times New Roman"/>
          <w:i/>
          <w:iCs/>
        </w:rPr>
        <w:t>ranking</w:t>
      </w:r>
      <w:r>
        <w:rPr>
          <w:rFonts w:ascii="Times New Roman" w:eastAsia="Times New Roman" w:hAnsi="Times New Roman" w:cs="Times New Roman"/>
        </w:rPr>
        <w:t xml:space="preserve"> mencione desenvolvimento sustentável, sua metodologia difere do </w:t>
      </w:r>
      <w:r w:rsidRPr="002663E5">
        <w:rPr>
          <w:rFonts w:ascii="Times New Roman" w:eastAsia="Times New Roman" w:hAnsi="Times New Roman" w:cs="Times New Roman"/>
          <w:iCs/>
        </w:rPr>
        <w:t>IDSC-BR</w:t>
      </w:r>
      <w:r>
        <w:rPr>
          <w:rFonts w:ascii="Times New Roman" w:eastAsia="Times New Roman" w:hAnsi="Times New Roman" w:cs="Times New Roman"/>
        </w:rPr>
        <w:t>, que prioriza indicadores sociais e ambientais. Isso evidencia a necessidade de um modelo mais integrado, unindo sustentabilidade e inteligência urbana para uma avaliação equilibrada das cidades brasileiras (</w:t>
      </w:r>
      <w:hyperlink r:id="rId92" w:history="1">
        <w:r w:rsidRPr="002663E5">
          <w:rPr>
            <w:rStyle w:val="Hyperlink"/>
            <w:rFonts w:ascii="Times New Roman" w:eastAsia="Times New Roman" w:hAnsi="Times New Roman" w:cs="Times New Roman"/>
          </w:rPr>
          <w:t>Silveira; Nobre, 2023</w:t>
        </w:r>
      </w:hyperlink>
      <w:r>
        <w:rPr>
          <w:rFonts w:ascii="Times New Roman" w:eastAsia="Times New Roman" w:hAnsi="Times New Roman" w:cs="Times New Roman"/>
        </w:rPr>
        <w:t xml:space="preserve">; </w:t>
      </w:r>
      <w:hyperlink r:id="rId93" w:history="1">
        <w:r w:rsidRPr="004A0681">
          <w:rPr>
            <w:rStyle w:val="Hyperlink"/>
            <w:rFonts w:ascii="Times New Roman" w:eastAsia="Times New Roman" w:hAnsi="Times New Roman" w:cs="Times New Roman"/>
          </w:rPr>
          <w:t xml:space="preserve">Lima </w:t>
        </w:r>
        <w:r w:rsidRPr="004A0681">
          <w:rPr>
            <w:rStyle w:val="Hyperlink"/>
            <w:rFonts w:ascii="Times New Roman" w:eastAsia="Times New Roman" w:hAnsi="Times New Roman" w:cs="Times New Roman"/>
            <w:i/>
            <w:iCs/>
          </w:rPr>
          <w:t>et</w:t>
        </w:r>
        <w:r w:rsidRPr="004A0681">
          <w:rPr>
            <w:rStyle w:val="Hyperlink"/>
            <w:rFonts w:ascii="Times New Roman" w:eastAsia="Times New Roman" w:hAnsi="Times New Roman" w:cs="Times New Roman"/>
          </w:rPr>
          <w:t xml:space="preserve"> </w:t>
        </w:r>
        <w:r w:rsidRPr="004A0681">
          <w:rPr>
            <w:rStyle w:val="Hyperlink"/>
            <w:rFonts w:ascii="Times New Roman" w:eastAsia="Times New Roman" w:hAnsi="Times New Roman" w:cs="Times New Roman"/>
            <w:i/>
            <w:iCs/>
          </w:rPr>
          <w:t>al</w:t>
        </w:r>
        <w:r w:rsidRPr="004A0681">
          <w:rPr>
            <w:rStyle w:val="Hyperlink"/>
            <w:rFonts w:ascii="Times New Roman" w:eastAsia="Times New Roman" w:hAnsi="Times New Roman" w:cs="Times New Roman"/>
          </w:rPr>
          <w:t>., 2023</w:t>
        </w:r>
      </w:hyperlink>
      <w:r>
        <w:rPr>
          <w:rFonts w:ascii="Times New Roman" w:eastAsia="Times New Roman" w:hAnsi="Times New Roman" w:cs="Times New Roman"/>
        </w:rPr>
        <w:t>).</w:t>
      </w:r>
    </w:p>
    <w:p w14:paraId="21479618" w14:textId="7898C100" w:rsidR="00580B1F" w:rsidRDefault="00580B1F" w:rsidP="00580B1F">
      <w:pPr>
        <w:spacing w:line="360" w:lineRule="auto"/>
        <w:ind w:firstLine="708"/>
        <w:jc w:val="both"/>
        <w:rPr>
          <w:rFonts w:ascii="Times New Roman" w:eastAsia="Times New Roman" w:hAnsi="Times New Roman" w:cs="Times New Roman"/>
        </w:rPr>
      </w:pPr>
      <w:r w:rsidRPr="006357A0">
        <w:rPr>
          <w:rFonts w:ascii="Times New Roman" w:eastAsia="Times New Roman" w:hAnsi="Times New Roman" w:cs="Times New Roman"/>
        </w:rPr>
        <w:t xml:space="preserve">Diante da relevância do </w:t>
      </w:r>
      <w:r w:rsidRPr="004A0681">
        <w:rPr>
          <w:rFonts w:ascii="Times New Roman" w:eastAsia="Times New Roman" w:hAnsi="Times New Roman" w:cs="Times New Roman"/>
          <w:iCs/>
        </w:rPr>
        <w:t>CSC</w:t>
      </w:r>
      <w:r w:rsidRPr="006357A0">
        <w:rPr>
          <w:rFonts w:ascii="Times New Roman" w:eastAsia="Times New Roman" w:hAnsi="Times New Roman" w:cs="Times New Roman"/>
        </w:rPr>
        <w:t xml:space="preserve"> no contexto nacional, este estudo o utilizará como referencial metodológico para identificar quais de seus pilares apresentam maior sinergia com os ODS selecionados, a Revisão Sistemática da Literatura (RSL). A partir dessa correlação, será conduzida uma análise de conteúdo </w:t>
      </w:r>
      <w:r w:rsidR="00A43362">
        <w:rPr>
          <w:rFonts w:ascii="Times New Roman" w:eastAsia="Times New Roman" w:hAnsi="Times New Roman" w:cs="Times New Roman"/>
        </w:rPr>
        <w:t xml:space="preserve">visando </w:t>
      </w:r>
      <w:r w:rsidRPr="006357A0">
        <w:rPr>
          <w:rFonts w:ascii="Times New Roman" w:eastAsia="Times New Roman" w:hAnsi="Times New Roman" w:cs="Times New Roman"/>
        </w:rPr>
        <w:t>identificar padrões e conexões entre esses elementos. Essa abordagem possibilitará uma avaliação aplicada da relação entre cidades inteligentes e sustentabilidade.</w:t>
      </w:r>
    </w:p>
    <w:p w14:paraId="5255CBC4" w14:textId="47B1315A" w:rsidR="00580B1F" w:rsidRDefault="00580B1F" w:rsidP="00580B1F">
      <w:pPr>
        <w:spacing w:line="360" w:lineRule="auto"/>
        <w:ind w:firstLine="708"/>
        <w:jc w:val="both"/>
        <w:rPr>
          <w:rFonts w:ascii="Times New Roman" w:eastAsia="Times New Roman" w:hAnsi="Times New Roman" w:cs="Times New Roman"/>
        </w:rPr>
      </w:pPr>
      <w:r w:rsidRPr="0006258A">
        <w:rPr>
          <w:rFonts w:ascii="Times New Roman" w:eastAsia="Times New Roman" w:hAnsi="Times New Roman" w:cs="Times New Roman"/>
        </w:rPr>
        <w:t xml:space="preserve">A metodologia empregada por </w:t>
      </w:r>
      <w:r w:rsidRPr="0006258A">
        <w:rPr>
          <w:rFonts w:ascii="Times New Roman" w:eastAsia="Times New Roman" w:hAnsi="Times New Roman" w:cs="Times New Roman"/>
          <w:i/>
          <w:iCs/>
        </w:rPr>
        <w:t>rankings</w:t>
      </w:r>
      <w:r w:rsidRPr="0006258A">
        <w:rPr>
          <w:rFonts w:ascii="Times New Roman" w:eastAsia="Times New Roman" w:hAnsi="Times New Roman" w:cs="Times New Roman"/>
        </w:rPr>
        <w:t xml:space="preserve"> como </w:t>
      </w:r>
      <w:r w:rsidRPr="0006258A">
        <w:rPr>
          <w:rFonts w:ascii="Times New Roman" w:eastAsia="Times New Roman" w:hAnsi="Times New Roman" w:cs="Times New Roman"/>
          <w:i/>
        </w:rPr>
        <w:t>CSC</w:t>
      </w:r>
      <w:r w:rsidRPr="0006258A">
        <w:rPr>
          <w:rFonts w:ascii="Times New Roman" w:eastAsia="Times New Roman" w:hAnsi="Times New Roman" w:cs="Times New Roman"/>
        </w:rPr>
        <w:t xml:space="preserve"> e </w:t>
      </w:r>
      <w:r w:rsidRPr="0006258A">
        <w:rPr>
          <w:rFonts w:ascii="Times New Roman" w:eastAsia="Times New Roman" w:hAnsi="Times New Roman" w:cs="Times New Roman"/>
          <w:i/>
        </w:rPr>
        <w:t>IDSC-BR</w:t>
      </w:r>
      <w:r w:rsidRPr="0006258A">
        <w:rPr>
          <w:rFonts w:ascii="Times New Roman" w:eastAsia="Times New Roman" w:hAnsi="Times New Roman" w:cs="Times New Roman"/>
        </w:rPr>
        <w:t xml:space="preserve"> é fundamental para garantir a precisão das avaliações. </w:t>
      </w:r>
      <w:hyperlink r:id="rId94" w:history="1">
        <w:proofErr w:type="spellStart"/>
        <w:r w:rsidRPr="0006258A">
          <w:rPr>
            <w:rStyle w:val="Hyperlink"/>
            <w:rFonts w:ascii="Times New Roman" w:eastAsia="Times New Roman" w:hAnsi="Times New Roman" w:cs="Times New Roman"/>
          </w:rPr>
          <w:t>Spiri</w:t>
        </w:r>
        <w:proofErr w:type="spellEnd"/>
        <w:r w:rsidRPr="0006258A">
          <w:rPr>
            <w:rStyle w:val="Hyperlink"/>
            <w:rFonts w:ascii="Times New Roman" w:eastAsia="Times New Roman" w:hAnsi="Times New Roman" w:cs="Times New Roman"/>
          </w:rPr>
          <w:t xml:space="preserve">-Ferreira </w:t>
        </w:r>
        <w:r w:rsidRPr="0006258A">
          <w:rPr>
            <w:rStyle w:val="Hyperlink"/>
            <w:rFonts w:ascii="Times New Roman" w:eastAsia="Times New Roman" w:hAnsi="Times New Roman" w:cs="Times New Roman"/>
            <w:i/>
            <w:iCs/>
          </w:rPr>
          <w:t>et</w:t>
        </w:r>
        <w:r w:rsidRPr="0006258A">
          <w:rPr>
            <w:rStyle w:val="Hyperlink"/>
            <w:rFonts w:ascii="Times New Roman" w:eastAsia="Times New Roman" w:hAnsi="Times New Roman" w:cs="Times New Roman"/>
          </w:rPr>
          <w:t xml:space="preserve"> </w:t>
        </w:r>
        <w:r w:rsidRPr="0006258A">
          <w:rPr>
            <w:rStyle w:val="Hyperlink"/>
            <w:rFonts w:ascii="Times New Roman" w:eastAsia="Times New Roman" w:hAnsi="Times New Roman" w:cs="Times New Roman"/>
            <w:i/>
            <w:iCs/>
          </w:rPr>
          <w:t>al</w:t>
        </w:r>
        <w:r w:rsidRPr="0006258A">
          <w:rPr>
            <w:rStyle w:val="Hyperlink"/>
            <w:rFonts w:ascii="Times New Roman" w:eastAsia="Times New Roman" w:hAnsi="Times New Roman" w:cs="Times New Roman"/>
          </w:rPr>
          <w:t>. (2024)</w:t>
        </w:r>
      </w:hyperlink>
      <w:r w:rsidRPr="0006258A">
        <w:rPr>
          <w:rFonts w:ascii="Times New Roman" w:eastAsia="Times New Roman" w:hAnsi="Times New Roman" w:cs="Times New Roman"/>
        </w:rPr>
        <w:t xml:space="preserve"> destacam que a adoção de </w:t>
      </w:r>
      <w:r w:rsidRPr="0006258A">
        <w:rPr>
          <w:rFonts w:ascii="Times New Roman" w:eastAsia="Times New Roman" w:hAnsi="Times New Roman" w:cs="Times New Roman"/>
          <w:i/>
          <w:iCs/>
        </w:rPr>
        <w:t>frameworks</w:t>
      </w:r>
      <w:r w:rsidRPr="0006258A">
        <w:rPr>
          <w:rFonts w:ascii="Times New Roman" w:eastAsia="Times New Roman" w:hAnsi="Times New Roman" w:cs="Times New Roman"/>
        </w:rPr>
        <w:t xml:space="preserve"> padronizados, como a </w:t>
      </w:r>
      <w:r w:rsidRPr="0006258A">
        <w:rPr>
          <w:rFonts w:ascii="Times New Roman" w:eastAsia="Times New Roman" w:hAnsi="Times New Roman" w:cs="Times New Roman"/>
          <w:i/>
        </w:rPr>
        <w:t>ISO 37120</w:t>
      </w:r>
      <w:r w:rsidRPr="0006258A">
        <w:rPr>
          <w:rFonts w:ascii="Times New Roman" w:eastAsia="Times New Roman" w:hAnsi="Times New Roman" w:cs="Times New Roman"/>
        </w:rPr>
        <w:t>, permite a criação de indicadores mensuráveis qu</w:t>
      </w:r>
      <w:r>
        <w:rPr>
          <w:rFonts w:ascii="Times New Roman" w:eastAsia="Times New Roman" w:hAnsi="Times New Roman" w:cs="Times New Roman"/>
        </w:rPr>
        <w:t xml:space="preserve">e favorecem análises objetivas e comparáveis do desempenho urbano. Esses </w:t>
      </w:r>
      <w:r w:rsidRPr="006357A0">
        <w:rPr>
          <w:rFonts w:ascii="Times New Roman" w:eastAsia="Times New Roman" w:hAnsi="Times New Roman" w:cs="Times New Roman"/>
          <w:i/>
          <w:iCs/>
        </w:rPr>
        <w:t>rankings</w:t>
      </w:r>
      <w:r>
        <w:rPr>
          <w:rFonts w:ascii="Times New Roman" w:eastAsia="Times New Roman" w:hAnsi="Times New Roman" w:cs="Times New Roman"/>
        </w:rPr>
        <w:t xml:space="preserve"> monitoram o progresso das cidades e influenciam políticas públicas ao </w:t>
      </w:r>
      <w:r>
        <w:rPr>
          <w:rFonts w:ascii="Times New Roman" w:eastAsia="Times New Roman" w:hAnsi="Times New Roman" w:cs="Times New Roman"/>
        </w:rPr>
        <w:lastRenderedPageBreak/>
        <w:t xml:space="preserve">fornecer dados estratégicos para a tomada de decisões baseadas em evidências </w:t>
      </w:r>
      <w:hyperlink r:id="rId95" w:history="1">
        <w:r w:rsidRPr="008121CD">
          <w:rPr>
            <w:rStyle w:val="Hyperlink"/>
            <w:rFonts w:ascii="Times New Roman" w:eastAsia="Times New Roman" w:hAnsi="Times New Roman" w:cs="Times New Roman"/>
          </w:rPr>
          <w:t>(</w:t>
        </w:r>
        <w:proofErr w:type="spellStart"/>
        <w:r w:rsidRPr="008121CD">
          <w:rPr>
            <w:rStyle w:val="Hyperlink"/>
            <w:rFonts w:ascii="Times New Roman" w:eastAsia="Times New Roman" w:hAnsi="Times New Roman" w:cs="Times New Roman"/>
          </w:rPr>
          <w:t>Spiri</w:t>
        </w:r>
        <w:proofErr w:type="spellEnd"/>
        <w:r w:rsidRPr="008121CD">
          <w:rPr>
            <w:rStyle w:val="Hyperlink"/>
            <w:rFonts w:ascii="Times New Roman" w:eastAsia="Times New Roman" w:hAnsi="Times New Roman" w:cs="Times New Roman"/>
          </w:rPr>
          <w:t xml:space="preserve">-Ferreira </w:t>
        </w:r>
        <w:r w:rsidRPr="008121CD">
          <w:rPr>
            <w:rStyle w:val="Hyperlink"/>
            <w:rFonts w:ascii="Times New Roman" w:eastAsia="Times New Roman" w:hAnsi="Times New Roman" w:cs="Times New Roman"/>
            <w:i/>
            <w:iCs/>
          </w:rPr>
          <w:t>et</w:t>
        </w:r>
        <w:r w:rsidRPr="008121CD">
          <w:rPr>
            <w:rStyle w:val="Hyperlink"/>
            <w:rFonts w:ascii="Times New Roman" w:eastAsia="Times New Roman" w:hAnsi="Times New Roman" w:cs="Times New Roman"/>
          </w:rPr>
          <w:t xml:space="preserve"> </w:t>
        </w:r>
        <w:r w:rsidRPr="008121CD">
          <w:rPr>
            <w:rStyle w:val="Hyperlink"/>
            <w:rFonts w:ascii="Times New Roman" w:eastAsia="Times New Roman" w:hAnsi="Times New Roman" w:cs="Times New Roman"/>
            <w:i/>
            <w:iCs/>
          </w:rPr>
          <w:t>al</w:t>
        </w:r>
        <w:r w:rsidRPr="008121CD">
          <w:rPr>
            <w:rStyle w:val="Hyperlink"/>
            <w:rFonts w:ascii="Times New Roman" w:eastAsia="Times New Roman" w:hAnsi="Times New Roman" w:cs="Times New Roman"/>
          </w:rPr>
          <w:t>., 2024).</w:t>
        </w:r>
      </w:hyperlink>
    </w:p>
    <w:p w14:paraId="40770F1F" w14:textId="517AFA03"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w:t>
      </w:r>
      <w:r w:rsidRPr="00DF2149">
        <w:rPr>
          <w:rFonts w:ascii="Times New Roman" w:eastAsia="Times New Roman" w:hAnsi="Times New Roman" w:cs="Times New Roman"/>
          <w:iCs/>
        </w:rPr>
        <w:t>Carta Brasileira para Cidades Inteligentes</w:t>
      </w:r>
      <w:r>
        <w:rPr>
          <w:rFonts w:ascii="Times New Roman" w:eastAsia="Times New Roman" w:hAnsi="Times New Roman" w:cs="Times New Roman"/>
        </w:rPr>
        <w:t xml:space="preserve">, discutida por </w:t>
      </w:r>
      <w:hyperlink r:id="rId96" w:history="1">
        <w:proofErr w:type="spellStart"/>
        <w:r w:rsidRPr="00A96C0F">
          <w:rPr>
            <w:rStyle w:val="Hyperlink"/>
            <w:rFonts w:ascii="Times New Roman" w:eastAsia="Times New Roman" w:hAnsi="Times New Roman" w:cs="Times New Roman"/>
          </w:rPr>
          <w:t>Przeybilovicz</w:t>
        </w:r>
        <w:proofErr w:type="spellEnd"/>
        <w:r w:rsidRPr="00A96C0F">
          <w:rPr>
            <w:rStyle w:val="Hyperlink"/>
            <w:rFonts w:ascii="Times New Roman" w:eastAsia="Times New Roman" w:hAnsi="Times New Roman" w:cs="Times New Roman"/>
          </w:rPr>
          <w:t xml:space="preserve"> e Silva (2022)</w:t>
        </w:r>
      </w:hyperlink>
      <w:r>
        <w:rPr>
          <w:rFonts w:ascii="Times New Roman" w:eastAsia="Times New Roman" w:hAnsi="Times New Roman" w:cs="Times New Roman"/>
        </w:rPr>
        <w:t xml:space="preserve">, propõe indicadores que vão além da simples adoção de tecnologia, incorporando aspectos sociais e ambientais essenciais para o desenvolvimento sustentável. A iniciativa busca alinhar as diretrizes das Cidades Inteligentes à </w:t>
      </w:r>
      <w:r w:rsidRPr="006357A0">
        <w:rPr>
          <w:rFonts w:ascii="Times New Roman" w:eastAsia="Times New Roman" w:hAnsi="Times New Roman" w:cs="Times New Roman"/>
          <w:iCs/>
        </w:rPr>
        <w:t>Agenda</w:t>
      </w:r>
      <w:r>
        <w:rPr>
          <w:rFonts w:ascii="Times New Roman" w:eastAsia="Times New Roman" w:hAnsi="Times New Roman" w:cs="Times New Roman"/>
          <w:i/>
        </w:rPr>
        <w:t xml:space="preserve"> </w:t>
      </w:r>
      <w:r w:rsidRPr="006357A0">
        <w:rPr>
          <w:rFonts w:ascii="Times New Roman" w:eastAsia="Times New Roman" w:hAnsi="Times New Roman" w:cs="Times New Roman"/>
          <w:iCs/>
        </w:rPr>
        <w:t>2030</w:t>
      </w:r>
      <w:r>
        <w:rPr>
          <w:rFonts w:ascii="Times New Roman" w:eastAsia="Times New Roman" w:hAnsi="Times New Roman" w:cs="Times New Roman"/>
        </w:rPr>
        <w:t>, promovendo uma visão integrada que equilibre inovação tecnológica, inclusão social e sustentabilidade.</w:t>
      </w:r>
    </w:p>
    <w:p w14:paraId="3C49D2D6" w14:textId="41E3A0EB" w:rsidR="00580B1F" w:rsidRDefault="00580B1F" w:rsidP="00FE1A17">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aplicação de métricas nacionais como o CSC permite que cidades brasileiras ajustem suas estratégias de inovação urbana com base em parâmetros internacionais. </w:t>
      </w:r>
      <w:hyperlink r:id="rId97" w:history="1">
        <w:r w:rsidRPr="00A96C0F">
          <w:rPr>
            <w:rStyle w:val="Hyperlink"/>
            <w:rFonts w:ascii="Times New Roman" w:eastAsia="Times New Roman" w:hAnsi="Times New Roman" w:cs="Times New Roman"/>
          </w:rPr>
          <w:t xml:space="preserve">Lima </w:t>
        </w:r>
        <w:r w:rsidRPr="00A96C0F">
          <w:rPr>
            <w:rStyle w:val="Hyperlink"/>
            <w:rFonts w:ascii="Times New Roman" w:eastAsia="Times New Roman" w:hAnsi="Times New Roman" w:cs="Times New Roman"/>
            <w:i/>
            <w:iCs/>
          </w:rPr>
          <w:t>et</w:t>
        </w:r>
        <w:r w:rsidRPr="00A96C0F">
          <w:rPr>
            <w:rStyle w:val="Hyperlink"/>
            <w:rFonts w:ascii="Times New Roman" w:eastAsia="Times New Roman" w:hAnsi="Times New Roman" w:cs="Times New Roman"/>
          </w:rPr>
          <w:t xml:space="preserve"> </w:t>
        </w:r>
        <w:r w:rsidRPr="00A96C0F">
          <w:rPr>
            <w:rStyle w:val="Hyperlink"/>
            <w:rFonts w:ascii="Times New Roman" w:eastAsia="Times New Roman" w:hAnsi="Times New Roman" w:cs="Times New Roman"/>
            <w:i/>
            <w:iCs/>
          </w:rPr>
          <w:t>al</w:t>
        </w:r>
        <w:r w:rsidRPr="00A96C0F">
          <w:rPr>
            <w:rStyle w:val="Hyperlink"/>
            <w:rFonts w:ascii="Times New Roman" w:eastAsia="Times New Roman" w:hAnsi="Times New Roman" w:cs="Times New Roman"/>
          </w:rPr>
          <w:t>. (2023)</w:t>
        </w:r>
      </w:hyperlink>
      <w:r>
        <w:rPr>
          <w:rFonts w:ascii="Times New Roman" w:eastAsia="Times New Roman" w:hAnsi="Times New Roman" w:cs="Times New Roman"/>
        </w:rPr>
        <w:t xml:space="preserve"> reforçam que o uso de métricas adaptadas, como </w:t>
      </w:r>
      <w:r w:rsidRPr="00A96C0F">
        <w:rPr>
          <w:rFonts w:ascii="Times New Roman" w:eastAsia="Times New Roman" w:hAnsi="Times New Roman" w:cs="Times New Roman"/>
        </w:rPr>
        <w:t>o IDSC-BR,</w:t>
      </w:r>
      <w:r>
        <w:rPr>
          <w:rFonts w:ascii="Times New Roman" w:eastAsia="Times New Roman" w:hAnsi="Times New Roman" w:cs="Times New Roman"/>
        </w:rPr>
        <w:t xml:space="preserve"> é essencial para a formulação de políticas públicas voltadas à sustentabilidade e à inclusão social.</w:t>
      </w:r>
    </w:p>
    <w:p w14:paraId="4717B438" w14:textId="77777777" w:rsidR="00FE1A17" w:rsidRDefault="00FE1A17" w:rsidP="00FE1A17">
      <w:pPr>
        <w:spacing w:line="360" w:lineRule="auto"/>
        <w:ind w:firstLine="708"/>
        <w:jc w:val="both"/>
        <w:rPr>
          <w:rFonts w:ascii="Times New Roman" w:eastAsia="Times New Roman" w:hAnsi="Times New Roman" w:cs="Times New Roman"/>
        </w:rPr>
      </w:pPr>
    </w:p>
    <w:p w14:paraId="772A2A44" w14:textId="77777777" w:rsidR="00580B1F" w:rsidRDefault="00580B1F" w:rsidP="004C5871">
      <w:pPr>
        <w:pStyle w:val="Heading4"/>
        <w:rPr>
          <w:rFonts w:eastAsia="Times New Roman"/>
        </w:rPr>
      </w:pPr>
      <w:bookmarkStart w:id="42" w:name="_Toc200734012"/>
      <w:r>
        <w:rPr>
          <w:rFonts w:eastAsia="Times New Roman"/>
        </w:rPr>
        <w:t>2.1.5.3 Os desafios das Cidades Inteligentes Brasileiras</w:t>
      </w:r>
      <w:bookmarkEnd w:id="42"/>
    </w:p>
    <w:p w14:paraId="27A45A55" w14:textId="77777777" w:rsidR="00580B1F" w:rsidRDefault="00580B1F" w:rsidP="00580B1F">
      <w:pPr>
        <w:spacing w:line="360" w:lineRule="auto"/>
        <w:ind w:firstLine="708"/>
        <w:jc w:val="both"/>
        <w:rPr>
          <w:rFonts w:ascii="Times New Roman" w:eastAsia="Times New Roman" w:hAnsi="Times New Roman" w:cs="Times New Roman"/>
          <w:highlight w:val="yellow"/>
        </w:rPr>
      </w:pPr>
    </w:p>
    <w:p w14:paraId="672A2A72" w14:textId="318FD61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Dados os desafios estruturais e socioeconômicos que variam de acordo as características regionais, </w:t>
      </w:r>
      <w:hyperlink r:id="rId98" w:history="1">
        <w:r w:rsidRPr="00B20694">
          <w:rPr>
            <w:rStyle w:val="Hyperlink"/>
            <w:rFonts w:ascii="Times New Roman" w:eastAsia="Times New Roman" w:hAnsi="Times New Roman" w:cs="Times New Roman"/>
          </w:rPr>
          <w:t xml:space="preserve">Neto </w:t>
        </w:r>
        <w:r w:rsidRPr="00B20694">
          <w:rPr>
            <w:rStyle w:val="Hyperlink"/>
            <w:rFonts w:ascii="Times New Roman" w:eastAsia="Times New Roman" w:hAnsi="Times New Roman" w:cs="Times New Roman"/>
            <w:i/>
            <w:iCs/>
          </w:rPr>
          <w:t>et</w:t>
        </w:r>
        <w:r w:rsidRPr="00B20694">
          <w:rPr>
            <w:rStyle w:val="Hyperlink"/>
            <w:rFonts w:ascii="Times New Roman" w:eastAsia="Times New Roman" w:hAnsi="Times New Roman" w:cs="Times New Roman"/>
          </w:rPr>
          <w:t xml:space="preserve"> </w:t>
        </w:r>
        <w:r w:rsidRPr="00B20694">
          <w:rPr>
            <w:rStyle w:val="Hyperlink"/>
            <w:rFonts w:ascii="Times New Roman" w:eastAsia="Times New Roman" w:hAnsi="Times New Roman" w:cs="Times New Roman"/>
            <w:i/>
            <w:iCs/>
          </w:rPr>
          <w:t>al</w:t>
        </w:r>
        <w:r w:rsidRPr="00B20694">
          <w:rPr>
            <w:rStyle w:val="Hyperlink"/>
            <w:rFonts w:ascii="Times New Roman" w:eastAsia="Times New Roman" w:hAnsi="Times New Roman" w:cs="Times New Roman"/>
          </w:rPr>
          <w:t>. (2024)</w:t>
        </w:r>
      </w:hyperlink>
      <w:r>
        <w:rPr>
          <w:rFonts w:ascii="Times New Roman" w:eastAsia="Times New Roman" w:hAnsi="Times New Roman" w:cs="Times New Roman"/>
        </w:rPr>
        <w:t xml:space="preserve"> apontam que a desigualdade no acesso à </w:t>
      </w:r>
      <w:r w:rsidRPr="006357A0">
        <w:rPr>
          <w:rFonts w:ascii="Times New Roman" w:eastAsia="Times New Roman" w:hAnsi="Times New Roman" w:cs="Times New Roman"/>
          <w:i/>
          <w:iCs/>
        </w:rPr>
        <w:t>internet</w:t>
      </w:r>
      <w:r>
        <w:rPr>
          <w:rFonts w:ascii="Times New Roman" w:eastAsia="Times New Roman" w:hAnsi="Times New Roman" w:cs="Times New Roman"/>
        </w:rPr>
        <w:t xml:space="preserve"> e a falta de letramento digital são barreiras significativas no país, especialmente no Nordeste, onde muitas comunidades ainda carecem de infraestrutura adequada para a digitalização dos serviços públicos. O alto custo dos serviços digitais também limita a democratização das tecnologias necessárias para a transformação urbana, reduzindo o impacto das iniciativas de inovação e governança digital.</w:t>
      </w:r>
    </w:p>
    <w:p w14:paraId="57AB40C3" w14:textId="3B77AA8C"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Uma vez que as cidades apresentam contextos socioeconômicos distintos, que exigem abordagens customizadas, a adaptação de modelos internacionais para o Brasil exige ajustes na implementação de tecnologias, considerando desigualdades no acesso digital. O documento governamental conhecido com A </w:t>
      </w:r>
      <w:r>
        <w:rPr>
          <w:rFonts w:ascii="Times New Roman" w:eastAsia="Times New Roman" w:hAnsi="Times New Roman" w:cs="Times New Roman"/>
          <w:i/>
        </w:rPr>
        <w:t xml:space="preserve">Carta Brasileira para Cidades Inteligentes, </w:t>
      </w:r>
      <w:r>
        <w:rPr>
          <w:rFonts w:ascii="Times New Roman" w:eastAsia="Times New Roman" w:hAnsi="Times New Roman" w:cs="Times New Roman"/>
        </w:rPr>
        <w:t xml:space="preserve">reforça a importância de políticas públicas voltadas ao desenvolvimento urbano sustentável e à inclusão digital, garantindo que a transformação digital beneficie toda a população de forma equitativa </w:t>
      </w:r>
      <w:hyperlink r:id="rId99" w:history="1">
        <w:r w:rsidRPr="00B20694">
          <w:rPr>
            <w:rStyle w:val="Hyperlink"/>
            <w:rFonts w:ascii="Times New Roman" w:eastAsia="Times New Roman" w:hAnsi="Times New Roman" w:cs="Times New Roman"/>
          </w:rPr>
          <w:t xml:space="preserve">(Neto </w:t>
        </w:r>
        <w:r w:rsidRPr="00B20694">
          <w:rPr>
            <w:rStyle w:val="Hyperlink"/>
            <w:rFonts w:ascii="Times New Roman" w:eastAsia="Times New Roman" w:hAnsi="Times New Roman" w:cs="Times New Roman"/>
            <w:i/>
            <w:iCs/>
          </w:rPr>
          <w:t>et</w:t>
        </w:r>
        <w:r w:rsidRPr="00B20694">
          <w:rPr>
            <w:rStyle w:val="Hyperlink"/>
            <w:rFonts w:ascii="Times New Roman" w:eastAsia="Times New Roman" w:hAnsi="Times New Roman" w:cs="Times New Roman"/>
          </w:rPr>
          <w:t xml:space="preserve"> </w:t>
        </w:r>
        <w:r w:rsidRPr="00B20694">
          <w:rPr>
            <w:rStyle w:val="Hyperlink"/>
            <w:rFonts w:ascii="Times New Roman" w:eastAsia="Times New Roman" w:hAnsi="Times New Roman" w:cs="Times New Roman"/>
            <w:i/>
            <w:iCs/>
          </w:rPr>
          <w:t>al</w:t>
        </w:r>
        <w:r w:rsidRPr="00B20694">
          <w:rPr>
            <w:rStyle w:val="Hyperlink"/>
            <w:rFonts w:ascii="Times New Roman" w:eastAsia="Times New Roman" w:hAnsi="Times New Roman" w:cs="Times New Roman"/>
          </w:rPr>
          <w:t>., 2024).</w:t>
        </w:r>
      </w:hyperlink>
    </w:p>
    <w:p w14:paraId="5FE06183"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Com as limitações em digitalização e inovação tecnológica, os desafios brasileiros impactam diretamente o cumprimento do Objetivo de Desenvolvimento Sustentável 11 </w:t>
      </w:r>
      <w:r w:rsidRPr="001D079E">
        <w:rPr>
          <w:rFonts w:ascii="Times New Roman" w:eastAsia="Times New Roman" w:hAnsi="Times New Roman" w:cs="Times New Roman"/>
        </w:rPr>
        <w:lastRenderedPageBreak/>
        <w:t>(ODS 11),</w:t>
      </w:r>
      <w:r>
        <w:rPr>
          <w:rFonts w:ascii="Times New Roman" w:eastAsia="Times New Roman" w:hAnsi="Times New Roman" w:cs="Times New Roman"/>
        </w:rPr>
        <w:t xml:space="preserve"> que trata da promoção de cidades e comunidades sustentáveis. Para que as cidades avancem na implementação de modelos inteligentes, é fundamental que as estratégias urbanas sejam adaptadas às necessidades locais, respaldadas por políticas eficazes, investimentos em infraestrutura digital e participação cidadã.</w:t>
      </w:r>
    </w:p>
    <w:p w14:paraId="3E09D547"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Somente uma abordagem integrada e inclusiva permitirá que as cidades brasileiras se tornem mais resilientes, inovadoras e sustentáveis, alinhando-se, principalmente às metas do ODS 11 para o enfrentamento dos desafios sociais e econômicos do país.</w:t>
      </w:r>
    </w:p>
    <w:p w14:paraId="1A47D3D8" w14:textId="77777777" w:rsidR="00580B1F" w:rsidRDefault="00580B1F" w:rsidP="00580B1F">
      <w:pPr>
        <w:spacing w:line="360" w:lineRule="auto"/>
        <w:jc w:val="both"/>
        <w:rPr>
          <w:rFonts w:ascii="Times New Roman" w:eastAsia="Times New Roman" w:hAnsi="Times New Roman" w:cs="Times New Roman"/>
        </w:rPr>
      </w:pPr>
    </w:p>
    <w:p w14:paraId="5096D125" w14:textId="77777777" w:rsidR="00580B1F" w:rsidRPr="00234384" w:rsidRDefault="00580B1F" w:rsidP="00ED7303">
      <w:pPr>
        <w:pStyle w:val="Heading3"/>
        <w:rPr>
          <w:rFonts w:eastAsia="Times New Roman"/>
        </w:rPr>
      </w:pPr>
      <w:bookmarkStart w:id="43" w:name="_heading=h.paqpc4jay91y" w:colFirst="0" w:colLast="0"/>
      <w:bookmarkStart w:id="44" w:name="_Toc200734013"/>
      <w:bookmarkEnd w:id="43"/>
      <w:r w:rsidRPr="00234384">
        <w:rPr>
          <w:rFonts w:eastAsia="Times New Roman"/>
        </w:rPr>
        <w:t>2.1.6 Modelo Estrutural de Cidades Inteligentes</w:t>
      </w:r>
      <w:bookmarkEnd w:id="44"/>
    </w:p>
    <w:p w14:paraId="44E263D0" w14:textId="77777777" w:rsidR="00580B1F" w:rsidRDefault="00580B1F" w:rsidP="00580B1F">
      <w:pPr>
        <w:rPr>
          <w:rFonts w:ascii="Times New Roman" w:eastAsia="Times New Roman" w:hAnsi="Times New Roman" w:cs="Times New Roman"/>
        </w:rPr>
      </w:pPr>
    </w:p>
    <w:p w14:paraId="3C1C0791" w14:textId="6C79BFFB" w:rsidR="00580B1F" w:rsidRDefault="00465C80" w:rsidP="00580B1F">
      <w:pPr>
        <w:spacing w:line="360" w:lineRule="auto"/>
        <w:ind w:firstLine="708"/>
        <w:jc w:val="both"/>
        <w:rPr>
          <w:rFonts w:ascii="Times New Roman" w:eastAsia="Times New Roman" w:hAnsi="Times New Roman" w:cs="Times New Roman"/>
        </w:rPr>
      </w:pPr>
      <w:r w:rsidRPr="00465C80">
        <w:rPr>
          <w:rFonts w:ascii="Times New Roman" w:eastAsia="Times New Roman" w:hAnsi="Times New Roman" w:cs="Times New Roman"/>
        </w:rPr>
        <w:t xml:space="preserve">No contexto das Cidades Inteligentes, </w:t>
      </w:r>
      <w:r w:rsidRPr="0006258A">
        <w:rPr>
          <w:rFonts w:ascii="Times New Roman" w:eastAsia="Times New Roman" w:hAnsi="Times New Roman" w:cs="Times New Roman"/>
          <w:i/>
          <w:iCs/>
        </w:rPr>
        <w:t>frameworks</w:t>
      </w:r>
      <w:r w:rsidRPr="00465C80">
        <w:rPr>
          <w:rFonts w:ascii="Times New Roman" w:eastAsia="Times New Roman" w:hAnsi="Times New Roman" w:cs="Times New Roman"/>
        </w:rPr>
        <w:t xml:space="preserve"> normativos estabelecem diretrizes para planejamento, enquanto </w:t>
      </w:r>
      <w:r w:rsidRPr="0006258A">
        <w:rPr>
          <w:rFonts w:ascii="Times New Roman" w:eastAsia="Times New Roman" w:hAnsi="Times New Roman" w:cs="Times New Roman"/>
          <w:i/>
          <w:iCs/>
        </w:rPr>
        <w:t>rankings</w:t>
      </w:r>
      <w:r w:rsidRPr="00465C80">
        <w:rPr>
          <w:rFonts w:ascii="Times New Roman" w:eastAsia="Times New Roman" w:hAnsi="Times New Roman" w:cs="Times New Roman"/>
        </w:rPr>
        <w:t xml:space="preserve"> e indicadores avaliam o desempenho urbano. No Brasil, um dos desafios é a falta de integração entre essas ferramentas, dificultando a criação de estratégias urbanas eficazes </w:t>
      </w:r>
      <w:hyperlink r:id="rId100" w:anchor=":~:text=Foram%20analisados%2010%20rankings%20de%20Cidades%20Inteligentes%20ao,coleta%20de%20dados%20e%20de%20apresenta%C3%A7%C3%A3o%20dos%20resultados" w:history="1">
        <w:r w:rsidRPr="00353EFD">
          <w:rPr>
            <w:rStyle w:val="Hyperlink"/>
            <w:rFonts w:ascii="Times New Roman" w:eastAsia="Times New Roman" w:hAnsi="Times New Roman" w:cs="Times New Roman"/>
          </w:rPr>
          <w:t>(</w:t>
        </w:r>
        <w:r w:rsidR="00493C71" w:rsidRPr="00353EFD">
          <w:rPr>
            <w:rStyle w:val="Hyperlink"/>
            <w:rFonts w:ascii="Times New Roman" w:eastAsia="Times New Roman" w:hAnsi="Times New Roman" w:cs="Times New Roman"/>
          </w:rPr>
          <w:t>Cunha</w:t>
        </w:r>
        <w:r w:rsidRPr="00353EFD">
          <w:rPr>
            <w:rStyle w:val="Hyperlink"/>
            <w:rFonts w:ascii="Times New Roman" w:eastAsia="Times New Roman" w:hAnsi="Times New Roman" w:cs="Times New Roman"/>
          </w:rPr>
          <w:t>, 2019)</w:t>
        </w:r>
      </w:hyperlink>
      <w:r w:rsidRPr="00465C80">
        <w:rPr>
          <w:rFonts w:ascii="Times New Roman" w:eastAsia="Times New Roman" w:hAnsi="Times New Roman" w:cs="Times New Roman"/>
        </w:rPr>
        <w:t>.</w:t>
      </w:r>
      <w:r>
        <w:rPr>
          <w:rFonts w:ascii="Times New Roman" w:eastAsia="Times New Roman" w:hAnsi="Times New Roman" w:cs="Times New Roman"/>
        </w:rPr>
        <w:t xml:space="preserve"> </w:t>
      </w:r>
      <w:r w:rsidR="00580B1F">
        <w:rPr>
          <w:rFonts w:ascii="Times New Roman" w:eastAsia="Times New Roman" w:hAnsi="Times New Roman" w:cs="Times New Roman"/>
        </w:rPr>
        <w:t xml:space="preserve">Diante desse cenário, esta pesquisa propõe um Modelo Estrutural de Cidades Inteligentes, que organiza, de forma integrada e hierarquizada, os principais elementos que fundamentam o planejamento e a avaliação dessas cidades. O modelo sintetiza conceitos amplamente discutidos na literatura, incorporando </w:t>
      </w:r>
      <w:r w:rsidR="00580B1F" w:rsidRPr="0006258A">
        <w:rPr>
          <w:rFonts w:ascii="Times New Roman" w:eastAsia="Times New Roman" w:hAnsi="Times New Roman" w:cs="Times New Roman"/>
          <w:i/>
          <w:iCs/>
        </w:rPr>
        <w:t>frameworks</w:t>
      </w:r>
      <w:r w:rsidR="00580B1F">
        <w:rPr>
          <w:rFonts w:ascii="Times New Roman" w:eastAsia="Times New Roman" w:hAnsi="Times New Roman" w:cs="Times New Roman"/>
        </w:rPr>
        <w:t xml:space="preserve"> normativos e estratégicos, </w:t>
      </w:r>
      <w:r w:rsidR="00580B1F" w:rsidRPr="0006258A">
        <w:rPr>
          <w:rFonts w:ascii="Times New Roman" w:eastAsia="Times New Roman" w:hAnsi="Times New Roman" w:cs="Times New Roman"/>
          <w:i/>
          <w:iCs/>
        </w:rPr>
        <w:t>rankings</w:t>
      </w:r>
      <w:r w:rsidR="00580B1F">
        <w:rPr>
          <w:rFonts w:ascii="Times New Roman" w:eastAsia="Times New Roman" w:hAnsi="Times New Roman" w:cs="Times New Roman"/>
        </w:rPr>
        <w:t xml:space="preserve"> internacionais que possibilitam a mensuração e o </w:t>
      </w:r>
      <w:r w:rsidR="00580B1F" w:rsidRPr="00E17277">
        <w:rPr>
          <w:rFonts w:ascii="Times New Roman" w:eastAsia="Times New Roman" w:hAnsi="Times New Roman" w:cs="Times New Roman"/>
          <w:i/>
          <w:iCs/>
        </w:rPr>
        <w:t>benchmarking</w:t>
      </w:r>
      <w:r w:rsidR="00580B1F">
        <w:rPr>
          <w:rFonts w:ascii="Times New Roman" w:eastAsia="Times New Roman" w:hAnsi="Times New Roman" w:cs="Times New Roman"/>
        </w:rPr>
        <w:t xml:space="preserve"> do desempenho urbano, além dos pilares mais citados nos modelos existentes. Sua estrutura é apresentada na Figura </w:t>
      </w:r>
      <w:r w:rsidR="00CB543A">
        <w:rPr>
          <w:rFonts w:ascii="Times New Roman" w:eastAsia="Times New Roman" w:hAnsi="Times New Roman" w:cs="Times New Roman"/>
        </w:rPr>
        <w:t>4</w:t>
      </w:r>
      <w:r w:rsidR="00580B1F">
        <w:rPr>
          <w:rFonts w:ascii="Times New Roman" w:eastAsia="Times New Roman" w:hAnsi="Times New Roman" w:cs="Times New Roman"/>
        </w:rPr>
        <w:t>.</w:t>
      </w:r>
    </w:p>
    <w:p w14:paraId="1A5B19D3"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categorização dos componentes do modelo está alinhada a abordagens consolidadas na literatura sobre Cidades Inteligentes, incluindo estudos como o de Cunha (2019), que enfatiza a necessidade de distinguir </w:t>
      </w:r>
      <w:r w:rsidRPr="000603CB">
        <w:rPr>
          <w:rFonts w:ascii="Times New Roman" w:eastAsia="Times New Roman" w:hAnsi="Times New Roman" w:cs="Times New Roman"/>
          <w:i/>
          <w:iCs/>
        </w:rPr>
        <w:t>frameworks</w:t>
      </w:r>
      <w:r>
        <w:rPr>
          <w:rFonts w:ascii="Times New Roman" w:eastAsia="Times New Roman" w:hAnsi="Times New Roman" w:cs="Times New Roman"/>
        </w:rPr>
        <w:t xml:space="preserve">, </w:t>
      </w:r>
      <w:r w:rsidRPr="000603CB">
        <w:rPr>
          <w:rFonts w:ascii="Times New Roman" w:eastAsia="Times New Roman" w:hAnsi="Times New Roman" w:cs="Times New Roman"/>
          <w:i/>
          <w:iCs/>
        </w:rPr>
        <w:t>rankings</w:t>
      </w:r>
      <w:r>
        <w:rPr>
          <w:rFonts w:ascii="Times New Roman" w:eastAsia="Times New Roman" w:hAnsi="Times New Roman" w:cs="Times New Roman"/>
        </w:rPr>
        <w:t>, pilares e indicadores para uma análise mais sistemática das dinâmicas urbanas. No entanto, o modelo proposto nesta pesquisa apresenta uma abordagem original e aplicada, estruturada para auxiliar a análise e a implementação de Cidades Inteligentes.</w:t>
      </w:r>
    </w:p>
    <w:p w14:paraId="33FA6674"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Os </w:t>
      </w:r>
      <w:r w:rsidRPr="000603CB">
        <w:rPr>
          <w:rFonts w:ascii="Times New Roman" w:eastAsia="Times New Roman" w:hAnsi="Times New Roman" w:cs="Times New Roman"/>
          <w:i/>
          <w:iCs/>
        </w:rPr>
        <w:t>frameworks</w:t>
      </w:r>
      <w:r>
        <w:rPr>
          <w:rFonts w:ascii="Times New Roman" w:eastAsia="Times New Roman" w:hAnsi="Times New Roman" w:cs="Times New Roman"/>
        </w:rPr>
        <w:t xml:space="preserve"> são modelos estruturantes que fornecem diretrizes para o desenvolvimento urbano e podem ser classificados em normativos e estratégicos. Os </w:t>
      </w:r>
      <w:r w:rsidRPr="000603CB">
        <w:rPr>
          <w:rFonts w:ascii="Times New Roman" w:eastAsia="Times New Roman" w:hAnsi="Times New Roman" w:cs="Times New Roman"/>
          <w:i/>
          <w:iCs/>
        </w:rPr>
        <w:t>frameworks</w:t>
      </w:r>
      <w:r>
        <w:rPr>
          <w:rFonts w:ascii="Times New Roman" w:eastAsia="Times New Roman" w:hAnsi="Times New Roman" w:cs="Times New Roman"/>
        </w:rPr>
        <w:t xml:space="preserve"> normativos, como a ISO 37120, ISO 37122 e ISO 37123, estabelecem parâmetros globais padronizados para a governança, infraestrutura e resiliência urbana. Já os </w:t>
      </w:r>
      <w:r w:rsidRPr="000603CB">
        <w:rPr>
          <w:rFonts w:ascii="Times New Roman" w:eastAsia="Times New Roman" w:hAnsi="Times New Roman" w:cs="Times New Roman"/>
          <w:i/>
          <w:iCs/>
        </w:rPr>
        <w:t>frameworks</w:t>
      </w:r>
      <w:r>
        <w:rPr>
          <w:rFonts w:ascii="Times New Roman" w:eastAsia="Times New Roman" w:hAnsi="Times New Roman" w:cs="Times New Roman"/>
        </w:rPr>
        <w:t xml:space="preserve"> estratégicos, como </w:t>
      </w:r>
      <w:r w:rsidRPr="00F56E09">
        <w:rPr>
          <w:rFonts w:ascii="Times New Roman" w:eastAsia="Times New Roman" w:hAnsi="Times New Roman" w:cs="Times New Roman"/>
          <w:i/>
          <w:iCs/>
        </w:rPr>
        <w:t xml:space="preserve">o Smart City Wien Framework </w:t>
      </w:r>
      <w:proofErr w:type="spellStart"/>
      <w:r w:rsidRPr="00F56E09">
        <w:rPr>
          <w:rFonts w:ascii="Times New Roman" w:eastAsia="Times New Roman" w:hAnsi="Times New Roman" w:cs="Times New Roman"/>
          <w:i/>
          <w:iCs/>
        </w:rPr>
        <w:t>Strategy</w:t>
      </w:r>
      <w:proofErr w:type="spellEnd"/>
      <w:r>
        <w:rPr>
          <w:rFonts w:ascii="Times New Roman" w:eastAsia="Times New Roman" w:hAnsi="Times New Roman" w:cs="Times New Roman"/>
        </w:rPr>
        <w:t xml:space="preserve"> e o </w:t>
      </w:r>
      <w:r w:rsidRPr="00F56E09">
        <w:rPr>
          <w:rFonts w:ascii="Times New Roman" w:eastAsia="Times New Roman" w:hAnsi="Times New Roman" w:cs="Times New Roman"/>
          <w:i/>
          <w:iCs/>
        </w:rPr>
        <w:t xml:space="preserve">City </w:t>
      </w:r>
      <w:proofErr w:type="spellStart"/>
      <w:r w:rsidRPr="00F56E09">
        <w:rPr>
          <w:rFonts w:ascii="Times New Roman" w:eastAsia="Times New Roman" w:hAnsi="Times New Roman" w:cs="Times New Roman"/>
          <w:i/>
          <w:iCs/>
        </w:rPr>
        <w:lastRenderedPageBreak/>
        <w:t>Protocol</w:t>
      </w:r>
      <w:proofErr w:type="spellEnd"/>
      <w:r w:rsidRPr="00F56E09">
        <w:rPr>
          <w:rFonts w:ascii="Times New Roman" w:eastAsia="Times New Roman" w:hAnsi="Times New Roman" w:cs="Times New Roman"/>
          <w:i/>
          <w:iCs/>
        </w:rPr>
        <w:t xml:space="preserve"> Society (CPS</w:t>
      </w:r>
      <w:r>
        <w:rPr>
          <w:rFonts w:ascii="Times New Roman" w:eastAsia="Times New Roman" w:hAnsi="Times New Roman" w:cs="Times New Roman"/>
        </w:rPr>
        <w:t>), orientam metodologias aplicáveis ao planejamento urbano, permitindo que gestores urbanos desenvolvam estratégias específicas para suas cidades.</w:t>
      </w:r>
    </w:p>
    <w:p w14:paraId="28394FD3"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Os </w:t>
      </w:r>
      <w:r w:rsidRPr="000603CB">
        <w:rPr>
          <w:rFonts w:ascii="Times New Roman" w:eastAsia="Times New Roman" w:hAnsi="Times New Roman" w:cs="Times New Roman"/>
          <w:i/>
          <w:iCs/>
        </w:rPr>
        <w:t>rankings</w:t>
      </w:r>
      <w:r>
        <w:rPr>
          <w:rFonts w:ascii="Times New Roman" w:eastAsia="Times New Roman" w:hAnsi="Times New Roman" w:cs="Times New Roman"/>
        </w:rPr>
        <w:t xml:space="preserve"> funcionam como ferramentas de comparação e </w:t>
      </w:r>
      <w:r w:rsidRPr="000603CB">
        <w:rPr>
          <w:rFonts w:ascii="Times New Roman" w:eastAsia="Times New Roman" w:hAnsi="Times New Roman" w:cs="Times New Roman"/>
          <w:i/>
          <w:iCs/>
        </w:rPr>
        <w:t>benchmarking</w:t>
      </w:r>
      <w:r>
        <w:rPr>
          <w:rFonts w:ascii="Times New Roman" w:eastAsia="Times New Roman" w:hAnsi="Times New Roman" w:cs="Times New Roman"/>
        </w:rPr>
        <w:t xml:space="preserve">, permitindo que cidades avaliem seu desempenho em diferentes dimensões. Entre os mais reconhecidos globalmente, destacam-se o IMD </w:t>
      </w:r>
      <w:r w:rsidRPr="00F56E09">
        <w:rPr>
          <w:rFonts w:ascii="Times New Roman" w:eastAsia="Times New Roman" w:hAnsi="Times New Roman" w:cs="Times New Roman"/>
          <w:i/>
          <w:iCs/>
        </w:rPr>
        <w:t>Smart City Index</w:t>
      </w:r>
      <w:r>
        <w:rPr>
          <w:rFonts w:ascii="Times New Roman" w:eastAsia="Times New Roman" w:hAnsi="Times New Roman" w:cs="Times New Roman"/>
        </w:rPr>
        <w:t xml:space="preserve"> e o </w:t>
      </w:r>
      <w:r w:rsidRPr="00F56E09">
        <w:rPr>
          <w:rFonts w:ascii="Times New Roman" w:eastAsia="Times New Roman" w:hAnsi="Times New Roman" w:cs="Times New Roman"/>
          <w:i/>
          <w:iCs/>
        </w:rPr>
        <w:t>IESE Cities</w:t>
      </w:r>
      <w:r>
        <w:rPr>
          <w:rFonts w:ascii="Times New Roman" w:eastAsia="Times New Roman" w:hAnsi="Times New Roman" w:cs="Times New Roman"/>
        </w:rPr>
        <w:t xml:space="preserve"> in Motion, que analisam critérios como inovação, governança e infraestrutura, e o </w:t>
      </w:r>
      <w:proofErr w:type="spellStart"/>
      <w:r>
        <w:rPr>
          <w:rFonts w:ascii="Times New Roman" w:eastAsia="Times New Roman" w:hAnsi="Times New Roman" w:cs="Times New Roman"/>
        </w:rPr>
        <w:t>Arcadis</w:t>
      </w:r>
      <w:proofErr w:type="spellEnd"/>
      <w:r>
        <w:rPr>
          <w:rFonts w:ascii="Times New Roman" w:eastAsia="Times New Roman" w:hAnsi="Times New Roman" w:cs="Times New Roman"/>
        </w:rPr>
        <w:t xml:space="preserve"> Sustainable Cities Index, que enfatiza a sustentabilidade e a qualidade de vida urbana. No contexto brasileiro, o </w:t>
      </w:r>
      <w:r w:rsidRPr="00F56E09">
        <w:rPr>
          <w:rFonts w:ascii="Times New Roman" w:eastAsia="Times New Roman" w:hAnsi="Times New Roman" w:cs="Times New Roman"/>
          <w:i/>
          <w:iCs/>
        </w:rPr>
        <w:t>Connected Smart Cities</w:t>
      </w:r>
      <w:r>
        <w:rPr>
          <w:rFonts w:ascii="Times New Roman" w:eastAsia="Times New Roman" w:hAnsi="Times New Roman" w:cs="Times New Roman"/>
        </w:rPr>
        <w:t xml:space="preserve"> (CSC) é o principal </w:t>
      </w:r>
      <w:r w:rsidRPr="000603CB">
        <w:rPr>
          <w:rFonts w:ascii="Times New Roman" w:eastAsia="Times New Roman" w:hAnsi="Times New Roman" w:cs="Times New Roman"/>
          <w:i/>
          <w:iCs/>
        </w:rPr>
        <w:t>ranking</w:t>
      </w:r>
      <w:r>
        <w:rPr>
          <w:rFonts w:ascii="Times New Roman" w:eastAsia="Times New Roman" w:hAnsi="Times New Roman" w:cs="Times New Roman"/>
        </w:rPr>
        <w:t xml:space="preserve"> de referência, sendo adotado nesta pesquisa como base para análise dos indicadores urbanos.</w:t>
      </w:r>
    </w:p>
    <w:p w14:paraId="39B829C5"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Os pilares ou eixos representam as dimensões essenciais para o desenvolvimento das Cidades Inteligentes, abrangendo mobilidade urbana, governança, segurança, inovação e sustentabilidade. Para avaliar essas dimensões, utilizam-se os indicadores, que são métricas que possibilitam a mensuração concreta do desempenho urbano. Os indicadores permitem o monitoramento contínuo da evolução das cidades e subsidiam a formulação de políticas públicas baseadas em dados, o que garante que as estratégias adotadas sejam eficazes e alinhadas às necessidades locais.</w:t>
      </w:r>
    </w:p>
    <w:p w14:paraId="6927356B"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 modelo proposto busca organizar de forma clara os principais elementos das Cidades Inteligentes, considerando suas interações dinâmicas. Ao conectar indicadores urbanos e </w:t>
      </w:r>
      <w:r w:rsidRPr="000603CB">
        <w:rPr>
          <w:rFonts w:ascii="Times New Roman" w:eastAsia="Times New Roman" w:hAnsi="Times New Roman" w:cs="Times New Roman"/>
          <w:i/>
          <w:iCs/>
        </w:rPr>
        <w:t>rankings</w:t>
      </w:r>
      <w:r>
        <w:rPr>
          <w:rFonts w:ascii="Times New Roman" w:eastAsia="Times New Roman" w:hAnsi="Times New Roman" w:cs="Times New Roman"/>
        </w:rPr>
        <w:t xml:space="preserve">, o modelo facilita a análise da evolução das cidades brasileiras na adoção de tecnologias sustentáveis. A abordagem hierárquica proposta facilita a identificação das interconexões entre </w:t>
      </w:r>
      <w:r w:rsidRPr="000603CB">
        <w:rPr>
          <w:rFonts w:ascii="Times New Roman" w:eastAsia="Times New Roman" w:hAnsi="Times New Roman" w:cs="Times New Roman"/>
          <w:i/>
          <w:iCs/>
        </w:rPr>
        <w:t>frameworks</w:t>
      </w:r>
      <w:r>
        <w:rPr>
          <w:rFonts w:ascii="Times New Roman" w:eastAsia="Times New Roman" w:hAnsi="Times New Roman" w:cs="Times New Roman"/>
        </w:rPr>
        <w:t xml:space="preserve">, </w:t>
      </w:r>
      <w:r w:rsidRPr="000603CB">
        <w:rPr>
          <w:rFonts w:ascii="Times New Roman" w:eastAsia="Times New Roman" w:hAnsi="Times New Roman" w:cs="Times New Roman"/>
          <w:i/>
          <w:iCs/>
        </w:rPr>
        <w:t>rankings</w:t>
      </w:r>
      <w:r>
        <w:rPr>
          <w:rFonts w:ascii="Times New Roman" w:eastAsia="Times New Roman" w:hAnsi="Times New Roman" w:cs="Times New Roman"/>
        </w:rPr>
        <w:t xml:space="preserve"> e indicadores, auxiliando pesquisadores, gestores e formuladores de políticas na adoção de estratégias baseadas em evidências e na replicação de boas práticas.</w:t>
      </w:r>
    </w:p>
    <w:p w14:paraId="20393552"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Um aspecto central do modelo é a ênfase no </w:t>
      </w:r>
      <w:r w:rsidRPr="00F56E09">
        <w:rPr>
          <w:rFonts w:ascii="Times New Roman" w:eastAsia="Times New Roman" w:hAnsi="Times New Roman" w:cs="Times New Roman"/>
          <w:i/>
          <w:iCs/>
        </w:rPr>
        <w:t>Connected Smart Cities</w:t>
      </w:r>
      <w:r>
        <w:rPr>
          <w:rFonts w:ascii="Times New Roman" w:eastAsia="Times New Roman" w:hAnsi="Times New Roman" w:cs="Times New Roman"/>
        </w:rPr>
        <w:t xml:space="preserve"> (CSC), principal </w:t>
      </w:r>
      <w:r w:rsidRPr="000603CB">
        <w:rPr>
          <w:rFonts w:ascii="Times New Roman" w:eastAsia="Times New Roman" w:hAnsi="Times New Roman" w:cs="Times New Roman"/>
          <w:i/>
          <w:iCs/>
        </w:rPr>
        <w:t>ranking</w:t>
      </w:r>
      <w:r>
        <w:rPr>
          <w:rFonts w:ascii="Times New Roman" w:eastAsia="Times New Roman" w:hAnsi="Times New Roman" w:cs="Times New Roman"/>
        </w:rPr>
        <w:t xml:space="preserve"> de referência desta pesquisa. No capítulo metodológico, sua relevância será explorada em maior profundidade, demonstrando seu papel na avaliação das Cidades Inteligentes no Brasil e na definição dos indicadores utilizados neste estudo.</w:t>
      </w:r>
    </w:p>
    <w:p w14:paraId="4DBF5066" w14:textId="3666AB68" w:rsidR="00580B1F" w:rsidRDefault="00FE1A17" w:rsidP="00580B1F">
      <w:pPr>
        <w:spacing w:line="360" w:lineRule="auto"/>
        <w:ind w:firstLine="708"/>
        <w:jc w:val="both"/>
        <w:rPr>
          <w:rFonts w:ascii="Times New Roman" w:eastAsia="Times New Roman" w:hAnsi="Times New Roman" w:cs="Times New Roman"/>
        </w:rPr>
      </w:pPr>
      <w:r>
        <w:rPr>
          <w:noProof/>
        </w:rPr>
        <w:lastRenderedPageBreak/>
        <w:drawing>
          <wp:anchor distT="0" distB="0" distL="114300" distR="114300" simplePos="0" relativeHeight="251107840" behindDoc="0" locked="0" layoutInCell="1" hidden="0" allowOverlap="1" wp14:anchorId="567C56B0" wp14:editId="46842E1A">
            <wp:simplePos x="0" y="0"/>
            <wp:positionH relativeFrom="column">
              <wp:posOffset>137160</wp:posOffset>
            </wp:positionH>
            <wp:positionV relativeFrom="paragraph">
              <wp:posOffset>2553970</wp:posOffset>
            </wp:positionV>
            <wp:extent cx="5187950" cy="3892550"/>
            <wp:effectExtent l="0" t="0" r="0" b="0"/>
            <wp:wrapSquare wrapText="bothSides" distT="0" distB="0" distL="114300" distR="114300"/>
            <wp:docPr id="2132466088" name="image7.png" descr="Diagrama&#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0" name="image7.png" descr="Diagrama&#10;&#10;O conteúdo gerado por IA pode estar incorreto."/>
                    <pic:cNvPicPr preferRelativeResize="0"/>
                  </pic:nvPicPr>
                  <pic:blipFill>
                    <a:blip r:embed="rId101"/>
                    <a:srcRect/>
                    <a:stretch>
                      <a:fillRect/>
                    </a:stretch>
                  </pic:blipFill>
                  <pic:spPr>
                    <a:xfrm>
                      <a:off x="0" y="0"/>
                      <a:ext cx="5187950" cy="3892550"/>
                    </a:xfrm>
                    <a:prstGeom prst="rect">
                      <a:avLst/>
                    </a:prstGeom>
                    <a:ln/>
                  </pic:spPr>
                </pic:pic>
              </a:graphicData>
            </a:graphic>
          </wp:anchor>
        </w:drawing>
      </w:r>
      <w:r>
        <w:rPr>
          <w:noProof/>
        </w:rPr>
        <mc:AlternateContent>
          <mc:Choice Requires="wps">
            <w:drawing>
              <wp:anchor distT="0" distB="0" distL="114300" distR="114300" simplePos="0" relativeHeight="252358144" behindDoc="0" locked="0" layoutInCell="1" allowOverlap="1" wp14:anchorId="1F77AA4E" wp14:editId="0C3D830D">
                <wp:simplePos x="0" y="0"/>
                <wp:positionH relativeFrom="column">
                  <wp:posOffset>139065</wp:posOffset>
                </wp:positionH>
                <wp:positionV relativeFrom="paragraph">
                  <wp:posOffset>2268855</wp:posOffset>
                </wp:positionV>
                <wp:extent cx="5187950" cy="209550"/>
                <wp:effectExtent l="0" t="0" r="0" b="0"/>
                <wp:wrapSquare wrapText="bothSides"/>
                <wp:docPr id="1225522356" name="Caixa de Texto 1"/>
                <wp:cNvGraphicFramePr/>
                <a:graphic xmlns:a="http://schemas.openxmlformats.org/drawingml/2006/main">
                  <a:graphicData uri="http://schemas.microsoft.com/office/word/2010/wordprocessingShape">
                    <wps:wsp>
                      <wps:cNvSpPr txBox="1"/>
                      <wps:spPr>
                        <a:xfrm>
                          <a:off x="0" y="0"/>
                          <a:ext cx="5187950" cy="209550"/>
                        </a:xfrm>
                        <a:prstGeom prst="rect">
                          <a:avLst/>
                        </a:prstGeom>
                        <a:solidFill>
                          <a:prstClr val="white"/>
                        </a:solidFill>
                        <a:ln>
                          <a:noFill/>
                        </a:ln>
                      </wps:spPr>
                      <wps:txbx>
                        <w:txbxContent>
                          <w:p w14:paraId="71847DB5" w14:textId="690E9393" w:rsidR="004C1ECA" w:rsidRPr="0062153A" w:rsidRDefault="004C1ECA" w:rsidP="001B69BA">
                            <w:pPr>
                              <w:pStyle w:val="Caption"/>
                              <w:rPr>
                                <w:rFonts w:ascii="Aptos" w:hAnsi="Aptos"/>
                                <w:lang w:val="pt-BR"/>
                              </w:rPr>
                            </w:pPr>
                            <w:bookmarkStart w:id="45" w:name="_Toc200736979"/>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4</w:t>
                            </w:r>
                            <w:r>
                              <w:fldChar w:fldCharType="end"/>
                            </w:r>
                            <w:r w:rsidRPr="0062153A">
                              <w:rPr>
                                <w:lang w:val="pt-BR"/>
                              </w:rPr>
                              <w:t xml:space="preserve"> - Modelo Estrutural de Cidades inteligentes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7AA4E" id="_x0000_s1032" type="#_x0000_t202" style="position:absolute;left:0;text-align:left;margin-left:10.95pt;margin-top:178.65pt;width:408.5pt;height:16.5pt;z-index:252358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" stroked="f">
                <v:textbox inset="0,0,0,0">
                  <w:txbxContent>
                    <w:p w14:paraId="71847DB5" w14:textId="690E9393" w:rsidR="004C1ECA" w:rsidRPr="0062153A" w:rsidRDefault="004C1ECA" w:rsidP="001B69BA">
                      <w:pPr>
                        <w:pStyle w:val="Caption"/>
                        <w:rPr>
                          <w:rFonts w:ascii="Aptos" w:hAnsi="Aptos"/>
                          <w:lang w:val="pt-BR"/>
                        </w:rPr>
                      </w:pPr>
                      <w:bookmarkStart w:id="46" w:name="_Toc200736979"/>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4</w:t>
                      </w:r>
                      <w:r>
                        <w:fldChar w:fldCharType="end"/>
                      </w:r>
                      <w:r w:rsidRPr="0062153A">
                        <w:rPr>
                          <w:lang w:val="pt-BR"/>
                        </w:rPr>
                        <w:t xml:space="preserve"> - Modelo Estrutural de Cidades inteligentes</w:t>
                      </w:r>
                      <w:bookmarkEnd w:id="46"/>
                    </w:p>
                  </w:txbxContent>
                </v:textbox>
                <w10:wrap type="square"/>
              </v:shape>
            </w:pict>
          </mc:Fallback>
        </mc:AlternateContent>
      </w:r>
      <w:r w:rsidR="00580B1F">
        <w:rPr>
          <w:rFonts w:ascii="Times New Roman" w:eastAsia="Times New Roman" w:hAnsi="Times New Roman" w:cs="Times New Roman"/>
        </w:rPr>
        <w:t xml:space="preserve">Por fim, buscamos oferecer uma visão estruturada e acessível do funcionamento das Cidades Inteligentes, facilitando a compreensão de seus principais componentes. Embora não tenha a pretensão de abarcar todas as complexidades envolvidas na gestão urbana, ele serve como um referencial para contextualizar de forma clara e organizada os elementos fundamentais desse conceito. Sua aplicação pode auxiliar gestores, pesquisadores e formuladores de políticas na visualização das interações entre diferentes dimensões da </w:t>
      </w:r>
      <w:r w:rsidR="00A31BD1">
        <w:rPr>
          <w:rFonts w:ascii="Times New Roman" w:eastAsia="Times New Roman" w:hAnsi="Times New Roman" w:cs="Times New Roman"/>
        </w:rPr>
        <w:t>C.I.</w:t>
      </w:r>
      <w:r w:rsidR="00580B1F">
        <w:rPr>
          <w:rFonts w:ascii="Times New Roman" w:eastAsia="Times New Roman" w:hAnsi="Times New Roman" w:cs="Times New Roman"/>
        </w:rPr>
        <w:t>, contribuindo para uma abordagem mais integrada e informada no planejamento urbano.</w:t>
      </w:r>
    </w:p>
    <w:p w14:paraId="3F7C2914" w14:textId="5A889EE6" w:rsidR="00580B1F" w:rsidRDefault="00580B1F" w:rsidP="00580B1F">
      <w:pPr>
        <w:spacing w:line="360" w:lineRule="auto"/>
        <w:ind w:firstLine="708"/>
        <w:jc w:val="both"/>
        <w:rPr>
          <w:rFonts w:ascii="Times New Roman" w:eastAsia="Times New Roman" w:hAnsi="Times New Roman" w:cs="Times New Roman"/>
        </w:rPr>
      </w:pPr>
    </w:p>
    <w:p w14:paraId="6A929B05" w14:textId="215E1F64" w:rsidR="004C1ECA" w:rsidRDefault="004C1ECA" w:rsidP="004C1ECA">
      <w:pPr>
        <w:spacing w:after="200" w:line="240" w:lineRule="auto"/>
        <w:ind w:firstLine="708"/>
        <w:jc w:val="both"/>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Elaborado pelo autor, 2024.</w:t>
      </w:r>
    </w:p>
    <w:p w14:paraId="06633D00" w14:textId="45441622" w:rsidR="00F621C7" w:rsidRDefault="00580B1F" w:rsidP="00FE1A17">
      <w:pPr>
        <w:spacing w:line="360" w:lineRule="auto"/>
        <w:ind w:firstLine="708"/>
        <w:jc w:val="both"/>
        <w:rPr>
          <w:rFonts w:ascii="Times New Roman" w:eastAsia="Times New Roman" w:hAnsi="Times New Roman" w:cs="Times New Roman"/>
        </w:rPr>
      </w:pPr>
      <w:r>
        <w:rPr>
          <w:noProof/>
        </w:rPr>
        <mc:AlternateContent>
          <mc:Choice Requires="wps">
            <w:drawing>
              <wp:anchor distT="0" distB="0" distL="114300" distR="114300" simplePos="0" relativeHeight="251122176" behindDoc="0" locked="0" layoutInCell="1" hidden="0" allowOverlap="1" wp14:anchorId="26F56ADD" wp14:editId="030E31EF">
                <wp:simplePos x="0" y="0"/>
                <wp:positionH relativeFrom="column">
                  <wp:posOffset>924231</wp:posOffset>
                </wp:positionH>
                <wp:positionV relativeFrom="paragraph">
                  <wp:posOffset>4104869</wp:posOffset>
                </wp:positionV>
                <wp:extent cx="2822168" cy="137083"/>
                <wp:effectExtent l="0" t="0" r="0" b="0"/>
                <wp:wrapNone/>
                <wp:docPr id="2132466074" name="Retângulo 2132466074"/>
                <wp:cNvGraphicFramePr/>
                <a:graphic xmlns:a="http://schemas.openxmlformats.org/drawingml/2006/main">
                  <a:graphicData uri="http://schemas.microsoft.com/office/word/2010/wordprocessingShape">
                    <wps:wsp>
                      <wps:cNvSpPr/>
                      <wps:spPr>
                        <a:xfrm>
                          <a:off x="0" y="0"/>
                          <a:ext cx="2822168" cy="137083"/>
                        </a:xfrm>
                        <a:prstGeom prst="rect">
                          <a:avLst/>
                        </a:prstGeom>
                        <a:solidFill>
                          <a:srgbClr val="FFFFFF"/>
                        </a:solidFill>
                        <a:ln>
                          <a:noFill/>
                        </a:ln>
                      </wps:spPr>
                      <wps:txbx>
                        <w:txbxContent>
                          <w:p w14:paraId="29A0F65B"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2024. </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26F56ADD" id="Retângulo 2132466074" o:spid="_x0000_s1033" style="position:absolute;left:0;text-align:left;margin-left:72.75pt;margin-top:323.2pt;width:222.2pt;height:10.8pt;z-index:25112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" stroked="f">
                <v:textbox inset="0,0,0,0">
                  <w:txbxContent>
                    <w:p w14:paraId="29A0F65B"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2024. </w:t>
                      </w:r>
                    </w:p>
                  </w:txbxContent>
                </v:textbox>
              </v:rect>
            </w:pict>
          </mc:Fallback>
        </mc:AlternateContent>
      </w:r>
    </w:p>
    <w:p w14:paraId="5005C951" w14:textId="77777777" w:rsidR="00580B1F" w:rsidRDefault="00580B1F" w:rsidP="00C10233">
      <w:pPr>
        <w:pStyle w:val="Heading2"/>
      </w:pPr>
      <w:bookmarkStart w:id="47" w:name="_Toc200734014"/>
      <w:r>
        <w:t xml:space="preserve">2.2 A </w:t>
      </w:r>
      <w:r w:rsidRPr="0055435F">
        <w:t>AGENDA 2030 E OS OBJETIVOS DE DESENVOLVIMENTO SUSTENTÁVEIS (ODS)</w:t>
      </w:r>
      <w:bookmarkEnd w:id="47"/>
    </w:p>
    <w:p w14:paraId="09090245" w14:textId="77777777" w:rsidR="00580B1F" w:rsidRDefault="00580B1F" w:rsidP="00580B1F">
      <w:pPr>
        <w:spacing w:line="360" w:lineRule="auto"/>
        <w:jc w:val="both"/>
        <w:rPr>
          <w:rFonts w:ascii="Times New Roman" w:eastAsia="Times New Roman" w:hAnsi="Times New Roman" w:cs="Times New Roman"/>
        </w:rPr>
      </w:pPr>
    </w:p>
    <w:p w14:paraId="39A8BC60" w14:textId="77777777" w:rsidR="00580B1F" w:rsidRPr="0055435F" w:rsidRDefault="00580B1F" w:rsidP="00ED7303">
      <w:pPr>
        <w:pStyle w:val="Heading3"/>
        <w:rPr>
          <w:rFonts w:eastAsia="Times New Roman"/>
        </w:rPr>
      </w:pPr>
      <w:bookmarkStart w:id="48" w:name="_Toc200734015"/>
      <w:r w:rsidRPr="0055435F">
        <w:rPr>
          <w:rFonts w:eastAsia="Times New Roman"/>
        </w:rPr>
        <w:t>2.2.1 Origem e Estrutura da Agenda 2030</w:t>
      </w:r>
      <w:bookmarkEnd w:id="48"/>
    </w:p>
    <w:p w14:paraId="194F8844" w14:textId="77777777" w:rsidR="00580B1F" w:rsidRDefault="00580B1F" w:rsidP="00580B1F">
      <w:pPr>
        <w:spacing w:line="360" w:lineRule="auto"/>
        <w:jc w:val="both"/>
        <w:rPr>
          <w:rFonts w:ascii="Times New Roman" w:eastAsia="Times New Roman" w:hAnsi="Times New Roman" w:cs="Times New Roman"/>
        </w:rPr>
      </w:pPr>
    </w:p>
    <w:p w14:paraId="1B2B66EE" w14:textId="180DFF81"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lastRenderedPageBreak/>
        <w:t xml:space="preserve">Aprovada em 2015, durante a Cúpula das Nações Unidas sobre o Desenvolvimento Sustentável, a Agenda 2030 representa um compromisso internacional voltado para a erradicação da pobreza, a proteção ambiental e a promoção do bem-estar social. Seu objetivo é estabelecer diretrizes para políticas públicas e estratégias de desenvolvimento que conciliem crescimento econômico e equidade social. Esse marco reflete o consenso global sobre a necessidade de equilibrar progresso e sustentabilidade </w:t>
      </w:r>
      <w:hyperlink r:id="rId102" w:history="1">
        <w:r w:rsidRPr="00C61442">
          <w:rPr>
            <w:rStyle w:val="Hyperlink"/>
            <w:rFonts w:ascii="Times New Roman" w:eastAsia="Times New Roman" w:hAnsi="Times New Roman" w:cs="Times New Roman"/>
          </w:rPr>
          <w:t xml:space="preserve">(United </w:t>
        </w:r>
        <w:proofErr w:type="spellStart"/>
        <w:r w:rsidRPr="00C61442">
          <w:rPr>
            <w:rStyle w:val="Hyperlink"/>
            <w:rFonts w:ascii="Times New Roman" w:eastAsia="Times New Roman" w:hAnsi="Times New Roman" w:cs="Times New Roman"/>
          </w:rPr>
          <w:t>Nations</w:t>
        </w:r>
        <w:proofErr w:type="spellEnd"/>
        <w:r w:rsidRPr="00C61442">
          <w:rPr>
            <w:rStyle w:val="Hyperlink"/>
            <w:rFonts w:ascii="Times New Roman" w:eastAsia="Times New Roman" w:hAnsi="Times New Roman" w:cs="Times New Roman"/>
          </w:rPr>
          <w:t>, 2015)</w:t>
        </w:r>
      </w:hyperlink>
      <w:r>
        <w:rPr>
          <w:rFonts w:ascii="Times New Roman" w:eastAsia="Times New Roman" w:hAnsi="Times New Roman" w:cs="Times New Roman"/>
        </w:rPr>
        <w:t xml:space="preserve">. Os Objetivos de Desenvolvimento Sustentável (ODS) foram estabelecidos como uma evolução dos Objetivos de Desenvolvimento do Milênio (ODM), ampliando o escopo das metas para abranger desafios contemporâneos, como mudanças climáticas e desigualdade social. Enquanto os ODM concentravam-se no combate à pobreza em países em desenvolvimento, os ODS possuem um caráter universal, aplicando-se a todas as nações, independentemente do seu nível de desenvolvimento </w:t>
      </w:r>
      <w:hyperlink r:id="rId103" w:history="1">
        <w:r w:rsidRPr="00C61442">
          <w:rPr>
            <w:rStyle w:val="Hyperlink"/>
            <w:rFonts w:ascii="Times New Roman" w:eastAsia="Times New Roman" w:hAnsi="Times New Roman" w:cs="Times New Roman"/>
          </w:rPr>
          <w:t xml:space="preserve">(United </w:t>
        </w:r>
        <w:proofErr w:type="spellStart"/>
        <w:r w:rsidRPr="00C61442">
          <w:rPr>
            <w:rStyle w:val="Hyperlink"/>
            <w:rFonts w:ascii="Times New Roman" w:eastAsia="Times New Roman" w:hAnsi="Times New Roman" w:cs="Times New Roman"/>
          </w:rPr>
          <w:t>Nations</w:t>
        </w:r>
        <w:proofErr w:type="spellEnd"/>
        <w:r w:rsidRPr="00C61442">
          <w:rPr>
            <w:rStyle w:val="Hyperlink"/>
            <w:rFonts w:ascii="Times New Roman" w:eastAsia="Times New Roman" w:hAnsi="Times New Roman" w:cs="Times New Roman"/>
          </w:rPr>
          <w:t>, 2015)</w:t>
        </w:r>
      </w:hyperlink>
    </w:p>
    <w:p w14:paraId="6B188436" w14:textId="77777777" w:rsidR="00580B1F" w:rsidRDefault="00580B1F" w:rsidP="00580B1F">
      <w:pPr>
        <w:spacing w:line="360" w:lineRule="auto"/>
        <w:ind w:firstLine="708"/>
        <w:jc w:val="both"/>
        <w:rPr>
          <w:rFonts w:ascii="Times New Roman" w:eastAsia="Times New Roman" w:hAnsi="Times New Roman" w:cs="Times New Roman"/>
        </w:rPr>
      </w:pPr>
    </w:p>
    <w:p w14:paraId="2694FDF6" w14:textId="77777777" w:rsidR="00580B1F" w:rsidRDefault="00580B1F" w:rsidP="00ED7303">
      <w:pPr>
        <w:pStyle w:val="Heading4"/>
        <w:rPr>
          <w:rFonts w:eastAsia="Times New Roman"/>
        </w:rPr>
      </w:pPr>
      <w:bookmarkStart w:id="49" w:name="_Toc200734016"/>
      <w:r>
        <w:rPr>
          <w:rFonts w:eastAsia="Times New Roman"/>
        </w:rPr>
        <w:t>2.2.1.1 Princípios Fundamentais e Objetivos</w:t>
      </w:r>
      <w:bookmarkEnd w:id="49"/>
    </w:p>
    <w:p w14:paraId="3CDF8109" w14:textId="77777777" w:rsidR="00580B1F" w:rsidRPr="00C5768F" w:rsidRDefault="00580B1F" w:rsidP="00580B1F">
      <w:pPr>
        <w:rPr>
          <w:rFonts w:ascii="Times New Roman" w:eastAsia="Times New Roman" w:hAnsi="Times New Roman" w:cs="Times New Roman"/>
        </w:rPr>
      </w:pPr>
    </w:p>
    <w:p w14:paraId="656618B9" w14:textId="66A89F5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estrutura da Agenda 2030 baseia-se em cinco dimensões centrais, conhecidas como os 5Ps do Desenvolvimento Sustentável. A dimensão "Pessoas" visa garantir o bem-estar e os direitos fundamentais da população mundial, erradicando a pobreza e a fome em todas as suas formas. A dimensão "Planeta" promove práticas sustentáveis para a preservação dos recursos naturais e enfrentamento das mudanças climáticas. </w:t>
      </w:r>
    </w:p>
    <w:p w14:paraId="28D41505" w14:textId="77777777" w:rsidR="00FE1A17" w:rsidRDefault="00FE1A17" w:rsidP="00580B1F">
      <w:pPr>
        <w:spacing w:line="360" w:lineRule="auto"/>
        <w:ind w:firstLine="708"/>
        <w:jc w:val="both"/>
        <w:rPr>
          <w:rFonts w:ascii="Times New Roman" w:eastAsia="Times New Roman" w:hAnsi="Times New Roman" w:cs="Times New Roman"/>
        </w:rPr>
      </w:pPr>
    </w:p>
    <w:p w14:paraId="454F2FD3" w14:textId="77777777" w:rsidR="00FE1A17" w:rsidRDefault="00FE1A17" w:rsidP="00580B1F">
      <w:pPr>
        <w:spacing w:line="360" w:lineRule="auto"/>
        <w:ind w:firstLine="708"/>
        <w:jc w:val="both"/>
        <w:rPr>
          <w:rFonts w:ascii="Times New Roman" w:eastAsia="Times New Roman" w:hAnsi="Times New Roman" w:cs="Times New Roman"/>
        </w:rPr>
      </w:pPr>
    </w:p>
    <w:p w14:paraId="04BFC06B" w14:textId="77777777" w:rsidR="00FE1A17" w:rsidRDefault="00FE1A17" w:rsidP="00580B1F">
      <w:pPr>
        <w:spacing w:line="360" w:lineRule="auto"/>
        <w:ind w:firstLine="708"/>
        <w:jc w:val="both"/>
        <w:rPr>
          <w:rFonts w:ascii="Times New Roman" w:eastAsia="Times New Roman" w:hAnsi="Times New Roman" w:cs="Times New Roman"/>
        </w:rPr>
      </w:pPr>
    </w:p>
    <w:p w14:paraId="41648F2A" w14:textId="77777777" w:rsidR="00FE1A17" w:rsidRDefault="00FE1A17" w:rsidP="00580B1F">
      <w:pPr>
        <w:spacing w:line="360" w:lineRule="auto"/>
        <w:ind w:firstLine="708"/>
        <w:jc w:val="both"/>
        <w:rPr>
          <w:rFonts w:ascii="Times New Roman" w:eastAsia="Times New Roman" w:hAnsi="Times New Roman" w:cs="Times New Roman"/>
        </w:rPr>
      </w:pPr>
    </w:p>
    <w:p w14:paraId="24E378FE" w14:textId="6DF5BE0B" w:rsidR="00580B1F" w:rsidRDefault="004C1ECA" w:rsidP="00580B1F">
      <w:pPr>
        <w:spacing w:line="360"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2366336" behindDoc="0" locked="0" layoutInCell="1" allowOverlap="1" wp14:anchorId="27D8C037" wp14:editId="3FB630FB">
                <wp:simplePos x="0" y="0"/>
                <wp:positionH relativeFrom="column">
                  <wp:posOffset>716915</wp:posOffset>
                </wp:positionH>
                <wp:positionV relativeFrom="paragraph">
                  <wp:posOffset>104140</wp:posOffset>
                </wp:positionV>
                <wp:extent cx="4184015" cy="222250"/>
                <wp:effectExtent l="0" t="0" r="6985" b="6350"/>
                <wp:wrapNone/>
                <wp:docPr id="1197431432" name="Caixa de Texto 1"/>
                <wp:cNvGraphicFramePr/>
                <a:graphic xmlns:a="http://schemas.openxmlformats.org/drawingml/2006/main">
                  <a:graphicData uri="http://schemas.microsoft.com/office/word/2010/wordprocessingShape">
                    <wps:wsp>
                      <wps:cNvSpPr txBox="1"/>
                      <wps:spPr>
                        <a:xfrm>
                          <a:off x="0" y="0"/>
                          <a:ext cx="4184015" cy="222250"/>
                        </a:xfrm>
                        <a:prstGeom prst="rect">
                          <a:avLst/>
                        </a:prstGeom>
                        <a:solidFill>
                          <a:prstClr val="white"/>
                        </a:solidFill>
                        <a:ln>
                          <a:noFill/>
                        </a:ln>
                      </wps:spPr>
                      <wps:txbx>
                        <w:txbxContent>
                          <w:p w14:paraId="315164F1" w14:textId="4031D4A0" w:rsidR="004C1ECA" w:rsidRPr="0062153A" w:rsidRDefault="004C1ECA" w:rsidP="001B69BA">
                            <w:pPr>
                              <w:pStyle w:val="Caption"/>
                              <w:rPr>
                                <w:rFonts w:eastAsia="Times New Roman" w:cs="Times New Roman"/>
                                <w:lang w:val="pt-BR"/>
                              </w:rPr>
                            </w:pPr>
                            <w:bookmarkStart w:id="50" w:name="_Toc200736980"/>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5</w:t>
                            </w:r>
                            <w:r>
                              <w:fldChar w:fldCharType="end"/>
                            </w:r>
                            <w:r w:rsidRPr="0062153A">
                              <w:rPr>
                                <w:lang w:val="pt-BR"/>
                              </w:rPr>
                              <w:t xml:space="preserve"> - Dimensões centrais da Agenda 2030</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D8C037" id="_x0000_s1034" type="#_x0000_t202" style="position:absolute;left:0;text-align:left;margin-left:56.45pt;margin-top:8.2pt;width:329.45pt;height:17.5pt;z-index:25236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" stroked="f">
                <v:textbox inset="0,0,0,0">
                  <w:txbxContent>
                    <w:p w14:paraId="315164F1" w14:textId="4031D4A0" w:rsidR="004C1ECA" w:rsidRPr="0062153A" w:rsidRDefault="004C1ECA" w:rsidP="001B69BA">
                      <w:pPr>
                        <w:pStyle w:val="Caption"/>
                        <w:rPr>
                          <w:rFonts w:eastAsia="Times New Roman" w:cs="Times New Roman"/>
                          <w:lang w:val="pt-BR"/>
                        </w:rPr>
                      </w:pPr>
                      <w:bookmarkStart w:id="51" w:name="_Toc200736980"/>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5</w:t>
                      </w:r>
                      <w:r>
                        <w:fldChar w:fldCharType="end"/>
                      </w:r>
                      <w:r w:rsidRPr="0062153A">
                        <w:rPr>
                          <w:lang w:val="pt-BR"/>
                        </w:rPr>
                        <w:t xml:space="preserve"> - Dimensões centrais da Agenda 2030</w:t>
                      </w:r>
                      <w:bookmarkEnd w:id="51"/>
                    </w:p>
                  </w:txbxContent>
                </v:textbox>
              </v:shape>
            </w:pict>
          </mc:Fallback>
        </mc:AlternateContent>
      </w:r>
    </w:p>
    <w:p w14:paraId="45A57D2B" w14:textId="223D8D3F" w:rsidR="00580B1F" w:rsidRDefault="00580B1F" w:rsidP="00580B1F">
      <w:pPr>
        <w:spacing w:line="360" w:lineRule="auto"/>
        <w:ind w:firstLine="708"/>
        <w:jc w:val="both"/>
        <w:rPr>
          <w:rFonts w:ascii="Times New Roman" w:eastAsia="Times New Roman" w:hAnsi="Times New Roman" w:cs="Times New Roman"/>
        </w:rPr>
      </w:pPr>
      <w:r w:rsidRPr="00E64BCD">
        <w:rPr>
          <w:rFonts w:ascii="Times New Roman" w:eastAsia="Times New Roman" w:hAnsi="Times New Roman" w:cs="Times New Roman"/>
          <w:noProof/>
        </w:rPr>
        <w:drawing>
          <wp:anchor distT="0" distB="0" distL="114300" distR="114300" simplePos="0" relativeHeight="251231744" behindDoc="0" locked="0" layoutInCell="1" allowOverlap="1" wp14:anchorId="43399140" wp14:editId="40D3D5E9">
            <wp:simplePos x="0" y="0"/>
            <wp:positionH relativeFrom="column">
              <wp:posOffset>719404</wp:posOffset>
            </wp:positionH>
            <wp:positionV relativeFrom="paragraph">
              <wp:posOffset>24460</wp:posOffset>
            </wp:positionV>
            <wp:extent cx="4184295" cy="3379623"/>
            <wp:effectExtent l="0" t="0" r="6985" b="0"/>
            <wp:wrapNone/>
            <wp:docPr id="636728507" name="Imagem 65" descr="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28507" name="Imagem 65" descr="Texto preto sobre fundo branco&#10;&#10;O conteúdo gerado por IA pode estar incorreto."/>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l="1364" t="12385" r="1001" b="4686"/>
                    <a:stretch/>
                  </pic:blipFill>
                  <pic:spPr bwMode="auto">
                    <a:xfrm>
                      <a:off x="0" y="0"/>
                      <a:ext cx="4184295" cy="33796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BFACBD" w14:textId="77777777" w:rsidR="00580B1F" w:rsidRDefault="00580B1F" w:rsidP="00580B1F">
      <w:pPr>
        <w:spacing w:line="360" w:lineRule="auto"/>
        <w:ind w:firstLine="708"/>
        <w:jc w:val="both"/>
        <w:rPr>
          <w:rFonts w:ascii="Times New Roman" w:eastAsia="Times New Roman" w:hAnsi="Times New Roman" w:cs="Times New Roman"/>
        </w:rPr>
      </w:pPr>
    </w:p>
    <w:p w14:paraId="6C52D1DB" w14:textId="77777777" w:rsidR="00580B1F" w:rsidRDefault="00580B1F" w:rsidP="00580B1F">
      <w:pPr>
        <w:spacing w:line="360" w:lineRule="auto"/>
        <w:ind w:firstLine="708"/>
        <w:jc w:val="both"/>
        <w:rPr>
          <w:rFonts w:ascii="Times New Roman" w:eastAsia="Times New Roman" w:hAnsi="Times New Roman" w:cs="Times New Roman"/>
        </w:rPr>
      </w:pPr>
    </w:p>
    <w:p w14:paraId="4049C0DC" w14:textId="77777777" w:rsidR="00580B1F" w:rsidRDefault="00580B1F" w:rsidP="00580B1F">
      <w:pPr>
        <w:spacing w:line="360" w:lineRule="auto"/>
        <w:ind w:firstLine="708"/>
        <w:jc w:val="both"/>
        <w:rPr>
          <w:rFonts w:ascii="Times New Roman" w:eastAsia="Times New Roman" w:hAnsi="Times New Roman" w:cs="Times New Roman"/>
        </w:rPr>
      </w:pPr>
    </w:p>
    <w:p w14:paraId="68788CF7" w14:textId="77777777" w:rsidR="00580B1F" w:rsidRDefault="00580B1F" w:rsidP="00580B1F">
      <w:pPr>
        <w:spacing w:line="360" w:lineRule="auto"/>
        <w:ind w:firstLine="708"/>
        <w:jc w:val="both"/>
        <w:rPr>
          <w:rFonts w:ascii="Times New Roman" w:eastAsia="Times New Roman" w:hAnsi="Times New Roman" w:cs="Times New Roman"/>
        </w:rPr>
      </w:pPr>
    </w:p>
    <w:p w14:paraId="73C4BFC9" w14:textId="77777777" w:rsidR="00580B1F" w:rsidRDefault="00580B1F" w:rsidP="00580B1F">
      <w:pPr>
        <w:spacing w:line="360" w:lineRule="auto"/>
        <w:ind w:firstLine="708"/>
        <w:jc w:val="both"/>
        <w:rPr>
          <w:rFonts w:ascii="Times New Roman" w:eastAsia="Times New Roman" w:hAnsi="Times New Roman" w:cs="Times New Roman"/>
        </w:rPr>
      </w:pPr>
    </w:p>
    <w:p w14:paraId="5DFE7CFA" w14:textId="77777777" w:rsidR="00580B1F" w:rsidRDefault="00580B1F" w:rsidP="00580B1F">
      <w:pPr>
        <w:spacing w:line="360" w:lineRule="auto"/>
        <w:ind w:firstLine="708"/>
        <w:jc w:val="both"/>
        <w:rPr>
          <w:rFonts w:ascii="Times New Roman" w:eastAsia="Times New Roman" w:hAnsi="Times New Roman" w:cs="Times New Roman"/>
        </w:rPr>
      </w:pPr>
    </w:p>
    <w:p w14:paraId="070D5F83" w14:textId="77777777" w:rsidR="00580B1F" w:rsidRDefault="00580B1F" w:rsidP="00580B1F">
      <w:pPr>
        <w:spacing w:line="360" w:lineRule="auto"/>
        <w:ind w:firstLine="708"/>
        <w:jc w:val="both"/>
        <w:rPr>
          <w:rFonts w:ascii="Times New Roman" w:eastAsia="Times New Roman" w:hAnsi="Times New Roman" w:cs="Times New Roman"/>
        </w:rPr>
      </w:pPr>
    </w:p>
    <w:p w14:paraId="2715CC27" w14:textId="77777777" w:rsidR="00580B1F" w:rsidRDefault="00580B1F" w:rsidP="00580B1F">
      <w:pPr>
        <w:spacing w:line="360" w:lineRule="auto"/>
        <w:ind w:firstLine="708"/>
        <w:jc w:val="both"/>
        <w:rPr>
          <w:rFonts w:ascii="Times New Roman" w:eastAsia="Times New Roman" w:hAnsi="Times New Roman" w:cs="Times New Roman"/>
        </w:rPr>
      </w:pPr>
    </w:p>
    <w:p w14:paraId="0A45CA6A" w14:textId="77777777" w:rsidR="00580B1F" w:rsidRDefault="00580B1F" w:rsidP="00580B1F">
      <w:pPr>
        <w:spacing w:line="360" w:lineRule="auto"/>
        <w:ind w:firstLine="708"/>
        <w:jc w:val="both"/>
        <w:rPr>
          <w:rFonts w:ascii="Times New Roman" w:eastAsia="Times New Roman" w:hAnsi="Times New Roman" w:cs="Times New Roman"/>
        </w:rPr>
      </w:pPr>
      <w:r>
        <w:rPr>
          <w:noProof/>
        </w:rPr>
        <mc:AlternateContent>
          <mc:Choice Requires="wps">
            <w:drawing>
              <wp:anchor distT="0" distB="0" distL="114300" distR="114300" simplePos="0" relativeHeight="251349504" behindDoc="0" locked="0" layoutInCell="1" hidden="0" allowOverlap="1" wp14:anchorId="3B68CA9E" wp14:editId="65B22250">
                <wp:simplePos x="0" y="0"/>
                <wp:positionH relativeFrom="column">
                  <wp:posOffset>853745</wp:posOffset>
                </wp:positionH>
                <wp:positionV relativeFrom="paragraph">
                  <wp:posOffset>308102</wp:posOffset>
                </wp:positionV>
                <wp:extent cx="1790700" cy="180975"/>
                <wp:effectExtent l="0" t="0" r="0" b="9525"/>
                <wp:wrapNone/>
                <wp:docPr id="944277633" name="Retângulo 944277633"/>
                <wp:cNvGraphicFramePr/>
                <a:graphic xmlns:a="http://schemas.openxmlformats.org/drawingml/2006/main">
                  <a:graphicData uri="http://schemas.microsoft.com/office/word/2010/wordprocessingShape">
                    <wps:wsp>
                      <wps:cNvSpPr/>
                      <wps:spPr>
                        <a:xfrm>
                          <a:off x="0" y="0"/>
                          <a:ext cx="1790700" cy="180975"/>
                        </a:xfrm>
                        <a:prstGeom prst="rect">
                          <a:avLst/>
                        </a:prstGeom>
                        <a:solidFill>
                          <a:srgbClr val="FFFFFF"/>
                        </a:solidFill>
                        <a:ln>
                          <a:noFill/>
                        </a:ln>
                      </wps:spPr>
                      <wps:txbx>
                        <w:txbxContent>
                          <w:p w14:paraId="14E0D768"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2024. </w:t>
                            </w:r>
                          </w:p>
                        </w:txbxContent>
                      </wps:txbx>
                      <wps:bodyPr spcFirstLastPara="1" wrap="square" lIns="0" tIns="0" rIns="0" bIns="0" anchor="t" anchorCtr="0">
                        <a:noAutofit/>
                      </wps:bodyPr>
                    </wps:wsp>
                  </a:graphicData>
                </a:graphic>
                <wp14:sizeRelH relativeFrom="margin">
                  <wp14:pctWidth>0</wp14:pctWidth>
                </wp14:sizeRelH>
              </wp:anchor>
            </w:drawing>
          </mc:Choice>
          <mc:Fallback>
            <w:pict>
              <v:rect w14:anchorId="3B68CA9E" id="Retângulo 944277633" o:spid="_x0000_s1035" style="position:absolute;left:0;text-align:left;margin-left:67.2pt;margin-top:24.25pt;width:141pt;height:14.25pt;z-index:25134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" stroked="f">
                <v:textbox inset="0,0,0,0">
                  <w:txbxContent>
                    <w:p w14:paraId="14E0D768"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2024. </w:t>
                      </w:r>
                    </w:p>
                  </w:txbxContent>
                </v:textbox>
              </v:rect>
            </w:pict>
          </mc:Fallback>
        </mc:AlternateContent>
      </w:r>
    </w:p>
    <w:p w14:paraId="3272FA9B" w14:textId="77777777" w:rsidR="00580B1F" w:rsidRDefault="00580B1F" w:rsidP="00580B1F">
      <w:pPr>
        <w:spacing w:line="360" w:lineRule="auto"/>
        <w:ind w:firstLine="708"/>
        <w:jc w:val="both"/>
        <w:rPr>
          <w:rFonts w:ascii="Times New Roman" w:eastAsia="Times New Roman" w:hAnsi="Times New Roman" w:cs="Times New Roman"/>
        </w:rPr>
      </w:pPr>
    </w:p>
    <w:p w14:paraId="0004EBB2" w14:textId="634755DF"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"Prosperidade" busca criar condições para um crescimento econômico inclusivo e sustentável, assegurando progresso social e tecnológico. A dimensão "Paz" enfatiza a construção de sociedades pacíficas, justas e inclusivas, fundamentadas no respeito aos direitos humanos. Por fim, "Parcerias" destaca a importância da cooperação internacional para a viabilização dos ODS, mobilizando recursos financeiros, tecnológicos e institucionais para a implementação efetiva da Agenda </w:t>
      </w:r>
      <w:hyperlink r:id="rId105" w:history="1">
        <w:r w:rsidR="00026B68" w:rsidRPr="00C61442">
          <w:rPr>
            <w:rStyle w:val="Hyperlink"/>
            <w:rFonts w:ascii="Times New Roman" w:eastAsia="Times New Roman" w:hAnsi="Times New Roman" w:cs="Times New Roman"/>
          </w:rPr>
          <w:t xml:space="preserve">(United </w:t>
        </w:r>
        <w:proofErr w:type="spellStart"/>
        <w:r w:rsidR="00026B68" w:rsidRPr="00C61442">
          <w:rPr>
            <w:rStyle w:val="Hyperlink"/>
            <w:rFonts w:ascii="Times New Roman" w:eastAsia="Times New Roman" w:hAnsi="Times New Roman" w:cs="Times New Roman"/>
          </w:rPr>
          <w:t>Nations</w:t>
        </w:r>
        <w:proofErr w:type="spellEnd"/>
        <w:r w:rsidR="00026B68" w:rsidRPr="00C61442">
          <w:rPr>
            <w:rStyle w:val="Hyperlink"/>
            <w:rFonts w:ascii="Times New Roman" w:eastAsia="Times New Roman" w:hAnsi="Times New Roman" w:cs="Times New Roman"/>
          </w:rPr>
          <w:t>, 2015)</w:t>
        </w:r>
      </w:hyperlink>
      <w:r w:rsidR="00026B68">
        <w:rPr>
          <w:rFonts w:ascii="Times New Roman" w:eastAsia="Times New Roman" w:hAnsi="Times New Roman" w:cs="Times New Roman"/>
        </w:rPr>
        <w:t>.</w:t>
      </w:r>
    </w:p>
    <w:p w14:paraId="57D2C7E8" w14:textId="3A54D39F"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Os princípios orientadores da Agenda reforçam a erradicação da pobreza como requisito essencial para o desenvolvimento sustentável e enfatizam a indivisibilidade dos 17 ODS e suas 169 metas. A diretriz de "não deixar ninguém para trás" estabelece que todas as estratégias devem contemplar as populações mais vulneráveis, promovendo equidade dentro e entre os países </w:t>
      </w:r>
      <w:hyperlink r:id="rId106" w:history="1">
        <w:r w:rsidR="00026B68" w:rsidRPr="00C61442">
          <w:rPr>
            <w:rStyle w:val="Hyperlink"/>
            <w:rFonts w:ascii="Times New Roman" w:eastAsia="Times New Roman" w:hAnsi="Times New Roman" w:cs="Times New Roman"/>
          </w:rPr>
          <w:t xml:space="preserve">(United </w:t>
        </w:r>
        <w:proofErr w:type="spellStart"/>
        <w:r w:rsidR="00026B68" w:rsidRPr="00C61442">
          <w:rPr>
            <w:rStyle w:val="Hyperlink"/>
            <w:rFonts w:ascii="Times New Roman" w:eastAsia="Times New Roman" w:hAnsi="Times New Roman" w:cs="Times New Roman"/>
          </w:rPr>
          <w:t>Nations</w:t>
        </w:r>
        <w:proofErr w:type="spellEnd"/>
        <w:r w:rsidR="00026B68" w:rsidRPr="00C61442">
          <w:rPr>
            <w:rStyle w:val="Hyperlink"/>
            <w:rFonts w:ascii="Times New Roman" w:eastAsia="Times New Roman" w:hAnsi="Times New Roman" w:cs="Times New Roman"/>
          </w:rPr>
          <w:t>, 2015)</w:t>
        </w:r>
      </w:hyperlink>
      <w:r w:rsidR="00026B68">
        <w:rPr>
          <w:rFonts w:ascii="Times New Roman" w:eastAsia="Times New Roman" w:hAnsi="Times New Roman" w:cs="Times New Roman"/>
        </w:rPr>
        <w:t>.</w:t>
      </w:r>
    </w:p>
    <w:p w14:paraId="4C4BEA9F" w14:textId="77777777" w:rsidR="00580B1F" w:rsidRDefault="00580B1F" w:rsidP="00580B1F">
      <w:pPr>
        <w:spacing w:line="360" w:lineRule="auto"/>
        <w:jc w:val="both"/>
        <w:rPr>
          <w:rFonts w:ascii="Times New Roman" w:eastAsia="Times New Roman" w:hAnsi="Times New Roman" w:cs="Times New Roman"/>
        </w:rPr>
      </w:pPr>
    </w:p>
    <w:p w14:paraId="0C6F66C3" w14:textId="77777777" w:rsidR="00FE1A17" w:rsidRDefault="00FE1A17" w:rsidP="00580B1F">
      <w:pPr>
        <w:spacing w:line="360" w:lineRule="auto"/>
        <w:jc w:val="both"/>
        <w:rPr>
          <w:rFonts w:ascii="Times New Roman" w:eastAsia="Times New Roman" w:hAnsi="Times New Roman" w:cs="Times New Roman"/>
        </w:rPr>
      </w:pPr>
    </w:p>
    <w:p w14:paraId="4D9C8D0C" w14:textId="77777777" w:rsidR="00FE1A17" w:rsidRDefault="00FE1A17" w:rsidP="00580B1F">
      <w:pPr>
        <w:spacing w:line="360" w:lineRule="auto"/>
        <w:jc w:val="both"/>
        <w:rPr>
          <w:rFonts w:ascii="Times New Roman" w:eastAsia="Times New Roman" w:hAnsi="Times New Roman" w:cs="Times New Roman"/>
        </w:rPr>
      </w:pPr>
    </w:p>
    <w:p w14:paraId="1774A736" w14:textId="77777777" w:rsidR="00580B1F" w:rsidRDefault="00580B1F" w:rsidP="00ED7303">
      <w:pPr>
        <w:pStyle w:val="Heading4"/>
        <w:rPr>
          <w:rFonts w:eastAsia="Times New Roman"/>
        </w:rPr>
      </w:pPr>
      <w:bookmarkStart w:id="52" w:name="_Toc200734017"/>
      <w:r>
        <w:rPr>
          <w:rFonts w:eastAsia="Times New Roman"/>
        </w:rPr>
        <w:t>2.2.1.2 Estrutura da Agenda 2030</w:t>
      </w:r>
      <w:bookmarkEnd w:id="52"/>
    </w:p>
    <w:p w14:paraId="35B6338D" w14:textId="77777777" w:rsidR="00ED7303" w:rsidRPr="00ED7303" w:rsidRDefault="00ED7303" w:rsidP="00ED7303"/>
    <w:p w14:paraId="713F8719" w14:textId="361B2236"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Agenda 2030 está organizada em cinco seções principais, que estabelecem diretrizes para a implementação dos ODS em escala global: </w:t>
      </w:r>
    </w:p>
    <w:p w14:paraId="2D2ECB09" w14:textId="49FC2FE2" w:rsidR="00580B1F" w:rsidRDefault="004C1ECA" w:rsidP="00580B1F">
      <w:pPr>
        <w:spacing w:line="360" w:lineRule="auto"/>
        <w:ind w:firstLine="708"/>
        <w:jc w:val="both"/>
        <w:rPr>
          <w:rFonts w:ascii="Times New Roman" w:eastAsia="Times New Roman" w:hAnsi="Times New Roman" w:cs="Times New Roman"/>
        </w:rPr>
      </w:pPr>
      <w:r>
        <w:rPr>
          <w:noProof/>
        </w:rPr>
        <mc:AlternateContent>
          <mc:Choice Requires="wps">
            <w:drawing>
              <wp:anchor distT="0" distB="0" distL="114300" distR="114300" simplePos="0" relativeHeight="252374528" behindDoc="0" locked="0" layoutInCell="1" allowOverlap="1" wp14:anchorId="4A7B38BA" wp14:editId="40DFA78C">
                <wp:simplePos x="0" y="0"/>
                <wp:positionH relativeFrom="column">
                  <wp:posOffset>62865</wp:posOffset>
                </wp:positionH>
                <wp:positionV relativeFrom="paragraph">
                  <wp:posOffset>89535</wp:posOffset>
                </wp:positionV>
                <wp:extent cx="5333365" cy="177800"/>
                <wp:effectExtent l="0" t="0" r="635" b="0"/>
                <wp:wrapNone/>
                <wp:docPr id="1509819598" name="Caixa de Texto 1"/>
                <wp:cNvGraphicFramePr/>
                <a:graphic xmlns:a="http://schemas.openxmlformats.org/drawingml/2006/main">
                  <a:graphicData uri="http://schemas.microsoft.com/office/word/2010/wordprocessingShape">
                    <wps:wsp>
                      <wps:cNvSpPr txBox="1"/>
                      <wps:spPr>
                        <a:xfrm>
                          <a:off x="0" y="0"/>
                          <a:ext cx="5333365" cy="177800"/>
                        </a:xfrm>
                        <a:prstGeom prst="rect">
                          <a:avLst/>
                        </a:prstGeom>
                        <a:solidFill>
                          <a:prstClr val="white"/>
                        </a:solidFill>
                        <a:ln>
                          <a:noFill/>
                        </a:ln>
                      </wps:spPr>
                      <wps:txbx>
                        <w:txbxContent>
                          <w:p w14:paraId="56C2AB2E" w14:textId="15A73602" w:rsidR="004C1ECA" w:rsidRPr="0062153A" w:rsidRDefault="004C1ECA" w:rsidP="001B69BA">
                            <w:pPr>
                              <w:pStyle w:val="Caption"/>
                              <w:rPr>
                                <w:rFonts w:eastAsia="Times New Roman" w:cs="Times New Roman"/>
                                <w:lang w:val="pt-BR"/>
                              </w:rPr>
                            </w:pPr>
                            <w:bookmarkStart w:id="53" w:name="_Toc200736981"/>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6</w:t>
                            </w:r>
                            <w:r>
                              <w:fldChar w:fldCharType="end"/>
                            </w:r>
                            <w:r w:rsidRPr="0062153A">
                              <w:rPr>
                                <w:lang w:val="pt-BR"/>
                              </w:rPr>
                              <w:t xml:space="preserve"> - Seções da Agenda 2030 para a implementação dos ODS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7B38BA" id="_x0000_s1036" type="#_x0000_t202" style="position:absolute;left:0;text-align:left;margin-left:4.95pt;margin-top:7.05pt;width:419.95pt;height:14pt;z-index:252374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" stroked="f">
                <v:textbox inset="0,0,0,0">
                  <w:txbxContent>
                    <w:p w14:paraId="56C2AB2E" w14:textId="15A73602" w:rsidR="004C1ECA" w:rsidRPr="0062153A" w:rsidRDefault="004C1ECA" w:rsidP="001B69BA">
                      <w:pPr>
                        <w:pStyle w:val="Caption"/>
                        <w:rPr>
                          <w:rFonts w:eastAsia="Times New Roman" w:cs="Times New Roman"/>
                          <w:lang w:val="pt-BR"/>
                        </w:rPr>
                      </w:pPr>
                      <w:bookmarkStart w:id="54" w:name="_Toc200736981"/>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6</w:t>
                      </w:r>
                      <w:r>
                        <w:fldChar w:fldCharType="end"/>
                      </w:r>
                      <w:r w:rsidRPr="0062153A">
                        <w:rPr>
                          <w:lang w:val="pt-BR"/>
                        </w:rPr>
                        <w:t xml:space="preserve"> - Seções da Agenda 2030 para a implementação dos ODS</w:t>
                      </w:r>
                      <w:bookmarkEnd w:id="54"/>
                    </w:p>
                  </w:txbxContent>
                </v:textbox>
              </v:shape>
            </w:pict>
          </mc:Fallback>
        </mc:AlternateContent>
      </w:r>
    </w:p>
    <w:p w14:paraId="772FE2F8" w14:textId="327164CE" w:rsidR="00580B1F" w:rsidRDefault="00580B1F" w:rsidP="00580B1F">
      <w:pPr>
        <w:spacing w:line="360" w:lineRule="auto"/>
        <w:ind w:firstLine="708"/>
        <w:jc w:val="both"/>
        <w:rPr>
          <w:rFonts w:ascii="Times New Roman" w:eastAsia="Times New Roman" w:hAnsi="Times New Roman" w:cs="Times New Roman"/>
        </w:rPr>
      </w:pPr>
      <w:r w:rsidRPr="00AF6208">
        <w:rPr>
          <w:rFonts w:ascii="Times New Roman" w:eastAsia="Times New Roman" w:hAnsi="Times New Roman" w:cs="Times New Roman"/>
          <w:noProof/>
        </w:rPr>
        <w:drawing>
          <wp:anchor distT="0" distB="0" distL="114300" distR="114300" simplePos="0" relativeHeight="251246080" behindDoc="0" locked="0" layoutInCell="1" allowOverlap="1" wp14:anchorId="0796D7E1" wp14:editId="6FF5B955">
            <wp:simplePos x="0" y="0"/>
            <wp:positionH relativeFrom="column">
              <wp:posOffset>62865</wp:posOffset>
            </wp:positionH>
            <wp:positionV relativeFrom="paragraph">
              <wp:posOffset>6350</wp:posOffset>
            </wp:positionV>
            <wp:extent cx="5333365" cy="3484499"/>
            <wp:effectExtent l="0" t="0" r="635" b="1905"/>
            <wp:wrapNone/>
            <wp:docPr id="69551223" name="Imagem 69"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1223" name="Imagem 69" descr="Linha do tempo&#10;&#10;O conteúdo gerado por IA pode estar incorreto."/>
                    <pic:cNvPicPr>
                      <a:picLocks noChangeAspect="1" noChangeArrowheads="1"/>
                    </pic:cNvPicPr>
                  </pic:nvPicPr>
                  <pic:blipFill rotWithShape="1">
                    <a:blip r:embed="rId107" cstate="print">
                      <a:extLst>
                        <a:ext uri="{28A0092B-C50C-407E-A947-70E740481C1C}">
                          <a14:useLocalDpi xmlns:a14="http://schemas.microsoft.com/office/drawing/2010/main" val="0"/>
                        </a:ext>
                      </a:extLst>
                    </a:blip>
                    <a:srcRect t="15124"/>
                    <a:stretch/>
                  </pic:blipFill>
                  <pic:spPr bwMode="auto">
                    <a:xfrm>
                      <a:off x="0" y="0"/>
                      <a:ext cx="5333365" cy="34844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2347F9" w14:textId="77777777" w:rsidR="00580B1F" w:rsidRDefault="00580B1F" w:rsidP="00580B1F">
      <w:pPr>
        <w:spacing w:line="360" w:lineRule="auto"/>
        <w:ind w:firstLine="708"/>
        <w:jc w:val="both"/>
        <w:rPr>
          <w:rFonts w:ascii="Times New Roman" w:eastAsia="Times New Roman" w:hAnsi="Times New Roman" w:cs="Times New Roman"/>
        </w:rPr>
      </w:pPr>
    </w:p>
    <w:p w14:paraId="7B8CC2F1" w14:textId="77777777" w:rsidR="00580B1F" w:rsidRDefault="00580B1F" w:rsidP="00580B1F">
      <w:pPr>
        <w:spacing w:line="360" w:lineRule="auto"/>
        <w:ind w:firstLine="708"/>
        <w:jc w:val="both"/>
        <w:rPr>
          <w:rFonts w:ascii="Times New Roman" w:eastAsia="Times New Roman" w:hAnsi="Times New Roman" w:cs="Times New Roman"/>
        </w:rPr>
      </w:pPr>
    </w:p>
    <w:p w14:paraId="621F8D30" w14:textId="77777777" w:rsidR="00580B1F" w:rsidRDefault="00580B1F" w:rsidP="00580B1F">
      <w:pPr>
        <w:spacing w:line="360" w:lineRule="auto"/>
        <w:ind w:firstLine="708"/>
        <w:jc w:val="both"/>
        <w:rPr>
          <w:rFonts w:ascii="Times New Roman" w:eastAsia="Times New Roman" w:hAnsi="Times New Roman" w:cs="Times New Roman"/>
        </w:rPr>
      </w:pPr>
    </w:p>
    <w:p w14:paraId="6F786218" w14:textId="77777777" w:rsidR="00580B1F" w:rsidRDefault="00580B1F" w:rsidP="00580B1F">
      <w:pPr>
        <w:spacing w:line="360" w:lineRule="auto"/>
        <w:ind w:firstLine="708"/>
        <w:jc w:val="both"/>
        <w:rPr>
          <w:rFonts w:ascii="Times New Roman" w:eastAsia="Times New Roman" w:hAnsi="Times New Roman" w:cs="Times New Roman"/>
        </w:rPr>
      </w:pPr>
    </w:p>
    <w:p w14:paraId="785835FD" w14:textId="77777777" w:rsidR="00580B1F" w:rsidRDefault="00580B1F" w:rsidP="00580B1F">
      <w:pPr>
        <w:spacing w:line="360" w:lineRule="auto"/>
        <w:ind w:firstLine="708"/>
        <w:jc w:val="both"/>
        <w:rPr>
          <w:rFonts w:ascii="Times New Roman" w:eastAsia="Times New Roman" w:hAnsi="Times New Roman" w:cs="Times New Roman"/>
        </w:rPr>
      </w:pPr>
    </w:p>
    <w:p w14:paraId="6B1C341A" w14:textId="77777777" w:rsidR="00580B1F" w:rsidRDefault="00580B1F" w:rsidP="00580B1F">
      <w:pPr>
        <w:spacing w:line="360" w:lineRule="auto"/>
        <w:ind w:firstLine="708"/>
        <w:jc w:val="both"/>
        <w:rPr>
          <w:rFonts w:ascii="Times New Roman" w:eastAsia="Times New Roman" w:hAnsi="Times New Roman" w:cs="Times New Roman"/>
        </w:rPr>
      </w:pPr>
    </w:p>
    <w:p w14:paraId="3407B9C4" w14:textId="77777777" w:rsidR="00580B1F" w:rsidRDefault="00580B1F" w:rsidP="00580B1F">
      <w:pPr>
        <w:spacing w:line="360" w:lineRule="auto"/>
        <w:ind w:firstLine="708"/>
        <w:jc w:val="both"/>
        <w:rPr>
          <w:rFonts w:ascii="Times New Roman" w:eastAsia="Times New Roman" w:hAnsi="Times New Roman" w:cs="Times New Roman"/>
        </w:rPr>
      </w:pPr>
    </w:p>
    <w:p w14:paraId="276E5278" w14:textId="77777777" w:rsidR="00580B1F" w:rsidRDefault="00580B1F" w:rsidP="00580B1F">
      <w:pPr>
        <w:spacing w:line="360" w:lineRule="auto"/>
        <w:ind w:firstLine="708"/>
        <w:jc w:val="both"/>
        <w:rPr>
          <w:rFonts w:ascii="Times New Roman" w:eastAsia="Times New Roman" w:hAnsi="Times New Roman" w:cs="Times New Roman"/>
        </w:rPr>
      </w:pPr>
    </w:p>
    <w:p w14:paraId="4E5E9D42" w14:textId="77777777" w:rsidR="00580B1F" w:rsidRDefault="00580B1F" w:rsidP="00580B1F">
      <w:pPr>
        <w:spacing w:line="360" w:lineRule="auto"/>
        <w:ind w:firstLine="708"/>
        <w:jc w:val="both"/>
        <w:rPr>
          <w:rFonts w:ascii="Times New Roman" w:eastAsia="Times New Roman" w:hAnsi="Times New Roman" w:cs="Times New Roman"/>
        </w:rPr>
      </w:pPr>
      <w:r>
        <w:rPr>
          <w:noProof/>
        </w:rPr>
        <mc:AlternateContent>
          <mc:Choice Requires="wps">
            <w:drawing>
              <wp:anchor distT="0" distB="0" distL="114300" distR="114300" simplePos="0" relativeHeight="251374080" behindDoc="0" locked="0" layoutInCell="1" hidden="0" allowOverlap="1" wp14:anchorId="194B85AC" wp14:editId="5E45F033">
                <wp:simplePos x="0" y="0"/>
                <wp:positionH relativeFrom="column">
                  <wp:posOffset>484327</wp:posOffset>
                </wp:positionH>
                <wp:positionV relativeFrom="paragraph">
                  <wp:posOffset>265481</wp:posOffset>
                </wp:positionV>
                <wp:extent cx="1790700" cy="180975"/>
                <wp:effectExtent l="0" t="0" r="0" b="9525"/>
                <wp:wrapNone/>
                <wp:docPr id="1543351192" name="Retângulo 1543351192"/>
                <wp:cNvGraphicFramePr/>
                <a:graphic xmlns:a="http://schemas.openxmlformats.org/drawingml/2006/main">
                  <a:graphicData uri="http://schemas.microsoft.com/office/word/2010/wordprocessingShape">
                    <wps:wsp>
                      <wps:cNvSpPr/>
                      <wps:spPr>
                        <a:xfrm>
                          <a:off x="0" y="0"/>
                          <a:ext cx="1790700" cy="180975"/>
                        </a:xfrm>
                        <a:prstGeom prst="rect">
                          <a:avLst/>
                        </a:prstGeom>
                        <a:solidFill>
                          <a:srgbClr val="FFFFFF"/>
                        </a:solidFill>
                        <a:ln>
                          <a:noFill/>
                        </a:ln>
                      </wps:spPr>
                      <wps:txbx>
                        <w:txbxContent>
                          <w:p w14:paraId="5EFDC9F1"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2024. </w:t>
                            </w:r>
                          </w:p>
                        </w:txbxContent>
                      </wps:txbx>
                      <wps:bodyPr spcFirstLastPara="1" wrap="square" lIns="0" tIns="0" rIns="0" bIns="0" anchor="t" anchorCtr="0">
                        <a:noAutofit/>
                      </wps:bodyPr>
                    </wps:wsp>
                  </a:graphicData>
                </a:graphic>
                <wp14:sizeRelH relativeFrom="margin">
                  <wp14:pctWidth>0</wp14:pctWidth>
                </wp14:sizeRelH>
              </wp:anchor>
            </w:drawing>
          </mc:Choice>
          <mc:Fallback>
            <w:pict>
              <v:rect w14:anchorId="194B85AC" id="Retângulo 1543351192" o:spid="_x0000_s1037" style="position:absolute;left:0;text-align:left;margin-left:38.15pt;margin-top:20.9pt;width:141pt;height:14.25pt;z-index:25137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" stroked="f">
                <v:textbox inset="0,0,0,0">
                  <w:txbxContent>
                    <w:p w14:paraId="5EFDC9F1"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2024. </w:t>
                      </w:r>
                    </w:p>
                  </w:txbxContent>
                </v:textbox>
              </v:rect>
            </w:pict>
          </mc:Fallback>
        </mc:AlternateContent>
      </w:r>
    </w:p>
    <w:p w14:paraId="1EC3DAC0" w14:textId="77777777" w:rsidR="00580B1F" w:rsidRDefault="00580B1F" w:rsidP="00580B1F">
      <w:pPr>
        <w:spacing w:line="360" w:lineRule="auto"/>
        <w:ind w:firstLine="708"/>
        <w:jc w:val="both"/>
        <w:rPr>
          <w:rFonts w:ascii="Times New Roman" w:eastAsia="Times New Roman" w:hAnsi="Times New Roman" w:cs="Times New Roman"/>
        </w:rPr>
      </w:pPr>
    </w:p>
    <w:p w14:paraId="5AABAF32"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Na primeira seção, a Declaração, define a visão geral da Agenda e reafirma o compromisso internacional com o desenvolvimento sustentável. Destacam-se os desafios globais e a necessidade de respostas coordenadas entre os países para garantir impactos efetivos.</w:t>
      </w:r>
    </w:p>
    <w:p w14:paraId="076CFAE4" w14:textId="41F04A0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segunda seção apresenta os 17 Objetivos de Desenvolvimento Sustentável (ODS) e suas 169 metas, que abrangem áreas como erradicação da pobreza, educação, energia limpa e redução das desigualdades. Esses objetivos foram definidos a partir de um amplo processo de consulta global. Esse diálogo envolveu governos, organizações internacionais, acadêmicos e representantes da sociedade civil, garantindo um alto nível de legitimidade e adesão global </w:t>
      </w:r>
      <w:hyperlink r:id="rId108" w:history="1">
        <w:r w:rsidR="00026B68" w:rsidRPr="00C61442">
          <w:rPr>
            <w:rStyle w:val="Hyperlink"/>
            <w:rFonts w:ascii="Times New Roman" w:eastAsia="Times New Roman" w:hAnsi="Times New Roman" w:cs="Times New Roman"/>
          </w:rPr>
          <w:t xml:space="preserve">(United </w:t>
        </w:r>
        <w:proofErr w:type="spellStart"/>
        <w:r w:rsidR="00026B68" w:rsidRPr="00C61442">
          <w:rPr>
            <w:rStyle w:val="Hyperlink"/>
            <w:rFonts w:ascii="Times New Roman" w:eastAsia="Times New Roman" w:hAnsi="Times New Roman" w:cs="Times New Roman"/>
          </w:rPr>
          <w:t>Nations</w:t>
        </w:r>
        <w:proofErr w:type="spellEnd"/>
        <w:r w:rsidR="00026B68" w:rsidRPr="00C61442">
          <w:rPr>
            <w:rStyle w:val="Hyperlink"/>
            <w:rFonts w:ascii="Times New Roman" w:eastAsia="Times New Roman" w:hAnsi="Times New Roman" w:cs="Times New Roman"/>
          </w:rPr>
          <w:t>, 2015)</w:t>
        </w:r>
      </w:hyperlink>
      <w:r w:rsidR="00026B68">
        <w:rPr>
          <w:rFonts w:ascii="Times New Roman" w:eastAsia="Times New Roman" w:hAnsi="Times New Roman" w:cs="Times New Roman"/>
        </w:rPr>
        <w:t>.</w:t>
      </w:r>
    </w:p>
    <w:p w14:paraId="7AE1BB9D"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A terceira seção trata dos Meios de Implementação e Parcerias Globais, ressaltando a necessidade de financiamento sustentável, inovação tecnológica e cooperação internacional para viabilizar o cumprimento dos ODS. Também enfatiza a importância da mobilização de investimentos públicos e privados, bem como do fortalecimento das capacidades institucionais dos países em desenvolvimento.</w:t>
      </w:r>
    </w:p>
    <w:p w14:paraId="40E77E7B"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penúltima seção, dedicada ao Monitoramento e Revisão, prevê o acompanhamento contínuo dos avanços na implementação dos ODS por meio de indicadores globais e nacionais, permitindo ajustes estratégicos necessários. O Fórum </w:t>
      </w:r>
      <w:r>
        <w:rPr>
          <w:rFonts w:ascii="Times New Roman" w:eastAsia="Times New Roman" w:hAnsi="Times New Roman" w:cs="Times New Roman"/>
        </w:rPr>
        <w:lastRenderedPageBreak/>
        <w:t>Político de Alto Nível da ONU é o principal mecanismo de monitoramento, realizando revisões periódicas e promovendo o intercâmbio de boas práticas entre os países.</w:t>
      </w:r>
    </w:p>
    <w:p w14:paraId="0BEC05AF" w14:textId="3881B509"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Por fim, a quinta seção, intitulada Chamada para Ação, reforça o compromisso político dos países com a implementação dos ODS e incentiva a incorporação dessas metas nas políticas públicas locais. Essa seção também destaca a necessidade de engajamento de todos os setores da sociedade, incluindo governos, empresas e organizações da sociedade civil </w:t>
      </w:r>
      <w:hyperlink r:id="rId109" w:history="1">
        <w:r w:rsidR="00026B68" w:rsidRPr="00C61442">
          <w:rPr>
            <w:rStyle w:val="Hyperlink"/>
            <w:rFonts w:ascii="Times New Roman" w:eastAsia="Times New Roman" w:hAnsi="Times New Roman" w:cs="Times New Roman"/>
          </w:rPr>
          <w:t xml:space="preserve">(United </w:t>
        </w:r>
        <w:proofErr w:type="spellStart"/>
        <w:r w:rsidR="00026B68" w:rsidRPr="00C61442">
          <w:rPr>
            <w:rStyle w:val="Hyperlink"/>
            <w:rFonts w:ascii="Times New Roman" w:eastAsia="Times New Roman" w:hAnsi="Times New Roman" w:cs="Times New Roman"/>
          </w:rPr>
          <w:t>Nations</w:t>
        </w:r>
        <w:proofErr w:type="spellEnd"/>
        <w:r w:rsidR="00026B68" w:rsidRPr="00C61442">
          <w:rPr>
            <w:rStyle w:val="Hyperlink"/>
            <w:rFonts w:ascii="Times New Roman" w:eastAsia="Times New Roman" w:hAnsi="Times New Roman" w:cs="Times New Roman"/>
          </w:rPr>
          <w:t>, 2015)</w:t>
        </w:r>
      </w:hyperlink>
      <w:r w:rsidR="00026B68">
        <w:rPr>
          <w:rFonts w:ascii="Times New Roman" w:eastAsia="Times New Roman" w:hAnsi="Times New Roman" w:cs="Times New Roman"/>
        </w:rPr>
        <w:t>.</w:t>
      </w:r>
    </w:p>
    <w:p w14:paraId="6B83AE6C" w14:textId="70A41926" w:rsidR="00580B1F" w:rsidRDefault="00FE1A17" w:rsidP="00FE1A17">
      <w:pPr>
        <w:spacing w:line="360" w:lineRule="auto"/>
        <w:ind w:firstLine="708"/>
        <w:jc w:val="both"/>
        <w:rPr>
          <w:rFonts w:ascii="Times New Roman" w:eastAsia="Times New Roman" w:hAnsi="Times New Roman" w:cs="Times New Roman"/>
        </w:rPr>
      </w:pPr>
      <w:r>
        <w:rPr>
          <w:noProof/>
        </w:rPr>
        <mc:AlternateContent>
          <mc:Choice Requires="wps">
            <w:drawing>
              <wp:anchor distT="0" distB="0" distL="114300" distR="114300" simplePos="0" relativeHeight="250826240" behindDoc="0" locked="0" layoutInCell="1" hidden="0" allowOverlap="1" wp14:anchorId="0E0835EA" wp14:editId="45D9FC77">
                <wp:simplePos x="0" y="0"/>
                <wp:positionH relativeFrom="column">
                  <wp:posOffset>427355</wp:posOffset>
                </wp:positionH>
                <wp:positionV relativeFrom="paragraph">
                  <wp:posOffset>4824095</wp:posOffset>
                </wp:positionV>
                <wp:extent cx="5156809" cy="277977"/>
                <wp:effectExtent l="0" t="0" r="6350" b="8255"/>
                <wp:wrapNone/>
                <wp:docPr id="2132466043" name="Retângulo 2132466043"/>
                <wp:cNvGraphicFramePr/>
                <a:graphic xmlns:a="http://schemas.openxmlformats.org/drawingml/2006/main">
                  <a:graphicData uri="http://schemas.microsoft.com/office/word/2010/wordprocessingShape">
                    <wps:wsp>
                      <wps:cNvSpPr/>
                      <wps:spPr>
                        <a:xfrm>
                          <a:off x="0" y="0"/>
                          <a:ext cx="5156809" cy="277977"/>
                        </a:xfrm>
                        <a:prstGeom prst="rect">
                          <a:avLst/>
                        </a:prstGeom>
                        <a:solidFill>
                          <a:srgbClr val="FFFFFF"/>
                        </a:solidFill>
                        <a:ln>
                          <a:noFill/>
                        </a:ln>
                      </wps:spPr>
                      <wps:txbx>
                        <w:txbxContent>
                          <w:p w14:paraId="60C9CF3F" w14:textId="77777777" w:rsidR="00555033" w:rsidRDefault="00555033" w:rsidP="00580B1F">
                            <w:pPr>
                              <w:spacing w:after="200" w:line="240" w:lineRule="auto"/>
                              <w:jc w:val="both"/>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GT Agenda 2030 – Disponível em: </w:t>
                            </w:r>
                            <w:r>
                              <w:rPr>
                                <w:rFonts w:ascii="Times New Roman" w:eastAsia="Times New Roman" w:hAnsi="Times New Roman" w:cs="Times New Roman"/>
                                <w:color w:val="467886"/>
                                <w:sz w:val="20"/>
                                <w:u w:val="single"/>
                              </w:rPr>
                              <w:t>https://gtagenda2030.org.br/ods/</w:t>
                            </w:r>
                            <w:r>
                              <w:rPr>
                                <w:rFonts w:ascii="Times New Roman" w:eastAsia="Times New Roman" w:hAnsi="Times New Roman" w:cs="Times New Roman"/>
                                <w:color w:val="000000"/>
                                <w:sz w:val="20"/>
                              </w:rPr>
                              <w:t xml:space="preserve">/ </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0E0835EA" id="Retângulo 2132466043" o:spid="_x0000_s1038" style="position:absolute;left:0;text-align:left;margin-left:33.65pt;margin-top:379.85pt;width:406.05pt;height:21.9pt;z-index:2508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" stroked="f">
                <v:textbox inset="0,0,0,0">
                  <w:txbxContent>
                    <w:p w14:paraId="60C9CF3F" w14:textId="77777777" w:rsidR="00555033" w:rsidRDefault="00555033" w:rsidP="00580B1F">
                      <w:pPr>
                        <w:spacing w:after="200" w:line="240" w:lineRule="auto"/>
                        <w:jc w:val="both"/>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GT Agenda 2030 – Disponível em: </w:t>
                      </w:r>
                      <w:r>
                        <w:rPr>
                          <w:rFonts w:ascii="Times New Roman" w:eastAsia="Times New Roman" w:hAnsi="Times New Roman" w:cs="Times New Roman"/>
                          <w:color w:val="467886"/>
                          <w:sz w:val="20"/>
                          <w:u w:val="single"/>
                        </w:rPr>
                        <w:t>https://gtagenda2030.org.br/ods/</w:t>
                      </w:r>
                      <w:r>
                        <w:rPr>
                          <w:rFonts w:ascii="Times New Roman" w:eastAsia="Times New Roman" w:hAnsi="Times New Roman" w:cs="Times New Roman"/>
                          <w:color w:val="000000"/>
                          <w:sz w:val="20"/>
                        </w:rPr>
                        <w:t xml:space="preserve">/ </w:t>
                      </w:r>
                    </w:p>
                  </w:txbxContent>
                </v:textbox>
              </v:rect>
            </w:pict>
          </mc:Fallback>
        </mc:AlternateContent>
      </w:r>
      <w:r>
        <w:rPr>
          <w:noProof/>
        </w:rPr>
        <w:drawing>
          <wp:anchor distT="0" distB="0" distL="114300" distR="114300" simplePos="0" relativeHeight="250803712" behindDoc="0" locked="0" layoutInCell="1" hidden="0" allowOverlap="1" wp14:anchorId="6B1A7139" wp14:editId="729B9A8C">
            <wp:simplePos x="0" y="0"/>
            <wp:positionH relativeFrom="column">
              <wp:posOffset>180340</wp:posOffset>
            </wp:positionH>
            <wp:positionV relativeFrom="paragraph">
              <wp:posOffset>1703705</wp:posOffset>
            </wp:positionV>
            <wp:extent cx="5233035" cy="3299460"/>
            <wp:effectExtent l="0" t="0" r="0" b="0"/>
            <wp:wrapTopAndBottom distT="0" distB="0"/>
            <wp:docPr id="2132466089" name="image8.png" descr="Interface gráfica do usuário, Aplicativ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0" name="image8.png" descr="Interface gráfica do usuário, Aplicativo&#10;&#10;O conteúdo gerado por IA pode estar incorreto."/>
                    <pic:cNvPicPr preferRelativeResize="0"/>
                  </pic:nvPicPr>
                  <pic:blipFill>
                    <a:blip r:embed="rId110"/>
                    <a:srcRect/>
                    <a:stretch>
                      <a:fillRect/>
                    </a:stretch>
                  </pic:blipFill>
                  <pic:spPr>
                    <a:xfrm>
                      <a:off x="0" y="0"/>
                      <a:ext cx="5233035" cy="3299460"/>
                    </a:xfrm>
                    <a:prstGeom prst="rect">
                      <a:avLst/>
                    </a:prstGeom>
                    <a:ln/>
                  </pic:spPr>
                </pic:pic>
              </a:graphicData>
            </a:graphic>
          </wp:anchor>
        </w:drawing>
      </w:r>
      <w:r>
        <w:rPr>
          <w:noProof/>
        </w:rPr>
        <mc:AlternateContent>
          <mc:Choice Requires="wps">
            <w:drawing>
              <wp:anchor distT="0" distB="0" distL="114300" distR="114300" simplePos="0" relativeHeight="252386816" behindDoc="0" locked="0" layoutInCell="1" allowOverlap="1" wp14:anchorId="7F01B4EE" wp14:editId="07B2FB0A">
                <wp:simplePos x="0" y="0"/>
                <wp:positionH relativeFrom="column">
                  <wp:posOffset>259715</wp:posOffset>
                </wp:positionH>
                <wp:positionV relativeFrom="paragraph">
                  <wp:posOffset>1456055</wp:posOffset>
                </wp:positionV>
                <wp:extent cx="5233035" cy="247650"/>
                <wp:effectExtent l="0" t="0" r="5715" b="0"/>
                <wp:wrapTopAndBottom/>
                <wp:docPr id="18001885" name="Caixa de Texto 1"/>
                <wp:cNvGraphicFramePr/>
                <a:graphic xmlns:a="http://schemas.openxmlformats.org/drawingml/2006/main">
                  <a:graphicData uri="http://schemas.microsoft.com/office/word/2010/wordprocessingShape">
                    <wps:wsp>
                      <wps:cNvSpPr txBox="1"/>
                      <wps:spPr>
                        <a:xfrm>
                          <a:off x="0" y="0"/>
                          <a:ext cx="5233035" cy="247650"/>
                        </a:xfrm>
                        <a:prstGeom prst="rect">
                          <a:avLst/>
                        </a:prstGeom>
                        <a:solidFill>
                          <a:prstClr val="white"/>
                        </a:solidFill>
                        <a:ln>
                          <a:noFill/>
                        </a:ln>
                      </wps:spPr>
                      <wps:txbx>
                        <w:txbxContent>
                          <w:p w14:paraId="3FF6426A" w14:textId="2CF0F785" w:rsidR="004C1ECA" w:rsidRPr="0062153A" w:rsidRDefault="004C1ECA" w:rsidP="001B69BA">
                            <w:pPr>
                              <w:pStyle w:val="Caption"/>
                              <w:rPr>
                                <w:rFonts w:ascii="Aptos" w:hAnsi="Aptos"/>
                                <w:lang w:val="pt-BR"/>
                              </w:rPr>
                            </w:pPr>
                            <w:bookmarkStart w:id="55" w:name="_Toc200736982"/>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7</w:t>
                            </w:r>
                            <w:r>
                              <w:fldChar w:fldCharType="end"/>
                            </w:r>
                            <w:r w:rsidRPr="0062153A">
                              <w:rPr>
                                <w:lang w:val="pt-BR"/>
                              </w:rPr>
                              <w:t xml:space="preserve"> - Os 17 Objetivos de Desenvolvimento Sustentável da Agenda 2030</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01B4EE" id="_x0000_s1039" type="#_x0000_t202" style="position:absolute;left:0;text-align:left;margin-left:20.45pt;margin-top:114.65pt;width:412.05pt;height:19.5pt;z-index:252386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" stroked="f">
                <v:textbox inset="0,0,0,0">
                  <w:txbxContent>
                    <w:p w14:paraId="3FF6426A" w14:textId="2CF0F785" w:rsidR="004C1ECA" w:rsidRPr="0062153A" w:rsidRDefault="004C1ECA" w:rsidP="001B69BA">
                      <w:pPr>
                        <w:pStyle w:val="Caption"/>
                        <w:rPr>
                          <w:rFonts w:ascii="Aptos" w:hAnsi="Aptos"/>
                          <w:lang w:val="pt-BR"/>
                        </w:rPr>
                      </w:pPr>
                      <w:bookmarkStart w:id="56" w:name="_Toc200736982"/>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7</w:t>
                      </w:r>
                      <w:r>
                        <w:fldChar w:fldCharType="end"/>
                      </w:r>
                      <w:r w:rsidRPr="0062153A">
                        <w:rPr>
                          <w:lang w:val="pt-BR"/>
                        </w:rPr>
                        <w:t xml:space="preserve"> - Os 17 Objetivos de Desenvolvimento Sustentável da Agenda 2030</w:t>
                      </w:r>
                      <w:bookmarkEnd w:id="56"/>
                    </w:p>
                  </w:txbxContent>
                </v:textbox>
                <w10:wrap type="topAndBottom"/>
              </v:shape>
            </w:pict>
          </mc:Fallback>
        </mc:AlternateContent>
      </w:r>
      <w:r w:rsidR="00580B1F">
        <w:rPr>
          <w:rFonts w:ascii="Times New Roman" w:eastAsia="Times New Roman" w:hAnsi="Times New Roman" w:cs="Times New Roman"/>
        </w:rPr>
        <w:t>A Agenda 2030 representa um dos maiores esforços internacionais para redefinir o paradigma do desenvolvimento global, promovendo um equilíbrio entre crescimento econômico, justiça social e proteção ambiental. Sua implementação eficaz depende da adoção de estratégias nacionais e locais alinhadas aos ODS, garantindo que as diretrizes globais sejam adaptadas às particularidades de cada país e região.</w:t>
      </w:r>
    </w:p>
    <w:p w14:paraId="35C761FE" w14:textId="1DED0620" w:rsidR="00580B1F" w:rsidRPr="003B44C8" w:rsidRDefault="00580B1F" w:rsidP="00ED7303">
      <w:pPr>
        <w:pStyle w:val="Heading3"/>
        <w:rPr>
          <w:rFonts w:eastAsia="Times New Roman"/>
        </w:rPr>
      </w:pPr>
      <w:bookmarkStart w:id="57" w:name="_Toc200734018"/>
      <w:r w:rsidRPr="003B44C8">
        <w:rPr>
          <w:rFonts w:eastAsia="Times New Roman"/>
        </w:rPr>
        <w:t>2.2.</w:t>
      </w:r>
      <w:r w:rsidR="00234384" w:rsidRPr="003B44C8">
        <w:rPr>
          <w:rFonts w:eastAsia="Times New Roman"/>
        </w:rPr>
        <w:t>2</w:t>
      </w:r>
      <w:r w:rsidRPr="003B44C8">
        <w:rPr>
          <w:rFonts w:eastAsia="Times New Roman"/>
        </w:rPr>
        <w:t xml:space="preserve"> Barreiras Estruturais e Desigualdades Regionais nas cidades brasileiras</w:t>
      </w:r>
      <w:bookmarkEnd w:id="57"/>
    </w:p>
    <w:p w14:paraId="3D071162" w14:textId="77777777" w:rsidR="00580B1F" w:rsidRDefault="00580B1F" w:rsidP="00580B1F">
      <w:pPr>
        <w:spacing w:line="360" w:lineRule="auto"/>
        <w:ind w:left="708"/>
        <w:jc w:val="both"/>
        <w:rPr>
          <w:rFonts w:ascii="Times New Roman" w:eastAsia="Times New Roman" w:hAnsi="Times New Roman" w:cs="Times New Roman"/>
          <w:b/>
        </w:rPr>
      </w:pPr>
    </w:p>
    <w:p w14:paraId="5332BAB6" w14:textId="2BC00F43"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Em se tratando da realidade urbana brasileira, a maior parte da população vive nas cidades. Tal fato representa o epicentro das oportunidades, bem como expõe os desafios na implementação dos ODS no país. Segundo o Instituto Brasileiro de Geografia e Estatística (IBGE), o Censo Demográfico de 2022 revelou que 87% da população vive em áreas urbanas, enquanto apenas 13% residem em áreas rurais. Esse alto nível de </w:t>
      </w:r>
      <w:r>
        <w:rPr>
          <w:rFonts w:ascii="Times New Roman" w:eastAsia="Times New Roman" w:hAnsi="Times New Roman" w:cs="Times New Roman"/>
        </w:rPr>
        <w:lastRenderedPageBreak/>
        <w:t xml:space="preserve">urbanização, um dos mais elevados do mundo, impõe desafios relacionados à infraestrutura, mobilidade e acesso a serviços básicos. De todo modo, o crescimento das cidades vem ocorrendo sem um planejamento inclusivo e sustentável, resultando em desigualdades socioespaciais e sobrecarga dos serviços públicos </w:t>
      </w:r>
      <w:hyperlink r:id="rId111" w:anchor=":~:text=Segundo%20o%20Censo%20Demogr%C3%A1fico%202022,%25)%20estavam%20em%20%C3%A1reas%20rurais" w:history="1">
        <w:r w:rsidRPr="000C6438">
          <w:rPr>
            <w:rStyle w:val="Hyperlink"/>
            <w:rFonts w:ascii="Times New Roman" w:eastAsia="Times New Roman" w:hAnsi="Times New Roman" w:cs="Times New Roman"/>
          </w:rPr>
          <w:t>(IBGE, 2024).</w:t>
        </w:r>
      </w:hyperlink>
    </w:p>
    <w:p w14:paraId="5C31B75A" w14:textId="2FBDD911"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 </w:t>
      </w:r>
      <w:r w:rsidRPr="001F55C6">
        <w:rPr>
          <w:rFonts w:ascii="Times New Roman" w:eastAsia="Times New Roman" w:hAnsi="Times New Roman" w:cs="Times New Roman"/>
          <w:i/>
          <w:iCs/>
        </w:rPr>
        <w:t>déficit</w:t>
      </w:r>
      <w:r>
        <w:rPr>
          <w:rFonts w:ascii="Times New Roman" w:eastAsia="Times New Roman" w:hAnsi="Times New Roman" w:cs="Times New Roman"/>
        </w:rPr>
        <w:t xml:space="preserve"> habitacional do país entre 2016 e 2019, era estimado em 5,8 milhões de moradias de acordo com a </w:t>
      </w:r>
      <w:hyperlink r:id="rId112" w:history="1">
        <w:r w:rsidRPr="00960DCD">
          <w:rPr>
            <w:rStyle w:val="Hyperlink"/>
            <w:rFonts w:ascii="Times New Roman" w:eastAsia="Times New Roman" w:hAnsi="Times New Roman" w:cs="Times New Roman"/>
          </w:rPr>
          <w:t>Fundação João Pinheiro (2020)</w:t>
        </w:r>
      </w:hyperlink>
      <w:r>
        <w:rPr>
          <w:rFonts w:ascii="Times New Roman" w:eastAsia="Times New Roman" w:hAnsi="Times New Roman" w:cs="Times New Roman"/>
        </w:rPr>
        <w:t xml:space="preserve">, o que afeta diretamente a qualidade de vida urbana, especialmente nas regiões Norte e Nordeste. Estudos do </w:t>
      </w:r>
      <w:r w:rsidR="003B44C8" w:rsidRPr="003B44C8">
        <w:rPr>
          <w:rFonts w:ascii="Times New Roman" w:eastAsia="Times New Roman" w:hAnsi="Times New Roman" w:cs="Times New Roman"/>
        </w:rPr>
        <w:t>Instituto de Pesquisa Econômica Aplicada</w:t>
      </w:r>
      <w:r w:rsidR="003B44C8">
        <w:rPr>
          <w:rFonts w:ascii="Times New Roman" w:eastAsia="Times New Roman" w:hAnsi="Times New Roman" w:cs="Times New Roman"/>
        </w:rPr>
        <w:t xml:space="preserve"> (</w:t>
      </w:r>
      <w:r>
        <w:rPr>
          <w:rFonts w:ascii="Times New Roman" w:eastAsia="Times New Roman" w:hAnsi="Times New Roman" w:cs="Times New Roman"/>
        </w:rPr>
        <w:t>IPEA</w:t>
      </w:r>
      <w:r w:rsidR="003B44C8">
        <w:rPr>
          <w:rFonts w:ascii="Times New Roman" w:eastAsia="Times New Roman" w:hAnsi="Times New Roman" w:cs="Times New Roman"/>
        </w:rPr>
        <w:t>)</w:t>
      </w:r>
      <w:r>
        <w:rPr>
          <w:rFonts w:ascii="Times New Roman" w:eastAsia="Times New Roman" w:hAnsi="Times New Roman" w:cs="Times New Roman"/>
        </w:rPr>
        <w:t xml:space="preserve"> apontam que, a urbanização acelerada</w:t>
      </w:r>
      <w:r w:rsidR="003B44C8">
        <w:rPr>
          <w:rFonts w:ascii="Times New Roman" w:eastAsia="Times New Roman" w:hAnsi="Times New Roman" w:cs="Times New Roman"/>
        </w:rPr>
        <w:t xml:space="preserve"> tem sido acompanhada por</w:t>
      </w:r>
      <w:r>
        <w:rPr>
          <w:rFonts w:ascii="Times New Roman" w:eastAsia="Times New Roman" w:hAnsi="Times New Roman" w:cs="Times New Roman"/>
        </w:rPr>
        <w:t xml:space="preserve"> </w:t>
      </w:r>
      <w:r w:rsidR="003B44C8">
        <w:rPr>
          <w:rFonts w:ascii="Times New Roman" w:eastAsia="Times New Roman" w:hAnsi="Times New Roman" w:cs="Times New Roman"/>
        </w:rPr>
        <w:t xml:space="preserve">elevadas </w:t>
      </w:r>
      <w:r>
        <w:rPr>
          <w:rFonts w:ascii="Times New Roman" w:eastAsia="Times New Roman" w:hAnsi="Times New Roman" w:cs="Times New Roman"/>
        </w:rPr>
        <w:t>disparidades de renda entre municípios</w:t>
      </w:r>
      <w:r w:rsidR="003B44C8">
        <w:rPr>
          <w:rFonts w:ascii="Times New Roman" w:eastAsia="Times New Roman" w:hAnsi="Times New Roman" w:cs="Times New Roman"/>
        </w:rPr>
        <w:t>,</w:t>
      </w:r>
      <w:r>
        <w:rPr>
          <w:rFonts w:ascii="Times New Roman" w:eastAsia="Times New Roman" w:hAnsi="Times New Roman" w:cs="Times New Roman"/>
        </w:rPr>
        <w:t xml:space="preserve"> ao longo das décadas. A análise do PIB per capita demonstra que a concentração de riqueza em determinadas áreas metropolitanas intensificou as desigualdades regionais, reforçando a segregação socioespacial. Entre 1970 e 2016, a renda per capita média das cidades mais ricas cresceu em relação às mais pobres, indicando que os benefícios do crescimento econômico não foram distribuídos de maneira equitativa, especialmente nas regiões Norte e Nordeste </w:t>
      </w:r>
      <w:hyperlink r:id="rId113" w:history="1">
        <w:r w:rsidRPr="000433F5">
          <w:rPr>
            <w:rStyle w:val="Hyperlink"/>
            <w:rFonts w:ascii="Times New Roman" w:eastAsia="Times New Roman" w:hAnsi="Times New Roman" w:cs="Times New Roman"/>
          </w:rPr>
          <w:t>(Magalhães; Alves, 2021).</w:t>
        </w:r>
      </w:hyperlink>
    </w:p>
    <w:p w14:paraId="7A53CC5C" w14:textId="13727C1C"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literatura sobre desenvolvimento econômico sugere que as desigualdades regionais seguem um padrão de U invertido, proposto por Williamson (1965). Esse modelo prevê que, no início do crescimento econômico, a concentração de riquezas em polos urbanos acentua as disparidades espaciais, mas tende a convergir a partir do momento em que o desenvolvimento se distribui pelo território. No entanto, evidências empíricas indicam que essa convergência não ocorreu de maneira uniforme no Brasil, onde fatores estruturais, como investimentos desiguais em infraestrutura e educação, perpetuam disparidades regionais </w:t>
      </w:r>
      <w:hyperlink r:id="rId114" w:history="1">
        <w:r w:rsidRPr="005D7AE4">
          <w:rPr>
            <w:rStyle w:val="Hyperlink"/>
            <w:rFonts w:ascii="Times New Roman" w:eastAsia="Times New Roman" w:hAnsi="Times New Roman" w:cs="Times New Roman"/>
          </w:rPr>
          <w:t>(Magalhães; Alves, 2021).</w:t>
        </w:r>
      </w:hyperlink>
    </w:p>
    <w:p w14:paraId="7BD3EF5D" w14:textId="7CC5D774"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 acesso ao transporte público nas grandes cidades brasileiras segue como um desafio para a mobilidade urbana sustentável. Dados do Sistema de Informações da Mobilidade Urbana (SIMOB) revelam que, em 2018, os sistemas de transporte coletivo no Brasil transportaram aproximadamente 18,8 bilhões de passageiros ao longo do ano. Desses, 16,1 bilhões de deslocamentos foram realizados por ônibus urbanos e metropolitanos, enquanto o restante foi atendido pelos sistemas de trilhos. No entanto, a quilometragem percorrida por veículos de transporte coletivo nesse período totalizou apenas 9,8 bilhões de quilômetros, evidenciando um descompasso entre a demanda e a oferta de transporte público eficiente. Esse cenário impacta diretamente as metas do ODS </w:t>
      </w:r>
      <w:r>
        <w:rPr>
          <w:rFonts w:ascii="Times New Roman" w:eastAsia="Times New Roman" w:hAnsi="Times New Roman" w:cs="Times New Roman"/>
        </w:rPr>
        <w:lastRenderedPageBreak/>
        <w:t xml:space="preserve">11, que trata de cidades e comunidades sustentáveis, dificultando o acesso equitativo à mobilidade e à infraestrutura urbana adequada </w:t>
      </w:r>
      <w:hyperlink r:id="rId115" w:history="1">
        <w:r w:rsidRPr="006C4CEA">
          <w:rPr>
            <w:rStyle w:val="Hyperlink"/>
            <w:rFonts w:ascii="Times New Roman" w:eastAsia="Times New Roman" w:hAnsi="Times New Roman" w:cs="Times New Roman"/>
          </w:rPr>
          <w:t>(ANTP, 2020).</w:t>
        </w:r>
      </w:hyperlink>
    </w:p>
    <w:p w14:paraId="0C92AC10" w14:textId="263AEF14"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A infraestrutura de transporte público nas regiões metropolitanas varia significativamente</w:t>
      </w:r>
      <w:r w:rsidR="0085227E">
        <w:rPr>
          <w:rFonts w:ascii="Times New Roman" w:eastAsia="Times New Roman" w:hAnsi="Times New Roman" w:cs="Times New Roman"/>
        </w:rPr>
        <w:t xml:space="preserve">, impactando </w:t>
      </w:r>
      <w:r>
        <w:rPr>
          <w:rFonts w:ascii="Times New Roman" w:eastAsia="Times New Roman" w:hAnsi="Times New Roman" w:cs="Times New Roman"/>
        </w:rPr>
        <w:t xml:space="preserve">o nível de desenvolvimento econômico local. Municípios com menor PIB per capita demonstram maior dependência de sistemas de transporte ineficientes, refletindo a relação entre crescimento econômico e desigualdade no acesso a serviços essenciais. Esse fenômeno está alinhado com as tendências históricas analisadas pelo IPEA, que identificou o pico da desigualdade regional na década de 1970, com uma redução gradual nas últimas décadas, embora de forma desigual entre as regiões brasileiras </w:t>
      </w:r>
      <w:hyperlink r:id="rId116" w:history="1">
        <w:r w:rsidRPr="006C4CEA">
          <w:rPr>
            <w:rStyle w:val="Hyperlink"/>
            <w:rFonts w:ascii="Times New Roman" w:eastAsia="Times New Roman" w:hAnsi="Times New Roman" w:cs="Times New Roman"/>
          </w:rPr>
          <w:t>(Magalhães; Alves, 2021).</w:t>
        </w:r>
      </w:hyperlink>
    </w:p>
    <w:p w14:paraId="71DF9D3A" w14:textId="47B5BB1E"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 </w:t>
      </w:r>
      <w:hyperlink r:id="rId117" w:history="1">
        <w:r w:rsidRPr="0099716B">
          <w:rPr>
            <w:rStyle w:val="Hyperlink"/>
            <w:rFonts w:ascii="Times New Roman" w:eastAsia="Times New Roman" w:hAnsi="Times New Roman" w:cs="Times New Roman"/>
          </w:rPr>
          <w:t>VIII Relatório Luz sobre a Agenda 2030 no Brasil (2024)</w:t>
        </w:r>
      </w:hyperlink>
      <w:r>
        <w:rPr>
          <w:rFonts w:ascii="Times New Roman" w:eastAsia="Times New Roman" w:hAnsi="Times New Roman" w:cs="Times New Roman"/>
        </w:rPr>
        <w:t xml:space="preserve"> aponta que grande parte das metas associadas ao ODS 11 enfrenta estagnação ou retrocesso. O país encontra dificuldades não apenas na ampliação da infraestrutura necessária para tornar suas cidades mais inteligentes, mas também na garantia de mobilidade urbana eficiente, acesso à habitação adequada e planejamento territorial sustentável </w:t>
      </w:r>
      <w:hyperlink r:id="rId118" w:history="1">
        <w:r w:rsidRPr="0099716B">
          <w:rPr>
            <w:rStyle w:val="Hyperlink"/>
            <w:rFonts w:ascii="Times New Roman" w:eastAsia="Times New Roman" w:hAnsi="Times New Roman" w:cs="Times New Roman"/>
          </w:rPr>
          <w:t>(Grupo de Trabalho da Sociedade Civil para a Agenda 2030, 2024)</w:t>
        </w:r>
      </w:hyperlink>
      <w:r>
        <w:rPr>
          <w:rFonts w:ascii="Times New Roman" w:eastAsia="Times New Roman" w:hAnsi="Times New Roman" w:cs="Times New Roman"/>
        </w:rPr>
        <w:t xml:space="preserve">. A fragmentação das políticas públicas e a ausência de governança integrada comprometem o impacto das iniciativas de Cidades Inteligentes, já que muitos municípios ainda lidam com desafios básicos, como saneamento, transporte público deficiente e </w:t>
      </w:r>
      <w:r w:rsidRPr="001F55C6">
        <w:rPr>
          <w:rFonts w:ascii="Times New Roman" w:eastAsia="Times New Roman" w:hAnsi="Times New Roman" w:cs="Times New Roman"/>
          <w:i/>
          <w:iCs/>
        </w:rPr>
        <w:t>déficit</w:t>
      </w:r>
      <w:r>
        <w:rPr>
          <w:rFonts w:ascii="Times New Roman" w:eastAsia="Times New Roman" w:hAnsi="Times New Roman" w:cs="Times New Roman"/>
        </w:rPr>
        <w:t xml:space="preserve"> habitacional.</w:t>
      </w:r>
    </w:p>
    <w:p w14:paraId="2A9FBBD9" w14:textId="6F4CB1A5"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desigualdade regional representa um dos principais obstáculos e se configura como uma barreira para o desenvolvimento urbano equitativo. Dados do IBGE indicam que, enquanto o Sudeste concentra 55% do PIB nacional, o Norte representa apenas 5,4%, o que limita severamente os recursos disponíveis para investimentos em infraestrutura. Essa disparidade também se reflete no acesso ao saneamento básico: enquanto 90% da população no Sudeste tem acesso à água tratada, apenas 57% no Norte usufruem do mesmo serviço. </w:t>
      </w:r>
    </w:p>
    <w:p w14:paraId="4CF63E63" w14:textId="6C480472" w:rsidR="00580B1F" w:rsidRDefault="00FE1A17" w:rsidP="00580B1F">
      <w:pPr>
        <w:spacing w:line="360" w:lineRule="auto"/>
        <w:ind w:firstLine="708"/>
        <w:jc w:val="both"/>
        <w:rPr>
          <w:rFonts w:ascii="Times New Roman" w:eastAsia="Times New Roman" w:hAnsi="Times New Roman" w:cs="Times New Roman"/>
          <w:noProof/>
        </w:rPr>
      </w:pPr>
      <w:r>
        <w:rPr>
          <w:noProof/>
        </w:rPr>
        <mc:AlternateContent>
          <mc:Choice Requires="wps">
            <w:drawing>
              <wp:anchor distT="0" distB="0" distL="114300" distR="114300" simplePos="0" relativeHeight="252395008" behindDoc="0" locked="0" layoutInCell="1" allowOverlap="1" wp14:anchorId="3DE5C462" wp14:editId="39F42F9E">
                <wp:simplePos x="0" y="0"/>
                <wp:positionH relativeFrom="column">
                  <wp:posOffset>780415</wp:posOffset>
                </wp:positionH>
                <wp:positionV relativeFrom="paragraph">
                  <wp:posOffset>69850</wp:posOffset>
                </wp:positionV>
                <wp:extent cx="4387850" cy="196850"/>
                <wp:effectExtent l="0" t="0" r="0" b="0"/>
                <wp:wrapNone/>
                <wp:docPr id="486390130" name="Caixa de Texto 1"/>
                <wp:cNvGraphicFramePr/>
                <a:graphic xmlns:a="http://schemas.openxmlformats.org/drawingml/2006/main">
                  <a:graphicData uri="http://schemas.microsoft.com/office/word/2010/wordprocessingShape">
                    <wps:wsp>
                      <wps:cNvSpPr txBox="1"/>
                      <wps:spPr>
                        <a:xfrm>
                          <a:off x="0" y="0"/>
                          <a:ext cx="4387850" cy="196850"/>
                        </a:xfrm>
                        <a:prstGeom prst="rect">
                          <a:avLst/>
                        </a:prstGeom>
                        <a:solidFill>
                          <a:prstClr val="white"/>
                        </a:solidFill>
                        <a:ln>
                          <a:noFill/>
                        </a:ln>
                      </wps:spPr>
                      <wps:txbx>
                        <w:txbxContent>
                          <w:p w14:paraId="60744EE3" w14:textId="59EF23AD" w:rsidR="004C1ECA" w:rsidRPr="0062153A" w:rsidRDefault="004C1ECA" w:rsidP="001B69BA">
                            <w:pPr>
                              <w:pStyle w:val="Caption"/>
                              <w:rPr>
                                <w:rFonts w:eastAsia="Times New Roman" w:cs="Times New Roman"/>
                                <w:lang w:val="pt-BR"/>
                              </w:rPr>
                            </w:pPr>
                            <w:bookmarkStart w:id="58" w:name="_Toc200736983"/>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8</w:t>
                            </w:r>
                            <w:r>
                              <w:fldChar w:fldCharType="end"/>
                            </w:r>
                            <w:r w:rsidRPr="0062153A">
                              <w:rPr>
                                <w:lang w:val="pt-BR"/>
                              </w:rPr>
                              <w:t xml:space="preserve"> - Relação entre distribuição do PIB e acesso a água tratada por regiões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5C462" id="_x0000_s1040" type="#_x0000_t202" style="position:absolute;left:0;text-align:left;margin-left:61.45pt;margin-top:5.5pt;width:345.5pt;height:15.5pt;z-index:25239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" stroked="f">
                <v:textbox inset="0,0,0,0">
                  <w:txbxContent>
                    <w:p w14:paraId="60744EE3" w14:textId="59EF23AD" w:rsidR="004C1ECA" w:rsidRPr="0062153A" w:rsidRDefault="004C1ECA" w:rsidP="001B69BA">
                      <w:pPr>
                        <w:pStyle w:val="Caption"/>
                        <w:rPr>
                          <w:rFonts w:eastAsia="Times New Roman" w:cs="Times New Roman"/>
                          <w:lang w:val="pt-BR"/>
                        </w:rPr>
                      </w:pPr>
                      <w:bookmarkStart w:id="59" w:name="_Toc200736983"/>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8</w:t>
                      </w:r>
                      <w:r>
                        <w:fldChar w:fldCharType="end"/>
                      </w:r>
                      <w:r w:rsidRPr="0062153A">
                        <w:rPr>
                          <w:lang w:val="pt-BR"/>
                        </w:rPr>
                        <w:t xml:space="preserve"> - Relação entre distribuição do PIB e acesso a água tratada por regiões</w:t>
                      </w:r>
                      <w:bookmarkEnd w:id="59"/>
                    </w:p>
                  </w:txbxContent>
                </v:textbox>
              </v:shape>
            </w:pict>
          </mc:Fallback>
        </mc:AlternateContent>
      </w:r>
      <w:r w:rsidR="00580B1F">
        <w:rPr>
          <w:rFonts w:ascii="Times New Roman" w:eastAsia="Times New Roman" w:hAnsi="Times New Roman" w:cs="Times New Roman"/>
          <w:noProof/>
        </w:rPr>
        <w:drawing>
          <wp:anchor distT="0" distB="0" distL="114300" distR="114300" simplePos="0" relativeHeight="251388416" behindDoc="0" locked="0" layoutInCell="1" allowOverlap="1" wp14:anchorId="47C0ED1B" wp14:editId="55618326">
            <wp:simplePos x="0" y="0"/>
            <wp:positionH relativeFrom="column">
              <wp:posOffset>853440</wp:posOffset>
            </wp:positionH>
            <wp:positionV relativeFrom="paragraph">
              <wp:posOffset>344805</wp:posOffset>
            </wp:positionV>
            <wp:extent cx="3981450" cy="2714625"/>
            <wp:effectExtent l="0" t="0" r="0" b="9525"/>
            <wp:wrapNone/>
            <wp:docPr id="2132466095" name="image27.png" descr="Gráfico, Gráfico de cascata&#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2132466095" name="image27.png" descr="Gráfico, Gráfico de cascata&#10;&#10;O conteúdo gerado por IA pode estar incorreto."/>
                    <pic:cNvPicPr preferRelativeResize="0"/>
                  </pic:nvPicPr>
                  <pic:blipFill rotWithShape="1">
                    <a:blip r:embed="rId119">
                      <a:extLst>
                        <a:ext uri="{28A0092B-C50C-407E-A947-70E740481C1C}">
                          <a14:useLocalDpi xmlns:a14="http://schemas.microsoft.com/office/drawing/2010/main" val="0"/>
                        </a:ext>
                      </a:extLst>
                    </a:blip>
                    <a:srcRect l="7057" t="8775" r="6151" b="17265"/>
                    <a:stretch/>
                  </pic:blipFill>
                  <pic:spPr bwMode="auto">
                    <a:xfrm>
                      <a:off x="0" y="0"/>
                      <a:ext cx="3981450" cy="2714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C42B8B" w14:textId="77777777" w:rsidR="00580B1F" w:rsidRDefault="00580B1F" w:rsidP="00580B1F">
      <w:pPr>
        <w:spacing w:line="360" w:lineRule="auto"/>
        <w:ind w:firstLine="708"/>
        <w:jc w:val="both"/>
        <w:rPr>
          <w:rFonts w:ascii="Times New Roman" w:eastAsia="Times New Roman" w:hAnsi="Times New Roman" w:cs="Times New Roman"/>
          <w:noProof/>
        </w:rPr>
      </w:pPr>
    </w:p>
    <w:p w14:paraId="09C7233B" w14:textId="77777777" w:rsidR="00580B1F" w:rsidRDefault="00580B1F" w:rsidP="00580B1F">
      <w:pPr>
        <w:spacing w:line="360" w:lineRule="auto"/>
        <w:ind w:firstLine="708"/>
        <w:jc w:val="both"/>
        <w:rPr>
          <w:rFonts w:ascii="Times New Roman" w:eastAsia="Times New Roman" w:hAnsi="Times New Roman" w:cs="Times New Roman"/>
          <w:noProof/>
        </w:rPr>
      </w:pPr>
    </w:p>
    <w:p w14:paraId="379F3699" w14:textId="77777777" w:rsidR="00580B1F" w:rsidRDefault="00580B1F" w:rsidP="00580B1F">
      <w:pPr>
        <w:spacing w:line="360" w:lineRule="auto"/>
        <w:ind w:firstLine="708"/>
        <w:jc w:val="both"/>
        <w:rPr>
          <w:rFonts w:ascii="Times New Roman" w:eastAsia="Times New Roman" w:hAnsi="Times New Roman" w:cs="Times New Roman"/>
          <w:noProof/>
        </w:rPr>
      </w:pPr>
    </w:p>
    <w:p w14:paraId="71FE4CD8" w14:textId="77777777" w:rsidR="00580B1F" w:rsidRDefault="00580B1F" w:rsidP="00580B1F">
      <w:pPr>
        <w:spacing w:line="360" w:lineRule="auto"/>
        <w:ind w:firstLine="708"/>
        <w:jc w:val="both"/>
        <w:rPr>
          <w:rFonts w:ascii="Times New Roman" w:eastAsia="Times New Roman" w:hAnsi="Times New Roman" w:cs="Times New Roman"/>
        </w:rPr>
      </w:pPr>
    </w:p>
    <w:p w14:paraId="43D6DC53" w14:textId="77777777" w:rsidR="00580B1F" w:rsidRDefault="00580B1F" w:rsidP="00580B1F">
      <w:pPr>
        <w:spacing w:line="360" w:lineRule="auto"/>
        <w:ind w:firstLine="708"/>
        <w:jc w:val="both"/>
        <w:rPr>
          <w:rFonts w:ascii="Times New Roman" w:eastAsia="Times New Roman" w:hAnsi="Times New Roman" w:cs="Times New Roman"/>
        </w:rPr>
      </w:pPr>
    </w:p>
    <w:p w14:paraId="24CF3EAF" w14:textId="77777777" w:rsidR="00580B1F" w:rsidRDefault="00580B1F" w:rsidP="00580B1F">
      <w:pPr>
        <w:spacing w:line="360" w:lineRule="auto"/>
        <w:ind w:firstLine="708"/>
        <w:jc w:val="both"/>
        <w:rPr>
          <w:rFonts w:ascii="Times New Roman" w:eastAsia="Times New Roman" w:hAnsi="Times New Roman" w:cs="Times New Roman"/>
        </w:rPr>
      </w:pPr>
    </w:p>
    <w:p w14:paraId="3DA493F2" w14:textId="77777777" w:rsidR="00580B1F" w:rsidRDefault="00580B1F" w:rsidP="00580B1F">
      <w:pPr>
        <w:spacing w:line="360" w:lineRule="auto"/>
        <w:ind w:firstLine="708"/>
        <w:jc w:val="both"/>
        <w:rPr>
          <w:rFonts w:ascii="Times New Roman" w:eastAsia="Times New Roman" w:hAnsi="Times New Roman" w:cs="Times New Roman"/>
        </w:rPr>
      </w:pPr>
    </w:p>
    <w:p w14:paraId="6DCC729E" w14:textId="77777777" w:rsidR="00580B1F" w:rsidRDefault="00580B1F" w:rsidP="00580B1F">
      <w:pPr>
        <w:spacing w:line="360" w:lineRule="auto"/>
        <w:ind w:firstLine="708"/>
        <w:jc w:val="both"/>
        <w:rPr>
          <w:rFonts w:ascii="Times New Roman" w:eastAsia="Times New Roman" w:hAnsi="Times New Roman" w:cs="Times New Roman"/>
        </w:rPr>
      </w:pPr>
      <w:r>
        <w:rPr>
          <w:noProof/>
        </w:rPr>
        <mc:AlternateContent>
          <mc:Choice Requires="wps">
            <w:drawing>
              <wp:anchor distT="0" distB="0" distL="114300" distR="114300" simplePos="0" relativeHeight="251412992" behindDoc="0" locked="0" layoutInCell="1" hidden="0" allowOverlap="1" wp14:anchorId="09ABC423" wp14:editId="74CB50CA">
                <wp:simplePos x="0" y="0"/>
                <wp:positionH relativeFrom="column">
                  <wp:posOffset>822325</wp:posOffset>
                </wp:positionH>
                <wp:positionV relativeFrom="paragraph">
                  <wp:posOffset>192405</wp:posOffset>
                </wp:positionV>
                <wp:extent cx="2536851" cy="180975"/>
                <wp:effectExtent l="0" t="0" r="0" b="9525"/>
                <wp:wrapNone/>
                <wp:docPr id="341039272" name="Retângulo 341039272"/>
                <wp:cNvGraphicFramePr/>
                <a:graphic xmlns:a="http://schemas.openxmlformats.org/drawingml/2006/main">
                  <a:graphicData uri="http://schemas.microsoft.com/office/word/2010/wordprocessingShape">
                    <wps:wsp>
                      <wps:cNvSpPr/>
                      <wps:spPr>
                        <a:xfrm>
                          <a:off x="0" y="0"/>
                          <a:ext cx="2536851" cy="180975"/>
                        </a:xfrm>
                        <a:prstGeom prst="rect">
                          <a:avLst/>
                        </a:prstGeom>
                        <a:solidFill>
                          <a:srgbClr val="FFFFFF"/>
                        </a:solidFill>
                        <a:ln>
                          <a:noFill/>
                        </a:ln>
                      </wps:spPr>
                      <wps:txbx>
                        <w:txbxContent>
                          <w:p w14:paraId="070D0463"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14:sizeRelH relativeFrom="margin">
                  <wp14:pctWidth>0</wp14:pctWidth>
                </wp14:sizeRelH>
              </wp:anchor>
            </w:drawing>
          </mc:Choice>
          <mc:Fallback>
            <w:pict>
              <v:rect w14:anchorId="09ABC423" id="Retângulo 341039272" o:spid="_x0000_s1041" style="position:absolute;left:0;text-align:left;margin-left:64.75pt;margin-top:15.15pt;width:199.75pt;height:14.25pt;z-index:25141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" stroked="f">
                <v:textbox inset="0,0,0,0">
                  <w:txbxContent>
                    <w:p w14:paraId="070D0463"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p>
    <w:p w14:paraId="57561115" w14:textId="77777777" w:rsidR="00580B1F" w:rsidRDefault="00580B1F" w:rsidP="00580B1F">
      <w:pPr>
        <w:spacing w:line="360" w:lineRule="auto"/>
        <w:ind w:firstLine="708"/>
        <w:jc w:val="both"/>
        <w:rPr>
          <w:rFonts w:ascii="Times New Roman" w:eastAsia="Times New Roman" w:hAnsi="Times New Roman" w:cs="Times New Roman"/>
        </w:rPr>
      </w:pPr>
    </w:p>
    <w:p w14:paraId="1BDA2BDF" w14:textId="48BBC100" w:rsidR="00580B1F" w:rsidRDefault="00580B1F" w:rsidP="00580B1F">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Estudos do IPEA revelam que algumas regiões experimentaram crescimento econômico sustentado, enquanto outras permaneceram em estagnação estrutural, resultando na formação de "clubes de convergência", ou seja, grupos de cidades ricas que se distanciaram cada vez mais das cidades pobres. Esse fenômeno reforça a necessidade de políticas públicas direcionadas à redução das desigualdades regionais, garantindo que o crescimento econômico beneficie todas as áreas urbanas e não apenas os centros mais desenvolvidos </w:t>
      </w:r>
      <w:hyperlink r:id="rId120" w:history="1">
        <w:r w:rsidRPr="00847634">
          <w:rPr>
            <w:rStyle w:val="Hyperlink"/>
            <w:rFonts w:ascii="Times New Roman" w:eastAsia="Times New Roman" w:hAnsi="Times New Roman" w:cs="Times New Roman"/>
          </w:rPr>
          <w:t>(Magalhães; Alves, 2021).</w:t>
        </w:r>
      </w:hyperlink>
    </w:p>
    <w:p w14:paraId="1BD1CA4D" w14:textId="77777777" w:rsidR="00580B1F" w:rsidRDefault="00580B1F" w:rsidP="00580B1F">
      <w:pPr>
        <w:spacing w:line="360" w:lineRule="auto"/>
        <w:ind w:firstLine="708"/>
        <w:jc w:val="both"/>
        <w:rPr>
          <w:rFonts w:ascii="Times New Roman" w:eastAsia="Times New Roman" w:hAnsi="Times New Roman" w:cs="Times New Roman"/>
        </w:rPr>
      </w:pPr>
    </w:p>
    <w:p w14:paraId="5A4ABFF7" w14:textId="29D73550" w:rsidR="00580B1F" w:rsidRDefault="00580B1F" w:rsidP="00ED7303">
      <w:pPr>
        <w:pStyle w:val="Heading4"/>
        <w:rPr>
          <w:rFonts w:eastAsia="Times New Roman"/>
        </w:rPr>
      </w:pPr>
      <w:bookmarkStart w:id="60" w:name="_Toc200734019"/>
      <w:r>
        <w:rPr>
          <w:rFonts w:eastAsia="Times New Roman"/>
        </w:rPr>
        <w:t>2.2.</w:t>
      </w:r>
      <w:r w:rsidR="00234384">
        <w:rPr>
          <w:rFonts w:eastAsia="Times New Roman"/>
        </w:rPr>
        <w:t>2</w:t>
      </w:r>
      <w:r>
        <w:rPr>
          <w:rFonts w:eastAsia="Times New Roman"/>
        </w:rPr>
        <w:t>.1 Panorama brasileiro quanto ao alcance das metas propostas pelos ODS</w:t>
      </w:r>
      <w:bookmarkEnd w:id="60"/>
    </w:p>
    <w:p w14:paraId="00B35853" w14:textId="77777777" w:rsidR="00580B1F" w:rsidRDefault="00580B1F" w:rsidP="00580B1F">
      <w:pPr>
        <w:spacing w:line="360" w:lineRule="auto"/>
        <w:jc w:val="both"/>
        <w:rPr>
          <w:rFonts w:ascii="Times New Roman" w:eastAsia="Times New Roman" w:hAnsi="Times New Roman" w:cs="Times New Roman"/>
        </w:rPr>
      </w:pPr>
      <w:r>
        <w:rPr>
          <w:rFonts w:ascii="Times New Roman" w:eastAsia="Times New Roman" w:hAnsi="Times New Roman" w:cs="Times New Roman"/>
        </w:rPr>
        <w:tab/>
      </w:r>
    </w:p>
    <w:p w14:paraId="7B5029B6" w14:textId="521401FD"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 relatório "The Sustainable Development </w:t>
      </w:r>
      <w:proofErr w:type="spellStart"/>
      <w:r>
        <w:rPr>
          <w:rFonts w:ascii="Times New Roman" w:eastAsia="Times New Roman" w:hAnsi="Times New Roman" w:cs="Times New Roman"/>
        </w:rPr>
        <w:t>Goals</w:t>
      </w:r>
      <w:proofErr w:type="spellEnd"/>
      <w:r>
        <w:rPr>
          <w:rFonts w:ascii="Times New Roman" w:eastAsia="Times New Roman" w:hAnsi="Times New Roman" w:cs="Times New Roman"/>
        </w:rPr>
        <w:t xml:space="preserve"> Report 2024" apresenta um panorama global do progresso rumo aos ODS. O documento revela que apenas 17% das metas estão no caminho certo para serem alcançadas até 2030, enquanto quase metade apresenta progresso mínimo ou moderado, e mais de um terço encontra-se estagnado ou retrocedendo. Fatores como os impactos persistentes da pandemia de COVID-19, conflitos internacionais, tensões geopolíticas e mudanças climáticas prejudicaram o avanço da Agenda 2030 </w:t>
      </w:r>
      <w:hyperlink r:id="rId121" w:history="1">
        <w:r w:rsidRPr="00C605DE">
          <w:rPr>
            <w:rStyle w:val="Hyperlink"/>
            <w:rFonts w:ascii="Times New Roman" w:eastAsia="Times New Roman" w:hAnsi="Times New Roman" w:cs="Times New Roman"/>
          </w:rPr>
          <w:t xml:space="preserve">(United </w:t>
        </w:r>
        <w:proofErr w:type="spellStart"/>
        <w:r w:rsidRPr="00C605DE">
          <w:rPr>
            <w:rStyle w:val="Hyperlink"/>
            <w:rFonts w:ascii="Times New Roman" w:eastAsia="Times New Roman" w:hAnsi="Times New Roman" w:cs="Times New Roman"/>
          </w:rPr>
          <w:t>Nations</w:t>
        </w:r>
        <w:proofErr w:type="spellEnd"/>
        <w:r w:rsidRPr="00C605DE">
          <w:rPr>
            <w:rStyle w:val="Hyperlink"/>
            <w:rFonts w:ascii="Times New Roman" w:eastAsia="Times New Roman" w:hAnsi="Times New Roman" w:cs="Times New Roman"/>
          </w:rPr>
          <w:t>, 2024).</w:t>
        </w:r>
      </w:hyperlink>
    </w:p>
    <w:p w14:paraId="4D5D28D9" w14:textId="5C20BAD8"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Especificamente no Brasil, o relatório aponta avanços e desafios na implementação dos ODS. O país ocupa a 52ª posição no </w:t>
      </w:r>
      <w:r w:rsidRPr="001F55C6">
        <w:rPr>
          <w:rFonts w:ascii="Times New Roman" w:eastAsia="Times New Roman" w:hAnsi="Times New Roman" w:cs="Times New Roman"/>
          <w:i/>
          <w:iCs/>
        </w:rPr>
        <w:t>ranking</w:t>
      </w:r>
      <w:r>
        <w:rPr>
          <w:rFonts w:ascii="Times New Roman" w:eastAsia="Times New Roman" w:hAnsi="Times New Roman" w:cs="Times New Roman"/>
        </w:rPr>
        <w:t xml:space="preserve"> global, com progressos em setores como infraestrutura e acesso à água potável. A cobertura de estradas transitáveis em áreas rurais e a expansão da conectividade digital demonstram fortalecimento na inovação e no acesso à informação, fatores que contribuem para o cumprimento do ODS 9. A universalização do acesso à água nas zonas urbanas representa um avanço expressivo no âmbito do ODS 6</w:t>
      </w:r>
      <w:r w:rsidR="005D0E13">
        <w:rPr>
          <w:rFonts w:ascii="Times New Roman" w:eastAsia="Times New Roman" w:hAnsi="Times New Roman" w:cs="Times New Roman"/>
        </w:rPr>
        <w:t xml:space="preserve"> </w:t>
      </w:r>
      <w:hyperlink r:id="rId122" w:history="1">
        <w:r w:rsidR="005D0E13" w:rsidRPr="00C605DE">
          <w:rPr>
            <w:rStyle w:val="Hyperlink"/>
            <w:rFonts w:ascii="Times New Roman" w:eastAsia="Times New Roman" w:hAnsi="Times New Roman" w:cs="Times New Roman"/>
          </w:rPr>
          <w:t xml:space="preserve">(United </w:t>
        </w:r>
        <w:proofErr w:type="spellStart"/>
        <w:r w:rsidR="005D0E13" w:rsidRPr="00C605DE">
          <w:rPr>
            <w:rStyle w:val="Hyperlink"/>
            <w:rFonts w:ascii="Times New Roman" w:eastAsia="Times New Roman" w:hAnsi="Times New Roman" w:cs="Times New Roman"/>
          </w:rPr>
          <w:t>Nations</w:t>
        </w:r>
        <w:proofErr w:type="spellEnd"/>
        <w:r w:rsidR="005D0E13" w:rsidRPr="00C605DE">
          <w:rPr>
            <w:rStyle w:val="Hyperlink"/>
            <w:rFonts w:ascii="Times New Roman" w:eastAsia="Times New Roman" w:hAnsi="Times New Roman" w:cs="Times New Roman"/>
          </w:rPr>
          <w:t>, 2024).</w:t>
        </w:r>
      </w:hyperlink>
    </w:p>
    <w:p w14:paraId="09F4EA45" w14:textId="193584CF"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lastRenderedPageBreak/>
        <w:t>Desafios estruturais, como desigualdade socioeconômica e precarização das condições de moradia nas áreas urbanas persistem, reforçando a necessidade de estratégias mais eficazes para os ODS 10 e 11. Problemas como insegurança alimentar e aumento da obesidade também representam entraves para a consecução do ODS 2, exigindo políticas públicas para garantir o acesso a uma alimentação adequada e nutritiva. Outro fator de atenção, a desigualdade de renda, evidenciada pelo índice de Gini, aponta para dificuldades na redistribuição da riqueza e no crescimento econômico inclusivo</w:t>
      </w:r>
      <w:r w:rsidR="005D0E13">
        <w:rPr>
          <w:rFonts w:ascii="Times New Roman" w:eastAsia="Times New Roman" w:hAnsi="Times New Roman" w:cs="Times New Roman"/>
        </w:rPr>
        <w:t xml:space="preserve">  </w:t>
      </w:r>
      <w:hyperlink r:id="rId123" w:history="1">
        <w:r w:rsidR="005D0E13" w:rsidRPr="00C605DE">
          <w:rPr>
            <w:rStyle w:val="Hyperlink"/>
            <w:rFonts w:ascii="Times New Roman" w:eastAsia="Times New Roman" w:hAnsi="Times New Roman" w:cs="Times New Roman"/>
          </w:rPr>
          <w:t xml:space="preserve">(United </w:t>
        </w:r>
        <w:proofErr w:type="spellStart"/>
        <w:r w:rsidR="005D0E13" w:rsidRPr="00C605DE">
          <w:rPr>
            <w:rStyle w:val="Hyperlink"/>
            <w:rFonts w:ascii="Times New Roman" w:eastAsia="Times New Roman" w:hAnsi="Times New Roman" w:cs="Times New Roman"/>
          </w:rPr>
          <w:t>Nations</w:t>
        </w:r>
        <w:proofErr w:type="spellEnd"/>
        <w:r w:rsidR="005D0E13" w:rsidRPr="00C605DE">
          <w:rPr>
            <w:rStyle w:val="Hyperlink"/>
            <w:rFonts w:ascii="Times New Roman" w:eastAsia="Times New Roman" w:hAnsi="Times New Roman" w:cs="Times New Roman"/>
          </w:rPr>
          <w:t>, 2024).</w:t>
        </w:r>
      </w:hyperlink>
    </w:p>
    <w:p w14:paraId="13CC1FF4" w14:textId="4A0F899B"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O cenário ambiental também demanda atenção, a partir do fraco desempenho do Brasil em relação ao ODS 13, que trata da ação climática. As elevadas emissões de CO₂ por unidade de energia consumida indicam a necessidade de acelerar a transição energética para fontes mais sustentáveis. Paralelamente, a violência e a corrupção comprometem o progresso do ODS 16, afetando a governança e a estabilidade institucional. A alta taxa de homicídios e a baixa percepção de transparência nas instituições públicas indicam que avanços substanciais são necessários para fortalecer o Estado de Direito e garantir um ambiente mais seguro e justo para a população. É essencial a adoção de estratégias integradas e multissetoriais para reverter os retrocessos e consolidar o desenvolvimento sustentável no Brasil</w:t>
      </w:r>
      <w:r w:rsidR="005D0E13">
        <w:rPr>
          <w:rFonts w:ascii="Times New Roman" w:eastAsia="Times New Roman" w:hAnsi="Times New Roman" w:cs="Times New Roman"/>
        </w:rPr>
        <w:t xml:space="preserve">  </w:t>
      </w:r>
      <w:hyperlink r:id="rId124" w:history="1">
        <w:r w:rsidR="005D0E13" w:rsidRPr="00C605DE">
          <w:rPr>
            <w:rStyle w:val="Hyperlink"/>
            <w:rFonts w:ascii="Times New Roman" w:eastAsia="Times New Roman" w:hAnsi="Times New Roman" w:cs="Times New Roman"/>
          </w:rPr>
          <w:t xml:space="preserve">(United </w:t>
        </w:r>
        <w:proofErr w:type="spellStart"/>
        <w:r w:rsidR="005D0E13" w:rsidRPr="00C605DE">
          <w:rPr>
            <w:rStyle w:val="Hyperlink"/>
            <w:rFonts w:ascii="Times New Roman" w:eastAsia="Times New Roman" w:hAnsi="Times New Roman" w:cs="Times New Roman"/>
          </w:rPr>
          <w:t>Nations</w:t>
        </w:r>
        <w:proofErr w:type="spellEnd"/>
        <w:r w:rsidR="005D0E13" w:rsidRPr="00C605DE">
          <w:rPr>
            <w:rStyle w:val="Hyperlink"/>
            <w:rFonts w:ascii="Times New Roman" w:eastAsia="Times New Roman" w:hAnsi="Times New Roman" w:cs="Times New Roman"/>
          </w:rPr>
          <w:t>, 2024).</w:t>
        </w:r>
      </w:hyperlink>
    </w:p>
    <w:p w14:paraId="18F280AD" w14:textId="511EE61C" w:rsidR="00580B1F" w:rsidRDefault="00FE1A17" w:rsidP="00580B1F">
      <w:pPr>
        <w:spacing w:line="360" w:lineRule="auto"/>
        <w:ind w:firstLine="708"/>
        <w:jc w:val="both"/>
        <w:rPr>
          <w:rFonts w:ascii="Times New Roman" w:eastAsia="Times New Roman" w:hAnsi="Times New Roman" w:cs="Times New Roman"/>
          <w:noProof/>
        </w:rPr>
      </w:pPr>
      <w:r>
        <w:rPr>
          <w:noProof/>
        </w:rPr>
        <mc:AlternateContent>
          <mc:Choice Requires="wps">
            <w:drawing>
              <wp:anchor distT="0" distB="0" distL="114300" distR="114300" simplePos="0" relativeHeight="252403200" behindDoc="0" locked="0" layoutInCell="1" allowOverlap="1" wp14:anchorId="2DBE9EBC" wp14:editId="411C95DB">
                <wp:simplePos x="0" y="0"/>
                <wp:positionH relativeFrom="column">
                  <wp:posOffset>297815</wp:posOffset>
                </wp:positionH>
                <wp:positionV relativeFrom="paragraph">
                  <wp:posOffset>87630</wp:posOffset>
                </wp:positionV>
                <wp:extent cx="5398135" cy="234950"/>
                <wp:effectExtent l="0" t="0" r="0" b="0"/>
                <wp:wrapThrough wrapText="bothSides">
                  <wp:wrapPolygon edited="0">
                    <wp:start x="0" y="0"/>
                    <wp:lineTo x="0" y="19265"/>
                    <wp:lineTo x="21496" y="19265"/>
                    <wp:lineTo x="21496" y="0"/>
                    <wp:lineTo x="0" y="0"/>
                  </wp:wrapPolygon>
                </wp:wrapThrough>
                <wp:docPr id="373833285" name="Caixa de Texto 1"/>
                <wp:cNvGraphicFramePr/>
                <a:graphic xmlns:a="http://schemas.openxmlformats.org/drawingml/2006/main">
                  <a:graphicData uri="http://schemas.microsoft.com/office/word/2010/wordprocessingShape">
                    <wps:wsp>
                      <wps:cNvSpPr txBox="1"/>
                      <wps:spPr>
                        <a:xfrm>
                          <a:off x="0" y="0"/>
                          <a:ext cx="5398135" cy="234950"/>
                        </a:xfrm>
                        <a:prstGeom prst="rect">
                          <a:avLst/>
                        </a:prstGeom>
                        <a:solidFill>
                          <a:prstClr val="white"/>
                        </a:solidFill>
                        <a:ln>
                          <a:noFill/>
                        </a:ln>
                      </wps:spPr>
                      <wps:txbx>
                        <w:txbxContent>
                          <w:p w14:paraId="199B6082" w14:textId="7C049C9B" w:rsidR="00021805" w:rsidRPr="0062153A" w:rsidRDefault="00021805" w:rsidP="001B69BA">
                            <w:pPr>
                              <w:pStyle w:val="Caption"/>
                              <w:rPr>
                                <w:rFonts w:eastAsia="Times New Roman" w:cs="Times New Roman"/>
                                <w:lang w:val="pt-BR"/>
                              </w:rPr>
                            </w:pPr>
                            <w:bookmarkStart w:id="61" w:name="_Toc200736984"/>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9</w:t>
                            </w:r>
                            <w:r>
                              <w:fldChar w:fldCharType="end"/>
                            </w:r>
                            <w:r w:rsidRPr="0062153A">
                              <w:rPr>
                                <w:lang w:val="pt-BR"/>
                              </w:rPr>
                              <w:t xml:space="preserve"> - Progresso e Desafios dos ODS no Brasil</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BE9EBC" id="_x0000_s1042" type="#_x0000_t202" style="position:absolute;left:0;text-align:left;margin-left:23.45pt;margin-top:6.9pt;width:425.05pt;height:18.5pt;z-index:252403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" stroked="f">
                <v:textbox inset="0,0,0,0">
                  <w:txbxContent>
                    <w:p w14:paraId="199B6082" w14:textId="7C049C9B" w:rsidR="00021805" w:rsidRPr="0062153A" w:rsidRDefault="00021805" w:rsidP="001B69BA">
                      <w:pPr>
                        <w:pStyle w:val="Caption"/>
                        <w:rPr>
                          <w:rFonts w:eastAsia="Times New Roman" w:cs="Times New Roman"/>
                          <w:lang w:val="pt-BR"/>
                        </w:rPr>
                      </w:pPr>
                      <w:bookmarkStart w:id="62" w:name="_Toc200736984"/>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9</w:t>
                      </w:r>
                      <w:r>
                        <w:fldChar w:fldCharType="end"/>
                      </w:r>
                      <w:r w:rsidRPr="0062153A">
                        <w:rPr>
                          <w:lang w:val="pt-BR"/>
                        </w:rPr>
                        <w:t xml:space="preserve"> - Progresso e Desafios dos ODS no Brasil</w:t>
                      </w:r>
                      <w:bookmarkEnd w:id="62"/>
                    </w:p>
                  </w:txbxContent>
                </v:textbox>
                <w10:wrap type="through"/>
              </v:shape>
            </w:pict>
          </mc:Fallback>
        </mc:AlternateContent>
      </w:r>
      <w:r w:rsidR="00021805">
        <w:rPr>
          <w:noProof/>
        </w:rPr>
        <mc:AlternateContent>
          <mc:Choice Requires="wps">
            <w:drawing>
              <wp:anchor distT="0" distB="0" distL="114300" distR="114300" simplePos="0" relativeHeight="250871296" behindDoc="0" locked="0" layoutInCell="1" hidden="0" allowOverlap="1" wp14:anchorId="6FBCCC40" wp14:editId="5FFFCC58">
                <wp:simplePos x="0" y="0"/>
                <wp:positionH relativeFrom="column">
                  <wp:posOffset>247015</wp:posOffset>
                </wp:positionH>
                <wp:positionV relativeFrom="paragraph">
                  <wp:posOffset>2864485</wp:posOffset>
                </wp:positionV>
                <wp:extent cx="3319577" cy="180975"/>
                <wp:effectExtent l="0" t="0" r="0" b="9525"/>
                <wp:wrapNone/>
                <wp:docPr id="1029828990" name="Retângulo 1029828990"/>
                <wp:cNvGraphicFramePr/>
                <a:graphic xmlns:a="http://schemas.openxmlformats.org/drawingml/2006/main">
                  <a:graphicData uri="http://schemas.microsoft.com/office/word/2010/wordprocessingShape">
                    <wps:wsp>
                      <wps:cNvSpPr/>
                      <wps:spPr>
                        <a:xfrm>
                          <a:off x="0" y="0"/>
                          <a:ext cx="3319577" cy="180975"/>
                        </a:xfrm>
                        <a:prstGeom prst="rect">
                          <a:avLst/>
                        </a:prstGeom>
                        <a:solidFill>
                          <a:srgbClr val="FFFFFF"/>
                        </a:solidFill>
                        <a:ln>
                          <a:noFill/>
                        </a:ln>
                      </wps:spPr>
                      <wps:txbx>
                        <w:txbxContent>
                          <w:p w14:paraId="65D036C0"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14:sizeRelH relativeFrom="margin">
                  <wp14:pctWidth>0</wp14:pctWidth>
                </wp14:sizeRelH>
              </wp:anchor>
            </w:drawing>
          </mc:Choice>
          <mc:Fallback>
            <w:pict>
              <v:rect w14:anchorId="6FBCCC40" id="Retângulo 1029828990" o:spid="_x0000_s1043" style="position:absolute;left:0;text-align:left;margin-left:19.45pt;margin-top:225.55pt;width:261.4pt;height:14.25pt;z-index:250871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" stroked="f">
                <v:textbox inset="0,0,0,0">
                  <w:txbxContent>
                    <w:p w14:paraId="65D036C0"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r w:rsidR="00580B1F">
        <w:rPr>
          <w:rFonts w:ascii="Times New Roman" w:eastAsia="Times New Roman" w:hAnsi="Times New Roman" w:cs="Times New Roman"/>
          <w:noProof/>
        </w:rPr>
        <w:drawing>
          <wp:anchor distT="0" distB="0" distL="114300" distR="114300" simplePos="0" relativeHeight="251190784" behindDoc="0" locked="0" layoutInCell="1" allowOverlap="1" wp14:anchorId="3E9471C8" wp14:editId="6A353EB7">
            <wp:simplePos x="0" y="0"/>
            <wp:positionH relativeFrom="column">
              <wp:posOffset>139065</wp:posOffset>
            </wp:positionH>
            <wp:positionV relativeFrom="paragraph">
              <wp:posOffset>447675</wp:posOffset>
            </wp:positionV>
            <wp:extent cx="5398135" cy="2314575"/>
            <wp:effectExtent l="0" t="0" r="0" b="9525"/>
            <wp:wrapThrough wrapText="bothSides">
              <wp:wrapPolygon edited="0">
                <wp:start x="0" y="0"/>
                <wp:lineTo x="0" y="21511"/>
                <wp:lineTo x="21496" y="21511"/>
                <wp:lineTo x="21496" y="0"/>
                <wp:lineTo x="0" y="0"/>
              </wp:wrapPolygon>
            </wp:wrapThrough>
            <wp:docPr id="2132466087" name="image11.png" descr="Diagrama&#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2132466087" name="image11.png" descr="Diagrama&#10;&#10;O conteúdo gerado por IA pode estar incorreto."/>
                    <pic:cNvPicPr preferRelativeResize="0"/>
                  </pic:nvPicPr>
                  <pic:blipFill rotWithShape="1">
                    <a:blip r:embed="rId125" cstate="print">
                      <a:extLst>
                        <a:ext uri="{28A0092B-C50C-407E-A947-70E740481C1C}">
                          <a14:useLocalDpi xmlns:a14="http://schemas.microsoft.com/office/drawing/2010/main" val="0"/>
                        </a:ext>
                      </a:extLst>
                    </a:blip>
                    <a:srcRect t="21602" b="5481"/>
                    <a:stretch/>
                  </pic:blipFill>
                  <pic:spPr bwMode="auto">
                    <a:xfrm>
                      <a:off x="0" y="0"/>
                      <a:ext cx="5398135" cy="2314575"/>
                    </a:xfrm>
                    <a:prstGeom prst="rect">
                      <a:avLst/>
                    </a:prstGeom>
                    <a:ln>
                      <a:noFill/>
                    </a:ln>
                    <a:extLst>
                      <a:ext uri="{53640926-AAD7-44D8-BBD7-CCE9431645EC}">
                        <a14:shadowObscured xmlns:a14="http://schemas.microsoft.com/office/drawing/2010/main"/>
                      </a:ext>
                    </a:extLst>
                  </pic:spPr>
                </pic:pic>
              </a:graphicData>
            </a:graphic>
          </wp:anchor>
        </w:drawing>
      </w:r>
    </w:p>
    <w:p w14:paraId="2A3F26B2" w14:textId="4336E98F" w:rsidR="00580B1F" w:rsidRDefault="00580B1F" w:rsidP="00580B1F">
      <w:pPr>
        <w:spacing w:line="360" w:lineRule="auto"/>
        <w:ind w:firstLine="708"/>
        <w:jc w:val="both"/>
        <w:rPr>
          <w:rFonts w:ascii="Times New Roman" w:eastAsia="Times New Roman" w:hAnsi="Times New Roman" w:cs="Times New Roman"/>
        </w:rPr>
      </w:pPr>
    </w:p>
    <w:p w14:paraId="1AA6976D" w14:textId="77777777" w:rsidR="00021805" w:rsidRDefault="00580B1F" w:rsidP="00021805">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lastRenderedPageBreak/>
        <w:t>A urbanização sustentável e a modernização da infraestrutura desempenham um papel de grande importância na agenda de desenvolvimento do país, particularmente nos ODS 11 e 9. Apesar de avanços, cerca de 14,9% da população urbana ainda vive em assentamentos informais, evidenciando a necessidade de políticas habitacionais mais eficazes e investimentos estruturais para garantir acesso a moradias dignas</w:t>
      </w:r>
      <w:r w:rsidR="005D0E13">
        <w:rPr>
          <w:rFonts w:ascii="Times New Roman" w:eastAsia="Times New Roman" w:hAnsi="Times New Roman" w:cs="Times New Roman"/>
        </w:rPr>
        <w:t xml:space="preserve">  </w:t>
      </w:r>
      <w:hyperlink r:id="rId126" w:history="1">
        <w:r w:rsidR="005D0E13" w:rsidRPr="00C605DE">
          <w:rPr>
            <w:rStyle w:val="Hyperlink"/>
            <w:rFonts w:ascii="Times New Roman" w:eastAsia="Times New Roman" w:hAnsi="Times New Roman" w:cs="Times New Roman"/>
          </w:rPr>
          <w:t xml:space="preserve">(United </w:t>
        </w:r>
        <w:proofErr w:type="spellStart"/>
        <w:r w:rsidR="005D0E13" w:rsidRPr="00C605DE">
          <w:rPr>
            <w:rStyle w:val="Hyperlink"/>
            <w:rFonts w:ascii="Times New Roman" w:eastAsia="Times New Roman" w:hAnsi="Times New Roman" w:cs="Times New Roman"/>
          </w:rPr>
          <w:t>Nations</w:t>
        </w:r>
        <w:proofErr w:type="spellEnd"/>
        <w:r w:rsidR="005D0E13" w:rsidRPr="00C605DE">
          <w:rPr>
            <w:rStyle w:val="Hyperlink"/>
            <w:rFonts w:ascii="Times New Roman" w:eastAsia="Times New Roman" w:hAnsi="Times New Roman" w:cs="Times New Roman"/>
          </w:rPr>
          <w:t>, 2024).</w:t>
        </w:r>
      </w:hyperlink>
    </w:p>
    <w:p w14:paraId="76905DBF" w14:textId="3E569533" w:rsidR="00580B1F" w:rsidRPr="001F55C6" w:rsidRDefault="00580B1F" w:rsidP="00021805">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Sob um ponto de vista positivo, a infraestrutura do país tem apresentado progressos relevantes, com 97% da população rural possuindo acesso a estradas transitáveis em todas as estações, o que favorece a mobilidade e a integração econômica. Da mesma forma, o crescimento da conectividade digital é um fator positivo para a inovação e a competitividade, uma vez que 84% da população tem acesso à </w:t>
      </w:r>
      <w:r w:rsidRPr="001F55C6">
        <w:rPr>
          <w:rFonts w:ascii="Times New Roman" w:eastAsia="Times New Roman" w:hAnsi="Times New Roman" w:cs="Times New Roman"/>
          <w:i/>
          <w:iCs/>
        </w:rPr>
        <w:t>internet</w:t>
      </w:r>
      <w:r>
        <w:rPr>
          <w:rFonts w:ascii="Times New Roman" w:eastAsia="Times New Roman" w:hAnsi="Times New Roman" w:cs="Times New Roman"/>
        </w:rPr>
        <w:t xml:space="preserve"> e 108 assinaturas de banda larga móvel são registradas para cada 100 habitantes. Tais avanços reforçam a importância de investimentos contínuos em tecnologia e infraestrutura, garantindo que o crescimento urbano ocorra de forma planejada e equitativa </w:t>
      </w:r>
      <w:r w:rsidR="005D0E13">
        <w:rPr>
          <w:rFonts w:ascii="Times New Roman" w:eastAsia="Times New Roman" w:hAnsi="Times New Roman" w:cs="Times New Roman"/>
        </w:rPr>
        <w:t xml:space="preserve"> </w:t>
      </w:r>
      <w:hyperlink r:id="rId127" w:history="1">
        <w:r w:rsidR="005D0E13" w:rsidRPr="00C605DE">
          <w:rPr>
            <w:rStyle w:val="Hyperlink"/>
            <w:rFonts w:ascii="Times New Roman" w:eastAsia="Times New Roman" w:hAnsi="Times New Roman" w:cs="Times New Roman"/>
          </w:rPr>
          <w:t xml:space="preserve">(United </w:t>
        </w:r>
        <w:proofErr w:type="spellStart"/>
        <w:r w:rsidR="005D0E13" w:rsidRPr="00C605DE">
          <w:rPr>
            <w:rStyle w:val="Hyperlink"/>
            <w:rFonts w:ascii="Times New Roman" w:eastAsia="Times New Roman" w:hAnsi="Times New Roman" w:cs="Times New Roman"/>
          </w:rPr>
          <w:t>Nations</w:t>
        </w:r>
        <w:proofErr w:type="spellEnd"/>
        <w:r w:rsidR="005D0E13" w:rsidRPr="00C605DE">
          <w:rPr>
            <w:rStyle w:val="Hyperlink"/>
            <w:rFonts w:ascii="Times New Roman" w:eastAsia="Times New Roman" w:hAnsi="Times New Roman" w:cs="Times New Roman"/>
          </w:rPr>
          <w:t>, 2024).</w:t>
        </w:r>
      </w:hyperlink>
    </w:p>
    <w:p w14:paraId="1B695675"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Considera-se que, para que os benefícios sejam amplamente distribuídos, é importante que as políticas públicas priorizem a integração entre expansão urbana sustentável e inovação tecnológica, diminuindo desigualdades socioespaciais e assegurando qualidade de vida para toda a população</w:t>
      </w:r>
    </w:p>
    <w:p w14:paraId="11BC443F" w14:textId="61BFC240" w:rsidR="0085227E" w:rsidRDefault="0085227E" w:rsidP="0085227E">
      <w:pPr>
        <w:spacing w:line="240" w:lineRule="auto"/>
        <w:jc w:val="both"/>
        <w:rPr>
          <w:rFonts w:ascii="Times New Roman" w:eastAsia="Times New Roman" w:hAnsi="Times New Roman" w:cs="Times New Roman"/>
          <w:b/>
          <w:bCs/>
        </w:rPr>
      </w:pPr>
    </w:p>
    <w:p w14:paraId="6AEAECC3" w14:textId="0FFA55DA" w:rsidR="00580B1F" w:rsidRPr="0085227E" w:rsidRDefault="00580B1F" w:rsidP="00ED7303">
      <w:pPr>
        <w:pStyle w:val="Heading3"/>
        <w:rPr>
          <w:rFonts w:eastAsia="Times New Roman"/>
        </w:rPr>
      </w:pPr>
      <w:bookmarkStart w:id="63" w:name="_Toc200734020"/>
      <w:r w:rsidRPr="0085227E">
        <w:rPr>
          <w:rFonts w:eastAsia="Times New Roman"/>
        </w:rPr>
        <w:t>2.2.</w:t>
      </w:r>
      <w:r w:rsidR="00234384" w:rsidRPr="0085227E">
        <w:rPr>
          <w:rFonts w:eastAsia="Times New Roman"/>
        </w:rPr>
        <w:t>3</w:t>
      </w:r>
      <w:r w:rsidRPr="0085227E">
        <w:rPr>
          <w:rFonts w:eastAsia="Times New Roman"/>
        </w:rPr>
        <w:t xml:space="preserve"> A interseção entre os ODS e as Cidades Inteligentes</w:t>
      </w:r>
      <w:bookmarkEnd w:id="63"/>
    </w:p>
    <w:p w14:paraId="5189D75F" w14:textId="77777777" w:rsidR="00580B1F" w:rsidRDefault="00580B1F" w:rsidP="0085227E">
      <w:pPr>
        <w:spacing w:line="240" w:lineRule="auto"/>
        <w:jc w:val="both"/>
        <w:rPr>
          <w:rFonts w:ascii="Times New Roman" w:eastAsia="Times New Roman" w:hAnsi="Times New Roman" w:cs="Times New Roman"/>
        </w:rPr>
      </w:pPr>
    </w:p>
    <w:p w14:paraId="30182BF5" w14:textId="60A8CA44"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relação entre cidades inteligentes e os Objetivos de Desenvolvimento Sustentável (ODS) tem sido amplamente explorada na literatura acadêmica, sobretudo no que se refere ao impacto da inovação tecnológica no desenvolvimento urbano sustentável </w:t>
      </w:r>
      <w:hyperlink r:id="rId128" w:history="1">
        <w:r w:rsidRPr="00067503">
          <w:rPr>
            <w:rStyle w:val="Hyperlink"/>
            <w:rFonts w:ascii="Times New Roman" w:eastAsia="Times New Roman" w:hAnsi="Times New Roman" w:cs="Times New Roman"/>
          </w:rPr>
          <w:t>(Almeida; Guimarães; Amorim, 2024)</w:t>
        </w:r>
      </w:hyperlink>
      <w:r>
        <w:rPr>
          <w:rFonts w:ascii="Times New Roman" w:eastAsia="Times New Roman" w:hAnsi="Times New Roman" w:cs="Times New Roman"/>
        </w:rPr>
        <w:t xml:space="preserve">. A Agenda 2030 da ONU estabelece diretrizes para que as cidades adotem estratégias que promovam inclusão social, resiliência e eficiência na gestão de recursos naturais, aspectos fundamentais para o conceito de cidades inteligentes </w:t>
      </w:r>
      <w:hyperlink r:id="rId129" w:history="1">
        <w:r w:rsidRPr="009736B7">
          <w:rPr>
            <w:rStyle w:val="Hyperlink"/>
            <w:rFonts w:ascii="Times New Roman" w:eastAsia="Times New Roman" w:hAnsi="Times New Roman" w:cs="Times New Roman"/>
          </w:rPr>
          <w:t xml:space="preserve">(Sánchez </w:t>
        </w:r>
        <w:r w:rsidRPr="009736B7">
          <w:rPr>
            <w:rStyle w:val="Hyperlink"/>
            <w:rFonts w:ascii="Times New Roman" w:eastAsia="Times New Roman" w:hAnsi="Times New Roman" w:cs="Times New Roman"/>
            <w:i/>
            <w:iCs/>
          </w:rPr>
          <w:t>et</w:t>
        </w:r>
        <w:r w:rsidRPr="009736B7">
          <w:rPr>
            <w:rStyle w:val="Hyperlink"/>
            <w:rFonts w:ascii="Times New Roman" w:eastAsia="Times New Roman" w:hAnsi="Times New Roman" w:cs="Times New Roman"/>
          </w:rPr>
          <w:t xml:space="preserve"> </w:t>
        </w:r>
        <w:r w:rsidRPr="009736B7">
          <w:rPr>
            <w:rStyle w:val="Hyperlink"/>
            <w:rFonts w:ascii="Times New Roman" w:eastAsia="Times New Roman" w:hAnsi="Times New Roman" w:cs="Times New Roman"/>
            <w:i/>
            <w:iCs/>
          </w:rPr>
          <w:t>al</w:t>
        </w:r>
        <w:r w:rsidRPr="009736B7">
          <w:rPr>
            <w:rStyle w:val="Hyperlink"/>
            <w:rFonts w:ascii="Times New Roman" w:eastAsia="Times New Roman" w:hAnsi="Times New Roman" w:cs="Times New Roman"/>
          </w:rPr>
          <w:t>., 2024).</w:t>
        </w:r>
      </w:hyperlink>
    </w:p>
    <w:p w14:paraId="2824373A" w14:textId="296EA21B" w:rsidR="00021805" w:rsidRDefault="00580B1F" w:rsidP="00FE1A17">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As </w:t>
      </w:r>
      <w:r w:rsidRPr="00021805">
        <w:rPr>
          <w:rFonts w:ascii="Times New Roman" w:eastAsia="Times New Roman" w:hAnsi="Times New Roman" w:cs="Times New Roman"/>
          <w:i/>
          <w:iCs/>
        </w:rPr>
        <w:t xml:space="preserve">Smart </w:t>
      </w:r>
      <w:r w:rsidR="0085227E" w:rsidRPr="00021805">
        <w:rPr>
          <w:rFonts w:ascii="Times New Roman" w:eastAsia="Times New Roman" w:hAnsi="Times New Roman" w:cs="Times New Roman"/>
          <w:i/>
          <w:iCs/>
        </w:rPr>
        <w:t>C</w:t>
      </w:r>
      <w:r w:rsidRPr="00021805">
        <w:rPr>
          <w:rFonts w:ascii="Times New Roman" w:eastAsia="Times New Roman" w:hAnsi="Times New Roman" w:cs="Times New Roman"/>
          <w:i/>
          <w:iCs/>
        </w:rPr>
        <w:t>ities</w:t>
      </w:r>
      <w:r>
        <w:rPr>
          <w:rFonts w:ascii="Times New Roman" w:eastAsia="Times New Roman" w:hAnsi="Times New Roman" w:cs="Times New Roman"/>
        </w:rPr>
        <w:t xml:space="preserve"> baseiam-se no uso de tecnologias da informação e comunicação (TICs) e outras soluções inovadoras para otimizar serviços urbanos e melhorar a qualidade de vida da população. </w:t>
      </w:r>
    </w:p>
    <w:p w14:paraId="6A393EFA" w14:textId="05205238" w:rsidR="00021805" w:rsidRDefault="00021805" w:rsidP="00580B1F">
      <w:pPr>
        <w:spacing w:line="360" w:lineRule="auto"/>
        <w:ind w:firstLine="708"/>
        <w:jc w:val="both"/>
        <w:rPr>
          <w:rFonts w:ascii="Times New Roman" w:eastAsia="Times New Roman" w:hAnsi="Times New Roman" w:cs="Times New Roman"/>
        </w:rPr>
      </w:pPr>
    </w:p>
    <w:p w14:paraId="059AF66A" w14:textId="43FED8C1" w:rsidR="00580B1F" w:rsidRDefault="00021805" w:rsidP="00580B1F">
      <w:pPr>
        <w:spacing w:line="360" w:lineRule="auto"/>
        <w:ind w:firstLine="708"/>
        <w:jc w:val="both"/>
        <w:rPr>
          <w:rFonts w:ascii="Times New Roman" w:eastAsia="Times New Roman" w:hAnsi="Times New Roman" w:cs="Times New Roman"/>
          <w:noProof/>
        </w:rPr>
      </w:pPr>
      <w:r>
        <w:rPr>
          <w:noProof/>
        </w:rPr>
        <mc:AlternateContent>
          <mc:Choice Requires="wps">
            <w:drawing>
              <wp:anchor distT="0" distB="0" distL="114300" distR="114300" simplePos="0" relativeHeight="252412416" behindDoc="0" locked="0" layoutInCell="1" allowOverlap="1" wp14:anchorId="593058A7" wp14:editId="26AFF160">
                <wp:simplePos x="0" y="0"/>
                <wp:positionH relativeFrom="column">
                  <wp:posOffset>253365</wp:posOffset>
                </wp:positionH>
                <wp:positionV relativeFrom="paragraph">
                  <wp:posOffset>-264795</wp:posOffset>
                </wp:positionV>
                <wp:extent cx="4951730" cy="171450"/>
                <wp:effectExtent l="0" t="0" r="1270" b="0"/>
                <wp:wrapThrough wrapText="bothSides">
                  <wp:wrapPolygon edited="0">
                    <wp:start x="0" y="0"/>
                    <wp:lineTo x="0" y="19200"/>
                    <wp:lineTo x="21522" y="19200"/>
                    <wp:lineTo x="21522" y="0"/>
                    <wp:lineTo x="0" y="0"/>
                  </wp:wrapPolygon>
                </wp:wrapThrough>
                <wp:docPr id="61615599" name="Caixa de Texto 1"/>
                <wp:cNvGraphicFramePr/>
                <a:graphic xmlns:a="http://schemas.openxmlformats.org/drawingml/2006/main">
                  <a:graphicData uri="http://schemas.microsoft.com/office/word/2010/wordprocessingShape">
                    <wps:wsp>
                      <wps:cNvSpPr txBox="1"/>
                      <wps:spPr>
                        <a:xfrm>
                          <a:off x="0" y="0"/>
                          <a:ext cx="4951730" cy="171450"/>
                        </a:xfrm>
                        <a:prstGeom prst="rect">
                          <a:avLst/>
                        </a:prstGeom>
                        <a:solidFill>
                          <a:prstClr val="white"/>
                        </a:solidFill>
                        <a:ln>
                          <a:noFill/>
                        </a:ln>
                      </wps:spPr>
                      <wps:txbx>
                        <w:txbxContent>
                          <w:p w14:paraId="3FF40C4A" w14:textId="20D3640A" w:rsidR="00021805" w:rsidRPr="0062153A" w:rsidRDefault="00021805" w:rsidP="001B69BA">
                            <w:pPr>
                              <w:pStyle w:val="Caption"/>
                              <w:rPr>
                                <w:rFonts w:ascii="Aptos" w:hAnsi="Aptos"/>
                                <w:lang w:val="pt-BR"/>
                              </w:rPr>
                            </w:pPr>
                            <w:bookmarkStart w:id="64" w:name="_Toc200736985"/>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10</w:t>
                            </w:r>
                            <w:r>
                              <w:fldChar w:fldCharType="end"/>
                            </w:r>
                            <w:r w:rsidRPr="0062153A">
                              <w:rPr>
                                <w:lang w:val="pt-BR"/>
                              </w:rPr>
                              <w:t xml:space="preserve"> - Princípios e características de Cidades Inteligentes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3058A7" id="_x0000_s1044" type="#_x0000_t202" style="position:absolute;left:0;text-align:left;margin-left:19.95pt;margin-top:-20.85pt;width:389.9pt;height:13.5pt;z-index:252412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" stroked="f">
                <v:textbox inset="0,0,0,0">
                  <w:txbxContent>
                    <w:p w14:paraId="3FF40C4A" w14:textId="20D3640A" w:rsidR="00021805" w:rsidRPr="0062153A" w:rsidRDefault="00021805" w:rsidP="001B69BA">
                      <w:pPr>
                        <w:pStyle w:val="Caption"/>
                        <w:rPr>
                          <w:rFonts w:ascii="Aptos" w:hAnsi="Aptos"/>
                          <w:lang w:val="pt-BR"/>
                        </w:rPr>
                      </w:pPr>
                      <w:bookmarkStart w:id="65" w:name="_Toc200736985"/>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10</w:t>
                      </w:r>
                      <w:r>
                        <w:fldChar w:fldCharType="end"/>
                      </w:r>
                      <w:r w:rsidRPr="0062153A">
                        <w:rPr>
                          <w:lang w:val="pt-BR"/>
                        </w:rPr>
                        <w:t xml:space="preserve"> - Princípios e características de Cidades Inteligentes</w:t>
                      </w:r>
                      <w:bookmarkEnd w:id="65"/>
                    </w:p>
                  </w:txbxContent>
                </v:textbox>
                <w10:wrap type="through"/>
              </v:shape>
            </w:pict>
          </mc:Fallback>
        </mc:AlternateContent>
      </w:r>
      <w:r>
        <w:rPr>
          <w:rFonts w:ascii="Times New Roman" w:eastAsia="Times New Roman" w:hAnsi="Times New Roman" w:cs="Times New Roman"/>
          <w:noProof/>
        </w:rPr>
        <w:drawing>
          <wp:anchor distT="0" distB="0" distL="114300" distR="114300" simplePos="0" relativeHeight="250855936" behindDoc="0" locked="0" layoutInCell="1" allowOverlap="1" wp14:anchorId="068ABCEA" wp14:editId="3AAF3E4C">
            <wp:simplePos x="0" y="0"/>
            <wp:positionH relativeFrom="column">
              <wp:posOffset>424815</wp:posOffset>
            </wp:positionH>
            <wp:positionV relativeFrom="paragraph">
              <wp:posOffset>211455</wp:posOffset>
            </wp:positionV>
            <wp:extent cx="4951730" cy="1967230"/>
            <wp:effectExtent l="0" t="0" r="1270" b="0"/>
            <wp:wrapThrough wrapText="bothSides">
              <wp:wrapPolygon edited="0">
                <wp:start x="0" y="0"/>
                <wp:lineTo x="0" y="21335"/>
                <wp:lineTo x="21522" y="21335"/>
                <wp:lineTo x="21522" y="0"/>
                <wp:lineTo x="0" y="0"/>
              </wp:wrapPolygon>
            </wp:wrapThrough>
            <wp:docPr id="2132466102" name="image40.png" descr="Diagrama&#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2132466102" name="image40.png" descr="Diagrama&#10;&#10;O conteúdo gerado por IA pode estar incorreto."/>
                    <pic:cNvPicPr preferRelativeResize="0"/>
                  </pic:nvPicPr>
                  <pic:blipFill rotWithShape="1">
                    <a:blip r:embed="rId130" cstate="print">
                      <a:extLst>
                        <a:ext uri="{28A0092B-C50C-407E-A947-70E740481C1C}">
                          <a14:useLocalDpi xmlns:a14="http://schemas.microsoft.com/office/drawing/2010/main" val="0"/>
                        </a:ext>
                      </a:extLst>
                    </a:blip>
                    <a:srcRect t="20758" b="11700"/>
                    <a:stretch/>
                  </pic:blipFill>
                  <pic:spPr bwMode="auto">
                    <a:xfrm>
                      <a:off x="0" y="0"/>
                      <a:ext cx="4951730" cy="1967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EBF3C3" w14:textId="3E5D93F7" w:rsidR="00580B1F" w:rsidRDefault="00580B1F" w:rsidP="00580B1F">
      <w:pPr>
        <w:spacing w:line="360" w:lineRule="auto"/>
        <w:ind w:firstLine="708"/>
        <w:jc w:val="both"/>
        <w:rPr>
          <w:rFonts w:ascii="Times New Roman" w:eastAsia="Times New Roman" w:hAnsi="Times New Roman" w:cs="Times New Roman"/>
        </w:rPr>
      </w:pPr>
    </w:p>
    <w:p w14:paraId="428428A5" w14:textId="77777777" w:rsidR="00ED7303" w:rsidRDefault="00ED7303" w:rsidP="00580B1F">
      <w:pPr>
        <w:spacing w:line="360" w:lineRule="auto"/>
        <w:ind w:firstLine="708"/>
        <w:jc w:val="both"/>
      </w:pPr>
    </w:p>
    <w:p w14:paraId="5C11D7FC" w14:textId="77777777" w:rsidR="00021805" w:rsidRDefault="00021805" w:rsidP="00021805">
      <w:pPr>
        <w:spacing w:line="360" w:lineRule="auto"/>
        <w:ind w:firstLine="708"/>
        <w:jc w:val="both"/>
      </w:pPr>
    </w:p>
    <w:p w14:paraId="61805D7E" w14:textId="77777777" w:rsidR="00021805" w:rsidRDefault="00021805" w:rsidP="00021805">
      <w:pPr>
        <w:spacing w:line="360" w:lineRule="auto"/>
        <w:ind w:firstLine="708"/>
        <w:jc w:val="both"/>
      </w:pPr>
    </w:p>
    <w:p w14:paraId="647CE310" w14:textId="4D9E86DC" w:rsidR="00021805" w:rsidRDefault="00021805" w:rsidP="00021805">
      <w:pPr>
        <w:spacing w:line="360" w:lineRule="auto"/>
        <w:ind w:firstLine="708"/>
        <w:jc w:val="both"/>
      </w:pPr>
      <w:r>
        <w:rPr>
          <w:noProof/>
        </w:rPr>
        <mc:AlternateContent>
          <mc:Choice Requires="wps">
            <w:drawing>
              <wp:anchor distT="0" distB="0" distL="114300" distR="114300" simplePos="0" relativeHeight="252255744" behindDoc="0" locked="0" layoutInCell="1" hidden="0" allowOverlap="1" wp14:anchorId="1ABE271F" wp14:editId="5FFE3705">
                <wp:simplePos x="0" y="0"/>
                <wp:positionH relativeFrom="column">
                  <wp:posOffset>381000</wp:posOffset>
                </wp:positionH>
                <wp:positionV relativeFrom="paragraph">
                  <wp:posOffset>307975</wp:posOffset>
                </wp:positionV>
                <wp:extent cx="3537026" cy="225425"/>
                <wp:effectExtent l="0" t="0" r="6350" b="3175"/>
                <wp:wrapNone/>
                <wp:docPr id="276396141" name="Retângulo 276396141"/>
                <wp:cNvGraphicFramePr/>
                <a:graphic xmlns:a="http://schemas.openxmlformats.org/drawingml/2006/main">
                  <a:graphicData uri="http://schemas.microsoft.com/office/word/2010/wordprocessingShape">
                    <wps:wsp>
                      <wps:cNvSpPr/>
                      <wps:spPr>
                        <a:xfrm>
                          <a:off x="0" y="0"/>
                          <a:ext cx="3537026" cy="225425"/>
                        </a:xfrm>
                        <a:prstGeom prst="rect">
                          <a:avLst/>
                        </a:prstGeom>
                        <a:solidFill>
                          <a:srgbClr val="FFFFFF"/>
                        </a:solidFill>
                        <a:ln>
                          <a:noFill/>
                        </a:ln>
                      </wps:spPr>
                      <wps:txbx>
                        <w:txbxContent>
                          <w:p w14:paraId="1B70A1CB"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1ABE271F" id="Retângulo 276396141" o:spid="_x0000_s1045" style="position:absolute;left:0;text-align:left;margin-left:30pt;margin-top:24.25pt;width:278.5pt;height:17.75pt;z-index:25225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" stroked="f">
                <v:textbox inset="0,0,0,0">
                  <w:txbxContent>
                    <w:p w14:paraId="1B70A1CB"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p>
    <w:p w14:paraId="6E501415" w14:textId="23D56C0A" w:rsidR="00ED7303" w:rsidRDefault="00ED7303" w:rsidP="00021805">
      <w:pPr>
        <w:spacing w:line="360" w:lineRule="auto"/>
        <w:ind w:firstLine="708"/>
        <w:jc w:val="both"/>
      </w:pPr>
    </w:p>
    <w:p w14:paraId="0AF33C9C" w14:textId="60CD7683" w:rsidR="00580B1F" w:rsidRDefault="00580B1F" w:rsidP="00580B1F">
      <w:pPr>
        <w:spacing w:line="360" w:lineRule="auto"/>
        <w:ind w:firstLine="708"/>
        <w:jc w:val="both"/>
        <w:rPr>
          <w:rFonts w:ascii="Times New Roman" w:eastAsia="Times New Roman" w:hAnsi="Times New Roman" w:cs="Times New Roman"/>
        </w:rPr>
      </w:pPr>
      <w:hyperlink r:id="rId131" w:history="1">
        <w:proofErr w:type="spellStart"/>
        <w:r w:rsidRPr="00C6340C">
          <w:rPr>
            <w:rStyle w:val="Hyperlink"/>
            <w:rFonts w:ascii="Times New Roman" w:eastAsia="Times New Roman" w:hAnsi="Times New Roman" w:cs="Times New Roman"/>
          </w:rPr>
          <w:t>Sharifi</w:t>
        </w:r>
        <w:proofErr w:type="spellEnd"/>
        <w:r w:rsidRPr="00C6340C">
          <w:rPr>
            <w:rStyle w:val="Hyperlink"/>
            <w:rFonts w:ascii="Times New Roman" w:eastAsia="Times New Roman" w:hAnsi="Times New Roman" w:cs="Times New Roman"/>
          </w:rPr>
          <w:t xml:space="preserve"> </w:t>
        </w:r>
        <w:r w:rsidRPr="00C6340C">
          <w:rPr>
            <w:rStyle w:val="Hyperlink"/>
            <w:rFonts w:ascii="Times New Roman" w:eastAsia="Times New Roman" w:hAnsi="Times New Roman" w:cs="Times New Roman"/>
            <w:i/>
            <w:iCs/>
          </w:rPr>
          <w:t>et</w:t>
        </w:r>
        <w:r w:rsidRPr="00C6340C">
          <w:rPr>
            <w:rStyle w:val="Hyperlink"/>
            <w:rFonts w:ascii="Times New Roman" w:eastAsia="Times New Roman" w:hAnsi="Times New Roman" w:cs="Times New Roman"/>
          </w:rPr>
          <w:t xml:space="preserve"> </w:t>
        </w:r>
        <w:r w:rsidRPr="00C6340C">
          <w:rPr>
            <w:rStyle w:val="Hyperlink"/>
            <w:rFonts w:ascii="Times New Roman" w:eastAsia="Times New Roman" w:hAnsi="Times New Roman" w:cs="Times New Roman"/>
            <w:i/>
            <w:iCs/>
          </w:rPr>
          <w:t>al</w:t>
        </w:r>
        <w:r w:rsidRPr="00C6340C">
          <w:rPr>
            <w:rStyle w:val="Hyperlink"/>
            <w:rFonts w:ascii="Times New Roman" w:eastAsia="Times New Roman" w:hAnsi="Times New Roman" w:cs="Times New Roman"/>
          </w:rPr>
          <w:t>. (2024)</w:t>
        </w:r>
      </w:hyperlink>
      <w:r>
        <w:rPr>
          <w:rFonts w:ascii="Times New Roman" w:eastAsia="Times New Roman" w:hAnsi="Times New Roman" w:cs="Times New Roman"/>
        </w:rPr>
        <w:t xml:space="preserve"> destacam que esses modelos urbanos podem apresentar tanto benefícios quanto desafios na implementação dos ODS, dependendo do equilíbrio entre inovação tecnológica, desenvolvimento econômico e sustentabilidade ambiental. </w:t>
      </w:r>
      <w:hyperlink r:id="rId132" w:history="1">
        <w:r w:rsidRPr="00C6340C">
          <w:rPr>
            <w:rStyle w:val="Hyperlink"/>
            <w:rFonts w:ascii="Times New Roman" w:eastAsia="Times New Roman" w:hAnsi="Times New Roman" w:cs="Times New Roman"/>
          </w:rPr>
          <w:t xml:space="preserve">Sánchez </w:t>
        </w:r>
        <w:r w:rsidRPr="00C6340C">
          <w:rPr>
            <w:rStyle w:val="Hyperlink"/>
            <w:rFonts w:ascii="Times New Roman" w:eastAsia="Times New Roman" w:hAnsi="Times New Roman" w:cs="Times New Roman"/>
            <w:i/>
            <w:iCs/>
          </w:rPr>
          <w:t>et</w:t>
        </w:r>
        <w:r w:rsidRPr="00C6340C">
          <w:rPr>
            <w:rStyle w:val="Hyperlink"/>
            <w:rFonts w:ascii="Times New Roman" w:eastAsia="Times New Roman" w:hAnsi="Times New Roman" w:cs="Times New Roman"/>
          </w:rPr>
          <w:t xml:space="preserve"> </w:t>
        </w:r>
        <w:r w:rsidRPr="00C6340C">
          <w:rPr>
            <w:rStyle w:val="Hyperlink"/>
            <w:rFonts w:ascii="Times New Roman" w:eastAsia="Times New Roman" w:hAnsi="Times New Roman" w:cs="Times New Roman"/>
            <w:i/>
            <w:iCs/>
          </w:rPr>
          <w:t>al</w:t>
        </w:r>
        <w:r w:rsidRPr="00C6340C">
          <w:rPr>
            <w:rStyle w:val="Hyperlink"/>
            <w:rFonts w:ascii="Times New Roman" w:eastAsia="Times New Roman" w:hAnsi="Times New Roman" w:cs="Times New Roman"/>
          </w:rPr>
          <w:t>. (2024)</w:t>
        </w:r>
      </w:hyperlink>
      <w:r>
        <w:rPr>
          <w:rFonts w:ascii="Times New Roman" w:eastAsia="Times New Roman" w:hAnsi="Times New Roman" w:cs="Times New Roman"/>
        </w:rPr>
        <w:t xml:space="preserve"> analisam o impacto das tecnologias 4.0 no desenvolvimento sustentável, ressaltando que </w:t>
      </w:r>
      <w:r w:rsidR="00EE08AE">
        <w:rPr>
          <w:rFonts w:ascii="Times New Roman" w:eastAsia="Times New Roman" w:hAnsi="Times New Roman" w:cs="Times New Roman"/>
        </w:rPr>
        <w:t xml:space="preserve">estratégias de </w:t>
      </w:r>
      <w:r>
        <w:rPr>
          <w:rFonts w:ascii="Times New Roman" w:eastAsia="Times New Roman" w:hAnsi="Times New Roman" w:cs="Times New Roman"/>
        </w:rPr>
        <w:t>aplicação pode</w:t>
      </w:r>
      <w:r w:rsidR="00EE08AE">
        <w:rPr>
          <w:rFonts w:ascii="Times New Roman" w:eastAsia="Times New Roman" w:hAnsi="Times New Roman" w:cs="Times New Roman"/>
        </w:rPr>
        <w:t>m</w:t>
      </w:r>
      <w:r>
        <w:rPr>
          <w:rFonts w:ascii="Times New Roman" w:eastAsia="Times New Roman" w:hAnsi="Times New Roman" w:cs="Times New Roman"/>
        </w:rPr>
        <w:t xml:space="preserve"> trazer avanços em áreas como infraestrutura urbana e eficiência energética.</w:t>
      </w:r>
    </w:p>
    <w:p w14:paraId="4434EEEA" w14:textId="2F30ED45"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Ainda que de fato exista um alinhamento teórico, a implementação prática dessas estratégias varia, dadas as condições socioeconômicas e políticas de cada localidade. Apesar do potencial transformador, vários são os desafios</w:t>
      </w:r>
      <w:r w:rsidR="0085227E">
        <w:rPr>
          <w:rFonts w:ascii="Times New Roman" w:eastAsia="Times New Roman" w:hAnsi="Times New Roman" w:cs="Times New Roman"/>
        </w:rPr>
        <w:t>:</w:t>
      </w:r>
      <w:r>
        <w:rPr>
          <w:rFonts w:ascii="Times New Roman" w:eastAsia="Times New Roman" w:hAnsi="Times New Roman" w:cs="Times New Roman"/>
        </w:rPr>
        <w:t xml:space="preserve"> estruturais, econômicos </w:t>
      </w:r>
      <w:r w:rsidR="0085227E">
        <w:rPr>
          <w:rFonts w:ascii="Times New Roman" w:eastAsia="Times New Roman" w:hAnsi="Times New Roman" w:cs="Times New Roman"/>
        </w:rPr>
        <w:t>e</w:t>
      </w:r>
      <w:r>
        <w:rPr>
          <w:rFonts w:ascii="Times New Roman" w:eastAsia="Times New Roman" w:hAnsi="Times New Roman" w:cs="Times New Roman"/>
        </w:rPr>
        <w:t xml:space="preserve"> políticos. Um dos entraves está na desigualdade digital e no acesso limitado às tecnologias. Caso não sejam adotadas políticas que garantam a universalização desses recursos, a digitalização das cidades pode aprofundar as desigualdades socioeconômicas </w:t>
      </w:r>
      <w:hyperlink r:id="rId133" w:history="1">
        <w:r w:rsidRPr="00FD7AFC">
          <w:rPr>
            <w:rStyle w:val="Hyperlink"/>
            <w:rFonts w:ascii="Times New Roman" w:eastAsia="Times New Roman" w:hAnsi="Times New Roman" w:cs="Times New Roman"/>
          </w:rPr>
          <w:t xml:space="preserve">(Cai </w:t>
        </w:r>
        <w:r w:rsidRPr="00FD7AFC">
          <w:rPr>
            <w:rStyle w:val="Hyperlink"/>
            <w:rFonts w:ascii="Times New Roman" w:eastAsia="Times New Roman" w:hAnsi="Times New Roman" w:cs="Times New Roman"/>
            <w:i/>
            <w:iCs/>
          </w:rPr>
          <w:t>et</w:t>
        </w:r>
        <w:r w:rsidRPr="00FD7AFC">
          <w:rPr>
            <w:rStyle w:val="Hyperlink"/>
            <w:rFonts w:ascii="Times New Roman" w:eastAsia="Times New Roman" w:hAnsi="Times New Roman" w:cs="Times New Roman"/>
          </w:rPr>
          <w:t xml:space="preserve"> </w:t>
        </w:r>
        <w:r w:rsidRPr="00FD7AFC">
          <w:rPr>
            <w:rStyle w:val="Hyperlink"/>
            <w:rFonts w:ascii="Times New Roman" w:eastAsia="Times New Roman" w:hAnsi="Times New Roman" w:cs="Times New Roman"/>
            <w:i/>
            <w:iCs/>
          </w:rPr>
          <w:t>al</w:t>
        </w:r>
        <w:r w:rsidRPr="00FD7AFC">
          <w:rPr>
            <w:rStyle w:val="Hyperlink"/>
            <w:rFonts w:ascii="Times New Roman" w:eastAsia="Times New Roman" w:hAnsi="Times New Roman" w:cs="Times New Roman"/>
          </w:rPr>
          <w:t>., 2023)</w:t>
        </w:r>
      </w:hyperlink>
      <w:r>
        <w:rPr>
          <w:rFonts w:ascii="Times New Roman" w:eastAsia="Times New Roman" w:hAnsi="Times New Roman" w:cs="Times New Roman"/>
        </w:rPr>
        <w:t xml:space="preserve">. </w:t>
      </w:r>
    </w:p>
    <w:p w14:paraId="102811B2" w14:textId="68B391B4" w:rsidR="006D6F1B" w:rsidRDefault="00580B1F" w:rsidP="00580B1F">
      <w:pPr>
        <w:spacing w:line="360" w:lineRule="auto"/>
        <w:ind w:firstLine="708"/>
        <w:jc w:val="both"/>
        <w:rPr>
          <w:rFonts w:ascii="Times New Roman" w:eastAsia="Times New Roman" w:hAnsi="Times New Roman" w:cs="Times New Roman"/>
        </w:rPr>
      </w:pPr>
      <w:r w:rsidRPr="006D6F1B">
        <w:rPr>
          <w:rFonts w:ascii="Times New Roman" w:eastAsia="Times New Roman" w:hAnsi="Times New Roman" w:cs="Times New Roman"/>
        </w:rPr>
        <w:lastRenderedPageBreak/>
        <w:t>Financiar o desenvolvimento e implementação de Cidades Inteligentes também é um desafio, visto que seu desenvolvimento exige investimentos altos, frequentemente dependentes de parcerias público-privadas (PPP). Esse modelo pode, por um lado, viabilizar avanços tecnológicos, mas por outro, reduzir a autonomia dos governos locais na gestão dessas iniciativas</w:t>
      </w:r>
      <w:r w:rsidR="006D6F1B">
        <w:rPr>
          <w:rFonts w:ascii="Times New Roman" w:eastAsia="Times New Roman" w:hAnsi="Times New Roman" w:cs="Times New Roman"/>
        </w:rPr>
        <w:t>.</w:t>
      </w:r>
      <w:r w:rsidRPr="006D6F1B">
        <w:rPr>
          <w:rFonts w:ascii="Times New Roman" w:eastAsia="Times New Roman" w:hAnsi="Times New Roman" w:cs="Times New Roman"/>
        </w:rPr>
        <w:t xml:space="preserve"> </w:t>
      </w:r>
      <w:r w:rsidR="00E703D8" w:rsidRPr="00E703D8">
        <w:rPr>
          <w:rFonts w:ascii="Times New Roman" w:eastAsia="Times New Roman" w:hAnsi="Times New Roman" w:cs="Times New Roman"/>
        </w:rPr>
        <w:t>As PPPs são apontadas como alternativas estratégicas para viabilizar o desenvolvimento de cidades inteligentes no Brasil, especialmente diante das limitações orçamentárias e operacionais do setor público.</w:t>
      </w:r>
      <w:r w:rsidR="006D6F1B">
        <w:rPr>
          <w:rFonts w:ascii="Times New Roman" w:eastAsia="Times New Roman" w:hAnsi="Times New Roman" w:cs="Times New Roman"/>
        </w:rPr>
        <w:t xml:space="preserve"> O</w:t>
      </w:r>
      <w:r w:rsidR="00E703D8" w:rsidRPr="00E703D8">
        <w:rPr>
          <w:rFonts w:ascii="Times New Roman" w:eastAsia="Times New Roman" w:hAnsi="Times New Roman" w:cs="Times New Roman"/>
        </w:rPr>
        <w:t xml:space="preserve">s investimentos necessários em tecnologias da informação e comunicação (TIC), infraestrutura urbana e serviços públicos são elevados e frequentemente envolvem riscos e barreiras que o Estado, sozinho, não consegue superar. As PPPs, portanto, surgem como mecanismos capazes de atrair capital privado, reduzir riscos de investimento e permitir a implementação de soluções inovadoras em larga escala. </w:t>
      </w:r>
      <w:r w:rsidR="00332312">
        <w:rPr>
          <w:rFonts w:ascii="Times New Roman" w:eastAsia="Times New Roman" w:hAnsi="Times New Roman" w:cs="Times New Roman"/>
        </w:rPr>
        <w:t>É importante também destacar</w:t>
      </w:r>
      <w:r w:rsidR="00E703D8" w:rsidRPr="00E703D8">
        <w:rPr>
          <w:rFonts w:ascii="Times New Roman" w:eastAsia="Times New Roman" w:hAnsi="Times New Roman" w:cs="Times New Roman"/>
        </w:rPr>
        <w:t xml:space="preserve"> que tais parcerias, apesar de promoverem uma imagem moderna e tecnológica da cidade, muitas vezes falham em enfrentar os problemas estruturais e sociais mais profundos, criando uma “cidade holográfica” que prioriza a estética e o marketing urbano</w:t>
      </w:r>
      <w:r w:rsidR="00A42E1A">
        <w:rPr>
          <w:rFonts w:ascii="Times New Roman" w:eastAsia="Times New Roman" w:hAnsi="Times New Roman" w:cs="Times New Roman"/>
        </w:rPr>
        <w:t>,</w:t>
      </w:r>
      <w:r w:rsidR="00E703D8" w:rsidRPr="00E703D8">
        <w:rPr>
          <w:rFonts w:ascii="Times New Roman" w:eastAsia="Times New Roman" w:hAnsi="Times New Roman" w:cs="Times New Roman"/>
        </w:rPr>
        <w:t xml:space="preserve"> em detrimento da inclusão e da justiça social (O</w:t>
      </w:r>
      <w:r w:rsidR="00A42E1A" w:rsidRPr="00E703D8">
        <w:rPr>
          <w:rFonts w:ascii="Times New Roman" w:eastAsia="Times New Roman" w:hAnsi="Times New Roman" w:cs="Times New Roman"/>
        </w:rPr>
        <w:t>liveira</w:t>
      </w:r>
      <w:r w:rsidR="00E703D8" w:rsidRPr="00E703D8">
        <w:rPr>
          <w:rFonts w:ascii="Times New Roman" w:eastAsia="Times New Roman" w:hAnsi="Times New Roman" w:cs="Times New Roman"/>
        </w:rPr>
        <w:t xml:space="preserve">; </w:t>
      </w:r>
      <w:proofErr w:type="spellStart"/>
      <w:r w:rsidR="00E703D8" w:rsidRPr="00E703D8">
        <w:rPr>
          <w:rFonts w:ascii="Times New Roman" w:eastAsia="Times New Roman" w:hAnsi="Times New Roman" w:cs="Times New Roman"/>
        </w:rPr>
        <w:t>P</w:t>
      </w:r>
      <w:r w:rsidR="00A42E1A" w:rsidRPr="00E703D8">
        <w:rPr>
          <w:rFonts w:ascii="Times New Roman" w:eastAsia="Times New Roman" w:hAnsi="Times New Roman" w:cs="Times New Roman"/>
        </w:rPr>
        <w:t>inhanez</w:t>
      </w:r>
      <w:proofErr w:type="spellEnd"/>
      <w:r w:rsidR="00E703D8" w:rsidRPr="00E703D8">
        <w:rPr>
          <w:rFonts w:ascii="Times New Roman" w:eastAsia="Times New Roman" w:hAnsi="Times New Roman" w:cs="Times New Roman"/>
        </w:rPr>
        <w:t>, 2017).</w:t>
      </w:r>
      <w:r>
        <w:rPr>
          <w:rFonts w:ascii="Times New Roman" w:eastAsia="Times New Roman" w:hAnsi="Times New Roman" w:cs="Times New Roman"/>
        </w:rPr>
        <w:t xml:space="preserve"> </w:t>
      </w:r>
    </w:p>
    <w:p w14:paraId="3DBE5D53" w14:textId="170456E2"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Questões relacionadas à privacidade e à segurança de dados precisam ser consideradas nesse sentido. </w:t>
      </w:r>
      <w:hyperlink r:id="rId134" w:history="1">
        <w:r w:rsidRPr="00CC3617">
          <w:rPr>
            <w:rStyle w:val="Hyperlink"/>
            <w:rFonts w:ascii="Times New Roman" w:eastAsia="Times New Roman" w:hAnsi="Times New Roman" w:cs="Times New Roman"/>
          </w:rPr>
          <w:t xml:space="preserve">Grossi e </w:t>
        </w:r>
        <w:proofErr w:type="spellStart"/>
        <w:r w:rsidRPr="00CC3617">
          <w:rPr>
            <w:rStyle w:val="Hyperlink"/>
            <w:rFonts w:ascii="Times New Roman" w:eastAsia="Times New Roman" w:hAnsi="Times New Roman" w:cs="Times New Roman"/>
          </w:rPr>
          <w:t>Welinder</w:t>
        </w:r>
        <w:proofErr w:type="spellEnd"/>
        <w:r w:rsidRPr="00CC3617">
          <w:rPr>
            <w:rStyle w:val="Hyperlink"/>
            <w:rFonts w:ascii="Times New Roman" w:eastAsia="Times New Roman" w:hAnsi="Times New Roman" w:cs="Times New Roman"/>
          </w:rPr>
          <w:t xml:space="preserve"> (2024)</w:t>
        </w:r>
      </w:hyperlink>
      <w:r>
        <w:rPr>
          <w:rFonts w:ascii="Times New Roman" w:eastAsia="Times New Roman" w:hAnsi="Times New Roman" w:cs="Times New Roman"/>
        </w:rPr>
        <w:t xml:space="preserve"> ressaltam a necessidade de aprimorar a governança digital para garantir maior transparência na coleta e no uso de informações urbanas, prevenindo riscos associados à cibersegurança.</w:t>
      </w:r>
    </w:p>
    <w:p w14:paraId="7C97D375" w14:textId="1C85EC94" w:rsidR="00021805" w:rsidRDefault="00021805" w:rsidP="00580B1F">
      <w:pPr>
        <w:spacing w:line="360" w:lineRule="auto"/>
        <w:ind w:firstLine="708"/>
        <w:jc w:val="both"/>
        <w:rPr>
          <w:rFonts w:ascii="Times New Roman" w:eastAsia="Times New Roman" w:hAnsi="Times New Roman" w:cs="Times New Roman"/>
          <w:noProof/>
        </w:rPr>
      </w:pPr>
      <w:r>
        <w:rPr>
          <w:noProof/>
        </w:rPr>
        <mc:AlternateContent>
          <mc:Choice Requires="wps">
            <w:drawing>
              <wp:anchor distT="0" distB="0" distL="114300" distR="114300" simplePos="0" relativeHeight="252423680" behindDoc="0" locked="0" layoutInCell="1" allowOverlap="1" wp14:anchorId="608004A7" wp14:editId="35BF8F0D">
                <wp:simplePos x="0" y="0"/>
                <wp:positionH relativeFrom="column">
                  <wp:posOffset>380365</wp:posOffset>
                </wp:positionH>
                <wp:positionV relativeFrom="paragraph">
                  <wp:posOffset>20955</wp:posOffset>
                </wp:positionV>
                <wp:extent cx="4019550" cy="222250"/>
                <wp:effectExtent l="0" t="0" r="0" b="6350"/>
                <wp:wrapThrough wrapText="bothSides">
                  <wp:wrapPolygon edited="0">
                    <wp:start x="0" y="0"/>
                    <wp:lineTo x="0" y="20366"/>
                    <wp:lineTo x="21498" y="20366"/>
                    <wp:lineTo x="21498" y="0"/>
                    <wp:lineTo x="0" y="0"/>
                  </wp:wrapPolygon>
                </wp:wrapThrough>
                <wp:docPr id="2064149761" name="Caixa de Texto 1"/>
                <wp:cNvGraphicFramePr/>
                <a:graphic xmlns:a="http://schemas.openxmlformats.org/drawingml/2006/main">
                  <a:graphicData uri="http://schemas.microsoft.com/office/word/2010/wordprocessingShape">
                    <wps:wsp>
                      <wps:cNvSpPr txBox="1"/>
                      <wps:spPr>
                        <a:xfrm>
                          <a:off x="0" y="0"/>
                          <a:ext cx="4019550" cy="222250"/>
                        </a:xfrm>
                        <a:prstGeom prst="rect">
                          <a:avLst/>
                        </a:prstGeom>
                        <a:solidFill>
                          <a:prstClr val="white"/>
                        </a:solidFill>
                        <a:ln>
                          <a:noFill/>
                        </a:ln>
                      </wps:spPr>
                      <wps:txbx>
                        <w:txbxContent>
                          <w:p w14:paraId="76753B14" w14:textId="4BAC8F63" w:rsidR="00021805" w:rsidRPr="0062153A" w:rsidRDefault="00021805" w:rsidP="001B69BA">
                            <w:pPr>
                              <w:pStyle w:val="Caption"/>
                              <w:rPr>
                                <w:rFonts w:eastAsia="Times New Roman" w:cs="Times New Roman"/>
                                <w:lang w:val="pt-BR"/>
                              </w:rPr>
                            </w:pPr>
                            <w:bookmarkStart w:id="66" w:name="_Toc200736986"/>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11</w:t>
                            </w:r>
                            <w:r>
                              <w:fldChar w:fldCharType="end"/>
                            </w:r>
                            <w:r w:rsidRPr="0062153A">
                              <w:rPr>
                                <w:lang w:val="pt-BR"/>
                              </w:rPr>
                              <w:t xml:space="preserve"> - Benefícios x Desafios das Cidades Inteligentes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004A7" id="_x0000_s1046" type="#_x0000_t202" style="position:absolute;left:0;text-align:left;margin-left:29.95pt;margin-top:1.65pt;width:316.5pt;height:17.5pt;z-index:25242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" stroked="f">
                <v:textbox inset="0,0,0,0">
                  <w:txbxContent>
                    <w:p w14:paraId="76753B14" w14:textId="4BAC8F63" w:rsidR="00021805" w:rsidRPr="0062153A" w:rsidRDefault="00021805" w:rsidP="001B69BA">
                      <w:pPr>
                        <w:pStyle w:val="Caption"/>
                        <w:rPr>
                          <w:rFonts w:eastAsia="Times New Roman" w:cs="Times New Roman"/>
                          <w:lang w:val="pt-BR"/>
                        </w:rPr>
                      </w:pPr>
                      <w:bookmarkStart w:id="67" w:name="_Toc200736986"/>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11</w:t>
                      </w:r>
                      <w:r>
                        <w:fldChar w:fldCharType="end"/>
                      </w:r>
                      <w:r w:rsidRPr="0062153A">
                        <w:rPr>
                          <w:lang w:val="pt-BR"/>
                        </w:rPr>
                        <w:t xml:space="preserve"> - Benefícios x Desafios das Cidades Inteligentes</w:t>
                      </w:r>
                      <w:bookmarkEnd w:id="67"/>
                    </w:p>
                  </w:txbxContent>
                </v:textbox>
                <w10:wrap type="through"/>
              </v:shape>
            </w:pict>
          </mc:Fallback>
        </mc:AlternateContent>
      </w:r>
      <w:r>
        <w:rPr>
          <w:rFonts w:ascii="Times New Roman" w:eastAsia="Times New Roman" w:hAnsi="Times New Roman" w:cs="Times New Roman"/>
          <w:noProof/>
        </w:rPr>
        <w:drawing>
          <wp:anchor distT="0" distB="0" distL="114300" distR="114300" simplePos="0" relativeHeight="251217408" behindDoc="0" locked="0" layoutInCell="1" allowOverlap="1" wp14:anchorId="271E3E44" wp14:editId="78ED8427">
            <wp:simplePos x="0" y="0"/>
            <wp:positionH relativeFrom="column">
              <wp:posOffset>716915</wp:posOffset>
            </wp:positionH>
            <wp:positionV relativeFrom="paragraph">
              <wp:posOffset>291465</wp:posOffset>
            </wp:positionV>
            <wp:extent cx="3302000" cy="2584450"/>
            <wp:effectExtent l="0" t="0" r="0" b="6350"/>
            <wp:wrapThrough wrapText="bothSides">
              <wp:wrapPolygon edited="0">
                <wp:start x="0" y="0"/>
                <wp:lineTo x="0" y="21494"/>
                <wp:lineTo x="21434" y="21494"/>
                <wp:lineTo x="21434" y="0"/>
                <wp:lineTo x="0" y="0"/>
              </wp:wrapPolygon>
            </wp:wrapThrough>
            <wp:docPr id="2132466086" name="image4.png" descr="Diagrama&#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2132466086" name="image4.png" descr="Diagrama&#10;&#10;O conteúdo gerado por IA pode estar incorreto."/>
                    <pic:cNvPicPr preferRelativeResize="0"/>
                  </pic:nvPicPr>
                  <pic:blipFill rotWithShape="1">
                    <a:blip r:embed="rId135" cstate="print">
                      <a:extLst>
                        <a:ext uri="{28A0092B-C50C-407E-A947-70E740481C1C}">
                          <a14:useLocalDpi xmlns:a14="http://schemas.microsoft.com/office/drawing/2010/main" val="0"/>
                        </a:ext>
                      </a:extLst>
                    </a:blip>
                    <a:srcRect l="3705" t="8944" r="5082" b="12793"/>
                    <a:stretch/>
                  </pic:blipFill>
                  <pic:spPr bwMode="auto">
                    <a:xfrm>
                      <a:off x="0" y="0"/>
                      <a:ext cx="3302000" cy="2584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F2755E" w14:textId="7A7AE598" w:rsidR="00021805" w:rsidRDefault="00021805" w:rsidP="00580B1F">
      <w:pPr>
        <w:spacing w:line="360" w:lineRule="auto"/>
        <w:ind w:firstLine="708"/>
        <w:jc w:val="both"/>
        <w:rPr>
          <w:rFonts w:ascii="Times New Roman" w:eastAsia="Times New Roman" w:hAnsi="Times New Roman" w:cs="Times New Roman"/>
          <w:noProof/>
        </w:rPr>
      </w:pPr>
    </w:p>
    <w:p w14:paraId="4B0F1C95" w14:textId="28E48D53" w:rsidR="00580B1F" w:rsidRDefault="00580B1F" w:rsidP="00580B1F">
      <w:pPr>
        <w:spacing w:line="360" w:lineRule="auto"/>
        <w:ind w:firstLine="708"/>
        <w:jc w:val="both"/>
        <w:rPr>
          <w:rFonts w:ascii="Times New Roman" w:eastAsia="Times New Roman" w:hAnsi="Times New Roman" w:cs="Times New Roman"/>
          <w:noProof/>
        </w:rPr>
      </w:pPr>
    </w:p>
    <w:p w14:paraId="1DC85B65" w14:textId="22BD2164" w:rsidR="00580B1F" w:rsidRDefault="00580B1F" w:rsidP="00580B1F">
      <w:pPr>
        <w:spacing w:line="360" w:lineRule="auto"/>
        <w:ind w:firstLine="708"/>
        <w:jc w:val="both"/>
        <w:rPr>
          <w:rFonts w:ascii="Times New Roman" w:eastAsia="Times New Roman" w:hAnsi="Times New Roman" w:cs="Times New Roman"/>
        </w:rPr>
      </w:pPr>
    </w:p>
    <w:p w14:paraId="1E1FD6A4" w14:textId="630E5FEC" w:rsidR="00ED7303" w:rsidRDefault="00FE1A17" w:rsidP="00FE1A17">
      <w:pPr>
        <w:spacing w:line="360"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1461120" behindDoc="0" locked="0" layoutInCell="1" hidden="0" allowOverlap="1" wp14:anchorId="24FAB5CC" wp14:editId="4D209F5C">
                <wp:simplePos x="0" y="0"/>
                <wp:positionH relativeFrom="column">
                  <wp:posOffset>1039495</wp:posOffset>
                </wp:positionH>
                <wp:positionV relativeFrom="paragraph">
                  <wp:posOffset>1181100</wp:posOffset>
                </wp:positionV>
                <wp:extent cx="3231794" cy="180975"/>
                <wp:effectExtent l="0" t="0" r="6985" b="9525"/>
                <wp:wrapNone/>
                <wp:docPr id="288923410" name="Retângulo 288923410"/>
                <wp:cNvGraphicFramePr/>
                <a:graphic xmlns:a="http://schemas.openxmlformats.org/drawingml/2006/main">
                  <a:graphicData uri="http://schemas.microsoft.com/office/word/2010/wordprocessingShape">
                    <wps:wsp>
                      <wps:cNvSpPr/>
                      <wps:spPr>
                        <a:xfrm>
                          <a:off x="0" y="0"/>
                          <a:ext cx="3231794" cy="180975"/>
                        </a:xfrm>
                        <a:prstGeom prst="rect">
                          <a:avLst/>
                        </a:prstGeom>
                        <a:solidFill>
                          <a:srgbClr val="FFFFFF"/>
                        </a:solidFill>
                        <a:ln>
                          <a:noFill/>
                        </a:ln>
                      </wps:spPr>
                      <wps:txbx>
                        <w:txbxContent>
                          <w:p w14:paraId="04318267"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14:sizeRelH relativeFrom="margin">
                  <wp14:pctWidth>0</wp14:pctWidth>
                </wp14:sizeRelH>
              </wp:anchor>
            </w:drawing>
          </mc:Choice>
          <mc:Fallback>
            <w:pict>
              <v:rect w14:anchorId="24FAB5CC" id="Retângulo 288923410" o:spid="_x0000_s1047" style="position:absolute;left:0;text-align:left;margin-left:81.85pt;margin-top:93pt;width:254.45pt;height:14.25pt;z-index:25146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" stroked="f">
                <v:textbox inset="0,0,0,0">
                  <w:txbxContent>
                    <w:p w14:paraId="04318267"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p>
    <w:p w14:paraId="011CF353" w14:textId="778E600A" w:rsidR="00ED7303" w:rsidRDefault="00580B1F" w:rsidP="00FE1A17">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A interseção dos conceitos não deve ser encarada como um processo automático, uma vez que sua efetividade depende de regulamentações adequadas, políticas inclusivas e investimentos sustentáveis. Embora a literatura evidencie o potencial das </w:t>
      </w:r>
      <w:r w:rsidR="00332312">
        <w:rPr>
          <w:rFonts w:ascii="Times New Roman" w:eastAsia="Times New Roman" w:hAnsi="Times New Roman" w:cs="Times New Roman"/>
        </w:rPr>
        <w:t>C</w:t>
      </w:r>
      <w:r>
        <w:rPr>
          <w:rFonts w:ascii="Times New Roman" w:eastAsia="Times New Roman" w:hAnsi="Times New Roman" w:cs="Times New Roman"/>
        </w:rPr>
        <w:t xml:space="preserve">idades </w:t>
      </w:r>
      <w:r w:rsidR="00332312">
        <w:rPr>
          <w:rFonts w:ascii="Times New Roman" w:eastAsia="Times New Roman" w:hAnsi="Times New Roman" w:cs="Times New Roman"/>
        </w:rPr>
        <w:lastRenderedPageBreak/>
        <w:t>I</w:t>
      </w:r>
      <w:r>
        <w:rPr>
          <w:rFonts w:ascii="Times New Roman" w:eastAsia="Times New Roman" w:hAnsi="Times New Roman" w:cs="Times New Roman"/>
        </w:rPr>
        <w:t xml:space="preserve">nteligentes para contribuir com os ODS, ainda há poucas análises empíricas que demonstrem de forma objetiva quais ODS possuem maior sinergia com esses modelos urbanos e como essa relação pode ser mensurada </w:t>
      </w:r>
      <w:hyperlink r:id="rId136" w:history="1">
        <w:r w:rsidRPr="00107F02">
          <w:rPr>
            <w:rStyle w:val="Hyperlink"/>
            <w:rFonts w:ascii="Times New Roman" w:eastAsia="Times New Roman" w:hAnsi="Times New Roman" w:cs="Times New Roman"/>
          </w:rPr>
          <w:t>(</w:t>
        </w:r>
        <w:proofErr w:type="spellStart"/>
        <w:r w:rsidRPr="00107F02">
          <w:rPr>
            <w:rStyle w:val="Hyperlink"/>
            <w:rFonts w:ascii="Times New Roman" w:eastAsia="Times New Roman" w:hAnsi="Times New Roman" w:cs="Times New Roman"/>
          </w:rPr>
          <w:t>Sharifi</w:t>
        </w:r>
        <w:proofErr w:type="spellEnd"/>
        <w:r w:rsidRPr="00107F02">
          <w:rPr>
            <w:rStyle w:val="Hyperlink"/>
            <w:rFonts w:ascii="Times New Roman" w:eastAsia="Times New Roman" w:hAnsi="Times New Roman" w:cs="Times New Roman"/>
          </w:rPr>
          <w:t xml:space="preserve"> </w:t>
        </w:r>
        <w:r w:rsidRPr="00107F02">
          <w:rPr>
            <w:rStyle w:val="Hyperlink"/>
            <w:rFonts w:ascii="Times New Roman" w:eastAsia="Times New Roman" w:hAnsi="Times New Roman" w:cs="Times New Roman"/>
            <w:i/>
            <w:iCs/>
          </w:rPr>
          <w:t>et</w:t>
        </w:r>
        <w:r w:rsidRPr="00107F02">
          <w:rPr>
            <w:rStyle w:val="Hyperlink"/>
            <w:rFonts w:ascii="Times New Roman" w:eastAsia="Times New Roman" w:hAnsi="Times New Roman" w:cs="Times New Roman"/>
          </w:rPr>
          <w:t xml:space="preserve"> </w:t>
        </w:r>
        <w:r w:rsidRPr="00107F02">
          <w:rPr>
            <w:rStyle w:val="Hyperlink"/>
            <w:rFonts w:ascii="Times New Roman" w:eastAsia="Times New Roman" w:hAnsi="Times New Roman" w:cs="Times New Roman"/>
            <w:i/>
            <w:iCs/>
          </w:rPr>
          <w:t>al</w:t>
        </w:r>
        <w:r w:rsidRPr="00107F02">
          <w:rPr>
            <w:rStyle w:val="Hyperlink"/>
            <w:rFonts w:ascii="Times New Roman" w:eastAsia="Times New Roman" w:hAnsi="Times New Roman" w:cs="Times New Roman"/>
          </w:rPr>
          <w:t>., 2024).</w:t>
        </w:r>
      </w:hyperlink>
      <w:r>
        <w:rPr>
          <w:rFonts w:ascii="Times New Roman" w:eastAsia="Times New Roman" w:hAnsi="Times New Roman" w:cs="Times New Roman"/>
        </w:rPr>
        <w:t xml:space="preserve"> O Capítulo 3 desta pesquisa apresentará a metodologia adotada para preencher essa lacuna, utilizando, entre outros métodos, a Revisão Sistemática da Literatura (RSL) para identificar os ODS mais citados e analisar sua conexão com o </w:t>
      </w:r>
      <w:r w:rsidRPr="00107F02">
        <w:rPr>
          <w:rFonts w:ascii="Times New Roman" w:eastAsia="Times New Roman" w:hAnsi="Times New Roman" w:cs="Times New Roman"/>
          <w:i/>
          <w:iCs/>
        </w:rPr>
        <w:t>Ranking Connected Smart Cities</w:t>
      </w:r>
      <w:r>
        <w:rPr>
          <w:rFonts w:ascii="Times New Roman" w:eastAsia="Times New Roman" w:hAnsi="Times New Roman" w:cs="Times New Roman"/>
        </w:rPr>
        <w:t xml:space="preserve"> (CSC).</w:t>
      </w:r>
    </w:p>
    <w:p w14:paraId="00BB56AA" w14:textId="77777777" w:rsidR="00FE1A17" w:rsidRDefault="00FE1A17" w:rsidP="00FE1A17">
      <w:pPr>
        <w:spacing w:line="360" w:lineRule="auto"/>
        <w:ind w:firstLine="720"/>
        <w:jc w:val="both"/>
        <w:rPr>
          <w:rFonts w:ascii="Times New Roman" w:eastAsia="Times New Roman" w:hAnsi="Times New Roman" w:cs="Times New Roman"/>
        </w:rPr>
      </w:pPr>
    </w:p>
    <w:p w14:paraId="74975E8A" w14:textId="77777777" w:rsidR="00580B1F" w:rsidRDefault="00580B1F" w:rsidP="00ED7303">
      <w:pPr>
        <w:pStyle w:val="Heading1"/>
        <w:rPr>
          <w:rFonts w:eastAsia="Times New Roman"/>
        </w:rPr>
      </w:pPr>
      <w:bookmarkStart w:id="68" w:name="_heading=h.5r9f90r1yc64" w:colFirst="0" w:colLast="0"/>
      <w:bookmarkStart w:id="69" w:name="_Toc200734021"/>
      <w:bookmarkEnd w:id="68"/>
      <w:r>
        <w:rPr>
          <w:rFonts w:eastAsia="Times New Roman"/>
        </w:rPr>
        <w:t>3. METODOLOGIA</w:t>
      </w:r>
      <w:bookmarkEnd w:id="69"/>
    </w:p>
    <w:p w14:paraId="6E12BA7B" w14:textId="77777777" w:rsidR="00580B1F" w:rsidRDefault="00580B1F" w:rsidP="00580B1F">
      <w:pPr>
        <w:ind w:left="720"/>
        <w:rPr>
          <w:rFonts w:ascii="Times New Roman" w:eastAsia="Times New Roman" w:hAnsi="Times New Roman" w:cs="Times New Roman"/>
          <w:b/>
        </w:rPr>
      </w:pPr>
    </w:p>
    <w:p w14:paraId="5F8905AE" w14:textId="6324BC97" w:rsidR="00580B1F" w:rsidRDefault="00580B1F" w:rsidP="00C10233">
      <w:pPr>
        <w:pStyle w:val="Heading2"/>
      </w:pPr>
      <w:bookmarkStart w:id="70" w:name="_Toc200734022"/>
      <w:r>
        <w:t xml:space="preserve">3.1 </w:t>
      </w:r>
      <w:r w:rsidR="00A42E1A">
        <w:t>INTRODUÇÃO</w:t>
      </w:r>
      <w:bookmarkEnd w:id="70"/>
    </w:p>
    <w:p w14:paraId="3A230C1B" w14:textId="77777777" w:rsidR="00ED7303" w:rsidRPr="00ED7303" w:rsidRDefault="00ED7303" w:rsidP="00ED7303"/>
    <w:p w14:paraId="26ABCDF0" w14:textId="7FB66E32"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Apresenta-se neste capítulo os procedimentos metodológicos utilizados na pesquisa, detalhando as estratégias adotadas para investigar a relação entre </w:t>
      </w:r>
      <w:r w:rsidR="00A31BD1">
        <w:rPr>
          <w:rFonts w:ascii="Times New Roman" w:eastAsia="Times New Roman" w:hAnsi="Times New Roman" w:cs="Times New Roman"/>
        </w:rPr>
        <w:t>C.I.</w:t>
      </w:r>
      <w:r>
        <w:rPr>
          <w:rFonts w:ascii="Times New Roman" w:eastAsia="Times New Roman" w:hAnsi="Times New Roman" w:cs="Times New Roman"/>
        </w:rPr>
        <w:t xml:space="preserve"> e os Objetivos de Desenvolvimento Sustentável (ODS). O estudo foi conduzido em três fases complementares, permitindo uma abordagem rigorosa e reprodutível. A primeira fase corresponde à Revisão Sistemática da Literatura (RSL), baseada no protocolo PRISMA 2020, que assegura transparência e precisão na seleção dos estudos analisados.</w:t>
      </w:r>
    </w:p>
    <w:p w14:paraId="28082EFB" w14:textId="265FD1C8"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partir da RSL, foi possível identificar os ODS mais correlacionados e mencionados em conjunto com o conceito de </w:t>
      </w:r>
      <w:r w:rsidR="00A31BD1">
        <w:rPr>
          <w:rFonts w:ascii="Times New Roman" w:eastAsia="Times New Roman" w:hAnsi="Times New Roman" w:cs="Times New Roman"/>
        </w:rPr>
        <w:t>C.I.</w:t>
      </w:r>
      <w:r>
        <w:rPr>
          <w:rFonts w:ascii="Times New Roman" w:eastAsia="Times New Roman" w:hAnsi="Times New Roman" w:cs="Times New Roman"/>
        </w:rPr>
        <w:t xml:space="preserve"> na literatura acadêmica, fornecendo as bases para as etapas subsequentes da pesquisa. A segunda fase compreendeu a análise de conteúdo</w:t>
      </w:r>
      <w:r w:rsidR="00A42E1A">
        <w:rPr>
          <w:rFonts w:ascii="Times New Roman" w:eastAsia="Times New Roman" w:hAnsi="Times New Roman" w:cs="Times New Roman"/>
        </w:rPr>
        <w:t xml:space="preserve">, </w:t>
      </w:r>
      <w:r>
        <w:rPr>
          <w:rFonts w:ascii="Times New Roman" w:eastAsia="Times New Roman" w:hAnsi="Times New Roman" w:cs="Times New Roman"/>
        </w:rPr>
        <w:t xml:space="preserve">seguindo critérios de Bardin (2011), com categorização manual e estruturada dos trechos extraídos dos artigos. Por fim, na terceira fase, os dados coletados são triangulados, permitindo a validação empírica das interseções entre os ODS e os critérios estabelecidos pelo </w:t>
      </w:r>
      <w:r w:rsidRPr="00503983">
        <w:rPr>
          <w:rFonts w:ascii="Times New Roman" w:eastAsia="Times New Roman" w:hAnsi="Times New Roman" w:cs="Times New Roman"/>
          <w:i/>
          <w:iCs/>
        </w:rPr>
        <w:t>Ranking Connected Smart Cities</w:t>
      </w:r>
      <w:r>
        <w:rPr>
          <w:rFonts w:ascii="Times New Roman" w:eastAsia="Times New Roman" w:hAnsi="Times New Roman" w:cs="Times New Roman"/>
        </w:rPr>
        <w:t>.</w:t>
      </w:r>
    </w:p>
    <w:p w14:paraId="0994D5FA" w14:textId="77777777" w:rsidR="00ED7303" w:rsidRDefault="00ED7303" w:rsidP="00ED7303">
      <w:pPr>
        <w:spacing w:line="360" w:lineRule="auto"/>
        <w:jc w:val="both"/>
        <w:rPr>
          <w:rFonts w:ascii="Times New Roman" w:eastAsia="Times New Roman" w:hAnsi="Times New Roman" w:cs="Times New Roman"/>
        </w:rPr>
      </w:pPr>
    </w:p>
    <w:p w14:paraId="3FEB84D7" w14:textId="595F2224" w:rsidR="00580B1F" w:rsidRDefault="00ED7303" w:rsidP="00C10233">
      <w:pPr>
        <w:pStyle w:val="Heading2"/>
      </w:pPr>
      <w:bookmarkStart w:id="71" w:name="_Toc200734023"/>
      <w:r>
        <w:t xml:space="preserve">3.2 </w:t>
      </w:r>
      <w:r w:rsidR="00A42E1A">
        <w:t>ESTRATÉGIA METODOLÓGICA</w:t>
      </w:r>
      <w:bookmarkEnd w:id="71"/>
    </w:p>
    <w:p w14:paraId="304AF9A1" w14:textId="77777777" w:rsidR="00FE1A17" w:rsidRDefault="00FE1A17" w:rsidP="00FE1A17">
      <w:pPr>
        <w:spacing w:line="360" w:lineRule="auto"/>
        <w:jc w:val="both"/>
        <w:rPr>
          <w:rFonts w:ascii="Times New Roman" w:eastAsia="Times New Roman" w:hAnsi="Times New Roman" w:cs="Times New Roman"/>
          <w:color w:val="000000"/>
        </w:rPr>
      </w:pPr>
    </w:p>
    <w:p w14:paraId="7D02DFC3" w14:textId="2DF87400" w:rsidR="00021805" w:rsidRDefault="00580B1F" w:rsidP="00FE1A17">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partir de uma abordagem mista, a presente pesquisa integra métodos qualitativos e quantitativos para explorar a relação entre </w:t>
      </w:r>
      <w:r w:rsidR="00A31BD1">
        <w:rPr>
          <w:rFonts w:ascii="Times New Roman" w:eastAsia="Times New Roman" w:hAnsi="Times New Roman" w:cs="Times New Roman"/>
        </w:rPr>
        <w:t>C.I.</w:t>
      </w:r>
      <w:r>
        <w:rPr>
          <w:rFonts w:ascii="Times New Roman" w:eastAsia="Times New Roman" w:hAnsi="Times New Roman" w:cs="Times New Roman"/>
        </w:rPr>
        <w:t xml:space="preserve"> e os Objetivos de Desenvolvimento Sustentável (ODS), utilizando uma lógica dedutivo-indutiva que parte de um referencial teórico consolidado para identificar padrões nos dados. O estudo foi </w:t>
      </w:r>
      <w:r>
        <w:rPr>
          <w:rFonts w:ascii="Times New Roman" w:eastAsia="Times New Roman" w:hAnsi="Times New Roman" w:cs="Times New Roman"/>
        </w:rPr>
        <w:lastRenderedPageBreak/>
        <w:t>estruturado em três fases complementares, e a Figura 12 ilustra o fluxo metodológico adotado, detalhando as etapas de cada fase da pesquisa e as ligações entre elas:</w:t>
      </w:r>
    </w:p>
    <w:p w14:paraId="596CAD72" w14:textId="4D712C72" w:rsidR="00A42E1A" w:rsidRDefault="00021805" w:rsidP="00580B1F">
      <w:pPr>
        <w:rPr>
          <w:rFonts w:ascii="Times New Roman" w:eastAsia="Times New Roman" w:hAnsi="Times New Roman" w:cs="Times New Roman"/>
        </w:rPr>
      </w:pPr>
      <w:r>
        <w:rPr>
          <w:noProof/>
        </w:rPr>
        <mc:AlternateContent>
          <mc:Choice Requires="wps">
            <w:drawing>
              <wp:anchor distT="0" distB="0" distL="114300" distR="114300" simplePos="0" relativeHeight="252430848" behindDoc="0" locked="0" layoutInCell="1" allowOverlap="1" wp14:anchorId="4694A955" wp14:editId="7D8E242A">
                <wp:simplePos x="0" y="0"/>
                <wp:positionH relativeFrom="column">
                  <wp:posOffset>424815</wp:posOffset>
                </wp:positionH>
                <wp:positionV relativeFrom="paragraph">
                  <wp:posOffset>154305</wp:posOffset>
                </wp:positionV>
                <wp:extent cx="4448175" cy="209550"/>
                <wp:effectExtent l="0" t="0" r="9525" b="0"/>
                <wp:wrapNone/>
                <wp:docPr id="1409058432" name="Caixa de Texto 1"/>
                <wp:cNvGraphicFramePr/>
                <a:graphic xmlns:a="http://schemas.openxmlformats.org/drawingml/2006/main">
                  <a:graphicData uri="http://schemas.microsoft.com/office/word/2010/wordprocessingShape">
                    <wps:wsp>
                      <wps:cNvSpPr txBox="1"/>
                      <wps:spPr>
                        <a:xfrm>
                          <a:off x="0" y="0"/>
                          <a:ext cx="4448175" cy="209550"/>
                        </a:xfrm>
                        <a:prstGeom prst="rect">
                          <a:avLst/>
                        </a:prstGeom>
                        <a:solidFill>
                          <a:prstClr val="white"/>
                        </a:solidFill>
                        <a:ln>
                          <a:noFill/>
                        </a:ln>
                      </wps:spPr>
                      <wps:txbx>
                        <w:txbxContent>
                          <w:p w14:paraId="3D955A4B" w14:textId="653A9DAD" w:rsidR="00021805" w:rsidRPr="0062153A" w:rsidRDefault="00021805" w:rsidP="001B69BA">
                            <w:pPr>
                              <w:pStyle w:val="Caption"/>
                              <w:rPr>
                                <w:rFonts w:ascii="Aptos" w:hAnsi="Aptos"/>
                                <w:lang w:val="pt-BR"/>
                              </w:rPr>
                            </w:pPr>
                            <w:bookmarkStart w:id="72" w:name="_Toc200736987"/>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12</w:t>
                            </w:r>
                            <w:r>
                              <w:fldChar w:fldCharType="end"/>
                            </w:r>
                            <w:r w:rsidRPr="0062153A">
                              <w:rPr>
                                <w:lang w:val="pt-BR"/>
                              </w:rPr>
                              <w:t xml:space="preserve"> - Fases e etapas do processo metodológico</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94A955" id="_x0000_s1048" type="#_x0000_t202" style="position:absolute;margin-left:33.45pt;margin-top:12.15pt;width:350.25pt;height:16.5pt;z-index:252430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" stroked="f">
                <v:textbox inset="0,0,0,0">
                  <w:txbxContent>
                    <w:p w14:paraId="3D955A4B" w14:textId="653A9DAD" w:rsidR="00021805" w:rsidRPr="0062153A" w:rsidRDefault="00021805" w:rsidP="001B69BA">
                      <w:pPr>
                        <w:pStyle w:val="Caption"/>
                        <w:rPr>
                          <w:rFonts w:ascii="Aptos" w:hAnsi="Aptos"/>
                          <w:lang w:val="pt-BR"/>
                        </w:rPr>
                      </w:pPr>
                      <w:bookmarkStart w:id="73" w:name="_Toc200736987"/>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12</w:t>
                      </w:r>
                      <w:r>
                        <w:fldChar w:fldCharType="end"/>
                      </w:r>
                      <w:r w:rsidRPr="0062153A">
                        <w:rPr>
                          <w:lang w:val="pt-BR"/>
                        </w:rPr>
                        <w:t xml:space="preserve"> - Fases e etapas do processo metodológico</w:t>
                      </w:r>
                      <w:bookmarkEnd w:id="73"/>
                    </w:p>
                  </w:txbxContent>
                </v:textbox>
              </v:shape>
            </w:pict>
          </mc:Fallback>
        </mc:AlternateContent>
      </w:r>
    </w:p>
    <w:p w14:paraId="60D499CE" w14:textId="77777777" w:rsidR="00A42E1A" w:rsidRDefault="00A42E1A" w:rsidP="00580B1F">
      <w:pPr>
        <w:rPr>
          <w:rFonts w:ascii="Times New Roman" w:eastAsia="Times New Roman" w:hAnsi="Times New Roman" w:cs="Times New Roman"/>
        </w:rPr>
      </w:pPr>
    </w:p>
    <w:p w14:paraId="7ADB8FBD" w14:textId="590C71A8" w:rsidR="00580B1F" w:rsidRDefault="00CC3617" w:rsidP="00580B1F">
      <w:pPr>
        <w:tabs>
          <w:tab w:val="center" w:pos="4252"/>
        </w:tabs>
        <w:rPr>
          <w:rFonts w:ascii="Times New Roman" w:eastAsia="Times New Roman" w:hAnsi="Times New Roman" w:cs="Times New Roman"/>
        </w:rPr>
      </w:pPr>
      <w:r>
        <w:rPr>
          <w:noProof/>
        </w:rPr>
        <mc:AlternateContent>
          <mc:Choice Requires="wps">
            <w:drawing>
              <wp:anchor distT="0" distB="0" distL="114300" distR="114300" simplePos="0" relativeHeight="251728384" behindDoc="0" locked="0" layoutInCell="1" hidden="0" allowOverlap="1" wp14:anchorId="1247170E" wp14:editId="40AB738A">
                <wp:simplePos x="0" y="0"/>
                <wp:positionH relativeFrom="column">
                  <wp:posOffset>1519604</wp:posOffset>
                </wp:positionH>
                <wp:positionV relativeFrom="paragraph">
                  <wp:posOffset>3364767</wp:posOffset>
                </wp:positionV>
                <wp:extent cx="1958975" cy="180975"/>
                <wp:effectExtent l="0" t="0" r="0" b="0"/>
                <wp:wrapNone/>
                <wp:docPr id="129564917" name="Retângulo 129564917"/>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7AF53A60"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anchor>
            </w:drawing>
          </mc:Choice>
          <mc:Fallback>
            <w:pict>
              <v:rect w14:anchorId="1247170E" id="Retângulo 129564917" o:spid="_x0000_s1049" style="position:absolute;margin-left:119.65pt;margin-top:264.95pt;width:154.25pt;height:14.25pt;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" stroked="f">
                <v:textbox inset="0,0,0,0">
                  <w:txbxContent>
                    <w:p w14:paraId="7AF53A60"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r w:rsidRPr="0040137F">
        <w:rPr>
          <w:rFonts w:ascii="Times New Roman" w:eastAsia="Times New Roman" w:hAnsi="Times New Roman" w:cs="Times New Roman"/>
          <w:noProof/>
        </w:rPr>
        <w:drawing>
          <wp:anchor distT="0" distB="0" distL="114300" distR="114300" simplePos="0" relativeHeight="251687424" behindDoc="0" locked="0" layoutInCell="1" allowOverlap="1" wp14:anchorId="21CF5763" wp14:editId="41C7F821">
            <wp:simplePos x="0" y="0"/>
            <wp:positionH relativeFrom="column">
              <wp:posOffset>424815</wp:posOffset>
            </wp:positionH>
            <wp:positionV relativeFrom="paragraph">
              <wp:posOffset>4787</wp:posOffset>
            </wp:positionV>
            <wp:extent cx="4448175" cy="3133725"/>
            <wp:effectExtent l="0" t="0" r="9525" b="9525"/>
            <wp:wrapNone/>
            <wp:docPr id="691364687" name="Imagem 79"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64687" name="Imagem 79" descr="Diagrama&#10;&#10;O conteúdo gerado por IA pode estar incorreto."/>
                    <pic:cNvPicPr>
                      <a:picLocks noChangeAspect="1" noChangeArrowheads="1"/>
                    </pic:cNvPicPr>
                  </pic:nvPicPr>
                  <pic:blipFill rotWithShape="1">
                    <a:blip r:embed="rId137" cstate="print">
                      <a:extLst>
                        <a:ext uri="{28A0092B-C50C-407E-A947-70E740481C1C}">
                          <a14:useLocalDpi xmlns:a14="http://schemas.microsoft.com/office/drawing/2010/main" val="0"/>
                        </a:ext>
                      </a:extLst>
                    </a:blip>
                    <a:srcRect l="6351" t="19686" r="11276" b="19784"/>
                    <a:stretch/>
                  </pic:blipFill>
                  <pic:spPr bwMode="auto">
                    <a:xfrm>
                      <a:off x="0" y="0"/>
                      <a:ext cx="4448175" cy="3133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F532F06" w14:textId="77777777" w:rsidR="00580B1F" w:rsidRDefault="00580B1F" w:rsidP="00580B1F">
      <w:pPr>
        <w:jc w:val="both"/>
        <w:rPr>
          <w:rFonts w:ascii="Times New Roman" w:eastAsia="Times New Roman" w:hAnsi="Times New Roman" w:cs="Times New Roman"/>
        </w:rPr>
      </w:pPr>
    </w:p>
    <w:p w14:paraId="1AA68E7A" w14:textId="77777777" w:rsidR="00743EF2" w:rsidRPr="00743EF2" w:rsidRDefault="00743EF2" w:rsidP="00743EF2">
      <w:pPr>
        <w:rPr>
          <w:rFonts w:ascii="Times New Roman" w:eastAsia="Times New Roman" w:hAnsi="Times New Roman" w:cs="Times New Roman"/>
        </w:rPr>
      </w:pPr>
    </w:p>
    <w:p w14:paraId="65BA003A" w14:textId="77777777" w:rsidR="00743EF2" w:rsidRPr="00743EF2" w:rsidRDefault="00743EF2" w:rsidP="00743EF2">
      <w:pPr>
        <w:rPr>
          <w:rFonts w:ascii="Times New Roman" w:eastAsia="Times New Roman" w:hAnsi="Times New Roman" w:cs="Times New Roman"/>
        </w:rPr>
      </w:pPr>
    </w:p>
    <w:p w14:paraId="56E7A58A" w14:textId="77777777" w:rsidR="00743EF2" w:rsidRPr="00743EF2" w:rsidRDefault="00743EF2" w:rsidP="00743EF2">
      <w:pPr>
        <w:rPr>
          <w:rFonts w:ascii="Times New Roman" w:eastAsia="Times New Roman" w:hAnsi="Times New Roman" w:cs="Times New Roman"/>
        </w:rPr>
      </w:pPr>
    </w:p>
    <w:p w14:paraId="4FD32F52" w14:textId="77777777" w:rsidR="00743EF2" w:rsidRPr="00743EF2" w:rsidRDefault="00743EF2" w:rsidP="00743EF2">
      <w:pPr>
        <w:rPr>
          <w:rFonts w:ascii="Times New Roman" w:eastAsia="Times New Roman" w:hAnsi="Times New Roman" w:cs="Times New Roman"/>
        </w:rPr>
      </w:pPr>
    </w:p>
    <w:p w14:paraId="5876D394" w14:textId="77777777" w:rsidR="00743EF2" w:rsidRPr="00743EF2" w:rsidRDefault="00743EF2" w:rsidP="00743EF2">
      <w:pPr>
        <w:rPr>
          <w:rFonts w:ascii="Times New Roman" w:eastAsia="Times New Roman" w:hAnsi="Times New Roman" w:cs="Times New Roman"/>
        </w:rPr>
      </w:pPr>
    </w:p>
    <w:p w14:paraId="476A316D" w14:textId="77777777" w:rsidR="00743EF2" w:rsidRPr="00743EF2" w:rsidRDefault="00743EF2" w:rsidP="00743EF2">
      <w:pPr>
        <w:rPr>
          <w:rFonts w:ascii="Times New Roman" w:eastAsia="Times New Roman" w:hAnsi="Times New Roman" w:cs="Times New Roman"/>
        </w:rPr>
      </w:pPr>
    </w:p>
    <w:p w14:paraId="529DD695" w14:textId="77777777" w:rsidR="00743EF2" w:rsidRPr="00743EF2" w:rsidRDefault="00743EF2" w:rsidP="00743EF2">
      <w:pPr>
        <w:rPr>
          <w:rFonts w:ascii="Times New Roman" w:eastAsia="Times New Roman" w:hAnsi="Times New Roman" w:cs="Times New Roman"/>
        </w:rPr>
      </w:pPr>
    </w:p>
    <w:p w14:paraId="3DE5E287" w14:textId="77777777" w:rsidR="00743EF2" w:rsidRPr="00743EF2" w:rsidRDefault="00743EF2" w:rsidP="00743EF2">
      <w:pPr>
        <w:rPr>
          <w:rFonts w:ascii="Times New Roman" w:eastAsia="Times New Roman" w:hAnsi="Times New Roman" w:cs="Times New Roman"/>
        </w:rPr>
      </w:pPr>
    </w:p>
    <w:p w14:paraId="4B41CB47" w14:textId="77777777" w:rsidR="00743EF2" w:rsidRPr="00743EF2" w:rsidRDefault="00743EF2" w:rsidP="00743EF2">
      <w:pPr>
        <w:rPr>
          <w:rFonts w:ascii="Times New Roman" w:eastAsia="Times New Roman" w:hAnsi="Times New Roman" w:cs="Times New Roman"/>
        </w:rPr>
      </w:pPr>
    </w:p>
    <w:p w14:paraId="0E91DB37" w14:textId="77777777" w:rsidR="00743EF2" w:rsidRDefault="00743EF2" w:rsidP="00743EF2">
      <w:pPr>
        <w:rPr>
          <w:rFonts w:ascii="Times New Roman" w:eastAsia="Times New Roman" w:hAnsi="Times New Roman" w:cs="Times New Roman"/>
        </w:rPr>
      </w:pPr>
    </w:p>
    <w:p w14:paraId="70013C58" w14:textId="77777777" w:rsidR="00A42E1A" w:rsidRPr="00743EF2" w:rsidRDefault="00A42E1A" w:rsidP="00743EF2">
      <w:pPr>
        <w:rPr>
          <w:rFonts w:ascii="Times New Roman" w:eastAsia="Times New Roman" w:hAnsi="Times New Roman" w:cs="Times New Roman"/>
        </w:rPr>
      </w:pPr>
    </w:p>
    <w:p w14:paraId="53E03A0F" w14:textId="5793D9E2" w:rsidR="00580B1F" w:rsidRPr="00ED7303" w:rsidRDefault="00ED7303" w:rsidP="00C10233">
      <w:pPr>
        <w:pStyle w:val="Heading2"/>
      </w:pPr>
      <w:bookmarkStart w:id="74" w:name="_Toc200734024"/>
      <w:r>
        <w:t xml:space="preserve">3.3 </w:t>
      </w:r>
      <w:r w:rsidR="00A42E1A" w:rsidRPr="00ED7303">
        <w:t>REVISÃO SISTEMÁTICA DA LITERATURA (RSL): ESTRATÉGIA DE BUSCA E COLETA DE DADOS</w:t>
      </w:r>
      <w:bookmarkEnd w:id="74"/>
    </w:p>
    <w:p w14:paraId="5C203195" w14:textId="77777777" w:rsidR="00580B1F" w:rsidRDefault="00580B1F" w:rsidP="00580B1F">
      <w:pPr>
        <w:pBdr>
          <w:top w:val="nil"/>
          <w:left w:val="nil"/>
          <w:bottom w:val="nil"/>
          <w:right w:val="nil"/>
          <w:between w:val="nil"/>
        </w:pBdr>
        <w:spacing w:line="360" w:lineRule="auto"/>
        <w:ind w:left="1080"/>
        <w:jc w:val="both"/>
        <w:rPr>
          <w:rFonts w:ascii="Times New Roman" w:eastAsia="Times New Roman" w:hAnsi="Times New Roman" w:cs="Times New Roman"/>
          <w:color w:val="000000"/>
        </w:rPr>
      </w:pPr>
    </w:p>
    <w:p w14:paraId="5A1AFCB1" w14:textId="77777777" w:rsidR="00580B1F" w:rsidRDefault="00580B1F" w:rsidP="00580B1F">
      <w:pPr>
        <w:pBdr>
          <w:top w:val="nil"/>
          <w:left w:val="nil"/>
          <w:bottom w:val="nil"/>
          <w:right w:val="nil"/>
          <w:between w:val="nil"/>
        </w:pBdr>
        <w:spacing w:before="280" w:after="28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A estratégia de busca para a RSL foi desenvolvida seguindo um processo estruturado e replicável. Optou-se pelo Google Scholar e SciELO como bases principais da RSL devido à sua ampla indexação de publicações acadêmicas e relevância no contexto latino-americano, respectivamente. Apesar das limitações do Google Scholar no uso de operadores booleanos (detalhados no item 3.4.5 a seguir), ajustes manuais asseguraram precisão, complementados pela cobertura de acesso aberto da SciELO.</w:t>
      </w:r>
    </w:p>
    <w:p w14:paraId="585CEACA" w14:textId="1F1A765B" w:rsidR="00580B1F" w:rsidRDefault="00580B1F" w:rsidP="00580B1F">
      <w:pPr>
        <w:pBdr>
          <w:top w:val="nil"/>
          <w:left w:val="nil"/>
          <w:bottom w:val="nil"/>
          <w:right w:val="nil"/>
          <w:between w:val="nil"/>
        </w:pBdr>
        <w:spacing w:before="280" w:after="28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O recorte temporal da RSL abrange 2020 a 2024, focando em estudos recentes que refletem avanços na transformação digital urbana (e.g., IA, IoT, </w:t>
      </w:r>
      <w:r w:rsidRPr="00503983">
        <w:rPr>
          <w:rFonts w:ascii="Times New Roman" w:eastAsia="Times New Roman" w:hAnsi="Times New Roman" w:cs="Times New Roman"/>
          <w:i/>
          <w:iCs/>
          <w:color w:val="000000"/>
        </w:rPr>
        <w:t>big data</w:t>
      </w:r>
      <w:r>
        <w:rPr>
          <w:rFonts w:ascii="Times New Roman" w:eastAsia="Times New Roman" w:hAnsi="Times New Roman" w:cs="Times New Roman"/>
          <w:color w:val="000000"/>
        </w:rPr>
        <w:t xml:space="preserve">) e os impactos da pandemia de COVID-19, conforme o World Cities Report 2022 da ONU-Habitat. As buscas ocorreram </w:t>
      </w:r>
      <w:r w:rsidR="002207AE">
        <w:rPr>
          <w:rFonts w:ascii="Times New Roman" w:eastAsia="Times New Roman" w:hAnsi="Times New Roman" w:cs="Times New Roman"/>
          <w:color w:val="000000"/>
        </w:rPr>
        <w:t>entre</w:t>
      </w:r>
      <w:r>
        <w:rPr>
          <w:rFonts w:ascii="Times New Roman" w:eastAsia="Times New Roman" w:hAnsi="Times New Roman" w:cs="Times New Roman"/>
          <w:color w:val="000000"/>
        </w:rPr>
        <w:t xml:space="preserve"> 25 de janeiro e 3 de fevereiro de 2025, com triagem </w:t>
      </w:r>
      <w:r>
        <w:rPr>
          <w:rFonts w:ascii="Times New Roman" w:eastAsia="Times New Roman" w:hAnsi="Times New Roman" w:cs="Times New Roman"/>
          <w:color w:val="000000"/>
        </w:rPr>
        <w:lastRenderedPageBreak/>
        <w:t>realizada por um único revisor, o que se admite aqui como limitação, de todo modo, o processo foi realizado seguindo critérios rigorosos de exclusão e inclusão de estudos.</w:t>
      </w:r>
    </w:p>
    <w:p w14:paraId="7FA83513" w14:textId="77777777" w:rsidR="00580B1F" w:rsidRDefault="00580B1F" w:rsidP="00580B1F">
      <w:pPr>
        <w:pBdr>
          <w:top w:val="nil"/>
          <w:left w:val="nil"/>
          <w:bottom w:val="nil"/>
          <w:right w:val="nil"/>
          <w:between w:val="nil"/>
        </w:pBdr>
        <w:spacing w:before="280" w:after="28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Devido à natureza qualitativa da revisão, não houve avaliação formal de risco de viés, priorizando critérios como revisão por pares e clareza metodológica. A confiança nos resultados baseia-se na consistência dos achados. A revisão não foi registrada em plataformas como </w:t>
      </w:r>
      <w:r w:rsidRPr="00503983">
        <w:rPr>
          <w:rFonts w:ascii="Times New Roman" w:eastAsia="Times New Roman" w:hAnsi="Times New Roman" w:cs="Times New Roman"/>
          <w:i/>
          <w:iCs/>
          <w:color w:val="000000"/>
        </w:rPr>
        <w:t>PROSPERO</w:t>
      </w:r>
      <w:r>
        <w:rPr>
          <w:rFonts w:ascii="Times New Roman" w:eastAsia="Times New Roman" w:hAnsi="Times New Roman" w:cs="Times New Roman"/>
          <w:color w:val="000000"/>
        </w:rPr>
        <w:t>, justificada pelo escopo acadêmico de uma dissertação de mestrado, mas seguiu o PRISMA 2020 para transparência. Não houve suporte financeiro externo nem interesses concorrentes. A lista de estudos está no Apêndice A, com dados adicionais disponíveis sob solicitação. A ausência de um segundo revisor, uma limitação típica de dissertações, foi mitigada por um protocolo detalhado e revisões múltiplas das decisões de inclusão.</w:t>
      </w:r>
    </w:p>
    <w:p w14:paraId="3EC854BB" w14:textId="76A9584D" w:rsidR="00580B1F" w:rsidRDefault="00580B1F" w:rsidP="00ED7303">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Para mitigar possíveis vieses na seleção, a estratégia foi definida com base no PRISMA, e o processo de exclusão seguiu um conjunto de critérios rigorosos e replicáveis conforme a tabela </w:t>
      </w:r>
      <w:r w:rsidR="00337960">
        <w:rPr>
          <w:rFonts w:ascii="Times New Roman" w:eastAsia="Times New Roman" w:hAnsi="Times New Roman" w:cs="Times New Roman"/>
        </w:rPr>
        <w:t>1</w:t>
      </w:r>
      <w:r>
        <w:rPr>
          <w:rFonts w:ascii="Times New Roman" w:eastAsia="Times New Roman" w:hAnsi="Times New Roman" w:cs="Times New Roman"/>
        </w:rPr>
        <w:t xml:space="preserve"> </w:t>
      </w:r>
      <w:r w:rsidR="00F051E7">
        <w:rPr>
          <w:rFonts w:ascii="Times New Roman" w:eastAsia="Times New Roman" w:hAnsi="Times New Roman" w:cs="Times New Roman"/>
        </w:rPr>
        <w:t xml:space="preserve">apresentada no item 3.4 </w:t>
      </w:r>
      <w:r>
        <w:rPr>
          <w:rFonts w:ascii="Times New Roman" w:eastAsia="Times New Roman" w:hAnsi="Times New Roman" w:cs="Times New Roman"/>
        </w:rPr>
        <w:t>a seguir.</w:t>
      </w:r>
    </w:p>
    <w:p w14:paraId="6F4B36D2" w14:textId="77777777" w:rsidR="00ED7303" w:rsidRDefault="00ED7303" w:rsidP="00ED7303">
      <w:pPr>
        <w:spacing w:line="360" w:lineRule="auto"/>
        <w:ind w:firstLine="708"/>
        <w:jc w:val="both"/>
        <w:rPr>
          <w:rFonts w:ascii="Times New Roman" w:eastAsia="Times New Roman" w:hAnsi="Times New Roman" w:cs="Times New Roman"/>
        </w:rPr>
      </w:pPr>
    </w:p>
    <w:p w14:paraId="26674F65" w14:textId="612C2C38" w:rsidR="00580B1F" w:rsidRPr="00802092" w:rsidRDefault="00ED7303" w:rsidP="00C10233">
      <w:pPr>
        <w:pStyle w:val="Heading2"/>
      </w:pPr>
      <w:bookmarkStart w:id="75" w:name="_Toc200734025"/>
      <w:r>
        <w:t xml:space="preserve">3.4 </w:t>
      </w:r>
      <w:r w:rsidR="00F051E7" w:rsidRPr="00802092">
        <w:t>CRITÉRIOS DE INCLUSÃO E EXCLUSÃO</w:t>
      </w:r>
      <w:bookmarkEnd w:id="75"/>
    </w:p>
    <w:p w14:paraId="645D97C7" w14:textId="77777777" w:rsidR="00580B1F" w:rsidRDefault="00580B1F" w:rsidP="00580B1F">
      <w:pPr>
        <w:pBdr>
          <w:top w:val="nil"/>
          <w:left w:val="nil"/>
          <w:bottom w:val="nil"/>
          <w:right w:val="nil"/>
          <w:between w:val="nil"/>
        </w:pBdr>
        <w:spacing w:line="360" w:lineRule="auto"/>
        <w:ind w:left="2160"/>
        <w:jc w:val="both"/>
        <w:rPr>
          <w:rFonts w:ascii="Times New Roman" w:eastAsia="Times New Roman" w:hAnsi="Times New Roman" w:cs="Times New Roman"/>
          <w:color w:val="000000"/>
        </w:rPr>
      </w:pPr>
    </w:p>
    <w:p w14:paraId="75948F12" w14:textId="4A49831A"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Tabela </w:t>
      </w:r>
      <w:r w:rsidR="00337960">
        <w:rPr>
          <w:rFonts w:ascii="Times New Roman" w:eastAsia="Times New Roman" w:hAnsi="Times New Roman" w:cs="Times New Roman"/>
        </w:rPr>
        <w:t>1</w:t>
      </w:r>
      <w:r>
        <w:rPr>
          <w:rFonts w:ascii="Times New Roman" w:eastAsia="Times New Roman" w:hAnsi="Times New Roman" w:cs="Times New Roman"/>
        </w:rPr>
        <w:t xml:space="preserve"> apresenta os critérios adotados para a seleção dos artigos na RSL:</w:t>
      </w:r>
    </w:p>
    <w:p w14:paraId="5F41A750" w14:textId="24D79BF3" w:rsidR="00580B1F" w:rsidRDefault="00580B1F" w:rsidP="00580B1F">
      <w:pPr>
        <w:keepNext/>
        <w:pBdr>
          <w:top w:val="nil"/>
          <w:left w:val="nil"/>
          <w:bottom w:val="nil"/>
          <w:right w:val="nil"/>
          <w:between w:val="nil"/>
        </w:pBdr>
        <w:spacing w:after="200" w:line="240" w:lineRule="auto"/>
        <w:jc w:val="center"/>
        <w:rPr>
          <w:rFonts w:ascii="Times New Roman" w:eastAsia="Times New Roman" w:hAnsi="Times New Roman" w:cs="Times New Roman"/>
          <w:color w:val="000000"/>
          <w:sz w:val="20"/>
          <w:szCs w:val="20"/>
        </w:rPr>
      </w:pPr>
    </w:p>
    <w:p w14:paraId="22D4042C" w14:textId="07360A99" w:rsidR="000F36E3" w:rsidRPr="0062153A" w:rsidRDefault="000F36E3" w:rsidP="000F36E3">
      <w:pPr>
        <w:pStyle w:val="Caption"/>
        <w:rPr>
          <w:lang w:val="pt-BR"/>
        </w:rPr>
      </w:pPr>
      <w:bookmarkStart w:id="76" w:name="_Toc200737781"/>
      <w:r w:rsidRPr="0062153A">
        <w:rPr>
          <w:lang w:val="pt-BR"/>
        </w:rPr>
        <w:t xml:space="preserve">Tabela </w:t>
      </w:r>
      <w:r>
        <w:fldChar w:fldCharType="begin"/>
      </w:r>
      <w:r w:rsidRPr="0062153A">
        <w:rPr>
          <w:lang w:val="pt-BR"/>
        </w:rPr>
        <w:instrText xml:space="preserve"> SEQ Tabela \* ARABIC </w:instrText>
      </w:r>
      <w:r>
        <w:fldChar w:fldCharType="separate"/>
      </w:r>
      <w:r w:rsidRPr="0062153A">
        <w:rPr>
          <w:lang w:val="pt-BR"/>
        </w:rPr>
        <w:t>1</w:t>
      </w:r>
      <w:r>
        <w:fldChar w:fldCharType="end"/>
      </w:r>
      <w:r w:rsidRPr="0062153A">
        <w:rPr>
          <w:lang w:val="pt-BR"/>
        </w:rPr>
        <w:t xml:space="preserve"> - Critérios de Inclusão e Exclusão da RSL</w:t>
      </w:r>
      <w:bookmarkEnd w:id="76"/>
    </w:p>
    <w:tbl>
      <w:tblPr>
        <w:tblW w:w="849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31"/>
        <w:gridCol w:w="2831"/>
        <w:gridCol w:w="2832"/>
      </w:tblGrid>
      <w:tr w:rsidR="00580B1F" w14:paraId="40937B4F" w14:textId="77777777" w:rsidTr="00555033">
        <w:tc>
          <w:tcPr>
            <w:tcW w:w="2831" w:type="dxa"/>
            <w:shd w:val="clear" w:color="auto" w:fill="D9D9D9"/>
            <w:vAlign w:val="center"/>
          </w:tcPr>
          <w:p w14:paraId="74BC98FA" w14:textId="77777777" w:rsidR="00580B1F" w:rsidRPr="00D965A6" w:rsidRDefault="00580B1F" w:rsidP="00D965A6">
            <w:pPr>
              <w:spacing w:line="240" w:lineRule="auto"/>
              <w:jc w:val="center"/>
              <w:rPr>
                <w:rFonts w:ascii="Times New Roman" w:eastAsia="Times New Roman" w:hAnsi="Times New Roman" w:cs="Times New Roman"/>
                <w:b/>
                <w:sz w:val="20"/>
                <w:szCs w:val="20"/>
              </w:rPr>
            </w:pPr>
            <w:r w:rsidRPr="00D965A6">
              <w:rPr>
                <w:rFonts w:ascii="Times New Roman" w:eastAsia="Times New Roman" w:hAnsi="Times New Roman" w:cs="Times New Roman"/>
                <w:b/>
                <w:sz w:val="20"/>
                <w:szCs w:val="20"/>
              </w:rPr>
              <w:t>Critério</w:t>
            </w:r>
          </w:p>
        </w:tc>
        <w:tc>
          <w:tcPr>
            <w:tcW w:w="2831" w:type="dxa"/>
            <w:shd w:val="clear" w:color="auto" w:fill="D9D9D9"/>
            <w:vAlign w:val="center"/>
          </w:tcPr>
          <w:p w14:paraId="0245A4C3" w14:textId="77777777" w:rsidR="00580B1F" w:rsidRPr="00D965A6" w:rsidRDefault="00580B1F" w:rsidP="00D965A6">
            <w:pPr>
              <w:spacing w:line="240" w:lineRule="auto"/>
              <w:jc w:val="center"/>
              <w:rPr>
                <w:rFonts w:ascii="Times New Roman" w:eastAsia="Times New Roman" w:hAnsi="Times New Roman" w:cs="Times New Roman"/>
                <w:b/>
                <w:sz w:val="20"/>
                <w:szCs w:val="20"/>
              </w:rPr>
            </w:pPr>
            <w:r w:rsidRPr="00D965A6">
              <w:rPr>
                <w:rFonts w:ascii="Times New Roman" w:eastAsia="Times New Roman" w:hAnsi="Times New Roman" w:cs="Times New Roman"/>
                <w:b/>
                <w:sz w:val="20"/>
                <w:szCs w:val="20"/>
              </w:rPr>
              <w:t>Inclusão</w:t>
            </w:r>
          </w:p>
        </w:tc>
        <w:tc>
          <w:tcPr>
            <w:tcW w:w="2832" w:type="dxa"/>
            <w:shd w:val="clear" w:color="auto" w:fill="D9D9D9"/>
            <w:vAlign w:val="center"/>
          </w:tcPr>
          <w:p w14:paraId="44CE7CB8" w14:textId="77777777" w:rsidR="00580B1F" w:rsidRPr="00D965A6" w:rsidRDefault="00580B1F" w:rsidP="00D965A6">
            <w:pPr>
              <w:spacing w:line="240" w:lineRule="auto"/>
              <w:jc w:val="center"/>
              <w:rPr>
                <w:rFonts w:ascii="Times New Roman" w:eastAsia="Times New Roman" w:hAnsi="Times New Roman" w:cs="Times New Roman"/>
                <w:b/>
                <w:sz w:val="20"/>
                <w:szCs w:val="20"/>
              </w:rPr>
            </w:pPr>
            <w:r w:rsidRPr="00D965A6">
              <w:rPr>
                <w:rFonts w:ascii="Times New Roman" w:eastAsia="Times New Roman" w:hAnsi="Times New Roman" w:cs="Times New Roman"/>
                <w:b/>
                <w:sz w:val="20"/>
                <w:szCs w:val="20"/>
              </w:rPr>
              <w:t>Exclusão</w:t>
            </w:r>
          </w:p>
        </w:tc>
      </w:tr>
      <w:tr w:rsidR="00580B1F" w14:paraId="7A6503AF" w14:textId="77777777" w:rsidTr="00D965A6">
        <w:trPr>
          <w:trHeight w:val="1678"/>
        </w:trPr>
        <w:tc>
          <w:tcPr>
            <w:tcW w:w="2831" w:type="dxa"/>
            <w:vAlign w:val="center"/>
          </w:tcPr>
          <w:p w14:paraId="74EE55B8" w14:textId="77777777" w:rsidR="00580B1F" w:rsidRPr="00D965A6" w:rsidRDefault="00580B1F" w:rsidP="00D965A6">
            <w:pPr>
              <w:spacing w:line="240" w:lineRule="auto"/>
              <w:jc w:val="center"/>
              <w:rPr>
                <w:rFonts w:ascii="Times New Roman" w:eastAsia="Times New Roman" w:hAnsi="Times New Roman" w:cs="Times New Roman"/>
                <w:b/>
                <w:sz w:val="20"/>
                <w:szCs w:val="20"/>
              </w:rPr>
            </w:pPr>
            <w:r w:rsidRPr="00D965A6">
              <w:rPr>
                <w:rFonts w:ascii="Times New Roman" w:eastAsia="Times New Roman" w:hAnsi="Times New Roman" w:cs="Times New Roman"/>
                <w:b/>
                <w:sz w:val="20"/>
                <w:szCs w:val="20"/>
              </w:rPr>
              <w:t>Revisão por pares</w:t>
            </w:r>
          </w:p>
        </w:tc>
        <w:tc>
          <w:tcPr>
            <w:tcW w:w="2831" w:type="dxa"/>
            <w:vAlign w:val="center"/>
          </w:tcPr>
          <w:p w14:paraId="765B73BE" w14:textId="77777777" w:rsidR="00580B1F" w:rsidRPr="00D965A6" w:rsidRDefault="00580B1F" w:rsidP="00D965A6">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p>
          <w:tbl>
            <w:tblPr>
              <w:tblW w:w="2615" w:type="dxa"/>
              <w:tblLayout w:type="fixed"/>
              <w:tblLook w:val="0400" w:firstRow="0" w:lastRow="0" w:firstColumn="0" w:lastColumn="0" w:noHBand="0" w:noVBand="1"/>
            </w:tblPr>
            <w:tblGrid>
              <w:gridCol w:w="2615"/>
            </w:tblGrid>
            <w:tr w:rsidR="00580B1F" w:rsidRPr="00D965A6" w14:paraId="602CBEAD" w14:textId="77777777" w:rsidTr="00555033">
              <w:tc>
                <w:tcPr>
                  <w:tcW w:w="2615" w:type="dxa"/>
                  <w:vAlign w:val="center"/>
                </w:tcPr>
                <w:p w14:paraId="2D7442A0" w14:textId="77777777" w:rsidR="00580B1F" w:rsidRPr="00D965A6" w:rsidRDefault="00580B1F" w:rsidP="00D965A6">
                  <w:pPr>
                    <w:spacing w:after="0" w:line="240" w:lineRule="auto"/>
                    <w:jc w:val="center"/>
                    <w:rPr>
                      <w:rFonts w:ascii="Times New Roman" w:eastAsia="Times New Roman" w:hAnsi="Times New Roman" w:cs="Times New Roman"/>
                      <w:sz w:val="20"/>
                      <w:szCs w:val="20"/>
                    </w:rPr>
                  </w:pPr>
                  <w:r w:rsidRPr="00D965A6">
                    <w:rPr>
                      <w:rFonts w:ascii="Times New Roman" w:eastAsia="Times New Roman" w:hAnsi="Times New Roman" w:cs="Times New Roman"/>
                      <w:sz w:val="20"/>
                      <w:szCs w:val="20"/>
                    </w:rPr>
                    <w:t>Artigos publicados em periódicos científicos revisados por pares.</w:t>
                  </w:r>
                </w:p>
              </w:tc>
            </w:tr>
          </w:tbl>
          <w:p w14:paraId="2F9BE8C9" w14:textId="77777777" w:rsidR="00580B1F" w:rsidRPr="00D965A6" w:rsidRDefault="00580B1F" w:rsidP="00D965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bl>
            <w:tblPr>
              <w:tblW w:w="96" w:type="dxa"/>
              <w:tblLayout w:type="fixed"/>
              <w:tblLook w:val="0400" w:firstRow="0" w:lastRow="0" w:firstColumn="0" w:lastColumn="0" w:noHBand="0" w:noVBand="1"/>
            </w:tblPr>
            <w:tblGrid>
              <w:gridCol w:w="236"/>
            </w:tblGrid>
            <w:tr w:rsidR="00580B1F" w:rsidRPr="00D965A6" w14:paraId="6DBB500F" w14:textId="77777777" w:rsidTr="00555033">
              <w:tc>
                <w:tcPr>
                  <w:tcW w:w="96" w:type="dxa"/>
                  <w:vAlign w:val="center"/>
                </w:tcPr>
                <w:p w14:paraId="0B3E3D1E" w14:textId="77777777" w:rsidR="00580B1F" w:rsidRPr="00D965A6" w:rsidRDefault="00580B1F" w:rsidP="00D965A6">
                  <w:pPr>
                    <w:spacing w:after="0" w:line="240" w:lineRule="auto"/>
                    <w:jc w:val="center"/>
                    <w:rPr>
                      <w:rFonts w:ascii="Times New Roman" w:eastAsia="Times New Roman" w:hAnsi="Times New Roman" w:cs="Times New Roman"/>
                      <w:sz w:val="20"/>
                      <w:szCs w:val="20"/>
                    </w:rPr>
                  </w:pPr>
                </w:p>
              </w:tc>
            </w:tr>
          </w:tbl>
          <w:p w14:paraId="45FB3713" w14:textId="77777777" w:rsidR="00580B1F" w:rsidRPr="00D965A6" w:rsidRDefault="00580B1F" w:rsidP="00D965A6">
            <w:pPr>
              <w:spacing w:line="240" w:lineRule="auto"/>
              <w:jc w:val="center"/>
              <w:rPr>
                <w:rFonts w:ascii="Times New Roman" w:eastAsia="Times New Roman" w:hAnsi="Times New Roman" w:cs="Times New Roman"/>
                <w:sz w:val="20"/>
                <w:szCs w:val="20"/>
              </w:rPr>
            </w:pPr>
          </w:p>
        </w:tc>
        <w:tc>
          <w:tcPr>
            <w:tcW w:w="2832" w:type="dxa"/>
            <w:vAlign w:val="center"/>
          </w:tcPr>
          <w:p w14:paraId="517CB5D5" w14:textId="77777777" w:rsidR="00580B1F" w:rsidRPr="00D965A6" w:rsidRDefault="00580B1F" w:rsidP="00D965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bl>
            <w:tblPr>
              <w:tblW w:w="2616" w:type="dxa"/>
              <w:tblLayout w:type="fixed"/>
              <w:tblLook w:val="0400" w:firstRow="0" w:lastRow="0" w:firstColumn="0" w:lastColumn="0" w:noHBand="0" w:noVBand="1"/>
            </w:tblPr>
            <w:tblGrid>
              <w:gridCol w:w="2616"/>
            </w:tblGrid>
            <w:tr w:rsidR="00580B1F" w:rsidRPr="00D965A6" w14:paraId="3974E93F" w14:textId="77777777" w:rsidTr="00555033">
              <w:tc>
                <w:tcPr>
                  <w:tcW w:w="2616" w:type="dxa"/>
                  <w:vAlign w:val="center"/>
                </w:tcPr>
                <w:p w14:paraId="385895BB" w14:textId="77777777" w:rsidR="00580B1F" w:rsidRPr="00D965A6" w:rsidRDefault="00580B1F" w:rsidP="00D965A6">
                  <w:pPr>
                    <w:spacing w:after="0" w:line="240" w:lineRule="auto"/>
                    <w:jc w:val="center"/>
                    <w:rPr>
                      <w:rFonts w:ascii="Times New Roman" w:eastAsia="Times New Roman" w:hAnsi="Times New Roman" w:cs="Times New Roman"/>
                      <w:sz w:val="20"/>
                      <w:szCs w:val="20"/>
                    </w:rPr>
                  </w:pPr>
                  <w:r w:rsidRPr="00D965A6">
                    <w:rPr>
                      <w:rFonts w:ascii="Times New Roman" w:eastAsia="Times New Roman" w:hAnsi="Times New Roman" w:cs="Times New Roman"/>
                      <w:sz w:val="20"/>
                      <w:szCs w:val="20"/>
                    </w:rPr>
                    <w:t>Trabalhos não revisados por pares (teses, dissertações, anais de conferências, relatórios técnicos e documentos institucionais).</w:t>
                  </w:r>
                </w:p>
              </w:tc>
            </w:tr>
          </w:tbl>
          <w:p w14:paraId="5524E635" w14:textId="77777777" w:rsidR="00580B1F" w:rsidRPr="00D965A6" w:rsidRDefault="00580B1F" w:rsidP="00D965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bl>
            <w:tblPr>
              <w:tblW w:w="96" w:type="dxa"/>
              <w:tblLayout w:type="fixed"/>
              <w:tblLook w:val="0400" w:firstRow="0" w:lastRow="0" w:firstColumn="0" w:lastColumn="0" w:noHBand="0" w:noVBand="1"/>
            </w:tblPr>
            <w:tblGrid>
              <w:gridCol w:w="236"/>
            </w:tblGrid>
            <w:tr w:rsidR="00580B1F" w:rsidRPr="00D965A6" w14:paraId="3DA88FCD" w14:textId="77777777" w:rsidTr="00555033">
              <w:tc>
                <w:tcPr>
                  <w:tcW w:w="96" w:type="dxa"/>
                  <w:vAlign w:val="center"/>
                </w:tcPr>
                <w:p w14:paraId="03A074AC" w14:textId="77777777" w:rsidR="00580B1F" w:rsidRPr="00D965A6" w:rsidRDefault="00580B1F" w:rsidP="00D965A6">
                  <w:pPr>
                    <w:spacing w:after="0" w:line="240" w:lineRule="auto"/>
                    <w:rPr>
                      <w:rFonts w:ascii="Times New Roman" w:eastAsia="Times New Roman" w:hAnsi="Times New Roman" w:cs="Times New Roman"/>
                      <w:sz w:val="20"/>
                      <w:szCs w:val="20"/>
                    </w:rPr>
                  </w:pPr>
                </w:p>
              </w:tc>
            </w:tr>
          </w:tbl>
          <w:p w14:paraId="06A1707C" w14:textId="77777777" w:rsidR="00580B1F" w:rsidRPr="00D965A6" w:rsidRDefault="00580B1F" w:rsidP="00D965A6">
            <w:pPr>
              <w:spacing w:line="240" w:lineRule="auto"/>
              <w:jc w:val="center"/>
              <w:rPr>
                <w:rFonts w:ascii="Times New Roman" w:eastAsia="Times New Roman" w:hAnsi="Times New Roman" w:cs="Times New Roman"/>
                <w:sz w:val="20"/>
                <w:szCs w:val="20"/>
              </w:rPr>
            </w:pPr>
          </w:p>
        </w:tc>
      </w:tr>
      <w:tr w:rsidR="00580B1F" w14:paraId="2E106FB7" w14:textId="77777777" w:rsidTr="00555033">
        <w:tc>
          <w:tcPr>
            <w:tcW w:w="2831" w:type="dxa"/>
            <w:vAlign w:val="center"/>
          </w:tcPr>
          <w:p w14:paraId="104B4B16" w14:textId="77777777" w:rsidR="00580B1F" w:rsidRPr="00D965A6" w:rsidRDefault="00580B1F" w:rsidP="00D965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bl>
            <w:tblPr>
              <w:tblW w:w="1669" w:type="dxa"/>
              <w:jc w:val="center"/>
              <w:tblLayout w:type="fixed"/>
              <w:tblLook w:val="0400" w:firstRow="0" w:lastRow="0" w:firstColumn="0" w:lastColumn="0" w:noHBand="0" w:noVBand="1"/>
            </w:tblPr>
            <w:tblGrid>
              <w:gridCol w:w="1669"/>
            </w:tblGrid>
            <w:tr w:rsidR="00580B1F" w:rsidRPr="00D965A6" w14:paraId="262E544D" w14:textId="77777777" w:rsidTr="00555033">
              <w:trPr>
                <w:jc w:val="center"/>
              </w:trPr>
              <w:tc>
                <w:tcPr>
                  <w:tcW w:w="1669" w:type="dxa"/>
                  <w:vAlign w:val="center"/>
                </w:tcPr>
                <w:p w14:paraId="338C3DDF" w14:textId="77777777" w:rsidR="00580B1F" w:rsidRPr="00D965A6" w:rsidRDefault="00580B1F" w:rsidP="00D965A6">
                  <w:pPr>
                    <w:spacing w:after="0" w:line="240" w:lineRule="auto"/>
                    <w:jc w:val="center"/>
                    <w:rPr>
                      <w:rFonts w:ascii="Times New Roman" w:eastAsia="Times New Roman" w:hAnsi="Times New Roman" w:cs="Times New Roman"/>
                      <w:b/>
                      <w:sz w:val="20"/>
                      <w:szCs w:val="20"/>
                    </w:rPr>
                  </w:pPr>
                  <w:r w:rsidRPr="00D965A6">
                    <w:rPr>
                      <w:rFonts w:ascii="Times New Roman" w:eastAsia="Times New Roman" w:hAnsi="Times New Roman" w:cs="Times New Roman"/>
                      <w:b/>
                      <w:sz w:val="20"/>
                      <w:szCs w:val="20"/>
                    </w:rPr>
                    <w:t>Ano de publicação</w:t>
                  </w:r>
                </w:p>
              </w:tc>
            </w:tr>
          </w:tbl>
          <w:p w14:paraId="5A64E1F7" w14:textId="77777777" w:rsidR="00580B1F" w:rsidRPr="00D965A6" w:rsidRDefault="00580B1F" w:rsidP="00D965A6">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p>
          <w:tbl>
            <w:tblPr>
              <w:tblW w:w="96" w:type="dxa"/>
              <w:tblLayout w:type="fixed"/>
              <w:tblLook w:val="0400" w:firstRow="0" w:lastRow="0" w:firstColumn="0" w:lastColumn="0" w:noHBand="0" w:noVBand="1"/>
            </w:tblPr>
            <w:tblGrid>
              <w:gridCol w:w="236"/>
            </w:tblGrid>
            <w:tr w:rsidR="00580B1F" w:rsidRPr="00D965A6" w14:paraId="38EEDBB7" w14:textId="77777777" w:rsidTr="00555033">
              <w:tc>
                <w:tcPr>
                  <w:tcW w:w="96" w:type="dxa"/>
                  <w:vAlign w:val="center"/>
                </w:tcPr>
                <w:p w14:paraId="6B3DB252" w14:textId="77777777" w:rsidR="00580B1F" w:rsidRPr="00D965A6" w:rsidRDefault="00580B1F" w:rsidP="00D965A6">
                  <w:pPr>
                    <w:spacing w:after="0" w:line="240" w:lineRule="auto"/>
                    <w:ind w:firstLine="708"/>
                    <w:jc w:val="center"/>
                    <w:rPr>
                      <w:rFonts w:ascii="Times New Roman" w:eastAsia="Times New Roman" w:hAnsi="Times New Roman" w:cs="Times New Roman"/>
                      <w:b/>
                      <w:sz w:val="20"/>
                      <w:szCs w:val="20"/>
                    </w:rPr>
                  </w:pPr>
                </w:p>
              </w:tc>
            </w:tr>
          </w:tbl>
          <w:p w14:paraId="3E6FD2EC" w14:textId="77777777" w:rsidR="00580B1F" w:rsidRPr="00D965A6" w:rsidRDefault="00580B1F" w:rsidP="00D965A6">
            <w:pPr>
              <w:spacing w:line="240" w:lineRule="auto"/>
              <w:ind w:firstLine="708"/>
              <w:jc w:val="center"/>
              <w:rPr>
                <w:rFonts w:ascii="Times New Roman" w:eastAsia="Times New Roman" w:hAnsi="Times New Roman" w:cs="Times New Roman"/>
                <w:b/>
                <w:sz w:val="20"/>
                <w:szCs w:val="20"/>
              </w:rPr>
            </w:pPr>
          </w:p>
        </w:tc>
        <w:tc>
          <w:tcPr>
            <w:tcW w:w="2831" w:type="dxa"/>
            <w:vAlign w:val="center"/>
          </w:tcPr>
          <w:p w14:paraId="62FB8099" w14:textId="77777777" w:rsidR="00580B1F" w:rsidRPr="00D965A6" w:rsidRDefault="00580B1F" w:rsidP="00D965A6">
            <w:pPr>
              <w:spacing w:line="240" w:lineRule="auto"/>
              <w:jc w:val="center"/>
              <w:rPr>
                <w:rFonts w:ascii="Times New Roman" w:eastAsia="Times New Roman" w:hAnsi="Times New Roman" w:cs="Times New Roman"/>
                <w:sz w:val="20"/>
                <w:szCs w:val="20"/>
              </w:rPr>
            </w:pPr>
            <w:r w:rsidRPr="00D965A6">
              <w:rPr>
                <w:rFonts w:ascii="Times New Roman" w:eastAsia="Times New Roman" w:hAnsi="Times New Roman" w:cs="Times New Roman"/>
                <w:sz w:val="20"/>
                <w:szCs w:val="20"/>
              </w:rPr>
              <w:t>Estudos publicados entre 2020 e 2024</w:t>
            </w:r>
          </w:p>
        </w:tc>
        <w:tc>
          <w:tcPr>
            <w:tcW w:w="2832" w:type="dxa"/>
            <w:vAlign w:val="center"/>
          </w:tcPr>
          <w:p w14:paraId="658157C1" w14:textId="77777777" w:rsidR="00580B1F" w:rsidRPr="00D965A6" w:rsidRDefault="00580B1F" w:rsidP="00D965A6">
            <w:pPr>
              <w:spacing w:line="240" w:lineRule="auto"/>
              <w:jc w:val="center"/>
              <w:rPr>
                <w:rFonts w:ascii="Times New Roman" w:eastAsia="Times New Roman" w:hAnsi="Times New Roman" w:cs="Times New Roman"/>
                <w:sz w:val="20"/>
                <w:szCs w:val="20"/>
              </w:rPr>
            </w:pPr>
            <w:r w:rsidRPr="00D965A6">
              <w:rPr>
                <w:rFonts w:ascii="Times New Roman" w:eastAsia="Times New Roman" w:hAnsi="Times New Roman" w:cs="Times New Roman"/>
                <w:sz w:val="20"/>
                <w:szCs w:val="20"/>
              </w:rPr>
              <w:t>Estudos publicados antes de 2020</w:t>
            </w:r>
          </w:p>
        </w:tc>
      </w:tr>
      <w:tr w:rsidR="00580B1F" w14:paraId="64FB5D97" w14:textId="77777777" w:rsidTr="00555033">
        <w:tc>
          <w:tcPr>
            <w:tcW w:w="2831" w:type="dxa"/>
            <w:vAlign w:val="center"/>
          </w:tcPr>
          <w:p w14:paraId="479A88D6" w14:textId="77777777" w:rsidR="00580B1F" w:rsidRPr="00D965A6" w:rsidRDefault="00580B1F" w:rsidP="00D965A6">
            <w:pPr>
              <w:spacing w:line="240" w:lineRule="auto"/>
              <w:jc w:val="center"/>
              <w:rPr>
                <w:rFonts w:ascii="Times New Roman" w:eastAsia="Times New Roman" w:hAnsi="Times New Roman" w:cs="Times New Roman"/>
                <w:b/>
                <w:sz w:val="20"/>
                <w:szCs w:val="20"/>
              </w:rPr>
            </w:pPr>
            <w:r w:rsidRPr="00D965A6">
              <w:rPr>
                <w:rFonts w:ascii="Times New Roman" w:eastAsia="Times New Roman" w:hAnsi="Times New Roman" w:cs="Times New Roman"/>
                <w:b/>
                <w:sz w:val="20"/>
                <w:szCs w:val="20"/>
              </w:rPr>
              <w:lastRenderedPageBreak/>
              <w:t>Idioma</w:t>
            </w:r>
          </w:p>
        </w:tc>
        <w:tc>
          <w:tcPr>
            <w:tcW w:w="2831" w:type="dxa"/>
            <w:vAlign w:val="center"/>
          </w:tcPr>
          <w:p w14:paraId="0E804CEA" w14:textId="77777777" w:rsidR="00580B1F" w:rsidRPr="00D965A6" w:rsidRDefault="00580B1F" w:rsidP="00D965A6">
            <w:pPr>
              <w:spacing w:line="240" w:lineRule="auto"/>
              <w:jc w:val="center"/>
              <w:rPr>
                <w:rFonts w:ascii="Times New Roman" w:eastAsia="Times New Roman" w:hAnsi="Times New Roman" w:cs="Times New Roman"/>
                <w:sz w:val="20"/>
                <w:szCs w:val="20"/>
              </w:rPr>
            </w:pPr>
            <w:r w:rsidRPr="00D965A6">
              <w:rPr>
                <w:rFonts w:ascii="Times New Roman" w:eastAsia="Times New Roman" w:hAnsi="Times New Roman" w:cs="Times New Roman"/>
                <w:sz w:val="20"/>
                <w:szCs w:val="20"/>
              </w:rPr>
              <w:t>Apenas publicações em português, inglês e espanhol</w:t>
            </w:r>
          </w:p>
        </w:tc>
        <w:tc>
          <w:tcPr>
            <w:tcW w:w="2832" w:type="dxa"/>
            <w:vAlign w:val="center"/>
          </w:tcPr>
          <w:p w14:paraId="6B13784F" w14:textId="77777777" w:rsidR="00580B1F" w:rsidRPr="00D965A6" w:rsidRDefault="00580B1F" w:rsidP="00D965A6">
            <w:pPr>
              <w:spacing w:line="240" w:lineRule="auto"/>
              <w:jc w:val="center"/>
              <w:rPr>
                <w:rFonts w:ascii="Times New Roman" w:eastAsia="Times New Roman" w:hAnsi="Times New Roman" w:cs="Times New Roman"/>
                <w:sz w:val="20"/>
                <w:szCs w:val="20"/>
              </w:rPr>
            </w:pPr>
            <w:r w:rsidRPr="00D965A6">
              <w:rPr>
                <w:rFonts w:ascii="Times New Roman" w:eastAsia="Times New Roman" w:hAnsi="Times New Roman" w:cs="Times New Roman"/>
                <w:sz w:val="20"/>
                <w:szCs w:val="20"/>
              </w:rPr>
              <w:t>Artigos publicados em idiomas diferentes dos mencionados na inclusão.</w:t>
            </w:r>
          </w:p>
        </w:tc>
      </w:tr>
      <w:tr w:rsidR="00580B1F" w14:paraId="38767420" w14:textId="77777777" w:rsidTr="00555033">
        <w:tc>
          <w:tcPr>
            <w:tcW w:w="2831" w:type="dxa"/>
            <w:vAlign w:val="center"/>
          </w:tcPr>
          <w:p w14:paraId="1A426377" w14:textId="77777777" w:rsidR="00580B1F" w:rsidRPr="00D965A6" w:rsidRDefault="00580B1F" w:rsidP="00D965A6">
            <w:pPr>
              <w:spacing w:line="240" w:lineRule="auto"/>
              <w:jc w:val="center"/>
              <w:rPr>
                <w:rFonts w:ascii="Times New Roman" w:eastAsia="Times New Roman" w:hAnsi="Times New Roman" w:cs="Times New Roman"/>
                <w:b/>
                <w:sz w:val="20"/>
                <w:szCs w:val="20"/>
              </w:rPr>
            </w:pPr>
            <w:r w:rsidRPr="00D965A6">
              <w:rPr>
                <w:rFonts w:ascii="Times New Roman" w:eastAsia="Times New Roman" w:hAnsi="Times New Roman" w:cs="Times New Roman"/>
                <w:b/>
                <w:sz w:val="20"/>
                <w:szCs w:val="20"/>
              </w:rPr>
              <w:t>Temática Central</w:t>
            </w:r>
          </w:p>
        </w:tc>
        <w:tc>
          <w:tcPr>
            <w:tcW w:w="2831" w:type="dxa"/>
            <w:vAlign w:val="center"/>
          </w:tcPr>
          <w:p w14:paraId="7FEE9E80" w14:textId="530CB231" w:rsidR="00580B1F" w:rsidRPr="00D965A6" w:rsidRDefault="00580B1F" w:rsidP="00D965A6">
            <w:pPr>
              <w:spacing w:line="240" w:lineRule="auto"/>
              <w:jc w:val="center"/>
              <w:rPr>
                <w:rFonts w:ascii="Times New Roman" w:eastAsia="Times New Roman" w:hAnsi="Times New Roman" w:cs="Times New Roman"/>
                <w:sz w:val="20"/>
                <w:szCs w:val="20"/>
              </w:rPr>
            </w:pPr>
            <w:r w:rsidRPr="00D965A6">
              <w:rPr>
                <w:rFonts w:ascii="Times New Roman" w:eastAsia="Times New Roman" w:hAnsi="Times New Roman" w:cs="Times New Roman"/>
                <w:sz w:val="20"/>
                <w:szCs w:val="20"/>
              </w:rPr>
              <w:t xml:space="preserve">Estudos que abordam a relação entre </w:t>
            </w:r>
            <w:r w:rsidR="00A31BD1" w:rsidRPr="00D965A6">
              <w:rPr>
                <w:rFonts w:ascii="Times New Roman" w:eastAsia="Times New Roman" w:hAnsi="Times New Roman" w:cs="Times New Roman"/>
                <w:sz w:val="20"/>
                <w:szCs w:val="20"/>
              </w:rPr>
              <w:t>C.I.</w:t>
            </w:r>
            <w:r w:rsidRPr="00D965A6">
              <w:rPr>
                <w:rFonts w:ascii="Times New Roman" w:eastAsia="Times New Roman" w:hAnsi="Times New Roman" w:cs="Times New Roman"/>
                <w:sz w:val="20"/>
                <w:szCs w:val="20"/>
              </w:rPr>
              <w:t xml:space="preserve"> e os Objetivos de Desenvolvimento Sustentável (ODS) de forma explícita. São considerados apenas artigos que estabelecem conexão direta entre os conceitos, seja por meio da menção clara de um ou mais ODS específicos ou pela referência ao termo "Objetivos de Desenvolvimento Sustentável" de forma generalizada no texto.</w:t>
            </w:r>
          </w:p>
        </w:tc>
        <w:tc>
          <w:tcPr>
            <w:tcW w:w="2832" w:type="dxa"/>
            <w:vAlign w:val="center"/>
          </w:tcPr>
          <w:p w14:paraId="00437F47" w14:textId="5381CFFB" w:rsidR="00580B1F" w:rsidRPr="00D965A6" w:rsidRDefault="00580B1F" w:rsidP="00D965A6">
            <w:pPr>
              <w:spacing w:line="240" w:lineRule="auto"/>
              <w:jc w:val="center"/>
              <w:rPr>
                <w:rFonts w:ascii="Times New Roman" w:eastAsia="Times New Roman" w:hAnsi="Times New Roman" w:cs="Times New Roman"/>
                <w:sz w:val="20"/>
                <w:szCs w:val="20"/>
              </w:rPr>
            </w:pPr>
            <w:r w:rsidRPr="00D965A6">
              <w:rPr>
                <w:rFonts w:ascii="Times New Roman" w:eastAsia="Times New Roman" w:hAnsi="Times New Roman" w:cs="Times New Roman"/>
                <w:sz w:val="20"/>
                <w:szCs w:val="20"/>
              </w:rPr>
              <w:t xml:space="preserve">Estudos que tratam apenas de um dos temas de forma isolada, sem estabelecer correlação entre </w:t>
            </w:r>
            <w:r w:rsidR="00A31BD1" w:rsidRPr="00D965A6">
              <w:rPr>
                <w:rFonts w:ascii="Times New Roman" w:eastAsia="Times New Roman" w:hAnsi="Times New Roman" w:cs="Times New Roman"/>
                <w:sz w:val="20"/>
                <w:szCs w:val="20"/>
              </w:rPr>
              <w:t>C.I.</w:t>
            </w:r>
            <w:r w:rsidRPr="00D965A6">
              <w:rPr>
                <w:rFonts w:ascii="Times New Roman" w:eastAsia="Times New Roman" w:hAnsi="Times New Roman" w:cs="Times New Roman"/>
                <w:sz w:val="20"/>
                <w:szCs w:val="20"/>
              </w:rPr>
              <w:t xml:space="preserve"> e os ODS.</w:t>
            </w:r>
          </w:p>
        </w:tc>
      </w:tr>
      <w:tr w:rsidR="00580B1F" w14:paraId="5CAA52C7" w14:textId="77777777" w:rsidTr="00555033">
        <w:tc>
          <w:tcPr>
            <w:tcW w:w="2831" w:type="dxa"/>
            <w:vAlign w:val="center"/>
          </w:tcPr>
          <w:p w14:paraId="3351C558" w14:textId="77777777" w:rsidR="00580B1F" w:rsidRPr="00D965A6" w:rsidRDefault="00580B1F" w:rsidP="00D965A6">
            <w:pPr>
              <w:spacing w:line="240" w:lineRule="auto"/>
              <w:jc w:val="center"/>
              <w:rPr>
                <w:rFonts w:ascii="Times New Roman" w:eastAsia="Times New Roman" w:hAnsi="Times New Roman" w:cs="Times New Roman"/>
                <w:b/>
                <w:sz w:val="20"/>
                <w:szCs w:val="20"/>
              </w:rPr>
            </w:pPr>
            <w:r w:rsidRPr="00D965A6">
              <w:rPr>
                <w:rFonts w:ascii="Times New Roman" w:eastAsia="Times New Roman" w:hAnsi="Times New Roman" w:cs="Times New Roman"/>
                <w:b/>
                <w:sz w:val="20"/>
                <w:szCs w:val="20"/>
              </w:rPr>
              <w:t>Base de Indexação</w:t>
            </w:r>
          </w:p>
        </w:tc>
        <w:tc>
          <w:tcPr>
            <w:tcW w:w="2831" w:type="dxa"/>
            <w:vAlign w:val="center"/>
          </w:tcPr>
          <w:p w14:paraId="630CA166" w14:textId="77777777" w:rsidR="00580B1F" w:rsidRPr="00D965A6" w:rsidRDefault="00580B1F" w:rsidP="00D965A6">
            <w:pPr>
              <w:spacing w:line="240" w:lineRule="auto"/>
              <w:jc w:val="center"/>
              <w:rPr>
                <w:rFonts w:ascii="Times New Roman" w:eastAsia="Times New Roman" w:hAnsi="Times New Roman" w:cs="Times New Roman"/>
                <w:sz w:val="20"/>
                <w:szCs w:val="20"/>
              </w:rPr>
            </w:pPr>
            <w:r w:rsidRPr="00D965A6">
              <w:rPr>
                <w:rFonts w:ascii="Times New Roman" w:eastAsia="Times New Roman" w:hAnsi="Times New Roman" w:cs="Times New Roman"/>
                <w:sz w:val="20"/>
                <w:szCs w:val="20"/>
              </w:rPr>
              <w:t>Artigos disponíveis em bases de estudo de alta relevância: SciELO e Google Scholar.</w:t>
            </w:r>
          </w:p>
        </w:tc>
        <w:tc>
          <w:tcPr>
            <w:tcW w:w="2832" w:type="dxa"/>
            <w:vAlign w:val="center"/>
          </w:tcPr>
          <w:p w14:paraId="7698BD7D" w14:textId="77777777" w:rsidR="00580B1F" w:rsidRPr="00D965A6" w:rsidRDefault="00580B1F" w:rsidP="00D965A6">
            <w:pPr>
              <w:spacing w:line="240" w:lineRule="auto"/>
              <w:jc w:val="center"/>
              <w:rPr>
                <w:rFonts w:ascii="Times New Roman" w:eastAsia="Times New Roman" w:hAnsi="Times New Roman" w:cs="Times New Roman"/>
                <w:sz w:val="20"/>
                <w:szCs w:val="20"/>
              </w:rPr>
            </w:pPr>
            <w:r w:rsidRPr="00D965A6">
              <w:rPr>
                <w:rFonts w:ascii="Times New Roman" w:eastAsia="Times New Roman" w:hAnsi="Times New Roman" w:cs="Times New Roman"/>
                <w:sz w:val="20"/>
                <w:szCs w:val="20"/>
              </w:rPr>
              <w:t>Estudos não encontrados em bases indexadas reconhecidas.</w:t>
            </w:r>
          </w:p>
        </w:tc>
      </w:tr>
      <w:tr w:rsidR="00580B1F" w14:paraId="49CFB442" w14:textId="77777777" w:rsidTr="00555033">
        <w:tc>
          <w:tcPr>
            <w:tcW w:w="2831" w:type="dxa"/>
            <w:vAlign w:val="center"/>
          </w:tcPr>
          <w:p w14:paraId="0D368B91" w14:textId="77777777" w:rsidR="00580B1F" w:rsidRPr="00D965A6" w:rsidRDefault="00580B1F" w:rsidP="00D965A6">
            <w:pPr>
              <w:spacing w:line="240" w:lineRule="auto"/>
              <w:jc w:val="center"/>
              <w:rPr>
                <w:rFonts w:ascii="Times New Roman" w:eastAsia="Times New Roman" w:hAnsi="Times New Roman" w:cs="Times New Roman"/>
                <w:b/>
                <w:sz w:val="20"/>
                <w:szCs w:val="20"/>
              </w:rPr>
            </w:pPr>
            <w:r w:rsidRPr="00D965A6">
              <w:rPr>
                <w:rFonts w:ascii="Times New Roman" w:eastAsia="Times New Roman" w:hAnsi="Times New Roman" w:cs="Times New Roman"/>
                <w:b/>
                <w:sz w:val="20"/>
                <w:szCs w:val="20"/>
              </w:rPr>
              <w:t>Tipo de estudo</w:t>
            </w:r>
          </w:p>
        </w:tc>
        <w:tc>
          <w:tcPr>
            <w:tcW w:w="2831" w:type="dxa"/>
            <w:vAlign w:val="center"/>
          </w:tcPr>
          <w:p w14:paraId="0094E30A" w14:textId="5457FC7E" w:rsidR="00580B1F" w:rsidRPr="00D965A6" w:rsidRDefault="00580B1F" w:rsidP="00D965A6">
            <w:pPr>
              <w:spacing w:line="240" w:lineRule="auto"/>
              <w:jc w:val="center"/>
              <w:rPr>
                <w:rFonts w:ascii="Times New Roman" w:eastAsia="Times New Roman" w:hAnsi="Times New Roman" w:cs="Times New Roman"/>
                <w:sz w:val="20"/>
                <w:szCs w:val="20"/>
              </w:rPr>
            </w:pPr>
            <w:r w:rsidRPr="00D965A6">
              <w:rPr>
                <w:rFonts w:ascii="Times New Roman" w:eastAsia="Times New Roman" w:hAnsi="Times New Roman" w:cs="Times New Roman"/>
                <w:sz w:val="20"/>
                <w:szCs w:val="20"/>
              </w:rPr>
              <w:t xml:space="preserve">Estudos empíricos, revisões sistemáticas. Meta-análises e artigos teóricos que contribuem para o entendimento da relação entre os ODS e as </w:t>
            </w:r>
            <w:r w:rsidR="00A31BD1" w:rsidRPr="00D965A6">
              <w:rPr>
                <w:rFonts w:ascii="Times New Roman" w:eastAsia="Times New Roman" w:hAnsi="Times New Roman" w:cs="Times New Roman"/>
                <w:sz w:val="20"/>
                <w:szCs w:val="20"/>
              </w:rPr>
              <w:t>C.I.</w:t>
            </w:r>
            <w:r w:rsidRPr="00D965A6">
              <w:rPr>
                <w:rFonts w:ascii="Times New Roman" w:eastAsia="Times New Roman" w:hAnsi="Times New Roman" w:cs="Times New Roman"/>
                <w:sz w:val="20"/>
                <w:szCs w:val="20"/>
              </w:rPr>
              <w:t>.</w:t>
            </w:r>
          </w:p>
        </w:tc>
        <w:tc>
          <w:tcPr>
            <w:tcW w:w="2832" w:type="dxa"/>
            <w:vAlign w:val="center"/>
          </w:tcPr>
          <w:p w14:paraId="6AD6B44C" w14:textId="77777777" w:rsidR="00580B1F" w:rsidRPr="00D965A6" w:rsidRDefault="00580B1F" w:rsidP="00D965A6">
            <w:pPr>
              <w:spacing w:line="240" w:lineRule="auto"/>
              <w:jc w:val="center"/>
              <w:rPr>
                <w:rFonts w:ascii="Times New Roman" w:eastAsia="Times New Roman" w:hAnsi="Times New Roman" w:cs="Times New Roman"/>
                <w:sz w:val="20"/>
                <w:szCs w:val="20"/>
              </w:rPr>
            </w:pPr>
            <w:r w:rsidRPr="00D965A6">
              <w:rPr>
                <w:rFonts w:ascii="Times New Roman" w:eastAsia="Times New Roman" w:hAnsi="Times New Roman" w:cs="Times New Roman"/>
                <w:sz w:val="20"/>
                <w:szCs w:val="20"/>
              </w:rPr>
              <w:t>Estudos de opinião, editoriais e artigos sem embasamento científico sólido. Livros, seções de livros, teses e dissertações.</w:t>
            </w:r>
          </w:p>
        </w:tc>
      </w:tr>
      <w:tr w:rsidR="00580B1F" w14:paraId="1847CB6E" w14:textId="77777777" w:rsidTr="00555033">
        <w:tc>
          <w:tcPr>
            <w:tcW w:w="2831" w:type="dxa"/>
            <w:vAlign w:val="center"/>
          </w:tcPr>
          <w:p w14:paraId="40431587" w14:textId="77777777" w:rsidR="00580B1F" w:rsidRPr="00D965A6" w:rsidRDefault="00580B1F" w:rsidP="00D965A6">
            <w:pPr>
              <w:spacing w:line="240" w:lineRule="auto"/>
              <w:jc w:val="center"/>
              <w:rPr>
                <w:rFonts w:ascii="Times New Roman" w:eastAsia="Times New Roman" w:hAnsi="Times New Roman" w:cs="Times New Roman"/>
                <w:b/>
                <w:sz w:val="20"/>
                <w:szCs w:val="20"/>
              </w:rPr>
            </w:pPr>
            <w:r w:rsidRPr="00D965A6">
              <w:rPr>
                <w:rFonts w:ascii="Times New Roman" w:eastAsia="Times New Roman" w:hAnsi="Times New Roman" w:cs="Times New Roman"/>
                <w:b/>
                <w:sz w:val="20"/>
                <w:szCs w:val="20"/>
              </w:rPr>
              <w:t>Acesso ao texto completo</w:t>
            </w:r>
          </w:p>
        </w:tc>
        <w:tc>
          <w:tcPr>
            <w:tcW w:w="2831" w:type="dxa"/>
            <w:vAlign w:val="center"/>
          </w:tcPr>
          <w:p w14:paraId="689DB5CE" w14:textId="77777777" w:rsidR="00580B1F" w:rsidRPr="00D965A6" w:rsidRDefault="00580B1F" w:rsidP="00D965A6">
            <w:pPr>
              <w:spacing w:line="240" w:lineRule="auto"/>
              <w:jc w:val="center"/>
              <w:rPr>
                <w:rFonts w:ascii="Times New Roman" w:eastAsia="Times New Roman" w:hAnsi="Times New Roman" w:cs="Times New Roman"/>
                <w:sz w:val="20"/>
                <w:szCs w:val="20"/>
              </w:rPr>
            </w:pPr>
            <w:r w:rsidRPr="00D965A6">
              <w:rPr>
                <w:rFonts w:ascii="Times New Roman" w:eastAsia="Times New Roman" w:hAnsi="Times New Roman" w:cs="Times New Roman"/>
                <w:sz w:val="20"/>
                <w:szCs w:val="20"/>
              </w:rPr>
              <w:t>Artigos disponíveis integralmente para leitura e análise</w:t>
            </w:r>
          </w:p>
        </w:tc>
        <w:tc>
          <w:tcPr>
            <w:tcW w:w="2832" w:type="dxa"/>
            <w:vAlign w:val="center"/>
          </w:tcPr>
          <w:p w14:paraId="055490E8" w14:textId="77777777" w:rsidR="00580B1F" w:rsidRPr="00D965A6" w:rsidRDefault="00580B1F" w:rsidP="00D965A6">
            <w:pPr>
              <w:spacing w:line="240" w:lineRule="auto"/>
              <w:jc w:val="center"/>
              <w:rPr>
                <w:rFonts w:ascii="Times New Roman" w:eastAsia="Times New Roman" w:hAnsi="Times New Roman" w:cs="Times New Roman"/>
                <w:sz w:val="20"/>
                <w:szCs w:val="20"/>
              </w:rPr>
            </w:pPr>
            <w:r w:rsidRPr="00D965A6">
              <w:rPr>
                <w:rFonts w:ascii="Times New Roman" w:eastAsia="Times New Roman" w:hAnsi="Times New Roman" w:cs="Times New Roman"/>
                <w:sz w:val="20"/>
                <w:szCs w:val="20"/>
              </w:rPr>
              <w:t>Publicações sem acesso ao texto completo ou apenas com resumos disponíveis</w:t>
            </w:r>
          </w:p>
        </w:tc>
      </w:tr>
      <w:tr w:rsidR="00580B1F" w14:paraId="2256AB2A" w14:textId="77777777" w:rsidTr="00555033">
        <w:tc>
          <w:tcPr>
            <w:tcW w:w="2831" w:type="dxa"/>
            <w:vAlign w:val="center"/>
          </w:tcPr>
          <w:p w14:paraId="155408D0" w14:textId="77777777" w:rsidR="00580B1F" w:rsidRPr="00D965A6" w:rsidRDefault="00580B1F" w:rsidP="00D965A6">
            <w:pPr>
              <w:spacing w:line="240" w:lineRule="auto"/>
              <w:jc w:val="center"/>
              <w:rPr>
                <w:rFonts w:ascii="Times New Roman" w:eastAsia="Times New Roman" w:hAnsi="Times New Roman" w:cs="Times New Roman"/>
                <w:b/>
                <w:sz w:val="20"/>
                <w:szCs w:val="20"/>
              </w:rPr>
            </w:pPr>
            <w:r w:rsidRPr="00D965A6">
              <w:rPr>
                <w:rFonts w:ascii="Times New Roman" w:eastAsia="Times New Roman" w:hAnsi="Times New Roman" w:cs="Times New Roman"/>
                <w:b/>
                <w:sz w:val="20"/>
                <w:szCs w:val="20"/>
              </w:rPr>
              <w:t>Redundância</w:t>
            </w:r>
          </w:p>
        </w:tc>
        <w:tc>
          <w:tcPr>
            <w:tcW w:w="2831" w:type="dxa"/>
            <w:vAlign w:val="center"/>
          </w:tcPr>
          <w:p w14:paraId="53E2E2D6" w14:textId="77777777" w:rsidR="00580B1F" w:rsidRPr="00D965A6" w:rsidRDefault="00580B1F" w:rsidP="00D965A6">
            <w:pPr>
              <w:spacing w:line="240" w:lineRule="auto"/>
              <w:jc w:val="center"/>
              <w:rPr>
                <w:rFonts w:ascii="Times New Roman" w:eastAsia="Times New Roman" w:hAnsi="Times New Roman" w:cs="Times New Roman"/>
                <w:sz w:val="20"/>
                <w:szCs w:val="20"/>
              </w:rPr>
            </w:pPr>
            <w:r w:rsidRPr="00D965A6">
              <w:rPr>
                <w:rFonts w:ascii="Times New Roman" w:eastAsia="Times New Roman" w:hAnsi="Times New Roman" w:cs="Times New Roman"/>
                <w:sz w:val="20"/>
                <w:szCs w:val="20"/>
              </w:rPr>
              <w:t>Apenas um artigo por versão caso haja duplicatas.</w:t>
            </w:r>
          </w:p>
        </w:tc>
        <w:tc>
          <w:tcPr>
            <w:tcW w:w="2832" w:type="dxa"/>
            <w:vAlign w:val="center"/>
          </w:tcPr>
          <w:p w14:paraId="42250C53" w14:textId="77777777" w:rsidR="00580B1F" w:rsidRPr="00D965A6" w:rsidRDefault="00580B1F" w:rsidP="00D965A6">
            <w:pPr>
              <w:spacing w:line="240" w:lineRule="auto"/>
              <w:jc w:val="center"/>
              <w:rPr>
                <w:rFonts w:ascii="Times New Roman" w:eastAsia="Times New Roman" w:hAnsi="Times New Roman" w:cs="Times New Roman"/>
                <w:sz w:val="20"/>
                <w:szCs w:val="20"/>
              </w:rPr>
            </w:pPr>
            <w:r w:rsidRPr="00D965A6">
              <w:rPr>
                <w:rFonts w:ascii="Times New Roman" w:eastAsia="Times New Roman" w:hAnsi="Times New Roman" w:cs="Times New Roman"/>
                <w:sz w:val="20"/>
                <w:szCs w:val="20"/>
              </w:rPr>
              <w:t>Estudos duplicados encontrados em diferentes bases de dados.</w:t>
            </w:r>
          </w:p>
        </w:tc>
      </w:tr>
    </w:tbl>
    <w:p w14:paraId="71F12A05" w14:textId="77777777" w:rsidR="00580B1F" w:rsidRDefault="00580B1F" w:rsidP="00580B1F">
      <w:pPr>
        <w:spacing w:before="280" w:after="280" w:line="360"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1135488" behindDoc="0" locked="0" layoutInCell="1" hidden="0" allowOverlap="1" wp14:anchorId="20239629" wp14:editId="0748EE5E">
                <wp:simplePos x="0" y="0"/>
                <wp:positionH relativeFrom="column">
                  <wp:posOffset>390525</wp:posOffset>
                </wp:positionH>
                <wp:positionV relativeFrom="paragraph">
                  <wp:posOffset>98425</wp:posOffset>
                </wp:positionV>
                <wp:extent cx="1958975" cy="180975"/>
                <wp:effectExtent l="0" t="0" r="0" b="0"/>
                <wp:wrapNone/>
                <wp:docPr id="2132466080" name="Retângulo 2132466080"/>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5FE09FB8"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anchor>
            </w:drawing>
          </mc:Choice>
          <mc:Fallback>
            <w:pict>
              <v:rect w14:anchorId="20239629" id="Retângulo 2132466080" o:spid="_x0000_s1050" style="position:absolute;left:0;text-align:left;margin-left:30.75pt;margin-top:7.75pt;width:154.25pt;height:14.25pt;z-index:25113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" stroked="f">
                <v:textbox inset="0,0,0,0">
                  <w:txbxContent>
                    <w:p w14:paraId="5FE09FB8"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p>
    <w:p w14:paraId="4BE5F1C2" w14:textId="61065BBE"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Inicialmente, a busca foi elaborada considerando as principais categorias temáticas definidas no estudo (</w:t>
      </w:r>
      <w:r w:rsidR="00A31BD1">
        <w:rPr>
          <w:rFonts w:ascii="Times New Roman" w:eastAsia="Times New Roman" w:hAnsi="Times New Roman" w:cs="Times New Roman"/>
        </w:rPr>
        <w:t>C.I.</w:t>
      </w:r>
      <w:r>
        <w:rPr>
          <w:rFonts w:ascii="Times New Roman" w:eastAsia="Times New Roman" w:hAnsi="Times New Roman" w:cs="Times New Roman"/>
        </w:rPr>
        <w:t xml:space="preserve"> e os ODS), incluindo variações terminológicas em português, inglês e espanhol bem como diversificações no próprio termo (como é o caso da categoria 2). Para garantir a identificação precisa dos artigos relevantes, os termos foram agrupados conforme a tabela </w:t>
      </w:r>
      <w:r w:rsidR="00337960">
        <w:rPr>
          <w:rFonts w:ascii="Times New Roman" w:eastAsia="Times New Roman" w:hAnsi="Times New Roman" w:cs="Times New Roman"/>
        </w:rPr>
        <w:t>2</w:t>
      </w:r>
      <w:r>
        <w:rPr>
          <w:rFonts w:ascii="Times New Roman" w:eastAsia="Times New Roman" w:hAnsi="Times New Roman" w:cs="Times New Roman"/>
        </w:rPr>
        <w:t>, a seguir:</w:t>
      </w:r>
    </w:p>
    <w:p w14:paraId="5DFAD144" w14:textId="711DC2D4" w:rsidR="00580B1F" w:rsidRDefault="00580B1F" w:rsidP="000F36E3">
      <w:pPr>
        <w:keepNext/>
        <w:pBdr>
          <w:top w:val="nil"/>
          <w:left w:val="nil"/>
          <w:bottom w:val="nil"/>
          <w:right w:val="nil"/>
          <w:between w:val="nil"/>
        </w:pBdr>
        <w:spacing w:after="200" w:line="240" w:lineRule="auto"/>
        <w:rPr>
          <w:rFonts w:ascii="Times New Roman" w:eastAsia="Times New Roman" w:hAnsi="Times New Roman" w:cs="Times New Roman"/>
          <w:color w:val="000000"/>
          <w:sz w:val="20"/>
          <w:szCs w:val="20"/>
        </w:rPr>
      </w:pPr>
    </w:p>
    <w:p w14:paraId="060D176E" w14:textId="4A55BF9D" w:rsidR="000F36E3" w:rsidRPr="0062153A" w:rsidRDefault="000F36E3" w:rsidP="000F36E3">
      <w:pPr>
        <w:pStyle w:val="Caption"/>
        <w:rPr>
          <w:lang w:val="pt-BR"/>
        </w:rPr>
      </w:pPr>
      <w:bookmarkStart w:id="77" w:name="_Toc200737782"/>
      <w:r w:rsidRPr="0062153A">
        <w:rPr>
          <w:lang w:val="pt-BR"/>
        </w:rPr>
        <w:t xml:space="preserve">Tabela </w:t>
      </w:r>
      <w:r>
        <w:fldChar w:fldCharType="begin"/>
      </w:r>
      <w:r w:rsidRPr="0062153A">
        <w:rPr>
          <w:lang w:val="pt-BR"/>
        </w:rPr>
        <w:instrText xml:space="preserve"> SEQ Tabela \* ARABIC </w:instrText>
      </w:r>
      <w:r>
        <w:fldChar w:fldCharType="separate"/>
      </w:r>
      <w:r w:rsidRPr="0062153A">
        <w:rPr>
          <w:lang w:val="pt-BR"/>
        </w:rPr>
        <w:t>2</w:t>
      </w:r>
      <w:r>
        <w:fldChar w:fldCharType="end"/>
      </w:r>
      <w:r w:rsidRPr="0062153A">
        <w:rPr>
          <w:lang w:val="pt-BR"/>
        </w:rPr>
        <w:t xml:space="preserve"> - Grupos de categorias para a formulação da string de busca</w:t>
      </w:r>
      <w:bookmarkEnd w:id="77"/>
    </w:p>
    <w:tbl>
      <w:tblPr>
        <w:tblW w:w="8494"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05"/>
        <w:gridCol w:w="6089"/>
      </w:tblGrid>
      <w:tr w:rsidR="00580B1F" w14:paraId="5DC077AC" w14:textId="77777777" w:rsidTr="00555033">
        <w:trPr>
          <w:jc w:val="center"/>
        </w:trPr>
        <w:tc>
          <w:tcPr>
            <w:tcW w:w="2405" w:type="dxa"/>
            <w:shd w:val="clear" w:color="auto" w:fill="D9D9D9"/>
            <w:vAlign w:val="center"/>
          </w:tcPr>
          <w:p w14:paraId="7A3B057A" w14:textId="77777777" w:rsidR="00580B1F" w:rsidRDefault="00580B1F" w:rsidP="00555033">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Categoria</w:t>
            </w:r>
          </w:p>
        </w:tc>
        <w:tc>
          <w:tcPr>
            <w:tcW w:w="6089" w:type="dxa"/>
            <w:shd w:val="clear" w:color="auto" w:fill="D9D9D9"/>
            <w:vAlign w:val="center"/>
          </w:tcPr>
          <w:p w14:paraId="454E091D" w14:textId="77777777" w:rsidR="00580B1F" w:rsidRDefault="00580B1F" w:rsidP="00555033">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Termos Relacionados</w:t>
            </w:r>
          </w:p>
        </w:tc>
      </w:tr>
      <w:tr w:rsidR="00580B1F" w14:paraId="7983D148" w14:textId="77777777" w:rsidTr="00555033">
        <w:trPr>
          <w:jc w:val="center"/>
        </w:trPr>
        <w:tc>
          <w:tcPr>
            <w:tcW w:w="2405" w:type="dxa"/>
            <w:vAlign w:val="center"/>
          </w:tcPr>
          <w:p w14:paraId="3BBBEF08" w14:textId="77777777" w:rsidR="00580B1F" w:rsidRDefault="00580B1F" w:rsidP="00555033">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1 - Cidades Inteligentes</w:t>
            </w:r>
          </w:p>
        </w:tc>
        <w:tc>
          <w:tcPr>
            <w:tcW w:w="6089" w:type="dxa"/>
            <w:vAlign w:val="center"/>
          </w:tcPr>
          <w:p w14:paraId="33CDCED0" w14:textId="77777777" w:rsidR="00580B1F" w:rsidRDefault="00580B1F" w:rsidP="00555033">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"Smart Cities", "Cidades Inteligentes", "</w:t>
            </w:r>
            <w:proofErr w:type="spellStart"/>
            <w:r>
              <w:rPr>
                <w:rFonts w:ascii="Times New Roman" w:eastAsia="Times New Roman" w:hAnsi="Times New Roman" w:cs="Times New Roman"/>
                <w:sz w:val="20"/>
                <w:szCs w:val="20"/>
              </w:rPr>
              <w:t>Ciudades</w:t>
            </w:r>
            <w:proofErr w:type="spellEnd"/>
            <w:r>
              <w:rPr>
                <w:rFonts w:ascii="Times New Roman" w:eastAsia="Times New Roman" w:hAnsi="Times New Roman" w:cs="Times New Roman"/>
                <w:sz w:val="20"/>
                <w:szCs w:val="20"/>
              </w:rPr>
              <w:t xml:space="preserve"> Inteligentes".</w:t>
            </w:r>
          </w:p>
        </w:tc>
      </w:tr>
      <w:tr w:rsidR="00580B1F" w14:paraId="25D2911C" w14:textId="77777777" w:rsidTr="00555033">
        <w:trPr>
          <w:jc w:val="center"/>
        </w:trPr>
        <w:tc>
          <w:tcPr>
            <w:tcW w:w="2405" w:type="dxa"/>
            <w:vAlign w:val="center"/>
          </w:tcPr>
          <w:p w14:paraId="5100C18C" w14:textId="77777777" w:rsidR="00580B1F" w:rsidRDefault="00580B1F" w:rsidP="00555033">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lastRenderedPageBreak/>
              <w:t>2 - ODS e Agenda 2030</w:t>
            </w:r>
          </w:p>
        </w:tc>
        <w:tc>
          <w:tcPr>
            <w:tcW w:w="6089" w:type="dxa"/>
            <w:vAlign w:val="center"/>
          </w:tcPr>
          <w:p w14:paraId="250E0495" w14:textId="77777777" w:rsidR="00580B1F" w:rsidRDefault="00580B1F" w:rsidP="00555033">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"Objetivos de Desenvolvimento Sustentável", "Objetivos de </w:t>
            </w:r>
            <w:proofErr w:type="spellStart"/>
            <w:r>
              <w:rPr>
                <w:rFonts w:ascii="Times New Roman" w:eastAsia="Times New Roman" w:hAnsi="Times New Roman" w:cs="Times New Roman"/>
                <w:sz w:val="20"/>
                <w:szCs w:val="20"/>
              </w:rPr>
              <w:t>Desarrollo</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Sostenible</w:t>
            </w:r>
            <w:proofErr w:type="spellEnd"/>
            <w:r>
              <w:rPr>
                <w:rFonts w:ascii="Times New Roman" w:eastAsia="Times New Roman" w:hAnsi="Times New Roman" w:cs="Times New Roman"/>
                <w:sz w:val="20"/>
                <w:szCs w:val="20"/>
              </w:rPr>
              <w:t xml:space="preserve">", "Sustainable Development </w:t>
            </w:r>
            <w:proofErr w:type="spellStart"/>
            <w:r>
              <w:rPr>
                <w:rFonts w:ascii="Times New Roman" w:eastAsia="Times New Roman" w:hAnsi="Times New Roman" w:cs="Times New Roman"/>
                <w:sz w:val="20"/>
                <w:szCs w:val="20"/>
              </w:rPr>
              <w:t>Goals</w:t>
            </w:r>
            <w:proofErr w:type="spellEnd"/>
            <w:r>
              <w:rPr>
                <w:rFonts w:ascii="Times New Roman" w:eastAsia="Times New Roman" w:hAnsi="Times New Roman" w:cs="Times New Roman"/>
                <w:sz w:val="20"/>
                <w:szCs w:val="20"/>
              </w:rPr>
              <w:t>", "ODS", "</w:t>
            </w:r>
            <w:proofErr w:type="spellStart"/>
            <w:r>
              <w:rPr>
                <w:rFonts w:ascii="Times New Roman" w:eastAsia="Times New Roman" w:hAnsi="Times New Roman" w:cs="Times New Roman"/>
                <w:sz w:val="20"/>
                <w:szCs w:val="20"/>
              </w:rPr>
              <w:t>SDGs</w:t>
            </w:r>
            <w:proofErr w:type="spellEnd"/>
            <w:r>
              <w:rPr>
                <w:rFonts w:ascii="Times New Roman" w:eastAsia="Times New Roman" w:hAnsi="Times New Roman" w:cs="Times New Roman"/>
                <w:sz w:val="20"/>
                <w:szCs w:val="20"/>
              </w:rPr>
              <w:t>", "Agenda 2030"</w:t>
            </w:r>
          </w:p>
        </w:tc>
      </w:tr>
    </w:tbl>
    <w:p w14:paraId="1A15B5DE" w14:textId="77777777" w:rsidR="00580B1F" w:rsidRDefault="00580B1F" w:rsidP="00580B1F">
      <w:pPr>
        <w:spacing w:line="360"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1148800" behindDoc="0" locked="0" layoutInCell="1" hidden="0" allowOverlap="1" wp14:anchorId="2A55F94E" wp14:editId="13ED48C5">
                <wp:simplePos x="0" y="0"/>
                <wp:positionH relativeFrom="column">
                  <wp:posOffset>438150</wp:posOffset>
                </wp:positionH>
                <wp:positionV relativeFrom="paragraph">
                  <wp:posOffset>117475</wp:posOffset>
                </wp:positionV>
                <wp:extent cx="1958975" cy="180975"/>
                <wp:effectExtent l="0" t="0" r="0" b="0"/>
                <wp:wrapNone/>
                <wp:docPr id="2132466058" name="Retângulo 2132466058"/>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39D15964"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anchor>
            </w:drawing>
          </mc:Choice>
          <mc:Fallback>
            <w:pict>
              <v:rect w14:anchorId="2A55F94E" id="Retângulo 2132466058" o:spid="_x0000_s1051" style="position:absolute;left:0;text-align:left;margin-left:34.5pt;margin-top:9.25pt;width:154.25pt;height:14.25pt;z-index:25114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" stroked="f">
                <v:textbox inset="0,0,0,0">
                  <w:txbxContent>
                    <w:p w14:paraId="39D15964"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p>
    <w:p w14:paraId="4DEEBF31" w14:textId="77777777" w:rsidR="00580B1F" w:rsidRDefault="00580B1F" w:rsidP="00580B1F">
      <w:pPr>
        <w:spacing w:line="360" w:lineRule="auto"/>
        <w:ind w:firstLine="708"/>
        <w:jc w:val="both"/>
        <w:rPr>
          <w:rFonts w:ascii="Times New Roman" w:eastAsia="Times New Roman" w:hAnsi="Times New Roman" w:cs="Times New Roman"/>
        </w:rPr>
      </w:pPr>
    </w:p>
    <w:p w14:paraId="5B29A7D2"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A partir desses termos, foram testadas diferentes combinações de busca para analisar como o Google Scholar e a SciELO processam os resultados, como poderemos ver mais adiante.</w:t>
      </w:r>
    </w:p>
    <w:p w14:paraId="7F561B14" w14:textId="77777777" w:rsidR="00D965A6" w:rsidRDefault="00D965A6" w:rsidP="00D965A6">
      <w:pPr>
        <w:spacing w:line="240" w:lineRule="auto"/>
        <w:ind w:firstLine="708"/>
        <w:jc w:val="both"/>
        <w:rPr>
          <w:rFonts w:ascii="Times New Roman" w:eastAsia="Times New Roman" w:hAnsi="Times New Roman" w:cs="Times New Roman"/>
        </w:rPr>
      </w:pPr>
    </w:p>
    <w:p w14:paraId="68180824" w14:textId="6D11C6AC" w:rsidR="00580B1F" w:rsidRPr="00ED7303" w:rsidRDefault="00ED7303" w:rsidP="00C10233">
      <w:pPr>
        <w:pStyle w:val="Heading2"/>
      </w:pPr>
      <w:bookmarkStart w:id="78" w:name="_Toc200734026"/>
      <w:r w:rsidRPr="00ED7303">
        <w:t xml:space="preserve">3.5 </w:t>
      </w:r>
      <w:r w:rsidR="00D965A6" w:rsidRPr="00ED7303">
        <w:t>REFINAMENTO DE BUSCA</w:t>
      </w:r>
      <w:bookmarkEnd w:id="78"/>
    </w:p>
    <w:p w14:paraId="014723DD" w14:textId="77777777" w:rsidR="00D965A6" w:rsidRDefault="00D965A6" w:rsidP="00D965A6">
      <w:pPr>
        <w:spacing w:before="280" w:after="280" w:line="240" w:lineRule="auto"/>
        <w:ind w:firstLine="708"/>
        <w:jc w:val="both"/>
        <w:rPr>
          <w:rFonts w:ascii="Times New Roman" w:eastAsia="Times New Roman" w:hAnsi="Times New Roman" w:cs="Times New Roman"/>
        </w:rPr>
      </w:pPr>
    </w:p>
    <w:p w14:paraId="7CFD39A5" w14:textId="2559CE2C" w:rsidR="00580B1F" w:rsidRDefault="00580B1F" w:rsidP="00580B1F">
      <w:pPr>
        <w:spacing w:before="280" w:after="280" w:line="360" w:lineRule="auto"/>
        <w:ind w:firstLine="708"/>
        <w:jc w:val="both"/>
        <w:rPr>
          <w:rFonts w:ascii="Times New Roman" w:eastAsia="Times New Roman" w:hAnsi="Times New Roman" w:cs="Times New Roman"/>
        </w:rPr>
      </w:pPr>
      <w:r>
        <w:rPr>
          <w:rFonts w:ascii="Times New Roman" w:eastAsia="Times New Roman" w:hAnsi="Times New Roman" w:cs="Times New Roman"/>
        </w:rPr>
        <w:t>Na formulação do método de busca utilizado no Google Scholar, foram empregados operadores booleanos para estruturar a recuperação dos artigos mais relevantes. Esses operadores são essenciais para a construção de pesquisas avançadas, pois permitem combinar ou excluir termos específicos, refinando os resultados de maneira estratégica.</w:t>
      </w:r>
    </w:p>
    <w:p w14:paraId="199976B7" w14:textId="641B1852" w:rsidR="00580B1F" w:rsidRPr="00434E61" w:rsidRDefault="00580B1F" w:rsidP="00580B1F">
      <w:pPr>
        <w:spacing w:before="280" w:after="280"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Para garantir a recuperação de estudos que abordassem tanto o conceito de </w:t>
      </w:r>
      <w:r w:rsidR="00A31BD1">
        <w:rPr>
          <w:rFonts w:ascii="Times New Roman" w:eastAsia="Times New Roman" w:hAnsi="Times New Roman" w:cs="Times New Roman"/>
        </w:rPr>
        <w:t>C.I.</w:t>
      </w:r>
      <w:r>
        <w:rPr>
          <w:rFonts w:ascii="Times New Roman" w:eastAsia="Times New Roman" w:hAnsi="Times New Roman" w:cs="Times New Roman"/>
        </w:rPr>
        <w:t xml:space="preserve"> </w:t>
      </w:r>
      <w:r w:rsidRPr="00434E61">
        <w:rPr>
          <w:rFonts w:ascii="Times New Roman" w:eastAsia="Times New Roman" w:hAnsi="Times New Roman" w:cs="Times New Roman"/>
        </w:rPr>
        <w:t xml:space="preserve">quanto sua relação com os Objetivos de Desenvolvimento Sustentável (ODS), utilizou-se o operador </w:t>
      </w:r>
      <w:r w:rsidRPr="00503983">
        <w:rPr>
          <w:rFonts w:ascii="Times New Roman" w:eastAsia="Times New Roman" w:hAnsi="Times New Roman" w:cs="Times New Roman"/>
          <w:i/>
          <w:iCs/>
        </w:rPr>
        <w:t>AND</w:t>
      </w:r>
      <w:r w:rsidRPr="00434E61">
        <w:rPr>
          <w:rFonts w:ascii="Times New Roman" w:eastAsia="Times New Roman" w:hAnsi="Times New Roman" w:cs="Times New Roman"/>
        </w:rPr>
        <w:t xml:space="preserve">, que assegura que ambos os grupos temáticos estivessem presentes nos artigos recuperados. No entanto, no </w:t>
      </w:r>
      <w:r w:rsidRPr="00503983">
        <w:rPr>
          <w:rFonts w:ascii="Times New Roman" w:eastAsia="Times New Roman" w:hAnsi="Times New Roman" w:cs="Times New Roman"/>
          <w:i/>
          <w:iCs/>
        </w:rPr>
        <w:t>Google</w:t>
      </w:r>
      <w:r w:rsidRPr="00434E61">
        <w:rPr>
          <w:rFonts w:ascii="Times New Roman" w:eastAsia="Times New Roman" w:hAnsi="Times New Roman" w:cs="Times New Roman"/>
        </w:rPr>
        <w:t xml:space="preserve"> </w:t>
      </w:r>
      <w:r w:rsidRPr="00503983">
        <w:rPr>
          <w:rFonts w:ascii="Times New Roman" w:eastAsia="Times New Roman" w:hAnsi="Times New Roman" w:cs="Times New Roman"/>
          <w:i/>
          <w:iCs/>
        </w:rPr>
        <w:t>Scholar</w:t>
      </w:r>
      <w:r w:rsidRPr="00434E61">
        <w:rPr>
          <w:rFonts w:ascii="Times New Roman" w:eastAsia="Times New Roman" w:hAnsi="Times New Roman" w:cs="Times New Roman"/>
        </w:rPr>
        <w:t>, esse operador é automaticamente implícito quando múltiplos termos são inseridos na busca. O operador OR foi aplicado para incluir variações terminológicas dentro de cada categoria, ampliando a busca e abrangendo diferentes formas como esses conceitos são expressos na literatura científica.</w:t>
      </w:r>
    </w:p>
    <w:p w14:paraId="789EFCDF" w14:textId="2F86FF57" w:rsidR="001B69BA" w:rsidRDefault="00580B1F" w:rsidP="00FE1A17">
      <w:pPr>
        <w:spacing w:before="280" w:after="280" w:line="360" w:lineRule="auto"/>
        <w:ind w:firstLine="708"/>
        <w:jc w:val="both"/>
        <w:rPr>
          <w:rFonts w:ascii="Times New Roman" w:eastAsia="Times New Roman" w:hAnsi="Times New Roman" w:cs="Times New Roman"/>
        </w:rPr>
      </w:pPr>
      <w:r w:rsidRPr="00434E61">
        <w:rPr>
          <w:rFonts w:ascii="Times New Roman" w:eastAsia="Times New Roman" w:hAnsi="Times New Roman" w:cs="Times New Roman"/>
        </w:rPr>
        <w:t xml:space="preserve">Para garantir que determinados conceitos fossem o foco central da publicação, utilizou-se o operador </w:t>
      </w:r>
      <w:proofErr w:type="spellStart"/>
      <w:r w:rsidRPr="00FE1A17">
        <w:rPr>
          <w:rFonts w:ascii="Times New Roman" w:eastAsia="Times New Roman" w:hAnsi="Times New Roman" w:cs="Times New Roman"/>
          <w:i/>
          <w:iCs/>
        </w:rPr>
        <w:t>intitle</w:t>
      </w:r>
      <w:proofErr w:type="spellEnd"/>
      <w:r w:rsidRPr="00434E61">
        <w:rPr>
          <w:rFonts w:ascii="Times New Roman" w:eastAsia="Times New Roman" w:hAnsi="Times New Roman" w:cs="Times New Roman"/>
        </w:rPr>
        <w:t>: restringindo a busca a títulos de artigos. Essa estratégia aumentou a precisão dos resultados ao priorizar</w:t>
      </w:r>
      <w:r>
        <w:rPr>
          <w:rFonts w:ascii="Times New Roman" w:eastAsia="Times New Roman" w:hAnsi="Times New Roman" w:cs="Times New Roman"/>
        </w:rPr>
        <w:t xml:space="preserve"> estudos em que os termos-chave estavam diretamente relacionados ao tema central da pesquisa. O uso </w:t>
      </w:r>
      <w:r w:rsidRPr="00434E61">
        <w:rPr>
          <w:rFonts w:ascii="Times New Roman" w:eastAsia="Times New Roman" w:hAnsi="Times New Roman" w:cs="Times New Roman"/>
        </w:rPr>
        <w:t xml:space="preserve">de parênteses permitiu agrupar os operadores corretamente, assegurando que a busca fosse interpretada da maneira desejada pelo sistema. Esse refinamento na formulação da </w:t>
      </w:r>
      <w:r w:rsidRPr="00434E61">
        <w:rPr>
          <w:rFonts w:ascii="Times New Roman" w:eastAsia="Times New Roman" w:hAnsi="Times New Roman" w:cs="Times New Roman"/>
          <w:i/>
        </w:rPr>
        <w:t>string</w:t>
      </w:r>
      <w:r w:rsidRPr="00434E61">
        <w:rPr>
          <w:rFonts w:ascii="Times New Roman" w:eastAsia="Times New Roman" w:hAnsi="Times New Roman" w:cs="Times New Roman"/>
        </w:rPr>
        <w:t xml:space="preserve"> de busca contribuiu para a obtenção de um conjunto de artigos mais relevante e alinhado</w:t>
      </w:r>
      <w:r>
        <w:rPr>
          <w:rFonts w:ascii="Times New Roman" w:eastAsia="Times New Roman" w:hAnsi="Times New Roman" w:cs="Times New Roman"/>
        </w:rPr>
        <w:t xml:space="preserve"> aos </w:t>
      </w:r>
      <w:r>
        <w:rPr>
          <w:rFonts w:ascii="Times New Roman" w:eastAsia="Times New Roman" w:hAnsi="Times New Roman" w:cs="Times New Roman"/>
        </w:rPr>
        <w:lastRenderedPageBreak/>
        <w:t>objetivos do estudo, reduzindo a incidência de resultados irrelevantes e otimizando a seleção da literatura analisada.</w:t>
      </w:r>
    </w:p>
    <w:p w14:paraId="05DC17A6" w14:textId="77777777" w:rsidR="00FE1A17" w:rsidRDefault="00FE1A17" w:rsidP="00FE1A17">
      <w:pPr>
        <w:spacing w:before="280" w:after="280" w:line="360" w:lineRule="auto"/>
        <w:ind w:firstLine="708"/>
        <w:jc w:val="both"/>
        <w:rPr>
          <w:rFonts w:ascii="Times New Roman" w:eastAsia="Times New Roman" w:hAnsi="Times New Roman" w:cs="Times New Roman"/>
        </w:rPr>
      </w:pPr>
    </w:p>
    <w:p w14:paraId="5DBDE8E1" w14:textId="107C1698" w:rsidR="00580B1F" w:rsidRPr="00E16F24" w:rsidRDefault="00CB7070" w:rsidP="00C10233">
      <w:pPr>
        <w:pStyle w:val="Heading2"/>
      </w:pPr>
      <w:bookmarkStart w:id="79" w:name="_Toc200734027"/>
      <w:r>
        <w:t xml:space="preserve">3.6 </w:t>
      </w:r>
      <w:r w:rsidR="00D965A6" w:rsidRPr="00E16F24">
        <w:t>TESTES E AJUSTES NA BUSCA NO GOOGLE SCHOLAR</w:t>
      </w:r>
      <w:bookmarkEnd w:id="79"/>
    </w:p>
    <w:p w14:paraId="599BF3CD" w14:textId="77777777" w:rsidR="00580B1F" w:rsidRDefault="00580B1F" w:rsidP="00580B1F">
      <w:pPr>
        <w:pBdr>
          <w:top w:val="nil"/>
          <w:left w:val="nil"/>
          <w:bottom w:val="nil"/>
          <w:right w:val="nil"/>
          <w:between w:val="nil"/>
        </w:pBdr>
        <w:spacing w:line="360" w:lineRule="auto"/>
        <w:ind w:left="2160"/>
        <w:jc w:val="both"/>
        <w:rPr>
          <w:rFonts w:ascii="Times New Roman" w:eastAsia="Times New Roman" w:hAnsi="Times New Roman" w:cs="Times New Roman"/>
          <w:b/>
          <w:color w:val="000000"/>
        </w:rPr>
      </w:pPr>
    </w:p>
    <w:p w14:paraId="3E856BCF" w14:textId="225E451C" w:rsidR="00580B1F" w:rsidRPr="000F36E3" w:rsidRDefault="00580B1F" w:rsidP="000F36E3">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Foram realizadas diversas iterações para testar a performance da busca no Google Scholar. A seguir, apresenta-se </w:t>
      </w:r>
      <w:r w:rsidR="00337960">
        <w:rPr>
          <w:rFonts w:ascii="Times New Roman" w:eastAsia="Times New Roman" w:hAnsi="Times New Roman" w:cs="Times New Roman"/>
        </w:rPr>
        <w:t xml:space="preserve">a Tabela 3, com um resumo </w:t>
      </w:r>
      <w:r>
        <w:rPr>
          <w:rFonts w:ascii="Times New Roman" w:eastAsia="Times New Roman" w:hAnsi="Times New Roman" w:cs="Times New Roman"/>
        </w:rPr>
        <w:t>das diferentes configurações testadas e os respectivos números de resultados obtidos.</w:t>
      </w:r>
    </w:p>
    <w:p w14:paraId="6FE1942F" w14:textId="17D4C605" w:rsidR="000F36E3" w:rsidRPr="0062153A" w:rsidRDefault="000F36E3" w:rsidP="000F36E3">
      <w:pPr>
        <w:pStyle w:val="Caption"/>
        <w:rPr>
          <w:lang w:val="pt-BR"/>
        </w:rPr>
      </w:pPr>
      <w:bookmarkStart w:id="80" w:name="_Toc200737783"/>
      <w:r w:rsidRPr="0062153A">
        <w:rPr>
          <w:lang w:val="pt-BR"/>
        </w:rPr>
        <w:t xml:space="preserve">Tabela </w:t>
      </w:r>
      <w:r>
        <w:fldChar w:fldCharType="begin"/>
      </w:r>
      <w:r w:rsidRPr="0062153A">
        <w:rPr>
          <w:lang w:val="pt-BR"/>
        </w:rPr>
        <w:instrText xml:space="preserve"> SEQ Tabela \* ARABIC </w:instrText>
      </w:r>
      <w:r>
        <w:fldChar w:fldCharType="separate"/>
      </w:r>
      <w:r w:rsidRPr="0062153A">
        <w:rPr>
          <w:lang w:val="pt-BR"/>
        </w:rPr>
        <w:t>3</w:t>
      </w:r>
      <w:r>
        <w:fldChar w:fldCharType="end"/>
      </w:r>
      <w:r w:rsidRPr="0062153A">
        <w:rPr>
          <w:lang w:val="pt-BR"/>
        </w:rPr>
        <w:t xml:space="preserve"> - Resultados das estratégias de busca</w:t>
      </w:r>
      <w:bookmarkEnd w:id="80"/>
    </w:p>
    <w:tbl>
      <w:tblPr>
        <w:tblW w:w="886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36"/>
        <w:gridCol w:w="3359"/>
        <w:gridCol w:w="167"/>
        <w:gridCol w:w="1479"/>
        <w:gridCol w:w="979"/>
        <w:gridCol w:w="1343"/>
        <w:gridCol w:w="1104"/>
      </w:tblGrid>
      <w:tr w:rsidR="00580B1F" w14:paraId="7B450055" w14:textId="77777777" w:rsidTr="00D965A6">
        <w:trPr>
          <w:trHeight w:val="813"/>
        </w:trPr>
        <w:tc>
          <w:tcPr>
            <w:tcW w:w="436" w:type="dxa"/>
            <w:shd w:val="clear" w:color="auto" w:fill="E8E8E8"/>
          </w:tcPr>
          <w:p w14:paraId="1F85C276"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Nº</w:t>
            </w:r>
          </w:p>
        </w:tc>
        <w:tc>
          <w:tcPr>
            <w:tcW w:w="3359" w:type="dxa"/>
            <w:shd w:val="clear" w:color="auto" w:fill="E8E8E8"/>
          </w:tcPr>
          <w:p w14:paraId="6981EFAC"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String Utilizada</w:t>
            </w:r>
          </w:p>
        </w:tc>
        <w:tc>
          <w:tcPr>
            <w:tcW w:w="1646" w:type="dxa"/>
            <w:gridSpan w:val="2"/>
            <w:shd w:val="clear" w:color="auto" w:fill="E8E8E8"/>
          </w:tcPr>
          <w:p w14:paraId="38D48C46"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Filtros de idiomas</w:t>
            </w:r>
          </w:p>
        </w:tc>
        <w:tc>
          <w:tcPr>
            <w:tcW w:w="979" w:type="dxa"/>
            <w:shd w:val="clear" w:color="auto" w:fill="E8E8E8"/>
          </w:tcPr>
          <w:p w14:paraId="4D163DC2"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Filtros de Tipo</w:t>
            </w:r>
          </w:p>
        </w:tc>
        <w:tc>
          <w:tcPr>
            <w:tcW w:w="1343" w:type="dxa"/>
            <w:shd w:val="clear" w:color="auto" w:fill="E8E8E8"/>
          </w:tcPr>
          <w:p w14:paraId="694C1DA1"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Período</w:t>
            </w:r>
          </w:p>
        </w:tc>
        <w:tc>
          <w:tcPr>
            <w:tcW w:w="1104" w:type="dxa"/>
            <w:shd w:val="clear" w:color="auto" w:fill="E8E8E8"/>
          </w:tcPr>
          <w:p w14:paraId="2819A7BF"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Quantidade de Registros</w:t>
            </w:r>
          </w:p>
        </w:tc>
      </w:tr>
      <w:tr w:rsidR="00580B1F" w14:paraId="5BC5F2A2" w14:textId="77777777" w:rsidTr="00D965A6">
        <w:trPr>
          <w:trHeight w:val="1359"/>
        </w:trPr>
        <w:tc>
          <w:tcPr>
            <w:tcW w:w="436" w:type="dxa"/>
          </w:tcPr>
          <w:p w14:paraId="212AB4B1" w14:textId="77777777" w:rsidR="00580B1F" w:rsidRDefault="00580B1F" w:rsidP="00555033">
            <w:pPr>
              <w:spacing w:line="360"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3526" w:type="dxa"/>
            <w:gridSpan w:val="2"/>
          </w:tcPr>
          <w:p w14:paraId="7E62AEDB"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"Smart Cities" OR "Cidades Inteligentes" OR "</w:t>
            </w:r>
            <w:proofErr w:type="spellStart"/>
            <w:r>
              <w:rPr>
                <w:rFonts w:ascii="Times New Roman" w:eastAsia="Times New Roman" w:hAnsi="Times New Roman" w:cs="Times New Roman"/>
                <w:sz w:val="18"/>
                <w:szCs w:val="18"/>
              </w:rPr>
              <w:t>Ciudades</w:t>
            </w:r>
            <w:proofErr w:type="spellEnd"/>
            <w:r>
              <w:rPr>
                <w:rFonts w:ascii="Times New Roman" w:eastAsia="Times New Roman" w:hAnsi="Times New Roman" w:cs="Times New Roman"/>
                <w:sz w:val="18"/>
                <w:szCs w:val="18"/>
              </w:rPr>
              <w:t xml:space="preserve"> Inteligentes" AND "Objetivos de Desenvolvimento Sustentável" OR “Objetivos de </w:t>
            </w:r>
            <w:proofErr w:type="spellStart"/>
            <w:r>
              <w:rPr>
                <w:rFonts w:ascii="Times New Roman" w:eastAsia="Times New Roman" w:hAnsi="Times New Roman" w:cs="Times New Roman"/>
                <w:sz w:val="18"/>
                <w:szCs w:val="18"/>
              </w:rPr>
              <w:t>Desarrollo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Sostenible</w:t>
            </w:r>
            <w:proofErr w:type="spellEnd"/>
            <w:r>
              <w:rPr>
                <w:rFonts w:ascii="Times New Roman" w:eastAsia="Times New Roman" w:hAnsi="Times New Roman" w:cs="Times New Roman"/>
                <w:sz w:val="18"/>
                <w:szCs w:val="18"/>
              </w:rPr>
              <w:t xml:space="preserve">” OR "ODS" OR "Sustainable Development </w:t>
            </w:r>
            <w:proofErr w:type="spellStart"/>
            <w:r>
              <w:rPr>
                <w:rFonts w:ascii="Times New Roman" w:eastAsia="Times New Roman" w:hAnsi="Times New Roman" w:cs="Times New Roman"/>
                <w:sz w:val="18"/>
                <w:szCs w:val="18"/>
              </w:rPr>
              <w:t>Goals</w:t>
            </w:r>
            <w:proofErr w:type="spellEnd"/>
            <w:r>
              <w:rPr>
                <w:rFonts w:ascii="Times New Roman" w:eastAsia="Times New Roman" w:hAnsi="Times New Roman" w:cs="Times New Roman"/>
                <w:sz w:val="18"/>
                <w:szCs w:val="18"/>
              </w:rPr>
              <w:t>" OR "</w:t>
            </w:r>
            <w:proofErr w:type="spellStart"/>
            <w:r>
              <w:rPr>
                <w:rFonts w:ascii="Times New Roman" w:eastAsia="Times New Roman" w:hAnsi="Times New Roman" w:cs="Times New Roman"/>
                <w:sz w:val="18"/>
                <w:szCs w:val="18"/>
              </w:rPr>
              <w:t>SDGs</w:t>
            </w:r>
            <w:proofErr w:type="spellEnd"/>
            <w:r>
              <w:rPr>
                <w:rFonts w:ascii="Times New Roman" w:eastAsia="Times New Roman" w:hAnsi="Times New Roman" w:cs="Times New Roman"/>
                <w:sz w:val="18"/>
                <w:szCs w:val="18"/>
              </w:rPr>
              <w:t>" OR "Agenda 2030"</w:t>
            </w:r>
          </w:p>
        </w:tc>
        <w:tc>
          <w:tcPr>
            <w:tcW w:w="1479" w:type="dxa"/>
          </w:tcPr>
          <w:p w14:paraId="2ADB0F7B"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Português, </w:t>
            </w:r>
            <w:proofErr w:type="gramStart"/>
            <w:r>
              <w:rPr>
                <w:rFonts w:ascii="Times New Roman" w:eastAsia="Times New Roman" w:hAnsi="Times New Roman" w:cs="Times New Roman"/>
                <w:sz w:val="18"/>
                <w:szCs w:val="18"/>
              </w:rPr>
              <w:t>Inglês</w:t>
            </w:r>
            <w:proofErr w:type="gramEnd"/>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Espanhol</w:t>
            </w:r>
            <w:proofErr w:type="gramEnd"/>
            <w:r>
              <w:rPr>
                <w:rFonts w:ascii="Times New Roman" w:eastAsia="Times New Roman" w:hAnsi="Times New Roman" w:cs="Times New Roman"/>
                <w:sz w:val="18"/>
                <w:szCs w:val="18"/>
              </w:rPr>
              <w:t>;</w:t>
            </w:r>
          </w:p>
        </w:tc>
        <w:tc>
          <w:tcPr>
            <w:tcW w:w="979" w:type="dxa"/>
          </w:tcPr>
          <w:p w14:paraId="30EDA858"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Artigos de Revisão</w:t>
            </w:r>
          </w:p>
        </w:tc>
        <w:tc>
          <w:tcPr>
            <w:tcW w:w="1343" w:type="dxa"/>
          </w:tcPr>
          <w:p w14:paraId="285FF676"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2020 – 2024 (Aplicado manualmente)</w:t>
            </w:r>
          </w:p>
        </w:tc>
        <w:tc>
          <w:tcPr>
            <w:tcW w:w="1104" w:type="dxa"/>
          </w:tcPr>
          <w:p w14:paraId="047ED314"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4390</w:t>
            </w:r>
          </w:p>
          <w:p w14:paraId="10746150" w14:textId="77777777" w:rsidR="00580B1F" w:rsidRDefault="00580B1F" w:rsidP="00555033">
            <w:pPr>
              <w:spacing w:line="360" w:lineRule="auto"/>
              <w:jc w:val="center"/>
              <w:rPr>
                <w:rFonts w:ascii="Times New Roman" w:eastAsia="Times New Roman" w:hAnsi="Times New Roman" w:cs="Times New Roman"/>
                <w:b/>
                <w:sz w:val="18"/>
                <w:szCs w:val="18"/>
              </w:rPr>
            </w:pPr>
          </w:p>
        </w:tc>
      </w:tr>
      <w:tr w:rsidR="00580B1F" w14:paraId="44A42E7F" w14:textId="77777777" w:rsidTr="00D965A6">
        <w:trPr>
          <w:trHeight w:val="1606"/>
        </w:trPr>
        <w:tc>
          <w:tcPr>
            <w:tcW w:w="436" w:type="dxa"/>
          </w:tcPr>
          <w:p w14:paraId="53FA1002" w14:textId="77777777" w:rsidR="00580B1F" w:rsidRDefault="00580B1F" w:rsidP="00555033">
            <w:pPr>
              <w:spacing w:line="360"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3526" w:type="dxa"/>
            <w:gridSpan w:val="2"/>
          </w:tcPr>
          <w:p w14:paraId="3B4510CB" w14:textId="77777777" w:rsidR="00580B1F" w:rsidRDefault="00580B1F" w:rsidP="00555033">
            <w:pPr>
              <w:spacing w:line="360" w:lineRule="auto"/>
              <w:jc w:val="center"/>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intitle</w:t>
            </w:r>
            <w:proofErr w:type="spellEnd"/>
            <w:r>
              <w:rPr>
                <w:rFonts w:ascii="Times New Roman" w:eastAsia="Times New Roman" w:hAnsi="Times New Roman" w:cs="Times New Roman"/>
                <w:sz w:val="18"/>
                <w:szCs w:val="18"/>
              </w:rPr>
              <w:t xml:space="preserve">:"Smart Cities" OR </w:t>
            </w:r>
            <w:proofErr w:type="spellStart"/>
            <w:r>
              <w:rPr>
                <w:rFonts w:ascii="Times New Roman" w:eastAsia="Times New Roman" w:hAnsi="Times New Roman" w:cs="Times New Roman"/>
                <w:sz w:val="18"/>
                <w:szCs w:val="18"/>
              </w:rPr>
              <w:t>intitle</w:t>
            </w:r>
            <w:proofErr w:type="spellEnd"/>
            <w:r>
              <w:rPr>
                <w:rFonts w:ascii="Times New Roman" w:eastAsia="Times New Roman" w:hAnsi="Times New Roman" w:cs="Times New Roman"/>
                <w:sz w:val="18"/>
                <w:szCs w:val="18"/>
              </w:rPr>
              <w:t xml:space="preserve">:"Cidades Inteligentes" OR </w:t>
            </w:r>
            <w:proofErr w:type="spellStart"/>
            <w:r>
              <w:rPr>
                <w:rFonts w:ascii="Times New Roman" w:eastAsia="Times New Roman" w:hAnsi="Times New Roman" w:cs="Times New Roman"/>
                <w:sz w:val="18"/>
                <w:szCs w:val="18"/>
              </w:rPr>
              <w:t>intitle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Ciudades</w:t>
            </w:r>
            <w:proofErr w:type="spellEnd"/>
            <w:r>
              <w:rPr>
                <w:rFonts w:ascii="Times New Roman" w:eastAsia="Times New Roman" w:hAnsi="Times New Roman" w:cs="Times New Roman"/>
                <w:sz w:val="18"/>
                <w:szCs w:val="18"/>
              </w:rPr>
              <w:t xml:space="preserve"> Inteligentes" AND "Objetivos de Desenvolvimento Sustentável" OR “Objetivos de </w:t>
            </w:r>
            <w:proofErr w:type="spellStart"/>
            <w:r>
              <w:rPr>
                <w:rFonts w:ascii="Times New Roman" w:eastAsia="Times New Roman" w:hAnsi="Times New Roman" w:cs="Times New Roman"/>
                <w:sz w:val="18"/>
                <w:szCs w:val="18"/>
              </w:rPr>
              <w:t>Desarrollo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Sostenible</w:t>
            </w:r>
            <w:proofErr w:type="spellEnd"/>
            <w:r>
              <w:rPr>
                <w:rFonts w:ascii="Times New Roman" w:eastAsia="Times New Roman" w:hAnsi="Times New Roman" w:cs="Times New Roman"/>
                <w:sz w:val="18"/>
                <w:szCs w:val="18"/>
              </w:rPr>
              <w:t xml:space="preserve">” OR "ODS" OR "Sustainable Development </w:t>
            </w:r>
            <w:proofErr w:type="spellStart"/>
            <w:r>
              <w:rPr>
                <w:rFonts w:ascii="Times New Roman" w:eastAsia="Times New Roman" w:hAnsi="Times New Roman" w:cs="Times New Roman"/>
                <w:sz w:val="18"/>
                <w:szCs w:val="18"/>
              </w:rPr>
              <w:t>Goals</w:t>
            </w:r>
            <w:proofErr w:type="spellEnd"/>
            <w:r>
              <w:rPr>
                <w:rFonts w:ascii="Times New Roman" w:eastAsia="Times New Roman" w:hAnsi="Times New Roman" w:cs="Times New Roman"/>
                <w:sz w:val="18"/>
                <w:szCs w:val="18"/>
              </w:rPr>
              <w:t>" OR "</w:t>
            </w:r>
            <w:proofErr w:type="spellStart"/>
            <w:r>
              <w:rPr>
                <w:rFonts w:ascii="Times New Roman" w:eastAsia="Times New Roman" w:hAnsi="Times New Roman" w:cs="Times New Roman"/>
                <w:sz w:val="18"/>
                <w:szCs w:val="18"/>
              </w:rPr>
              <w:t>SDGs</w:t>
            </w:r>
            <w:proofErr w:type="spellEnd"/>
            <w:r>
              <w:rPr>
                <w:rFonts w:ascii="Times New Roman" w:eastAsia="Times New Roman" w:hAnsi="Times New Roman" w:cs="Times New Roman"/>
                <w:sz w:val="18"/>
                <w:szCs w:val="18"/>
              </w:rPr>
              <w:t>" OR "Agenda 2030"</w:t>
            </w:r>
          </w:p>
        </w:tc>
        <w:tc>
          <w:tcPr>
            <w:tcW w:w="1479" w:type="dxa"/>
          </w:tcPr>
          <w:p w14:paraId="63A1FD15"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Português, </w:t>
            </w:r>
            <w:proofErr w:type="gramStart"/>
            <w:r>
              <w:rPr>
                <w:rFonts w:ascii="Times New Roman" w:eastAsia="Times New Roman" w:hAnsi="Times New Roman" w:cs="Times New Roman"/>
                <w:sz w:val="18"/>
                <w:szCs w:val="18"/>
              </w:rPr>
              <w:t>Inglês</w:t>
            </w:r>
            <w:proofErr w:type="gramEnd"/>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Espanhol</w:t>
            </w:r>
            <w:proofErr w:type="gramEnd"/>
            <w:r>
              <w:rPr>
                <w:rFonts w:ascii="Times New Roman" w:eastAsia="Times New Roman" w:hAnsi="Times New Roman" w:cs="Times New Roman"/>
                <w:sz w:val="18"/>
                <w:szCs w:val="18"/>
              </w:rPr>
              <w:t>;</w:t>
            </w:r>
          </w:p>
        </w:tc>
        <w:tc>
          <w:tcPr>
            <w:tcW w:w="979" w:type="dxa"/>
          </w:tcPr>
          <w:p w14:paraId="5876F774"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Artigos de Revisão</w:t>
            </w:r>
          </w:p>
        </w:tc>
        <w:tc>
          <w:tcPr>
            <w:tcW w:w="1343" w:type="dxa"/>
          </w:tcPr>
          <w:p w14:paraId="66FFFB66"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2020 – 2024 (Aplicado manualmente)</w:t>
            </w:r>
          </w:p>
        </w:tc>
        <w:tc>
          <w:tcPr>
            <w:tcW w:w="1104" w:type="dxa"/>
          </w:tcPr>
          <w:p w14:paraId="055C653B"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268</w:t>
            </w:r>
          </w:p>
        </w:tc>
      </w:tr>
      <w:tr w:rsidR="00580B1F" w14:paraId="73701548" w14:textId="77777777" w:rsidTr="00D965A6">
        <w:trPr>
          <w:trHeight w:val="1606"/>
        </w:trPr>
        <w:tc>
          <w:tcPr>
            <w:tcW w:w="436" w:type="dxa"/>
          </w:tcPr>
          <w:p w14:paraId="6998A277" w14:textId="77777777" w:rsidR="00580B1F" w:rsidRDefault="00580B1F" w:rsidP="00555033">
            <w:pPr>
              <w:spacing w:line="360"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3526" w:type="dxa"/>
            <w:gridSpan w:val="2"/>
          </w:tcPr>
          <w:p w14:paraId="1F9D9164"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"Smart Cities" OR "Cidades Inteligentes" OR "</w:t>
            </w:r>
            <w:proofErr w:type="spellStart"/>
            <w:r>
              <w:rPr>
                <w:rFonts w:ascii="Times New Roman" w:eastAsia="Times New Roman" w:hAnsi="Times New Roman" w:cs="Times New Roman"/>
                <w:sz w:val="18"/>
                <w:szCs w:val="18"/>
              </w:rPr>
              <w:t>Ciudades</w:t>
            </w:r>
            <w:proofErr w:type="spellEnd"/>
            <w:r>
              <w:rPr>
                <w:rFonts w:ascii="Times New Roman" w:eastAsia="Times New Roman" w:hAnsi="Times New Roman" w:cs="Times New Roman"/>
                <w:sz w:val="18"/>
                <w:szCs w:val="18"/>
              </w:rPr>
              <w:t xml:space="preserve"> Inteligentes" AND </w:t>
            </w:r>
            <w:proofErr w:type="spellStart"/>
            <w:r>
              <w:rPr>
                <w:rFonts w:ascii="Times New Roman" w:eastAsia="Times New Roman" w:hAnsi="Times New Roman" w:cs="Times New Roman"/>
                <w:sz w:val="18"/>
                <w:szCs w:val="18"/>
              </w:rPr>
              <w:t>intitle</w:t>
            </w:r>
            <w:proofErr w:type="spellEnd"/>
            <w:r>
              <w:rPr>
                <w:rFonts w:ascii="Times New Roman" w:eastAsia="Times New Roman" w:hAnsi="Times New Roman" w:cs="Times New Roman"/>
                <w:sz w:val="18"/>
                <w:szCs w:val="18"/>
              </w:rPr>
              <w:t xml:space="preserve">:"Objetivos de Desenvolvimento Sustentável" OR </w:t>
            </w:r>
            <w:proofErr w:type="spellStart"/>
            <w:r>
              <w:rPr>
                <w:rFonts w:ascii="Times New Roman" w:eastAsia="Times New Roman" w:hAnsi="Times New Roman" w:cs="Times New Roman"/>
                <w:sz w:val="18"/>
                <w:szCs w:val="18"/>
              </w:rPr>
              <w:t>intitle</w:t>
            </w:r>
            <w:proofErr w:type="spellEnd"/>
            <w:proofErr w:type="gramStart"/>
            <w:r>
              <w:rPr>
                <w:rFonts w:ascii="Times New Roman" w:eastAsia="Times New Roman" w:hAnsi="Times New Roman" w:cs="Times New Roman"/>
                <w:sz w:val="18"/>
                <w:szCs w:val="18"/>
              </w:rPr>
              <w:t>:“</w:t>
            </w:r>
            <w:proofErr w:type="gramEnd"/>
            <w:r>
              <w:rPr>
                <w:rFonts w:ascii="Times New Roman" w:eastAsia="Times New Roman" w:hAnsi="Times New Roman" w:cs="Times New Roman"/>
                <w:sz w:val="18"/>
                <w:szCs w:val="18"/>
              </w:rPr>
              <w:t xml:space="preserve">Objetivos de </w:t>
            </w:r>
            <w:proofErr w:type="spellStart"/>
            <w:r>
              <w:rPr>
                <w:rFonts w:ascii="Times New Roman" w:eastAsia="Times New Roman" w:hAnsi="Times New Roman" w:cs="Times New Roman"/>
                <w:sz w:val="18"/>
                <w:szCs w:val="18"/>
              </w:rPr>
              <w:t>Desarrollo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Sostenible</w:t>
            </w:r>
            <w:proofErr w:type="spellEnd"/>
            <w:r>
              <w:rPr>
                <w:rFonts w:ascii="Times New Roman" w:eastAsia="Times New Roman" w:hAnsi="Times New Roman" w:cs="Times New Roman"/>
                <w:sz w:val="18"/>
                <w:szCs w:val="18"/>
              </w:rPr>
              <w:t xml:space="preserve">” OR </w:t>
            </w:r>
            <w:proofErr w:type="spellStart"/>
            <w:r>
              <w:rPr>
                <w:rFonts w:ascii="Times New Roman" w:eastAsia="Times New Roman" w:hAnsi="Times New Roman" w:cs="Times New Roman"/>
                <w:sz w:val="18"/>
                <w:szCs w:val="18"/>
              </w:rPr>
              <w:t>intitle</w:t>
            </w:r>
            <w:proofErr w:type="spellEnd"/>
            <w:r>
              <w:rPr>
                <w:rFonts w:ascii="Times New Roman" w:eastAsia="Times New Roman" w:hAnsi="Times New Roman" w:cs="Times New Roman"/>
                <w:sz w:val="18"/>
                <w:szCs w:val="18"/>
              </w:rPr>
              <w:t xml:space="preserve">:"ODS" OR </w:t>
            </w:r>
            <w:proofErr w:type="spellStart"/>
            <w:r>
              <w:rPr>
                <w:rFonts w:ascii="Times New Roman" w:eastAsia="Times New Roman" w:hAnsi="Times New Roman" w:cs="Times New Roman"/>
                <w:sz w:val="18"/>
                <w:szCs w:val="18"/>
              </w:rPr>
              <w:t>intitle</w:t>
            </w:r>
            <w:proofErr w:type="spellEnd"/>
            <w:r>
              <w:rPr>
                <w:rFonts w:ascii="Times New Roman" w:eastAsia="Times New Roman" w:hAnsi="Times New Roman" w:cs="Times New Roman"/>
                <w:sz w:val="18"/>
                <w:szCs w:val="18"/>
              </w:rPr>
              <w:t xml:space="preserve">:"Sustainable Development </w:t>
            </w:r>
            <w:proofErr w:type="spellStart"/>
            <w:r>
              <w:rPr>
                <w:rFonts w:ascii="Times New Roman" w:eastAsia="Times New Roman" w:hAnsi="Times New Roman" w:cs="Times New Roman"/>
                <w:sz w:val="18"/>
                <w:szCs w:val="18"/>
              </w:rPr>
              <w:t>Goals</w:t>
            </w:r>
            <w:proofErr w:type="spellEnd"/>
            <w:r>
              <w:rPr>
                <w:rFonts w:ascii="Times New Roman" w:eastAsia="Times New Roman" w:hAnsi="Times New Roman" w:cs="Times New Roman"/>
                <w:sz w:val="18"/>
                <w:szCs w:val="18"/>
              </w:rPr>
              <w:t xml:space="preserve">" OR </w:t>
            </w:r>
            <w:proofErr w:type="spellStart"/>
            <w:r>
              <w:rPr>
                <w:rFonts w:ascii="Times New Roman" w:eastAsia="Times New Roman" w:hAnsi="Times New Roman" w:cs="Times New Roman"/>
                <w:sz w:val="18"/>
                <w:szCs w:val="18"/>
              </w:rPr>
              <w:t>intitle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SDGs</w:t>
            </w:r>
            <w:proofErr w:type="spellEnd"/>
            <w:r>
              <w:rPr>
                <w:rFonts w:ascii="Times New Roman" w:eastAsia="Times New Roman" w:hAnsi="Times New Roman" w:cs="Times New Roman"/>
                <w:sz w:val="18"/>
                <w:szCs w:val="18"/>
              </w:rPr>
              <w:t xml:space="preserve">" OR </w:t>
            </w:r>
            <w:proofErr w:type="spellStart"/>
            <w:r>
              <w:rPr>
                <w:rFonts w:ascii="Times New Roman" w:eastAsia="Times New Roman" w:hAnsi="Times New Roman" w:cs="Times New Roman"/>
                <w:sz w:val="18"/>
                <w:szCs w:val="18"/>
              </w:rPr>
              <w:t>intitle"Agenda</w:t>
            </w:r>
            <w:proofErr w:type="spellEnd"/>
            <w:r>
              <w:rPr>
                <w:rFonts w:ascii="Times New Roman" w:eastAsia="Times New Roman" w:hAnsi="Times New Roman" w:cs="Times New Roman"/>
                <w:sz w:val="18"/>
                <w:szCs w:val="18"/>
              </w:rPr>
              <w:t xml:space="preserve"> 2030"</w:t>
            </w:r>
          </w:p>
        </w:tc>
        <w:tc>
          <w:tcPr>
            <w:tcW w:w="1479" w:type="dxa"/>
          </w:tcPr>
          <w:p w14:paraId="7ADF5ADA"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Português, </w:t>
            </w:r>
            <w:proofErr w:type="gramStart"/>
            <w:r>
              <w:rPr>
                <w:rFonts w:ascii="Times New Roman" w:eastAsia="Times New Roman" w:hAnsi="Times New Roman" w:cs="Times New Roman"/>
                <w:sz w:val="18"/>
                <w:szCs w:val="18"/>
              </w:rPr>
              <w:t>Inglês</w:t>
            </w:r>
            <w:proofErr w:type="gramEnd"/>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Espanhol</w:t>
            </w:r>
            <w:proofErr w:type="gramEnd"/>
            <w:r>
              <w:rPr>
                <w:rFonts w:ascii="Times New Roman" w:eastAsia="Times New Roman" w:hAnsi="Times New Roman" w:cs="Times New Roman"/>
                <w:sz w:val="18"/>
                <w:szCs w:val="18"/>
              </w:rPr>
              <w:t>;</w:t>
            </w:r>
          </w:p>
        </w:tc>
        <w:tc>
          <w:tcPr>
            <w:tcW w:w="979" w:type="dxa"/>
          </w:tcPr>
          <w:p w14:paraId="65AD5FDE"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Artigos de Revisão</w:t>
            </w:r>
          </w:p>
        </w:tc>
        <w:tc>
          <w:tcPr>
            <w:tcW w:w="1343" w:type="dxa"/>
          </w:tcPr>
          <w:p w14:paraId="4743BF75"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2020 – 2024 (Aplicado manualmente)</w:t>
            </w:r>
          </w:p>
        </w:tc>
        <w:tc>
          <w:tcPr>
            <w:tcW w:w="1104" w:type="dxa"/>
          </w:tcPr>
          <w:p w14:paraId="0D14D65B"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42</w:t>
            </w:r>
          </w:p>
        </w:tc>
      </w:tr>
      <w:tr w:rsidR="00580B1F" w14:paraId="0C94E4E1" w14:textId="77777777" w:rsidTr="00D965A6">
        <w:trPr>
          <w:trHeight w:val="1552"/>
        </w:trPr>
        <w:tc>
          <w:tcPr>
            <w:tcW w:w="436" w:type="dxa"/>
          </w:tcPr>
          <w:p w14:paraId="2DED5C26" w14:textId="77777777" w:rsidR="00580B1F" w:rsidRDefault="00580B1F" w:rsidP="00555033">
            <w:pPr>
              <w:spacing w:line="360"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4</w:t>
            </w:r>
          </w:p>
        </w:tc>
        <w:tc>
          <w:tcPr>
            <w:tcW w:w="3526" w:type="dxa"/>
            <w:gridSpan w:val="2"/>
          </w:tcPr>
          <w:p w14:paraId="05F4F45A" w14:textId="77777777" w:rsidR="00580B1F" w:rsidRDefault="00580B1F" w:rsidP="00555033">
            <w:pPr>
              <w:spacing w:line="360" w:lineRule="auto"/>
              <w:jc w:val="center"/>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intitle</w:t>
            </w:r>
            <w:proofErr w:type="spellEnd"/>
            <w:r>
              <w:rPr>
                <w:rFonts w:ascii="Times New Roman" w:eastAsia="Times New Roman" w:hAnsi="Times New Roman" w:cs="Times New Roman"/>
                <w:sz w:val="18"/>
                <w:szCs w:val="18"/>
              </w:rPr>
              <w:t xml:space="preserve">:"Smart Cities" OR </w:t>
            </w:r>
            <w:proofErr w:type="spellStart"/>
            <w:r>
              <w:rPr>
                <w:rFonts w:ascii="Times New Roman" w:eastAsia="Times New Roman" w:hAnsi="Times New Roman" w:cs="Times New Roman"/>
                <w:sz w:val="18"/>
                <w:szCs w:val="18"/>
              </w:rPr>
              <w:t>intitle</w:t>
            </w:r>
            <w:proofErr w:type="spellEnd"/>
            <w:r>
              <w:rPr>
                <w:rFonts w:ascii="Times New Roman" w:eastAsia="Times New Roman" w:hAnsi="Times New Roman" w:cs="Times New Roman"/>
                <w:sz w:val="18"/>
                <w:szCs w:val="18"/>
              </w:rPr>
              <w:t xml:space="preserve">:"Cidades Inteligentes" OR </w:t>
            </w:r>
            <w:proofErr w:type="spellStart"/>
            <w:r>
              <w:rPr>
                <w:rFonts w:ascii="Times New Roman" w:eastAsia="Times New Roman" w:hAnsi="Times New Roman" w:cs="Times New Roman"/>
                <w:sz w:val="18"/>
                <w:szCs w:val="18"/>
              </w:rPr>
              <w:t>intitle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Ciudades</w:t>
            </w:r>
            <w:proofErr w:type="spellEnd"/>
            <w:r>
              <w:rPr>
                <w:rFonts w:ascii="Times New Roman" w:eastAsia="Times New Roman" w:hAnsi="Times New Roman" w:cs="Times New Roman"/>
                <w:sz w:val="18"/>
                <w:szCs w:val="18"/>
              </w:rPr>
              <w:t xml:space="preserve"> Inteligentes" AND </w:t>
            </w:r>
            <w:proofErr w:type="spellStart"/>
            <w:r>
              <w:rPr>
                <w:rFonts w:ascii="Times New Roman" w:eastAsia="Times New Roman" w:hAnsi="Times New Roman" w:cs="Times New Roman"/>
                <w:sz w:val="18"/>
                <w:szCs w:val="18"/>
              </w:rPr>
              <w:t>intitle</w:t>
            </w:r>
            <w:proofErr w:type="spellEnd"/>
            <w:r>
              <w:rPr>
                <w:rFonts w:ascii="Times New Roman" w:eastAsia="Times New Roman" w:hAnsi="Times New Roman" w:cs="Times New Roman"/>
                <w:sz w:val="18"/>
                <w:szCs w:val="18"/>
              </w:rPr>
              <w:t xml:space="preserve">:"Objetivos de Desenvolvimento Sustentável" OR </w:t>
            </w:r>
            <w:proofErr w:type="spellStart"/>
            <w:r>
              <w:rPr>
                <w:rFonts w:ascii="Times New Roman" w:eastAsia="Times New Roman" w:hAnsi="Times New Roman" w:cs="Times New Roman"/>
                <w:sz w:val="18"/>
                <w:szCs w:val="18"/>
              </w:rPr>
              <w:t>intitle</w:t>
            </w:r>
            <w:proofErr w:type="spellEnd"/>
            <w:proofErr w:type="gramStart"/>
            <w:r>
              <w:rPr>
                <w:rFonts w:ascii="Times New Roman" w:eastAsia="Times New Roman" w:hAnsi="Times New Roman" w:cs="Times New Roman"/>
                <w:sz w:val="18"/>
                <w:szCs w:val="18"/>
              </w:rPr>
              <w:t>:“</w:t>
            </w:r>
            <w:proofErr w:type="gramEnd"/>
            <w:r>
              <w:rPr>
                <w:rFonts w:ascii="Times New Roman" w:eastAsia="Times New Roman" w:hAnsi="Times New Roman" w:cs="Times New Roman"/>
                <w:sz w:val="18"/>
                <w:szCs w:val="18"/>
              </w:rPr>
              <w:t xml:space="preserve">Objetivos de </w:t>
            </w:r>
            <w:proofErr w:type="spellStart"/>
            <w:r>
              <w:rPr>
                <w:rFonts w:ascii="Times New Roman" w:eastAsia="Times New Roman" w:hAnsi="Times New Roman" w:cs="Times New Roman"/>
                <w:sz w:val="18"/>
                <w:szCs w:val="18"/>
              </w:rPr>
              <w:t>Desarrollo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Sostenible</w:t>
            </w:r>
            <w:proofErr w:type="spellEnd"/>
            <w:r>
              <w:rPr>
                <w:rFonts w:ascii="Times New Roman" w:eastAsia="Times New Roman" w:hAnsi="Times New Roman" w:cs="Times New Roman"/>
                <w:sz w:val="18"/>
                <w:szCs w:val="18"/>
              </w:rPr>
              <w:t xml:space="preserve">” OR </w:t>
            </w:r>
            <w:proofErr w:type="spellStart"/>
            <w:r>
              <w:rPr>
                <w:rFonts w:ascii="Times New Roman" w:eastAsia="Times New Roman" w:hAnsi="Times New Roman" w:cs="Times New Roman"/>
                <w:sz w:val="18"/>
                <w:szCs w:val="18"/>
              </w:rPr>
              <w:t>intitle</w:t>
            </w:r>
            <w:proofErr w:type="spellEnd"/>
            <w:r>
              <w:rPr>
                <w:rFonts w:ascii="Times New Roman" w:eastAsia="Times New Roman" w:hAnsi="Times New Roman" w:cs="Times New Roman"/>
                <w:sz w:val="18"/>
                <w:szCs w:val="18"/>
              </w:rPr>
              <w:t xml:space="preserve">:"ODS" OR </w:t>
            </w:r>
            <w:proofErr w:type="spellStart"/>
            <w:r>
              <w:rPr>
                <w:rFonts w:ascii="Times New Roman" w:eastAsia="Times New Roman" w:hAnsi="Times New Roman" w:cs="Times New Roman"/>
                <w:sz w:val="18"/>
                <w:szCs w:val="18"/>
              </w:rPr>
              <w:t>intitle</w:t>
            </w:r>
            <w:proofErr w:type="spellEnd"/>
            <w:r>
              <w:rPr>
                <w:rFonts w:ascii="Times New Roman" w:eastAsia="Times New Roman" w:hAnsi="Times New Roman" w:cs="Times New Roman"/>
                <w:sz w:val="18"/>
                <w:szCs w:val="18"/>
              </w:rPr>
              <w:t xml:space="preserve">:"Sustainable Development </w:t>
            </w:r>
            <w:proofErr w:type="spellStart"/>
            <w:r>
              <w:rPr>
                <w:rFonts w:ascii="Times New Roman" w:eastAsia="Times New Roman" w:hAnsi="Times New Roman" w:cs="Times New Roman"/>
                <w:sz w:val="18"/>
                <w:szCs w:val="18"/>
              </w:rPr>
              <w:t>Goals</w:t>
            </w:r>
            <w:proofErr w:type="spellEnd"/>
            <w:r>
              <w:rPr>
                <w:rFonts w:ascii="Times New Roman" w:eastAsia="Times New Roman" w:hAnsi="Times New Roman" w:cs="Times New Roman"/>
                <w:sz w:val="18"/>
                <w:szCs w:val="18"/>
              </w:rPr>
              <w:t xml:space="preserve">" OR </w:t>
            </w:r>
            <w:proofErr w:type="spellStart"/>
            <w:r>
              <w:rPr>
                <w:rFonts w:ascii="Times New Roman" w:eastAsia="Times New Roman" w:hAnsi="Times New Roman" w:cs="Times New Roman"/>
                <w:sz w:val="18"/>
                <w:szCs w:val="18"/>
              </w:rPr>
              <w:t>intitle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SDGs</w:t>
            </w:r>
            <w:proofErr w:type="spellEnd"/>
            <w:r>
              <w:rPr>
                <w:rFonts w:ascii="Times New Roman" w:eastAsia="Times New Roman" w:hAnsi="Times New Roman" w:cs="Times New Roman"/>
                <w:sz w:val="18"/>
                <w:szCs w:val="18"/>
              </w:rPr>
              <w:t xml:space="preserve">" OR </w:t>
            </w:r>
            <w:proofErr w:type="spellStart"/>
            <w:r>
              <w:rPr>
                <w:rFonts w:ascii="Times New Roman" w:eastAsia="Times New Roman" w:hAnsi="Times New Roman" w:cs="Times New Roman"/>
                <w:sz w:val="18"/>
                <w:szCs w:val="18"/>
              </w:rPr>
              <w:t>intitle"Agenda</w:t>
            </w:r>
            <w:proofErr w:type="spellEnd"/>
            <w:r>
              <w:rPr>
                <w:rFonts w:ascii="Times New Roman" w:eastAsia="Times New Roman" w:hAnsi="Times New Roman" w:cs="Times New Roman"/>
                <w:sz w:val="18"/>
                <w:szCs w:val="18"/>
              </w:rPr>
              <w:t xml:space="preserve"> 2030"</w:t>
            </w:r>
          </w:p>
        </w:tc>
        <w:tc>
          <w:tcPr>
            <w:tcW w:w="1479" w:type="dxa"/>
          </w:tcPr>
          <w:p w14:paraId="214ECC4E"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Português, </w:t>
            </w:r>
            <w:proofErr w:type="gramStart"/>
            <w:r>
              <w:rPr>
                <w:rFonts w:ascii="Times New Roman" w:eastAsia="Times New Roman" w:hAnsi="Times New Roman" w:cs="Times New Roman"/>
                <w:sz w:val="18"/>
                <w:szCs w:val="18"/>
              </w:rPr>
              <w:t>Inglês</w:t>
            </w:r>
            <w:proofErr w:type="gramEnd"/>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Espanhol</w:t>
            </w:r>
            <w:proofErr w:type="gramEnd"/>
            <w:r>
              <w:rPr>
                <w:rFonts w:ascii="Times New Roman" w:eastAsia="Times New Roman" w:hAnsi="Times New Roman" w:cs="Times New Roman"/>
                <w:sz w:val="18"/>
                <w:szCs w:val="18"/>
              </w:rPr>
              <w:t>;</w:t>
            </w:r>
          </w:p>
        </w:tc>
        <w:tc>
          <w:tcPr>
            <w:tcW w:w="979" w:type="dxa"/>
          </w:tcPr>
          <w:p w14:paraId="67009B3C"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Artigos de Revisão</w:t>
            </w:r>
          </w:p>
        </w:tc>
        <w:tc>
          <w:tcPr>
            <w:tcW w:w="1343" w:type="dxa"/>
          </w:tcPr>
          <w:p w14:paraId="1D5030E7"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2020 – 2024 (Aplicado manualmente)</w:t>
            </w:r>
          </w:p>
        </w:tc>
        <w:tc>
          <w:tcPr>
            <w:tcW w:w="1104" w:type="dxa"/>
          </w:tcPr>
          <w:p w14:paraId="2870DB2C"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5</w:t>
            </w:r>
          </w:p>
        </w:tc>
      </w:tr>
    </w:tbl>
    <w:p w14:paraId="471D4090" w14:textId="24E5529F" w:rsidR="00580B1F" w:rsidRDefault="00D965A6" w:rsidP="00580B1F">
      <w:pPr>
        <w:pBdr>
          <w:top w:val="nil"/>
          <w:left w:val="nil"/>
          <w:bottom w:val="nil"/>
          <w:right w:val="nil"/>
          <w:between w:val="nil"/>
        </w:pBdr>
        <w:spacing w:after="0" w:line="360" w:lineRule="auto"/>
        <w:ind w:left="2160"/>
        <w:jc w:val="both"/>
        <w:rPr>
          <w:rFonts w:ascii="Times New Roman" w:eastAsia="Times New Roman" w:hAnsi="Times New Roman" w:cs="Times New Roman"/>
          <w:b/>
          <w:color w:val="000000"/>
        </w:rPr>
      </w:pPr>
      <w:r>
        <w:rPr>
          <w:noProof/>
        </w:rPr>
        <mc:AlternateContent>
          <mc:Choice Requires="wps">
            <w:drawing>
              <wp:anchor distT="0" distB="0" distL="114300" distR="114300" simplePos="0" relativeHeight="250839552" behindDoc="0" locked="0" layoutInCell="1" hidden="0" allowOverlap="1" wp14:anchorId="10CFE110" wp14:editId="3FC79F74">
                <wp:simplePos x="0" y="0"/>
                <wp:positionH relativeFrom="column">
                  <wp:posOffset>229514</wp:posOffset>
                </wp:positionH>
                <wp:positionV relativeFrom="paragraph">
                  <wp:posOffset>260985</wp:posOffset>
                </wp:positionV>
                <wp:extent cx="1958975" cy="180975"/>
                <wp:effectExtent l="0" t="0" r="0" b="0"/>
                <wp:wrapNone/>
                <wp:docPr id="2132466056" name="Retângulo 2132466056"/>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6D6D2BCE"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p w14:paraId="103669BC" w14:textId="77777777" w:rsidR="00555033" w:rsidRDefault="00555033" w:rsidP="00580B1F">
                            <w:pPr>
                              <w:spacing w:line="277" w:lineRule="auto"/>
                              <w:textDirection w:val="btLr"/>
                            </w:pPr>
                          </w:p>
                        </w:txbxContent>
                      </wps:txbx>
                      <wps:bodyPr spcFirstLastPara="1" wrap="square" lIns="0" tIns="0" rIns="0" bIns="0" anchor="t" anchorCtr="0">
                        <a:noAutofit/>
                      </wps:bodyPr>
                    </wps:wsp>
                  </a:graphicData>
                </a:graphic>
              </wp:anchor>
            </w:drawing>
          </mc:Choice>
          <mc:Fallback>
            <w:pict>
              <v:rect w14:anchorId="10CFE110" id="Retângulo 2132466056" o:spid="_x0000_s1052" style="position:absolute;left:0;text-align:left;margin-left:18.05pt;margin-top:20.55pt;width:154.25pt;height:14.25pt;z-index:25083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" stroked="f">
                <v:textbox inset="0,0,0,0">
                  <w:txbxContent>
                    <w:p w14:paraId="6D6D2BCE"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p w14:paraId="103669BC" w14:textId="77777777" w:rsidR="00555033" w:rsidRDefault="00555033" w:rsidP="00580B1F">
                      <w:pPr>
                        <w:spacing w:line="277" w:lineRule="auto"/>
                        <w:textDirection w:val="btLr"/>
                      </w:pPr>
                    </w:p>
                  </w:txbxContent>
                </v:textbox>
              </v:rect>
            </w:pict>
          </mc:Fallback>
        </mc:AlternateContent>
      </w:r>
    </w:p>
    <w:p w14:paraId="4842B053" w14:textId="4B0BF5E6" w:rsidR="00580B1F" w:rsidRDefault="00580B1F" w:rsidP="00580B1F">
      <w:pPr>
        <w:pBdr>
          <w:top w:val="nil"/>
          <w:left w:val="nil"/>
          <w:bottom w:val="nil"/>
          <w:right w:val="nil"/>
          <w:between w:val="nil"/>
        </w:pBdr>
        <w:spacing w:after="0" w:line="360" w:lineRule="auto"/>
        <w:ind w:left="2160"/>
        <w:jc w:val="both"/>
        <w:rPr>
          <w:rFonts w:ascii="Times New Roman" w:eastAsia="Times New Roman" w:hAnsi="Times New Roman" w:cs="Times New Roman"/>
          <w:b/>
          <w:color w:val="000000"/>
        </w:rPr>
      </w:pPr>
    </w:p>
    <w:p w14:paraId="41733C17" w14:textId="77777777" w:rsidR="00580B1F" w:rsidRDefault="00580B1F" w:rsidP="00580B1F">
      <w:pPr>
        <w:pBdr>
          <w:top w:val="nil"/>
          <w:left w:val="nil"/>
          <w:bottom w:val="nil"/>
          <w:right w:val="nil"/>
          <w:between w:val="nil"/>
        </w:pBdr>
        <w:spacing w:after="0" w:line="360" w:lineRule="auto"/>
        <w:ind w:left="2160"/>
        <w:jc w:val="both"/>
        <w:rPr>
          <w:rFonts w:ascii="Times New Roman" w:eastAsia="Times New Roman" w:hAnsi="Times New Roman" w:cs="Times New Roman"/>
          <w:b/>
          <w:color w:val="000000"/>
        </w:rPr>
      </w:pPr>
    </w:p>
    <w:p w14:paraId="19ADED6C" w14:textId="77777777" w:rsidR="00D965A6" w:rsidRDefault="00D965A6" w:rsidP="00580B1F">
      <w:pPr>
        <w:pBdr>
          <w:top w:val="nil"/>
          <w:left w:val="nil"/>
          <w:bottom w:val="nil"/>
          <w:right w:val="nil"/>
          <w:between w:val="nil"/>
        </w:pBdr>
        <w:spacing w:after="0" w:line="360" w:lineRule="auto"/>
        <w:ind w:left="2160"/>
        <w:jc w:val="both"/>
        <w:rPr>
          <w:rFonts w:ascii="Times New Roman" w:eastAsia="Times New Roman" w:hAnsi="Times New Roman" w:cs="Times New Roman"/>
          <w:b/>
          <w:color w:val="000000"/>
        </w:rPr>
      </w:pPr>
    </w:p>
    <w:p w14:paraId="7CD51352" w14:textId="7DB5A48F" w:rsidR="00580B1F" w:rsidRPr="00113182" w:rsidRDefault="00CB7070" w:rsidP="00C10233">
      <w:pPr>
        <w:pStyle w:val="Heading2"/>
      </w:pPr>
      <w:bookmarkStart w:id="81" w:name="_Toc200734028"/>
      <w:r>
        <w:t xml:space="preserve">3.7 </w:t>
      </w:r>
      <w:r w:rsidR="00D965A6" w:rsidRPr="00113182">
        <w:t>CONSIDERAÇÕES SOBRE A ESTRATÉGIA DE BUSCA</w:t>
      </w:r>
      <w:bookmarkEnd w:id="81"/>
    </w:p>
    <w:p w14:paraId="1553303F" w14:textId="77777777" w:rsidR="00580B1F" w:rsidRDefault="00580B1F" w:rsidP="00580B1F">
      <w:pPr>
        <w:pBdr>
          <w:top w:val="nil"/>
          <w:left w:val="nil"/>
          <w:bottom w:val="nil"/>
          <w:right w:val="nil"/>
          <w:between w:val="nil"/>
        </w:pBdr>
        <w:spacing w:line="360" w:lineRule="auto"/>
        <w:ind w:left="2160"/>
        <w:jc w:val="both"/>
        <w:rPr>
          <w:rFonts w:ascii="Times New Roman" w:eastAsia="Times New Roman" w:hAnsi="Times New Roman" w:cs="Times New Roman"/>
          <w:b/>
          <w:color w:val="000000"/>
        </w:rPr>
      </w:pPr>
    </w:p>
    <w:p w14:paraId="336E9351"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análise dos resultados obtidos a partir das diferentes estratégias de busca </w:t>
      </w:r>
      <w:proofErr w:type="gramStart"/>
      <w:r>
        <w:rPr>
          <w:rFonts w:ascii="Times New Roman" w:eastAsia="Times New Roman" w:hAnsi="Times New Roman" w:cs="Times New Roman"/>
        </w:rPr>
        <w:t>evidencia</w:t>
      </w:r>
      <w:proofErr w:type="gramEnd"/>
      <w:r>
        <w:rPr>
          <w:rFonts w:ascii="Times New Roman" w:eastAsia="Times New Roman" w:hAnsi="Times New Roman" w:cs="Times New Roman"/>
        </w:rPr>
        <w:t xml:space="preserve"> como a aplicação de filtros e a estruturação do método de busca influenciam diretamente a quantidade e a qualidade dos artigos recuperados. As quatro abordagens testadas se diferenciaram pelo nível de especificidade na recuperação dos documentos e pela forma como os grupos temáticos "Cidades Inteligentes" e "Objetivos de Desenvolvimento Sustentável (ODS)" foram aplicados na busca.</w:t>
      </w:r>
    </w:p>
    <w:p w14:paraId="34164745" w14:textId="32004F72"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Na primeira abordagem, a busca foi realizada sem qualquer restrição quanto à posição dos termos nos artigos, o que resultou no maior número de registros (4.390). Esse método garantiu ampla cobertura, mas também aumentou a probabilidade de inclusão de artigos que apenas mencionavam os conceitos sem aprofundar a relação entre eles. Na segunda abordagem, a busca foi refinada ao exigir que o termo "Cidades Inteligentes" estivesse presente no título, sem restrições quanto à menção aos ODS ao longo do texto. Essa estratégia reduziu de forma significativa o número de artigos recuperados (267), oferecendo um equilíbrio entre abrangência e relevância, pois os artigos selecionados tratavam de </w:t>
      </w:r>
      <w:r w:rsidR="00A31BD1">
        <w:rPr>
          <w:rFonts w:ascii="Times New Roman" w:eastAsia="Times New Roman" w:hAnsi="Times New Roman" w:cs="Times New Roman"/>
        </w:rPr>
        <w:t>C.I.</w:t>
      </w:r>
      <w:r>
        <w:rPr>
          <w:rFonts w:ascii="Times New Roman" w:eastAsia="Times New Roman" w:hAnsi="Times New Roman" w:cs="Times New Roman"/>
        </w:rPr>
        <w:t xml:space="preserve"> como tema central, enquanto exploravam sua relação com os ODS de maneira secundária.</w:t>
      </w:r>
    </w:p>
    <w:p w14:paraId="55B8E86C" w14:textId="4FD41965"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terceira abordagem aplicou a restrição de forma inversa, exigindo que os artigos mencionassem "ODS" no título, mas abordassem Cidades Inteligentes ao longo do texto. Esse critério resultou em um número ainda menor de registros (42), sugerindo que há menos estudos que destacam os ODS como tema central em suas publicações, ainda que </w:t>
      </w:r>
      <w:r>
        <w:rPr>
          <w:rFonts w:ascii="Times New Roman" w:eastAsia="Times New Roman" w:hAnsi="Times New Roman" w:cs="Times New Roman"/>
        </w:rPr>
        <w:lastRenderedPageBreak/>
        <w:t xml:space="preserve">os integrem dentro de uma discussão mais ampla sobre </w:t>
      </w:r>
      <w:r w:rsidR="00A31BD1">
        <w:rPr>
          <w:rFonts w:ascii="Times New Roman" w:eastAsia="Times New Roman" w:hAnsi="Times New Roman" w:cs="Times New Roman"/>
        </w:rPr>
        <w:t>C.I.</w:t>
      </w:r>
      <w:r>
        <w:rPr>
          <w:rFonts w:ascii="Times New Roman" w:eastAsia="Times New Roman" w:hAnsi="Times New Roman" w:cs="Times New Roman"/>
        </w:rPr>
        <w:t>. Por fim, a quarta abordagem foi a mais restritiva, exigindo que tanto "Cidades Inteligentes" quanto "ODS" estivessem no título dos artigos. Essa configuração levou à recuperação de apenas cinco artigos, indicando que poucos estudos abordam explicitamente ambos os temas no título, o que, apesar de garantir alta especificidade, pode excluir publicações relevantes que tratam da relação entre os dois conceitos de maneira aprofundada, mas sem destacá-los simultaneamente no título.</w:t>
      </w:r>
    </w:p>
    <w:p w14:paraId="31B96694"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escolha da segunda </w:t>
      </w:r>
      <w:r w:rsidRPr="00D965A6">
        <w:rPr>
          <w:rFonts w:ascii="Times New Roman" w:eastAsia="Times New Roman" w:hAnsi="Times New Roman" w:cs="Times New Roman"/>
          <w:i/>
          <w:iCs/>
        </w:rPr>
        <w:t>string</w:t>
      </w:r>
      <w:r>
        <w:rPr>
          <w:rFonts w:ascii="Times New Roman" w:eastAsia="Times New Roman" w:hAnsi="Times New Roman" w:cs="Times New Roman"/>
        </w:rPr>
        <w:t xml:space="preserve"> como abordagem final foi fundamentada na necessidade de alcançar um equilíbrio entre relevância e abrangência. Ao exigir que o título dos artigos mencionasse explicitamente "Cidades Inteligentes", mas sem impor restrições aos termos relacionados aos ODS, foi possível recuperar um conjunto de estudos que efetivamente tratam de Cidades Inteligentes como tema central, ao mesmo tempo em que exploram sua relação com os ODS ao longo do texto.</w:t>
      </w:r>
    </w:p>
    <w:p w14:paraId="30A11275" w14:textId="0665A372"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Se a seleção tivesse sido baseada na terceira ou quarta abordagem, a amostragem seria excessivamente limitada, o que provavelmente poderia excluir contribuições importantes para a análise. Já a primeira abordagem, por sua amplitude excessiva, poderia trazer artigos apenas tangencialmente relacionados ao tema da pesquisa. Assim, a segunda estratégia se mostrou a mais adequada para garantir a qualidade metodológica da RSL, assegurando que os artigos coletados fossem representativos e pertinentes à interseção entre </w:t>
      </w:r>
      <w:r w:rsidR="00A31BD1">
        <w:rPr>
          <w:rFonts w:ascii="Times New Roman" w:eastAsia="Times New Roman" w:hAnsi="Times New Roman" w:cs="Times New Roman"/>
        </w:rPr>
        <w:t>C.I.</w:t>
      </w:r>
      <w:r>
        <w:rPr>
          <w:rFonts w:ascii="Times New Roman" w:eastAsia="Times New Roman" w:hAnsi="Times New Roman" w:cs="Times New Roman"/>
        </w:rPr>
        <w:t xml:space="preserve"> e ODS.</w:t>
      </w:r>
    </w:p>
    <w:p w14:paraId="2E4DF26A" w14:textId="59E3913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formulação inicial da estratégia de busca e coleta de dados atende parcialmente aos critérios de inclusão e exclusão da RSL. Os parâmetros relacionados ao ano de publicação foram definidos manualmente entre 2020 e 2024 após a execução, garantindo um recorte temporal adequado. Os idiomas selecionados para análise foram </w:t>
      </w:r>
      <w:proofErr w:type="gramStart"/>
      <w:r>
        <w:rPr>
          <w:rFonts w:ascii="Times New Roman" w:eastAsia="Times New Roman" w:hAnsi="Times New Roman" w:cs="Times New Roman"/>
        </w:rPr>
        <w:t>português</w:t>
      </w:r>
      <w:proofErr w:type="gramEnd"/>
      <w:r>
        <w:rPr>
          <w:rFonts w:ascii="Times New Roman" w:eastAsia="Times New Roman" w:hAnsi="Times New Roman" w:cs="Times New Roman"/>
        </w:rPr>
        <w:t xml:space="preserve">, inglês e espanhol, também definidos manualmente após a aplicação. A temática central foi contemplada ao estabelecer os termos principais da pesquisa, conforme detalhado na Tabela </w:t>
      </w:r>
      <w:r w:rsidR="00DF75B4">
        <w:rPr>
          <w:rFonts w:ascii="Times New Roman" w:eastAsia="Times New Roman" w:hAnsi="Times New Roman" w:cs="Times New Roman"/>
        </w:rPr>
        <w:t>2</w:t>
      </w:r>
      <w:r>
        <w:rPr>
          <w:rFonts w:ascii="Times New Roman" w:eastAsia="Times New Roman" w:hAnsi="Times New Roman" w:cs="Times New Roman"/>
        </w:rPr>
        <w:t>.</w:t>
      </w:r>
    </w:p>
    <w:p w14:paraId="7F599329"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As bases de indexação utilizadas foram o Google Scholar e a SciELO, atendendo integralmente ao critério de base de dados. Quanto ao tipo de estudo, o filtro de "Artigos de Revisão" foi aplicado manualmente em todas as estratégias de busca, incluindo a selecionada, garantindo conformidade com esse critério metodológico. Os aspectos </w:t>
      </w:r>
      <w:r>
        <w:rPr>
          <w:rFonts w:ascii="Times New Roman" w:eastAsia="Times New Roman" w:hAnsi="Times New Roman" w:cs="Times New Roman"/>
        </w:rPr>
        <w:lastRenderedPageBreak/>
        <w:t>relacionados à revisão por pares, acesso ao texto completo e eliminação de redundâncias serão abordados nas próximas etapas da fase 1.</w:t>
      </w:r>
    </w:p>
    <w:p w14:paraId="2A6F971D" w14:textId="77777777" w:rsidR="00580B1F" w:rsidRDefault="00580B1F" w:rsidP="00580B1F">
      <w:pPr>
        <w:spacing w:line="360" w:lineRule="auto"/>
        <w:jc w:val="both"/>
        <w:rPr>
          <w:rFonts w:ascii="Times New Roman" w:eastAsia="Times New Roman" w:hAnsi="Times New Roman" w:cs="Times New Roman"/>
        </w:rPr>
      </w:pPr>
    </w:p>
    <w:p w14:paraId="1604F9E5" w14:textId="76F264D0" w:rsidR="00580B1F" w:rsidRPr="00CB7070" w:rsidRDefault="003D496A" w:rsidP="00C10233">
      <w:pPr>
        <w:pStyle w:val="Heading2"/>
      </w:pPr>
      <w:bookmarkStart w:id="82" w:name="_Toc200734029"/>
      <w:r>
        <w:t xml:space="preserve">3.8 </w:t>
      </w:r>
      <w:r w:rsidR="00D965A6" w:rsidRPr="00CB7070">
        <w:t>PRÉ-PROCESSAMENTO E ORGANIZAÇÃO DOS DADOS</w:t>
      </w:r>
      <w:bookmarkEnd w:id="82"/>
    </w:p>
    <w:p w14:paraId="57F38F2C" w14:textId="77777777" w:rsidR="00580B1F" w:rsidRDefault="00580B1F" w:rsidP="00580B1F">
      <w:pPr>
        <w:pBdr>
          <w:top w:val="nil"/>
          <w:left w:val="nil"/>
          <w:bottom w:val="nil"/>
          <w:right w:val="nil"/>
          <w:between w:val="nil"/>
        </w:pBdr>
        <w:spacing w:line="360" w:lineRule="auto"/>
        <w:ind w:left="2160"/>
        <w:jc w:val="both"/>
        <w:rPr>
          <w:rFonts w:ascii="Times New Roman" w:eastAsia="Times New Roman" w:hAnsi="Times New Roman" w:cs="Times New Roman"/>
          <w:color w:val="000000"/>
        </w:rPr>
      </w:pPr>
    </w:p>
    <w:p w14:paraId="35C861AD"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Após a definição da </w:t>
      </w:r>
      <w:r w:rsidRPr="00D965A6">
        <w:rPr>
          <w:rFonts w:ascii="Times New Roman" w:eastAsia="Times New Roman" w:hAnsi="Times New Roman" w:cs="Times New Roman"/>
          <w:i/>
          <w:iCs/>
        </w:rPr>
        <w:t>string</w:t>
      </w:r>
      <w:r>
        <w:rPr>
          <w:rFonts w:ascii="Times New Roman" w:eastAsia="Times New Roman" w:hAnsi="Times New Roman" w:cs="Times New Roman"/>
        </w:rPr>
        <w:t xml:space="preserve"> de busca e sua aplicação no Google Acadêmico e na SciELO, obtivemos um total de 269 registros, sendo 260 e 9, respectivamente. A exportação e o gerenciamento desses estudos demandaram a utilização de ferramentas auxiliares para garantir que os metadados fossem corretamente preservados e organizados. Diante disso, optamos por utilizar o Zotero, um </w:t>
      </w:r>
      <w:r w:rsidRPr="00D965A6">
        <w:rPr>
          <w:rFonts w:ascii="Times New Roman" w:eastAsia="Times New Roman" w:hAnsi="Times New Roman" w:cs="Times New Roman"/>
          <w:i/>
          <w:iCs/>
        </w:rPr>
        <w:t>software</w:t>
      </w:r>
      <w:r>
        <w:rPr>
          <w:rFonts w:ascii="Times New Roman" w:eastAsia="Times New Roman" w:hAnsi="Times New Roman" w:cs="Times New Roman"/>
        </w:rPr>
        <w:t xml:space="preserve"> de gerenciamento de referências bibliográficas amplamente utilizado em pesquisas acadêmicas. O Zotero permite a coleta, organização e citação de referências bibliográficas, auxiliando na sistematização do processo de revisão da literatura ao centralizar todas as referências em uma única plataforma, possibilitando a aplicação de filtros e categorização dos estudos de maneira estruturada.</w:t>
      </w:r>
    </w:p>
    <w:p w14:paraId="437B1E22" w14:textId="13B4043F" w:rsidR="00580B1F" w:rsidRDefault="00021805" w:rsidP="00021805">
      <w:pPr>
        <w:spacing w:line="360" w:lineRule="auto"/>
        <w:ind w:firstLine="708"/>
        <w:jc w:val="both"/>
        <w:rPr>
          <w:rFonts w:ascii="Times New Roman" w:eastAsia="Times New Roman" w:hAnsi="Times New Roman" w:cs="Times New Roman"/>
        </w:rPr>
      </w:pPr>
      <w:r>
        <w:rPr>
          <w:noProof/>
        </w:rPr>
        <mc:AlternateContent>
          <mc:Choice Requires="wps">
            <w:drawing>
              <wp:anchor distT="0" distB="0" distL="114300" distR="114300" simplePos="0" relativeHeight="252438016" behindDoc="0" locked="0" layoutInCell="1" allowOverlap="1" wp14:anchorId="732F1E86" wp14:editId="0513AE91">
                <wp:simplePos x="0" y="0"/>
                <wp:positionH relativeFrom="column">
                  <wp:posOffset>-102235</wp:posOffset>
                </wp:positionH>
                <wp:positionV relativeFrom="paragraph">
                  <wp:posOffset>662305</wp:posOffset>
                </wp:positionV>
                <wp:extent cx="5770245" cy="190500"/>
                <wp:effectExtent l="0" t="0" r="1905" b="0"/>
                <wp:wrapSquare wrapText="bothSides"/>
                <wp:docPr id="1901965857" name="Caixa de Texto 1"/>
                <wp:cNvGraphicFramePr/>
                <a:graphic xmlns:a="http://schemas.openxmlformats.org/drawingml/2006/main">
                  <a:graphicData uri="http://schemas.microsoft.com/office/word/2010/wordprocessingShape">
                    <wps:wsp>
                      <wps:cNvSpPr txBox="1"/>
                      <wps:spPr>
                        <a:xfrm>
                          <a:off x="0" y="0"/>
                          <a:ext cx="5770245" cy="190500"/>
                        </a:xfrm>
                        <a:prstGeom prst="rect">
                          <a:avLst/>
                        </a:prstGeom>
                        <a:solidFill>
                          <a:prstClr val="white"/>
                        </a:solidFill>
                        <a:ln>
                          <a:noFill/>
                        </a:ln>
                      </wps:spPr>
                      <wps:txbx>
                        <w:txbxContent>
                          <w:p w14:paraId="3D7C6D07" w14:textId="47DD9CC4" w:rsidR="00021805" w:rsidRPr="0062153A" w:rsidRDefault="00021805" w:rsidP="001B69BA">
                            <w:pPr>
                              <w:pStyle w:val="Caption"/>
                              <w:rPr>
                                <w:rFonts w:ascii="Aptos" w:hAnsi="Aptos"/>
                                <w:lang w:val="pt-BR"/>
                              </w:rPr>
                            </w:pPr>
                            <w:bookmarkStart w:id="83" w:name="_Toc200736988"/>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13</w:t>
                            </w:r>
                            <w:r>
                              <w:fldChar w:fldCharType="end"/>
                            </w:r>
                            <w:r w:rsidRPr="0062153A">
                              <w:rPr>
                                <w:lang w:val="pt-BR"/>
                              </w:rPr>
                              <w:t xml:space="preserve"> - Etapas de pré-processamento e organização dos dados</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2F1E86" id="_x0000_s1053" type="#_x0000_t202" style="position:absolute;left:0;text-align:left;margin-left:-8.05pt;margin-top:52.15pt;width:454.35pt;height:15pt;z-index:25243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" stroked="f">
                <v:textbox inset="0,0,0,0">
                  <w:txbxContent>
                    <w:p w14:paraId="3D7C6D07" w14:textId="47DD9CC4" w:rsidR="00021805" w:rsidRPr="0062153A" w:rsidRDefault="00021805" w:rsidP="001B69BA">
                      <w:pPr>
                        <w:pStyle w:val="Caption"/>
                        <w:rPr>
                          <w:rFonts w:ascii="Aptos" w:hAnsi="Aptos"/>
                          <w:lang w:val="pt-BR"/>
                        </w:rPr>
                      </w:pPr>
                      <w:bookmarkStart w:id="84" w:name="_Toc200736988"/>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13</w:t>
                      </w:r>
                      <w:r>
                        <w:fldChar w:fldCharType="end"/>
                      </w:r>
                      <w:r w:rsidRPr="0062153A">
                        <w:rPr>
                          <w:lang w:val="pt-BR"/>
                        </w:rPr>
                        <w:t xml:space="preserve"> - Etapas de pré-processamento e organização dos dados</w:t>
                      </w:r>
                      <w:bookmarkEnd w:id="84"/>
                    </w:p>
                  </w:txbxContent>
                </v:textbox>
                <w10:wrap type="square"/>
              </v:shape>
            </w:pict>
          </mc:Fallback>
        </mc:AlternateContent>
      </w:r>
      <w:r w:rsidR="00580B1F">
        <w:rPr>
          <w:rFonts w:ascii="Times New Roman" w:eastAsia="Times New Roman" w:hAnsi="Times New Roman" w:cs="Times New Roman"/>
        </w:rPr>
        <w:t xml:space="preserve"> A Figura 13 apresenta o fluxo detalhado dessa etapa da pesquisa, que denominamos como etapa de pré-processamento e organização dos dados:</w:t>
      </w:r>
    </w:p>
    <w:p w14:paraId="653FE334" w14:textId="55EE245D" w:rsidR="00580B1F" w:rsidRDefault="00D965A6" w:rsidP="00580B1F">
      <w:pPr>
        <w:spacing w:line="360" w:lineRule="auto"/>
        <w:ind w:firstLine="708"/>
        <w:jc w:val="both"/>
        <w:rPr>
          <w:rFonts w:ascii="Times New Roman" w:eastAsia="Times New Roman" w:hAnsi="Times New Roman" w:cs="Times New Roman"/>
        </w:rPr>
      </w:pPr>
      <w:r>
        <w:rPr>
          <w:noProof/>
        </w:rPr>
        <mc:AlternateContent>
          <mc:Choice Requires="wps">
            <w:drawing>
              <wp:anchor distT="0" distB="0" distL="114300" distR="114300" simplePos="0" relativeHeight="252296704" behindDoc="0" locked="0" layoutInCell="1" hidden="0" allowOverlap="1" wp14:anchorId="7A5930B7" wp14:editId="666B4466">
                <wp:simplePos x="0" y="0"/>
                <wp:positionH relativeFrom="column">
                  <wp:posOffset>0</wp:posOffset>
                </wp:positionH>
                <wp:positionV relativeFrom="paragraph">
                  <wp:posOffset>3146425</wp:posOffset>
                </wp:positionV>
                <wp:extent cx="1958975" cy="180975"/>
                <wp:effectExtent l="0" t="0" r="0" b="0"/>
                <wp:wrapNone/>
                <wp:docPr id="1393322112" name="Retângulo 1393322112"/>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7BAB3E4E" w14:textId="77777777" w:rsidR="00D965A6" w:rsidRDefault="00D965A6" w:rsidP="00D965A6">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p w14:paraId="7382405A" w14:textId="77777777" w:rsidR="00D965A6" w:rsidRDefault="00D965A6" w:rsidP="00D965A6">
                            <w:pPr>
                              <w:spacing w:line="277" w:lineRule="auto"/>
                              <w:textDirection w:val="btLr"/>
                            </w:pPr>
                          </w:p>
                        </w:txbxContent>
                      </wps:txbx>
                      <wps:bodyPr spcFirstLastPara="1" wrap="square" lIns="0" tIns="0" rIns="0" bIns="0" anchor="t" anchorCtr="0">
                        <a:noAutofit/>
                      </wps:bodyPr>
                    </wps:wsp>
                  </a:graphicData>
                </a:graphic>
              </wp:anchor>
            </w:drawing>
          </mc:Choice>
          <mc:Fallback>
            <w:pict>
              <v:rect w14:anchorId="7A5930B7" id="Retângulo 1393322112" o:spid="_x0000_s1054" style="position:absolute;left:0;text-align:left;margin-left:0;margin-top:247.75pt;width:154.25pt;height:14.25pt;z-index:25229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" stroked="f">
                <v:textbox inset="0,0,0,0">
                  <w:txbxContent>
                    <w:p w14:paraId="7BAB3E4E" w14:textId="77777777" w:rsidR="00D965A6" w:rsidRDefault="00D965A6" w:rsidP="00D965A6">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p w14:paraId="7382405A" w14:textId="77777777" w:rsidR="00D965A6" w:rsidRDefault="00D965A6" w:rsidP="00D965A6">
                      <w:pPr>
                        <w:spacing w:line="277" w:lineRule="auto"/>
                        <w:textDirection w:val="btLr"/>
                      </w:pPr>
                    </w:p>
                  </w:txbxContent>
                </v:textbox>
              </v:rect>
            </w:pict>
          </mc:Fallback>
        </mc:AlternateContent>
      </w:r>
      <w:r w:rsidR="00580B1F">
        <w:rPr>
          <w:noProof/>
        </w:rPr>
        <w:drawing>
          <wp:anchor distT="0" distB="0" distL="114300" distR="114300" simplePos="0" relativeHeight="251164160" behindDoc="0" locked="0" layoutInCell="1" hidden="0" allowOverlap="1" wp14:anchorId="39F1D74B" wp14:editId="6ADAD663">
            <wp:simplePos x="0" y="0"/>
            <wp:positionH relativeFrom="column">
              <wp:posOffset>-102121</wp:posOffset>
            </wp:positionH>
            <wp:positionV relativeFrom="paragraph">
              <wp:posOffset>228134</wp:posOffset>
            </wp:positionV>
            <wp:extent cx="5770245" cy="2919095"/>
            <wp:effectExtent l="0" t="0" r="0" b="0"/>
            <wp:wrapSquare wrapText="bothSides" distT="0" distB="0" distL="114300" distR="114300"/>
            <wp:docPr id="2132466096" name="image32.png" descr="Diagrama&#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0" name="image32.png" descr="Diagrama&#10;&#10;O conteúdo gerado por IA pode estar incorreto."/>
                    <pic:cNvPicPr preferRelativeResize="0"/>
                  </pic:nvPicPr>
                  <pic:blipFill>
                    <a:blip r:embed="rId138"/>
                    <a:srcRect/>
                    <a:stretch>
                      <a:fillRect/>
                    </a:stretch>
                  </pic:blipFill>
                  <pic:spPr>
                    <a:xfrm>
                      <a:off x="0" y="0"/>
                      <a:ext cx="5770245" cy="2919095"/>
                    </a:xfrm>
                    <a:prstGeom prst="rect">
                      <a:avLst/>
                    </a:prstGeom>
                    <a:ln/>
                  </pic:spPr>
                </pic:pic>
              </a:graphicData>
            </a:graphic>
          </wp:anchor>
        </w:drawing>
      </w:r>
    </w:p>
    <w:p w14:paraId="25554324" w14:textId="52FD74CC" w:rsidR="00D965A6" w:rsidRDefault="00D965A6" w:rsidP="00580B1F">
      <w:pPr>
        <w:spacing w:line="360" w:lineRule="auto"/>
        <w:ind w:firstLine="708"/>
        <w:jc w:val="both"/>
        <w:rPr>
          <w:rFonts w:ascii="Times New Roman" w:eastAsia="Times New Roman" w:hAnsi="Times New Roman" w:cs="Times New Roman"/>
        </w:rPr>
      </w:pPr>
    </w:p>
    <w:p w14:paraId="1287CA5E" w14:textId="7D28E7E5"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lastRenderedPageBreak/>
        <w:t>No planejamento de exportação dos estudos, foi constatado que o Google Acadêmico apresenta limitações no que diz respeito à exportação automática dos resultados da pesquisa. Diferentemente de bases de dados como Scopus e Web of Science, que possibilitam exportações automatizadas de grandes volumes de registros, o Google Acadêmico não disponibiliza um mecanismo que permita o salvamento automático dos resultados de uma busca. A única alternativa disponível consiste no salvamento manual de cada artigo na seção "Minha Biblioteca", sendo necessário marcá-los individualmente com uma estrela. Diante disso, foi realizada a identificação manual de cada um dos 260 estudos encontrados, garantindo que todos os registros relevantes fossem devidamente salvos para posterior exportação e organização.</w:t>
      </w:r>
    </w:p>
    <w:p w14:paraId="7E6B30F1"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Após o armazenamento dos registros na "Minha Biblioteca", iniciou-se o processo de exportação para o Zotero. O Google Acadêmico permite a exportação de referências nos formatos </w:t>
      </w:r>
      <w:proofErr w:type="spellStart"/>
      <w:r>
        <w:rPr>
          <w:rFonts w:ascii="Times New Roman" w:eastAsia="Times New Roman" w:hAnsi="Times New Roman" w:cs="Times New Roman"/>
        </w:rPr>
        <w:t>BibTeX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EndNote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RefMan</w:t>
      </w:r>
      <w:proofErr w:type="spellEnd"/>
      <w:r>
        <w:rPr>
          <w:rFonts w:ascii="Times New Roman" w:eastAsia="Times New Roman" w:hAnsi="Times New Roman" w:cs="Times New Roman"/>
        </w:rPr>
        <w:t xml:space="preserve"> e CSV, sendo que cada um desses formatos foi testado individualmente para avaliar sua viabilidade. Porém, foi possível constatar que nenhum dos formatos permitia a exportação completa e satisfatória dos metadados dos artigos. Entre as limitações observadas, constatou-se a ausência de informações relevantes no arquivo exportado, além de problemas técnicos na importação para o Zotero, que resultaram na perda de dados importantes, como o tipo correto de publicação (tipo de documento).</w:t>
      </w:r>
    </w:p>
    <w:p w14:paraId="7141819D"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Dadas as dificuldades apresentadas, buscamos uma alternativa para garantir que os metadados fossem preservados de maneira íntegra. Para isso, optou-se pelo uso do Zotero </w:t>
      </w:r>
      <w:proofErr w:type="spellStart"/>
      <w:r>
        <w:rPr>
          <w:rFonts w:ascii="Times New Roman" w:eastAsia="Times New Roman" w:hAnsi="Times New Roman" w:cs="Times New Roman"/>
        </w:rPr>
        <w:t>Connector</w:t>
      </w:r>
      <w:proofErr w:type="spellEnd"/>
      <w:r>
        <w:rPr>
          <w:rFonts w:ascii="Times New Roman" w:eastAsia="Times New Roman" w:hAnsi="Times New Roman" w:cs="Times New Roman"/>
        </w:rPr>
        <w:t xml:space="preserve">, uma extensão disponível para navegadores como Google Chrome, Mozilla Firefox e Microsoft Edge, que possibilita a importação direta de referências bibliográficas a partir de páginas da web. Essa ferramenta permitiu capturar registros tanto do Google Acadêmico quanto da SciELO, assegurando que os metadados fossem integrados corretamente no gerenciador de referências. Essa ferramenta permite a captura automática de metadados diretamente das páginas de periódicos e bases de dados científicas, possibilitando o salvamento estruturado das informações no Zotero. O Zotero </w:t>
      </w:r>
      <w:proofErr w:type="spellStart"/>
      <w:r>
        <w:rPr>
          <w:rFonts w:ascii="Times New Roman" w:eastAsia="Times New Roman" w:hAnsi="Times New Roman" w:cs="Times New Roman"/>
        </w:rPr>
        <w:t>Connector</w:t>
      </w:r>
      <w:proofErr w:type="spellEnd"/>
      <w:r>
        <w:rPr>
          <w:rFonts w:ascii="Times New Roman" w:eastAsia="Times New Roman" w:hAnsi="Times New Roman" w:cs="Times New Roman"/>
        </w:rPr>
        <w:t xml:space="preserve"> apresenta como principal funcionalidade a capacidade de "salvar em lote" múltiplos artigos diretamente da página da "Minha Biblioteca" do Google Acadêmico, o que tornaria o processo de importação mais eficiente e menos suscetível a erros.</w:t>
      </w:r>
    </w:p>
    <w:p w14:paraId="79164BCF" w14:textId="6076A334"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Ao iniciar a importação em lote dos estudos, foi possível observar a ocorrência de um problema técnico que impedia a captura correta dos registros. Por algum motivo, ainda </w:t>
      </w:r>
      <w:r>
        <w:rPr>
          <w:rFonts w:ascii="Times New Roman" w:eastAsia="Times New Roman" w:hAnsi="Times New Roman" w:cs="Times New Roman"/>
        </w:rPr>
        <w:lastRenderedPageBreak/>
        <w:t xml:space="preserve">desconhecido, o Zotero </w:t>
      </w:r>
      <w:proofErr w:type="spellStart"/>
      <w:r>
        <w:rPr>
          <w:rFonts w:ascii="Times New Roman" w:eastAsia="Times New Roman" w:hAnsi="Times New Roman" w:cs="Times New Roman"/>
        </w:rPr>
        <w:t>Connector</w:t>
      </w:r>
      <w:proofErr w:type="spellEnd"/>
      <w:r>
        <w:rPr>
          <w:rFonts w:ascii="Times New Roman" w:eastAsia="Times New Roman" w:hAnsi="Times New Roman" w:cs="Times New Roman"/>
        </w:rPr>
        <w:t xml:space="preserve"> não conseguia processar adequadamente páginas da "Minha Biblioteca" que continham mais de dez estudos por vez. Dado que, por padrão, o Google Acadêmico exibe vinte estudos por página, foi necessário realizar um ajuste manual nas configurações da plataforma, reduzindo o número de registros exibidos por página de vinte para dez. Realizada essa modificação, tornou-se possível utilizar a funcionalidade de importação em lote, permitindo que os registros fossem devidamente transferidos para o Zotero.</w:t>
      </w:r>
    </w:p>
    <w:p w14:paraId="67673411"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Apesar da resolução do problema inicial, a análise dos registros no Zotero revelou uma nova inconsistência. Muitos dos estudos importados foram erroneamente categorizados no campo "Tipo de Item". O Zotero tem como funcionalidade classificar automaticamente os estudos em categorias como artigo de periódico, tese, livro, seção de livro, conferência e pré-impressão, entre outras, a partir das informações de metadados recebidos e extraídos dos documentos ou das páginas dos estudos. Porém, constatou-se que, no processo de importação em lote, a ferramenta classificou quase todos os estudos como "artigo de periódico" ou "conferência", desconsiderando outros tipos de publicações. Durante a verificação inicial, observou-se que diversos registros classificados como "artigo de periódico" na verdade correspondiam a teses, livros e seções de livro, por exemplo, demonstrando que o processo de importação em lote não preservava corretamente os metadados dos estudos.</w:t>
      </w:r>
    </w:p>
    <w:p w14:paraId="7D45515B"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Com a detecção de mais uma falha no processo, optou-se por recomeçar a importação dos registros no gerenciador, excluindo a base de dados importada erroneamente e realizando a importação manual e individual de cada um dos 260 estudos. Esse procedimento, embora mais trabalhoso, garantiu que os metadados fossem preservados corretamente e que a classificação dos estudos fosse realizada de maneira adequada. Após a reimportação manual, foi realizada uma conferência rigorosa dos registros, verificando a consistência das informações e a correta categorização dos tipos de publicação. Como resultado, verificou-se que aproximadamente 90% das importações foram realizadas corretamente, sendo necessário realizar ajustes manuais adicionais em cerca de 10% dos registros.</w:t>
      </w:r>
    </w:p>
    <w:p w14:paraId="674F0073"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Com a conclusão dessa etapa, os registros estavam finalmente organizados no Zotero, permitindo a continuidade do processo de triagem e exclusão dos estudos irrelevantes com base nos critérios metodológicos previamente estabelecidos. Esse processo de refinamento possibilitou a garantia de que apenas estudos devidamente </w:t>
      </w:r>
      <w:r>
        <w:rPr>
          <w:rFonts w:ascii="Times New Roman" w:eastAsia="Times New Roman" w:hAnsi="Times New Roman" w:cs="Times New Roman"/>
        </w:rPr>
        <w:lastRenderedPageBreak/>
        <w:t>classificados e organizados fossem analisados nas etapas subsequentes da Revisão Sistemática da Literatura.</w:t>
      </w:r>
    </w:p>
    <w:p w14:paraId="5CD1274C" w14:textId="19AF06A5"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Após a importação, foi realizada uma nova etapa necessária para o gerenciamento dos estudos: a verificação do acesso ao texto completo dos registros selecionados. </w:t>
      </w:r>
      <w:r w:rsidR="00D965A6">
        <w:rPr>
          <w:rFonts w:ascii="Times New Roman" w:eastAsia="Times New Roman" w:hAnsi="Times New Roman" w:cs="Times New Roman"/>
        </w:rPr>
        <w:t>Essa e</w:t>
      </w:r>
      <w:r>
        <w:rPr>
          <w:rFonts w:ascii="Times New Roman" w:eastAsia="Times New Roman" w:hAnsi="Times New Roman" w:cs="Times New Roman"/>
        </w:rPr>
        <w:t>tapa que teve como objetivo confirmar a disponibilidade dos documentos e identificar casos em que o gerenciador, durante a importação automática, não anexou os arquivos em PDF.</w:t>
      </w:r>
    </w:p>
    <w:p w14:paraId="5EDD818C"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Para garantir que nenhum estudo fosse erroneamente considerado inacessível, foi realizada uma verificação manual de todos os registros que, no momento da importação, não tiveram seu PDF anexado automaticamente pelo </w:t>
      </w:r>
      <w:r w:rsidRPr="00D965A6">
        <w:rPr>
          <w:rFonts w:ascii="Times New Roman" w:eastAsia="Times New Roman" w:hAnsi="Times New Roman" w:cs="Times New Roman"/>
          <w:i/>
          <w:iCs/>
        </w:rPr>
        <w:t>software</w:t>
      </w:r>
      <w:r>
        <w:rPr>
          <w:rFonts w:ascii="Times New Roman" w:eastAsia="Times New Roman" w:hAnsi="Times New Roman" w:cs="Times New Roman"/>
        </w:rPr>
        <w:t>. Durante essa análise, constatou-se que, em grande parte dos casos, a ausência do documento no gerenciador de referências realmente correspondia à indisponibilidade do acesso ao texto completo. As principais razões para isso incluíram:</w:t>
      </w:r>
    </w:p>
    <w:p w14:paraId="72BFCA1F" w14:textId="77777777" w:rsidR="00580B1F" w:rsidRDefault="00580B1F" w:rsidP="00580B1F">
      <w:pPr>
        <w:numPr>
          <w:ilvl w:val="0"/>
          <w:numId w:val="7"/>
        </w:numPr>
        <w:spacing w:line="360" w:lineRule="auto"/>
        <w:jc w:val="both"/>
        <w:rPr>
          <w:rFonts w:ascii="Times New Roman" w:eastAsia="Times New Roman" w:hAnsi="Times New Roman" w:cs="Times New Roman"/>
        </w:rPr>
      </w:pPr>
      <w:r>
        <w:rPr>
          <w:rFonts w:ascii="Times New Roman" w:eastAsia="Times New Roman" w:hAnsi="Times New Roman" w:cs="Times New Roman"/>
        </w:rPr>
        <w:t>Estudos em que apenas o resumo estava disponível, sem a opção de acesso ao conteúdo integral;</w:t>
      </w:r>
    </w:p>
    <w:p w14:paraId="42BA078A" w14:textId="77777777" w:rsidR="00580B1F" w:rsidRDefault="00580B1F" w:rsidP="00580B1F">
      <w:pPr>
        <w:numPr>
          <w:ilvl w:val="0"/>
          <w:numId w:val="7"/>
        </w:numPr>
        <w:spacing w:line="360" w:lineRule="auto"/>
        <w:jc w:val="both"/>
        <w:rPr>
          <w:rFonts w:ascii="Times New Roman" w:eastAsia="Times New Roman" w:hAnsi="Times New Roman" w:cs="Times New Roman"/>
        </w:rPr>
      </w:pPr>
      <w:r w:rsidRPr="002312E5">
        <w:rPr>
          <w:rFonts w:ascii="Times New Roman" w:eastAsia="Times New Roman" w:hAnsi="Times New Roman" w:cs="Times New Roman"/>
          <w:i/>
          <w:iCs/>
        </w:rPr>
        <w:t>Links</w:t>
      </w:r>
      <w:r>
        <w:rPr>
          <w:rFonts w:ascii="Times New Roman" w:eastAsia="Times New Roman" w:hAnsi="Times New Roman" w:cs="Times New Roman"/>
        </w:rPr>
        <w:t xml:space="preserve"> quebrados ou indisponíveis, impossibilitando a obtenção do documento;</w:t>
      </w:r>
    </w:p>
    <w:p w14:paraId="75C011C5" w14:textId="77777777" w:rsidR="00580B1F" w:rsidRDefault="00580B1F" w:rsidP="00580B1F">
      <w:pPr>
        <w:numPr>
          <w:ilvl w:val="0"/>
          <w:numId w:val="7"/>
        </w:numPr>
        <w:spacing w:line="360" w:lineRule="auto"/>
        <w:jc w:val="both"/>
        <w:rPr>
          <w:rFonts w:ascii="Times New Roman" w:eastAsia="Times New Roman" w:hAnsi="Times New Roman" w:cs="Times New Roman"/>
        </w:rPr>
      </w:pPr>
      <w:r>
        <w:rPr>
          <w:rFonts w:ascii="Times New Roman" w:eastAsia="Times New Roman" w:hAnsi="Times New Roman" w:cs="Times New Roman"/>
        </w:rPr>
        <w:t>Publicações que exigiam login institucional para acesso, restringindo a disponibilidade apenas para usuários vinculados a instituições acadêmicas com assinaturas específicas;</w:t>
      </w:r>
    </w:p>
    <w:p w14:paraId="6476AE32" w14:textId="77777777" w:rsidR="00580B1F" w:rsidRDefault="00580B1F" w:rsidP="00580B1F">
      <w:pPr>
        <w:numPr>
          <w:ilvl w:val="0"/>
          <w:numId w:val="7"/>
        </w:numPr>
        <w:spacing w:line="360" w:lineRule="auto"/>
        <w:jc w:val="both"/>
        <w:rPr>
          <w:rFonts w:ascii="Times New Roman" w:eastAsia="Times New Roman" w:hAnsi="Times New Roman" w:cs="Times New Roman"/>
        </w:rPr>
      </w:pPr>
      <w:r>
        <w:rPr>
          <w:rFonts w:ascii="Times New Roman" w:eastAsia="Times New Roman" w:hAnsi="Times New Roman" w:cs="Times New Roman"/>
        </w:rPr>
        <w:t>Estudos cujo acesso completo estava condicionado ao pagamento, ou seja, artigos hospedados em plataformas pagas, sem a opção de acesso livre via Open Access.</w:t>
      </w:r>
    </w:p>
    <w:p w14:paraId="3805A947"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A verificação manual revelou que cerca de 15% dos estudos inicialmente sem anexos no Zotero estavam, na verdade, disponíveis para acesso completo. Tal fato reforça a importância desse processo de pré-processamento, uma vez que uma confiança exclusiva e cega, poderia ter resultado na exclusão indevida de artigos relevantes.</w:t>
      </w:r>
    </w:p>
    <w:p w14:paraId="4C3BDEF6"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Nesse momento da pesquisa, a análise teve caráter apenas </w:t>
      </w:r>
      <w:proofErr w:type="spellStart"/>
      <w:r>
        <w:rPr>
          <w:rFonts w:ascii="Times New Roman" w:eastAsia="Times New Roman" w:hAnsi="Times New Roman" w:cs="Times New Roman"/>
        </w:rPr>
        <w:t>verificatório</w:t>
      </w:r>
      <w:proofErr w:type="spellEnd"/>
      <w:r>
        <w:rPr>
          <w:rFonts w:ascii="Times New Roman" w:eastAsia="Times New Roman" w:hAnsi="Times New Roman" w:cs="Times New Roman"/>
        </w:rPr>
        <w:t>, sem que fosse tomada qualquer decisão de exclusão com base na indisponibilidade do documento. O objetivo era certificar-se de que a ausência de anexos refletia, de fato, a indisponibilidade do estudo na íntegra. A partir dessa triagem inicial, foi possível, em etapas subsequentes, avaliar a necessidade de buscar alternativas para obtenção desses estudos, quando considerados relevantes para a análise.</w:t>
      </w:r>
    </w:p>
    <w:p w14:paraId="2FE558DD" w14:textId="77777777" w:rsidR="00580B1F" w:rsidRDefault="00580B1F" w:rsidP="00580B1F">
      <w:pPr>
        <w:spacing w:line="360" w:lineRule="auto"/>
        <w:ind w:firstLine="708"/>
        <w:jc w:val="both"/>
        <w:rPr>
          <w:rFonts w:ascii="Times New Roman" w:eastAsia="Times New Roman" w:hAnsi="Times New Roman" w:cs="Times New Roman"/>
        </w:rPr>
      </w:pPr>
    </w:p>
    <w:p w14:paraId="0C8ED36E" w14:textId="02AFA563" w:rsidR="00580B1F" w:rsidRPr="00C10233" w:rsidRDefault="003D496A" w:rsidP="00C10233">
      <w:pPr>
        <w:pStyle w:val="Heading2"/>
      </w:pPr>
      <w:bookmarkStart w:id="85" w:name="_Toc200734030"/>
      <w:r>
        <w:t xml:space="preserve">3.9 </w:t>
      </w:r>
      <w:r w:rsidR="002312E5" w:rsidRPr="00C10233">
        <w:t>CONSIDERAÇÕES SOBRE A QUALIDADE DOS ESTUDOS</w:t>
      </w:r>
      <w:bookmarkEnd w:id="85"/>
    </w:p>
    <w:p w14:paraId="5E51DED4" w14:textId="77777777" w:rsidR="00580B1F" w:rsidRDefault="00580B1F" w:rsidP="00580B1F">
      <w:pPr>
        <w:pBdr>
          <w:top w:val="nil"/>
          <w:left w:val="nil"/>
          <w:bottom w:val="nil"/>
          <w:right w:val="nil"/>
          <w:between w:val="nil"/>
        </w:pBdr>
        <w:spacing w:line="360" w:lineRule="auto"/>
        <w:ind w:left="2160"/>
        <w:jc w:val="both"/>
        <w:rPr>
          <w:rFonts w:ascii="Times New Roman" w:eastAsia="Times New Roman" w:hAnsi="Times New Roman" w:cs="Times New Roman"/>
          <w:b/>
          <w:color w:val="000000"/>
        </w:rPr>
      </w:pPr>
    </w:p>
    <w:p w14:paraId="05DE49E1"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qualidade dos estudos selecionados foi assegurada por meio de critérios rigorosos de inclusão, exigindo que todos os artigos fossem revisados por pares, publicados em periódicos científicos reconhecidos e indexados em bases acadêmicas. A revisão por pares já atua como um filtro inicial, garantindo um padrão de rigor científico entre os estudos analisados, contribuindo para a mitigação do viés de relato. </w:t>
      </w:r>
    </w:p>
    <w:p w14:paraId="3BC4EE91" w14:textId="0B92ADFD"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Durante o processo de extração de dados, foram registrados aspectos como fundamentação teórica e clareza metodológica, permitindo avaliar o valor de cada estudo para a análise proposta. Embora artigos com fragilidades metodológicas evidentes tenham sido analisados com maior cautela, não foram excluídos exclusivamente por esse motivo, desde que abordassem explicitamente a relação entre </w:t>
      </w:r>
      <w:r w:rsidR="00A31BD1">
        <w:rPr>
          <w:rFonts w:ascii="Times New Roman" w:eastAsia="Times New Roman" w:hAnsi="Times New Roman" w:cs="Times New Roman"/>
        </w:rPr>
        <w:t>C.I.</w:t>
      </w:r>
      <w:r>
        <w:rPr>
          <w:rFonts w:ascii="Times New Roman" w:eastAsia="Times New Roman" w:hAnsi="Times New Roman" w:cs="Times New Roman"/>
        </w:rPr>
        <w:t xml:space="preserve"> e ODS.</w:t>
      </w:r>
    </w:p>
    <w:p w14:paraId="0D010280" w14:textId="72CC445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Essa decisão metodológica está alinhada ao objetivo central da revisão: mapear o estado atual da pesquisa sobre a relação entre </w:t>
      </w:r>
      <w:r w:rsidR="00A31BD1">
        <w:rPr>
          <w:rFonts w:ascii="Times New Roman" w:eastAsia="Times New Roman" w:hAnsi="Times New Roman" w:cs="Times New Roman"/>
        </w:rPr>
        <w:t>C.I.</w:t>
      </w:r>
      <w:r>
        <w:rPr>
          <w:rFonts w:ascii="Times New Roman" w:eastAsia="Times New Roman" w:hAnsi="Times New Roman" w:cs="Times New Roman"/>
        </w:rPr>
        <w:t xml:space="preserve"> e ODS, priorizando a identificação de padrões e tendências na literatura, independentemente da robustez metodológica dos estudos individuais. Os estudos foram agrupados por ODS mencionados para análise temática e de frequência.</w:t>
      </w:r>
    </w:p>
    <w:p w14:paraId="6AB88E09" w14:textId="77777777" w:rsidR="004E068B" w:rsidRDefault="004E068B" w:rsidP="004E068B">
      <w:pPr>
        <w:pBdr>
          <w:top w:val="nil"/>
          <w:left w:val="nil"/>
          <w:bottom w:val="nil"/>
          <w:right w:val="nil"/>
          <w:between w:val="nil"/>
        </w:pBdr>
        <w:spacing w:line="360" w:lineRule="auto"/>
        <w:jc w:val="both"/>
        <w:rPr>
          <w:rFonts w:ascii="Times New Roman" w:eastAsia="Times New Roman" w:hAnsi="Times New Roman" w:cs="Times New Roman"/>
        </w:rPr>
      </w:pPr>
    </w:p>
    <w:p w14:paraId="25770037" w14:textId="1110F491" w:rsidR="00580B1F" w:rsidRPr="00C10233" w:rsidRDefault="003D496A" w:rsidP="003D496A">
      <w:pPr>
        <w:pStyle w:val="Heading2"/>
        <w:numPr>
          <w:ilvl w:val="1"/>
          <w:numId w:val="38"/>
        </w:numPr>
      </w:pPr>
      <w:r>
        <w:t xml:space="preserve"> </w:t>
      </w:r>
      <w:bookmarkStart w:id="86" w:name="_Toc200734031"/>
      <w:r w:rsidR="002312E5" w:rsidRPr="00C10233">
        <w:t>AVALIAÇÃO DO RISCO DE VIÉS DOS ESTUDOS</w:t>
      </w:r>
      <w:bookmarkEnd w:id="86"/>
    </w:p>
    <w:p w14:paraId="61500AA1" w14:textId="77777777" w:rsidR="00580B1F" w:rsidRDefault="00580B1F" w:rsidP="00580B1F">
      <w:pPr>
        <w:pBdr>
          <w:top w:val="nil"/>
          <w:left w:val="nil"/>
          <w:bottom w:val="nil"/>
          <w:right w:val="nil"/>
          <w:between w:val="nil"/>
        </w:pBdr>
        <w:spacing w:line="360" w:lineRule="auto"/>
        <w:ind w:left="2160"/>
        <w:jc w:val="both"/>
        <w:rPr>
          <w:rFonts w:ascii="Times New Roman" w:eastAsia="Times New Roman" w:hAnsi="Times New Roman" w:cs="Times New Roman"/>
          <w:color w:val="000000"/>
        </w:rPr>
      </w:pPr>
    </w:p>
    <w:p w14:paraId="7B671C8B" w14:textId="625E9343" w:rsidR="00EC1148" w:rsidRDefault="00580B1F" w:rsidP="002855D9">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Devido à diversidade metodológica e conceitual dos estudos selecionados, bem como à natureza exploratória desta revisão, não foi realizada uma avaliação formal e sistemática do risco de viés dos estudos incluídos. Embora esta decisão metodológica facilite a abrangência da análise, reconhece-se que a ausência dessa avaliação pode implicar limitações, como possível superestimação da importância dada ao ODS 11. Sugere-se aqui que futuras revisões realizem avaliações formais utilizando ferramentas específicas.</w:t>
      </w:r>
    </w:p>
    <w:p w14:paraId="15D3C090" w14:textId="77777777" w:rsidR="002855D9" w:rsidRDefault="002855D9" w:rsidP="002855D9">
      <w:pPr>
        <w:spacing w:line="360" w:lineRule="auto"/>
        <w:ind w:firstLine="708"/>
        <w:jc w:val="both"/>
        <w:rPr>
          <w:rFonts w:ascii="Times New Roman" w:eastAsia="Times New Roman" w:hAnsi="Times New Roman" w:cs="Times New Roman"/>
        </w:rPr>
      </w:pPr>
    </w:p>
    <w:p w14:paraId="6E927DFF" w14:textId="1262BA59" w:rsidR="00580B1F" w:rsidRPr="00C10233" w:rsidRDefault="00EC1148" w:rsidP="00C10233">
      <w:pPr>
        <w:pStyle w:val="Heading2"/>
      </w:pPr>
      <w:r w:rsidRPr="00C10233">
        <w:t xml:space="preserve"> </w:t>
      </w:r>
      <w:bookmarkStart w:id="87" w:name="_Toc200734032"/>
      <w:r w:rsidR="003D496A">
        <w:t xml:space="preserve">3.11 </w:t>
      </w:r>
      <w:r w:rsidR="002312E5" w:rsidRPr="00C10233">
        <w:t>AVALIAÇÃO DA CERTEZA DE EVIDÊNCIA</w:t>
      </w:r>
      <w:bookmarkEnd w:id="87"/>
    </w:p>
    <w:p w14:paraId="49023A3C" w14:textId="77777777" w:rsidR="002312E5" w:rsidRDefault="002312E5" w:rsidP="002312E5">
      <w:pPr>
        <w:spacing w:before="280" w:after="280" w:line="240" w:lineRule="auto"/>
        <w:ind w:firstLine="708"/>
        <w:jc w:val="both"/>
        <w:rPr>
          <w:rFonts w:ascii="Times New Roman" w:eastAsia="Times New Roman" w:hAnsi="Times New Roman" w:cs="Times New Roman"/>
        </w:rPr>
      </w:pPr>
    </w:p>
    <w:p w14:paraId="50F92E33" w14:textId="517D034C" w:rsidR="00580B1F" w:rsidRPr="000F36E3" w:rsidRDefault="00580B1F" w:rsidP="000F36E3">
      <w:pPr>
        <w:spacing w:before="280" w:after="280"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Para avaliar a certeza da evidência desta pesquisa, utilizamos uma adaptação do sistema GRADE </w:t>
      </w:r>
      <w:r w:rsidRPr="00503983">
        <w:rPr>
          <w:rFonts w:ascii="Times New Roman" w:eastAsia="Times New Roman" w:hAnsi="Times New Roman" w:cs="Times New Roman"/>
          <w:i/>
          <w:iCs/>
        </w:rPr>
        <w:t>(</w:t>
      </w:r>
      <w:proofErr w:type="spellStart"/>
      <w:r w:rsidRPr="00503983">
        <w:rPr>
          <w:rFonts w:ascii="Times New Roman" w:eastAsia="Times New Roman" w:hAnsi="Times New Roman" w:cs="Times New Roman"/>
          <w:i/>
          <w:iCs/>
        </w:rPr>
        <w:t>Grading</w:t>
      </w:r>
      <w:proofErr w:type="spellEnd"/>
      <w:r w:rsidRPr="00503983">
        <w:rPr>
          <w:rFonts w:ascii="Times New Roman" w:eastAsia="Times New Roman" w:hAnsi="Times New Roman" w:cs="Times New Roman"/>
          <w:i/>
          <w:iCs/>
        </w:rPr>
        <w:t xml:space="preserve"> of </w:t>
      </w:r>
      <w:proofErr w:type="spellStart"/>
      <w:r w:rsidRPr="00503983">
        <w:rPr>
          <w:rFonts w:ascii="Times New Roman" w:eastAsia="Times New Roman" w:hAnsi="Times New Roman" w:cs="Times New Roman"/>
          <w:i/>
          <w:iCs/>
        </w:rPr>
        <w:t>Recommendations</w:t>
      </w:r>
      <w:proofErr w:type="spellEnd"/>
      <w:r w:rsidRPr="00503983">
        <w:rPr>
          <w:rFonts w:ascii="Times New Roman" w:eastAsia="Times New Roman" w:hAnsi="Times New Roman" w:cs="Times New Roman"/>
          <w:i/>
          <w:iCs/>
        </w:rPr>
        <w:t xml:space="preserve">, Assessment, Development and </w:t>
      </w:r>
      <w:proofErr w:type="spellStart"/>
      <w:r w:rsidRPr="00503983">
        <w:rPr>
          <w:rFonts w:ascii="Times New Roman" w:eastAsia="Times New Roman" w:hAnsi="Times New Roman" w:cs="Times New Roman"/>
          <w:i/>
          <w:iCs/>
        </w:rPr>
        <w:t>Evaluation</w:t>
      </w:r>
      <w:proofErr w:type="spellEnd"/>
      <w:r w:rsidRPr="00503983">
        <w:rPr>
          <w:rFonts w:ascii="Times New Roman" w:eastAsia="Times New Roman" w:hAnsi="Times New Roman" w:cs="Times New Roman"/>
          <w:i/>
          <w:iCs/>
        </w:rPr>
        <w:t>)</w:t>
      </w:r>
      <w:r>
        <w:rPr>
          <w:rFonts w:ascii="Times New Roman" w:eastAsia="Times New Roman" w:hAnsi="Times New Roman" w:cs="Times New Roman"/>
        </w:rPr>
        <w:t xml:space="preserve"> (Schünemann </w:t>
      </w:r>
      <w:r w:rsidRPr="002312E5">
        <w:rPr>
          <w:rFonts w:ascii="Times New Roman" w:eastAsia="Times New Roman" w:hAnsi="Times New Roman" w:cs="Times New Roman"/>
          <w:i/>
          <w:iCs/>
        </w:rPr>
        <w:t>et</w:t>
      </w:r>
      <w:r>
        <w:rPr>
          <w:rFonts w:ascii="Times New Roman" w:eastAsia="Times New Roman" w:hAnsi="Times New Roman" w:cs="Times New Roman"/>
        </w:rPr>
        <w:t xml:space="preserve"> </w:t>
      </w:r>
      <w:r w:rsidRPr="002312E5">
        <w:rPr>
          <w:rFonts w:ascii="Times New Roman" w:eastAsia="Times New Roman" w:hAnsi="Times New Roman" w:cs="Times New Roman"/>
          <w:i/>
          <w:iCs/>
        </w:rPr>
        <w:t>al</w:t>
      </w:r>
      <w:r>
        <w:rPr>
          <w:rFonts w:ascii="Times New Roman" w:eastAsia="Times New Roman" w:hAnsi="Times New Roman" w:cs="Times New Roman"/>
        </w:rPr>
        <w:t xml:space="preserve">., 2013), que é amplamente aplicado em revisões sistemáticas. A abordagem adotada considera cinco domínios principais: risco de viés, consistência dos achados, precisão das estimativas, direcionalidade da evidência e aplicabilidade dos resultados. A seleção de estudos foi conduzida segundo as diretrizes PRISMA 2020 </w:t>
      </w:r>
      <w:hyperlink r:id="rId139" w:history="1">
        <w:r w:rsidRPr="00E72B78">
          <w:rPr>
            <w:rStyle w:val="Hyperlink"/>
            <w:rFonts w:ascii="Times New Roman" w:eastAsia="Times New Roman" w:hAnsi="Times New Roman" w:cs="Times New Roman"/>
          </w:rPr>
          <w:t xml:space="preserve">(Page </w:t>
        </w:r>
        <w:r w:rsidRPr="002312E5">
          <w:rPr>
            <w:rStyle w:val="Hyperlink"/>
            <w:rFonts w:ascii="Times New Roman" w:eastAsia="Times New Roman" w:hAnsi="Times New Roman" w:cs="Times New Roman"/>
            <w:i/>
            <w:iCs/>
          </w:rPr>
          <w:t>et</w:t>
        </w:r>
        <w:r w:rsidRPr="00E72B78">
          <w:rPr>
            <w:rStyle w:val="Hyperlink"/>
            <w:rFonts w:ascii="Times New Roman" w:eastAsia="Times New Roman" w:hAnsi="Times New Roman" w:cs="Times New Roman"/>
          </w:rPr>
          <w:t xml:space="preserve"> </w:t>
        </w:r>
        <w:r w:rsidRPr="002312E5">
          <w:rPr>
            <w:rStyle w:val="Hyperlink"/>
            <w:rFonts w:ascii="Times New Roman" w:eastAsia="Times New Roman" w:hAnsi="Times New Roman" w:cs="Times New Roman"/>
            <w:i/>
            <w:iCs/>
          </w:rPr>
          <w:t>al</w:t>
        </w:r>
        <w:r w:rsidRPr="00E72B78">
          <w:rPr>
            <w:rStyle w:val="Hyperlink"/>
            <w:rFonts w:ascii="Times New Roman" w:eastAsia="Times New Roman" w:hAnsi="Times New Roman" w:cs="Times New Roman"/>
          </w:rPr>
          <w:t>., 2021),</w:t>
        </w:r>
      </w:hyperlink>
      <w:r>
        <w:rPr>
          <w:rFonts w:ascii="Times New Roman" w:eastAsia="Times New Roman" w:hAnsi="Times New Roman" w:cs="Times New Roman"/>
        </w:rPr>
        <w:t xml:space="preserve"> garantindo transparência e qualidade metodológica, principalmente através dos critérios de exclusão e inclusão definidos. A tabela </w:t>
      </w:r>
      <w:r w:rsidR="00DF75B4">
        <w:rPr>
          <w:rFonts w:ascii="Times New Roman" w:eastAsia="Times New Roman" w:hAnsi="Times New Roman" w:cs="Times New Roman"/>
        </w:rPr>
        <w:t>4</w:t>
      </w:r>
      <w:r>
        <w:rPr>
          <w:rFonts w:ascii="Times New Roman" w:eastAsia="Times New Roman" w:hAnsi="Times New Roman" w:cs="Times New Roman"/>
        </w:rPr>
        <w:t xml:space="preserve"> a seguir sintetiza a avaliação da certeza da evidência:</w:t>
      </w:r>
    </w:p>
    <w:p w14:paraId="2440C5A4" w14:textId="21F8E8E6" w:rsidR="000F36E3" w:rsidRDefault="000F36E3" w:rsidP="000F36E3">
      <w:pPr>
        <w:pStyle w:val="Caption"/>
      </w:pPr>
      <w:bookmarkStart w:id="88" w:name="_Toc200737784"/>
      <w:r>
        <w:t xml:space="preserve">Tabela </w:t>
      </w:r>
      <w:r>
        <w:fldChar w:fldCharType="begin"/>
      </w:r>
      <w:r>
        <w:instrText xml:space="preserve"> SEQ Tabela \* ARABIC </w:instrText>
      </w:r>
      <w:r>
        <w:fldChar w:fldCharType="separate"/>
      </w:r>
      <w:r>
        <w:t>4</w:t>
      </w:r>
      <w:r>
        <w:fldChar w:fldCharType="end"/>
      </w:r>
      <w:r>
        <w:t xml:space="preserve"> - </w:t>
      </w:r>
      <w:r w:rsidRPr="003008AB">
        <w:t>Adaptação do sistema GRADE</w:t>
      </w:r>
      <w:bookmarkEnd w:id="88"/>
    </w:p>
    <w:tbl>
      <w:tblPr>
        <w:tblW w:w="849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21"/>
        <w:gridCol w:w="1090"/>
        <w:gridCol w:w="5683"/>
      </w:tblGrid>
      <w:tr w:rsidR="00580B1F" w14:paraId="2BA70A15" w14:textId="77777777" w:rsidTr="00555033">
        <w:tc>
          <w:tcPr>
            <w:tcW w:w="1721" w:type="dxa"/>
            <w:shd w:val="clear" w:color="auto" w:fill="E8E8E8"/>
          </w:tcPr>
          <w:p w14:paraId="026E3AE4"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Critério (GRADE)</w:t>
            </w:r>
          </w:p>
        </w:tc>
        <w:tc>
          <w:tcPr>
            <w:tcW w:w="1090" w:type="dxa"/>
            <w:shd w:val="clear" w:color="auto" w:fill="E8E8E8"/>
          </w:tcPr>
          <w:p w14:paraId="59D5E091"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Avaliação</w:t>
            </w:r>
          </w:p>
        </w:tc>
        <w:tc>
          <w:tcPr>
            <w:tcW w:w="5683" w:type="dxa"/>
            <w:shd w:val="clear" w:color="auto" w:fill="E8E8E8"/>
          </w:tcPr>
          <w:p w14:paraId="7D150D2A"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Justificativa</w:t>
            </w:r>
          </w:p>
        </w:tc>
      </w:tr>
      <w:tr w:rsidR="00580B1F" w14:paraId="47F2261D" w14:textId="77777777" w:rsidTr="00555033">
        <w:tc>
          <w:tcPr>
            <w:tcW w:w="1721" w:type="dxa"/>
          </w:tcPr>
          <w:p w14:paraId="423A8AFD"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Risco de viés</w:t>
            </w:r>
          </w:p>
        </w:tc>
        <w:tc>
          <w:tcPr>
            <w:tcW w:w="1090" w:type="dxa"/>
          </w:tcPr>
          <w:p w14:paraId="5AF2F110"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Baixo</w:t>
            </w:r>
          </w:p>
        </w:tc>
        <w:tc>
          <w:tcPr>
            <w:tcW w:w="5683" w:type="dxa"/>
          </w:tcPr>
          <w:p w14:paraId="3516D4E5" w14:textId="77777777" w:rsidR="00580B1F" w:rsidRDefault="00580B1F" w:rsidP="00555033">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 seleção seguiu o protocolo PRISMA, garantindo transparência e qualidade metodológica. Foram aplicados critérios rigorosos de inclusão e exclusão para minimizar viés.</w:t>
            </w:r>
          </w:p>
        </w:tc>
      </w:tr>
      <w:tr w:rsidR="00580B1F" w14:paraId="5E34CF51" w14:textId="77777777" w:rsidTr="00555033">
        <w:tc>
          <w:tcPr>
            <w:tcW w:w="1721" w:type="dxa"/>
          </w:tcPr>
          <w:p w14:paraId="2FAD06F8"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Consistência dos achados</w:t>
            </w:r>
          </w:p>
        </w:tc>
        <w:tc>
          <w:tcPr>
            <w:tcW w:w="1090" w:type="dxa"/>
          </w:tcPr>
          <w:p w14:paraId="1BF1292B"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Moderada a alta</w:t>
            </w:r>
          </w:p>
        </w:tc>
        <w:tc>
          <w:tcPr>
            <w:tcW w:w="5683" w:type="dxa"/>
          </w:tcPr>
          <w:p w14:paraId="0DC51EA1" w14:textId="7D0E05A2" w:rsidR="00580B1F" w:rsidRDefault="00580B1F" w:rsidP="00555033">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Mais da metade dos estudos analisados indicou forte relação entre </w:t>
            </w:r>
            <w:r w:rsidR="00A31BD1">
              <w:rPr>
                <w:rFonts w:ascii="Times New Roman" w:eastAsia="Times New Roman" w:hAnsi="Times New Roman" w:cs="Times New Roman"/>
                <w:sz w:val="18"/>
                <w:szCs w:val="18"/>
              </w:rPr>
              <w:t>C.I.</w:t>
            </w:r>
            <w:r>
              <w:rPr>
                <w:rFonts w:ascii="Times New Roman" w:eastAsia="Times New Roman" w:hAnsi="Times New Roman" w:cs="Times New Roman"/>
                <w:sz w:val="18"/>
                <w:szCs w:val="18"/>
              </w:rPr>
              <w:t xml:space="preserve"> e os ODS 11, 7 e 9.</w:t>
            </w:r>
          </w:p>
        </w:tc>
      </w:tr>
      <w:tr w:rsidR="00580B1F" w14:paraId="03A24685" w14:textId="77777777" w:rsidTr="00555033">
        <w:tc>
          <w:tcPr>
            <w:tcW w:w="1721" w:type="dxa"/>
          </w:tcPr>
          <w:p w14:paraId="2B02458C"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Precisão das estimativas</w:t>
            </w:r>
          </w:p>
        </w:tc>
        <w:tc>
          <w:tcPr>
            <w:tcW w:w="1090" w:type="dxa"/>
          </w:tcPr>
          <w:p w14:paraId="1132CDA6"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Moderada a alta</w:t>
            </w:r>
          </w:p>
        </w:tc>
        <w:tc>
          <w:tcPr>
            <w:tcW w:w="5683" w:type="dxa"/>
          </w:tcPr>
          <w:p w14:paraId="65081F36" w14:textId="77777777" w:rsidR="00580B1F" w:rsidRDefault="00580B1F" w:rsidP="00555033">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Os estudos incluídos apresentam dados quantitativos e qualitativos. Apenas estudos revisados por pares foram incluídos, priorizando ainda, a inclusão de estudos relacionados a estudos empíricos em geral, revisões </w:t>
            </w:r>
            <w:proofErr w:type="gramStart"/>
            <w:r>
              <w:rPr>
                <w:rFonts w:ascii="Times New Roman" w:eastAsia="Times New Roman" w:hAnsi="Times New Roman" w:cs="Times New Roman"/>
                <w:sz w:val="18"/>
                <w:szCs w:val="18"/>
              </w:rPr>
              <w:t>sistemáticas, etc.</w:t>
            </w:r>
            <w:proofErr w:type="gramEnd"/>
            <w:r>
              <w:rPr>
                <w:rFonts w:ascii="Times New Roman" w:eastAsia="Times New Roman" w:hAnsi="Times New Roman" w:cs="Times New Roman"/>
                <w:sz w:val="18"/>
                <w:szCs w:val="18"/>
              </w:rPr>
              <w:t xml:space="preserve"> </w:t>
            </w:r>
          </w:p>
        </w:tc>
      </w:tr>
      <w:tr w:rsidR="00580B1F" w14:paraId="5966F525" w14:textId="77777777" w:rsidTr="00555033">
        <w:tc>
          <w:tcPr>
            <w:tcW w:w="1721" w:type="dxa"/>
          </w:tcPr>
          <w:p w14:paraId="0377FF03"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Direcionalidade da evidência</w:t>
            </w:r>
          </w:p>
        </w:tc>
        <w:tc>
          <w:tcPr>
            <w:tcW w:w="1090" w:type="dxa"/>
          </w:tcPr>
          <w:p w14:paraId="2D7ECD63"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Forte</w:t>
            </w:r>
          </w:p>
        </w:tc>
        <w:tc>
          <w:tcPr>
            <w:tcW w:w="5683" w:type="dxa"/>
          </w:tcPr>
          <w:p w14:paraId="749A2AC0" w14:textId="443E49C3" w:rsidR="00580B1F" w:rsidRDefault="00580B1F" w:rsidP="00555033">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Todos os estudos selecionados tratam diretamente da interseção entre </w:t>
            </w:r>
            <w:r w:rsidR="00A31BD1">
              <w:rPr>
                <w:rFonts w:ascii="Times New Roman" w:eastAsia="Times New Roman" w:hAnsi="Times New Roman" w:cs="Times New Roman"/>
                <w:sz w:val="18"/>
                <w:szCs w:val="18"/>
              </w:rPr>
              <w:t>C.I.</w:t>
            </w:r>
            <w:r>
              <w:rPr>
                <w:rFonts w:ascii="Times New Roman" w:eastAsia="Times New Roman" w:hAnsi="Times New Roman" w:cs="Times New Roman"/>
                <w:sz w:val="18"/>
                <w:szCs w:val="18"/>
              </w:rPr>
              <w:t xml:space="preserve"> e ODS, evitando abordagens superficiais.</w:t>
            </w:r>
          </w:p>
        </w:tc>
      </w:tr>
      <w:tr w:rsidR="00580B1F" w14:paraId="6A71CF48" w14:textId="77777777" w:rsidTr="00555033">
        <w:tc>
          <w:tcPr>
            <w:tcW w:w="1721" w:type="dxa"/>
          </w:tcPr>
          <w:p w14:paraId="5DD76DC6"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 xml:space="preserve">Aplicabilidade </w:t>
            </w:r>
          </w:p>
        </w:tc>
        <w:tc>
          <w:tcPr>
            <w:tcW w:w="1090" w:type="dxa"/>
          </w:tcPr>
          <w:p w14:paraId="2C9B1CE6"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Alta.</w:t>
            </w:r>
          </w:p>
        </w:tc>
        <w:tc>
          <w:tcPr>
            <w:tcW w:w="5683" w:type="dxa"/>
          </w:tcPr>
          <w:p w14:paraId="55B06078" w14:textId="77777777" w:rsidR="00580B1F" w:rsidRDefault="00580B1F" w:rsidP="00555033">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 maioria dos estudos se concentra em contextos urbanos.</w:t>
            </w:r>
          </w:p>
        </w:tc>
      </w:tr>
    </w:tbl>
    <w:p w14:paraId="2B29E861" w14:textId="77777777" w:rsidR="00580B1F" w:rsidRDefault="00580B1F" w:rsidP="002312E5">
      <w:pPr>
        <w:pBdr>
          <w:top w:val="nil"/>
          <w:left w:val="nil"/>
          <w:bottom w:val="nil"/>
          <w:right w:val="nil"/>
          <w:between w:val="nil"/>
        </w:pBdr>
        <w:spacing w:after="200" w:line="240" w:lineRule="auto"/>
        <w:ind w:firstLine="708"/>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Fonte: </w:t>
      </w:r>
      <w:r>
        <w:rPr>
          <w:rFonts w:ascii="Times New Roman" w:eastAsia="Times New Roman" w:hAnsi="Times New Roman" w:cs="Times New Roman"/>
          <w:color w:val="000000"/>
          <w:sz w:val="20"/>
          <w:szCs w:val="20"/>
        </w:rPr>
        <w:t>Adaptado de Schünemann 2013 (GRADE). 2025.</w:t>
      </w:r>
    </w:p>
    <w:p w14:paraId="01C4A84F" w14:textId="77777777" w:rsidR="00580B1F" w:rsidRDefault="00580B1F" w:rsidP="00580B1F"/>
    <w:p w14:paraId="707994B8" w14:textId="4029DCE9"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certeza da evidência para a relação entre </w:t>
      </w:r>
      <w:r w:rsidR="00A31BD1">
        <w:rPr>
          <w:rFonts w:ascii="Times New Roman" w:eastAsia="Times New Roman" w:hAnsi="Times New Roman" w:cs="Times New Roman"/>
        </w:rPr>
        <w:t>C.I.</w:t>
      </w:r>
      <w:r>
        <w:rPr>
          <w:rFonts w:ascii="Times New Roman" w:eastAsia="Times New Roman" w:hAnsi="Times New Roman" w:cs="Times New Roman"/>
        </w:rPr>
        <w:t xml:space="preserve"> e o cumprimento dos ODS é alta em termos de consistência e direcionalidade. O risco de viés é reduzido devido à aplicação de critérios robustos na seleção dos estudos. No entanto, a precisão das estimativas pode variar dependendo da predominância de dados.</w:t>
      </w:r>
    </w:p>
    <w:p w14:paraId="53465A46" w14:textId="77777777" w:rsidR="0008389B" w:rsidRDefault="0008389B" w:rsidP="0008389B">
      <w:pPr>
        <w:jc w:val="both"/>
        <w:rPr>
          <w:rFonts w:ascii="Times New Roman" w:eastAsia="Times New Roman" w:hAnsi="Times New Roman" w:cs="Times New Roman"/>
        </w:rPr>
      </w:pPr>
    </w:p>
    <w:p w14:paraId="7C20B290" w14:textId="55FC16B0" w:rsidR="00580B1F" w:rsidRDefault="0008389B" w:rsidP="00C10233">
      <w:pPr>
        <w:pStyle w:val="Heading2"/>
      </w:pPr>
      <w:bookmarkStart w:id="89" w:name="_Toc200734033"/>
      <w:r>
        <w:t xml:space="preserve">3.12 </w:t>
      </w:r>
      <w:r w:rsidR="002312E5" w:rsidRPr="008255AD">
        <w:t xml:space="preserve">ANÁLISE DE CONTEÚDO E </w:t>
      </w:r>
      <w:r w:rsidR="002312E5">
        <w:t>ELABORAÇÃO DA PLANILHA ESTRUTURADA</w:t>
      </w:r>
      <w:bookmarkEnd w:id="89"/>
    </w:p>
    <w:p w14:paraId="0D6F3D8C" w14:textId="77777777" w:rsidR="00580B1F" w:rsidRPr="008255AD" w:rsidRDefault="00580B1F" w:rsidP="00580B1F">
      <w:pPr>
        <w:jc w:val="both"/>
        <w:rPr>
          <w:rFonts w:ascii="Times New Roman" w:eastAsia="Times New Roman" w:hAnsi="Times New Roman" w:cs="Times New Roman"/>
        </w:rPr>
      </w:pPr>
    </w:p>
    <w:p w14:paraId="7F98D861" w14:textId="7C1556A9" w:rsidR="00580B1F" w:rsidRPr="008255AD" w:rsidRDefault="00580B1F" w:rsidP="00580B1F">
      <w:pPr>
        <w:spacing w:line="360" w:lineRule="auto"/>
        <w:ind w:firstLine="720"/>
        <w:jc w:val="both"/>
        <w:rPr>
          <w:rFonts w:ascii="Times New Roman" w:eastAsia="Times New Roman" w:hAnsi="Times New Roman" w:cs="Times New Roman"/>
        </w:rPr>
      </w:pPr>
      <w:r w:rsidRPr="008255AD">
        <w:rPr>
          <w:rFonts w:ascii="Times New Roman" w:eastAsia="Times New Roman" w:hAnsi="Times New Roman" w:cs="Times New Roman"/>
        </w:rPr>
        <w:t xml:space="preserve">A segunda fase da pesquisa teve como objetivo aprofundar a compreensão das relações entre </w:t>
      </w:r>
      <w:r w:rsidR="00A31BD1">
        <w:rPr>
          <w:rFonts w:ascii="Times New Roman" w:eastAsia="Times New Roman" w:hAnsi="Times New Roman" w:cs="Times New Roman"/>
        </w:rPr>
        <w:t>C.I.</w:t>
      </w:r>
      <w:r w:rsidRPr="008255AD">
        <w:rPr>
          <w:rFonts w:ascii="Times New Roman" w:eastAsia="Times New Roman" w:hAnsi="Times New Roman" w:cs="Times New Roman"/>
        </w:rPr>
        <w:t xml:space="preserve"> e os Objetivos de Desenvolvimento Sustentável (ODS), com base nos 41 artigos previamente selecionados na Revisão Sistemática da Literatura (RSL). Esta etapa seguiu os preceitos da Análise de Conteúdo segundo Bardin (201</w:t>
      </w:r>
      <w:r w:rsidR="00E36025">
        <w:rPr>
          <w:rFonts w:ascii="Times New Roman" w:eastAsia="Times New Roman" w:hAnsi="Times New Roman" w:cs="Times New Roman"/>
        </w:rPr>
        <w:t>1</w:t>
      </w:r>
      <w:r w:rsidRPr="008255AD">
        <w:rPr>
          <w:rFonts w:ascii="Times New Roman" w:eastAsia="Times New Roman" w:hAnsi="Times New Roman" w:cs="Times New Roman"/>
        </w:rPr>
        <w:t>), sendo operacionalizada por meio de uma planilha estruturada</w:t>
      </w:r>
      <w:r>
        <w:rPr>
          <w:rFonts w:ascii="Times New Roman" w:eastAsia="Times New Roman" w:hAnsi="Times New Roman" w:cs="Times New Roman"/>
        </w:rPr>
        <w:t xml:space="preserve"> elaborada pelo autor.</w:t>
      </w:r>
    </w:p>
    <w:p w14:paraId="25B20E1B" w14:textId="7CE02C16" w:rsidR="00580B1F" w:rsidRPr="008255AD" w:rsidRDefault="00580B1F" w:rsidP="00580B1F">
      <w:pPr>
        <w:spacing w:line="360" w:lineRule="auto"/>
        <w:ind w:firstLine="720"/>
        <w:jc w:val="both"/>
        <w:rPr>
          <w:rFonts w:ascii="Times New Roman" w:eastAsia="Times New Roman" w:hAnsi="Times New Roman" w:cs="Times New Roman"/>
        </w:rPr>
      </w:pPr>
      <w:r w:rsidRPr="008255AD">
        <w:rPr>
          <w:rFonts w:ascii="Times New Roman" w:eastAsia="Times New Roman" w:hAnsi="Times New Roman" w:cs="Times New Roman"/>
        </w:rPr>
        <w:t>Importa destacar que a leitura flutuante, considerada etapa essencial por Bardin</w:t>
      </w:r>
      <w:r>
        <w:rPr>
          <w:rFonts w:ascii="Times New Roman" w:eastAsia="Times New Roman" w:hAnsi="Times New Roman" w:cs="Times New Roman"/>
        </w:rPr>
        <w:t xml:space="preserve"> (201</w:t>
      </w:r>
      <w:r w:rsidR="00E36025">
        <w:rPr>
          <w:rFonts w:ascii="Times New Roman" w:eastAsia="Times New Roman" w:hAnsi="Times New Roman" w:cs="Times New Roman"/>
        </w:rPr>
        <w:t>1</w:t>
      </w:r>
      <w:r>
        <w:rPr>
          <w:rFonts w:ascii="Times New Roman" w:eastAsia="Times New Roman" w:hAnsi="Times New Roman" w:cs="Times New Roman"/>
        </w:rPr>
        <w:t xml:space="preserve">) </w:t>
      </w:r>
      <w:r w:rsidRPr="008255AD">
        <w:rPr>
          <w:rFonts w:ascii="Times New Roman" w:eastAsia="Times New Roman" w:hAnsi="Times New Roman" w:cs="Times New Roman"/>
        </w:rPr>
        <w:t>para a imersão no material empírico, já havia sido realizada de forma rigorosa na fase anterior (Fase 1), durante o processo de leitura integral e seleção dos estudos conforme</w:t>
      </w:r>
      <w:r>
        <w:rPr>
          <w:rFonts w:ascii="Times New Roman" w:eastAsia="Times New Roman" w:hAnsi="Times New Roman" w:cs="Times New Roman"/>
        </w:rPr>
        <w:t xml:space="preserve"> exige</w:t>
      </w:r>
      <w:r w:rsidRPr="008255AD">
        <w:rPr>
          <w:rFonts w:ascii="Times New Roman" w:eastAsia="Times New Roman" w:hAnsi="Times New Roman" w:cs="Times New Roman"/>
        </w:rPr>
        <w:t xml:space="preserve"> o protocolo PRISMA</w:t>
      </w:r>
      <w:r>
        <w:rPr>
          <w:rFonts w:ascii="Times New Roman" w:eastAsia="Times New Roman" w:hAnsi="Times New Roman" w:cs="Times New Roman"/>
        </w:rPr>
        <w:t xml:space="preserve"> 2020</w:t>
      </w:r>
      <w:r w:rsidRPr="008255AD">
        <w:rPr>
          <w:rFonts w:ascii="Times New Roman" w:eastAsia="Times New Roman" w:hAnsi="Times New Roman" w:cs="Times New Roman"/>
        </w:rPr>
        <w:t xml:space="preserve">. Com isso, a Fase 2 não inicia uma nova análise, mas sim aprofunda a interpretação do </w:t>
      </w:r>
      <w:r w:rsidRPr="002312E5">
        <w:rPr>
          <w:rFonts w:ascii="Times New Roman" w:eastAsia="Times New Roman" w:hAnsi="Times New Roman" w:cs="Times New Roman"/>
          <w:i/>
          <w:iCs/>
        </w:rPr>
        <w:t>corpus</w:t>
      </w:r>
      <w:r w:rsidRPr="008255AD">
        <w:rPr>
          <w:rFonts w:ascii="Times New Roman" w:eastAsia="Times New Roman" w:hAnsi="Times New Roman" w:cs="Times New Roman"/>
        </w:rPr>
        <w:t xml:space="preserve"> previamente delimitado, com foco nas interseções entre os conceitos de </w:t>
      </w:r>
      <w:r w:rsidR="00A31BD1">
        <w:rPr>
          <w:rFonts w:ascii="Times New Roman" w:eastAsia="Times New Roman" w:hAnsi="Times New Roman" w:cs="Times New Roman"/>
        </w:rPr>
        <w:t>C.I.</w:t>
      </w:r>
      <w:r w:rsidRPr="008255AD">
        <w:rPr>
          <w:rFonts w:ascii="Times New Roman" w:eastAsia="Times New Roman" w:hAnsi="Times New Roman" w:cs="Times New Roman"/>
        </w:rPr>
        <w:t xml:space="preserve"> e os ODS, identificadas diretamente nas falas dos autores.</w:t>
      </w:r>
    </w:p>
    <w:p w14:paraId="3AD3E7DE" w14:textId="7FE169CB" w:rsidR="00580B1F" w:rsidRDefault="00580B1F" w:rsidP="00580B1F">
      <w:pPr>
        <w:spacing w:line="360" w:lineRule="auto"/>
        <w:ind w:firstLine="720"/>
        <w:jc w:val="both"/>
        <w:rPr>
          <w:rFonts w:ascii="Times New Roman" w:eastAsia="Times New Roman" w:hAnsi="Times New Roman" w:cs="Times New Roman"/>
        </w:rPr>
      </w:pPr>
      <w:r w:rsidRPr="008255AD">
        <w:rPr>
          <w:rFonts w:ascii="Times New Roman" w:eastAsia="Times New Roman" w:hAnsi="Times New Roman" w:cs="Times New Roman"/>
        </w:rPr>
        <w:t xml:space="preserve">Adotou-se uma abordagem "de fora para dentro", na qual </w:t>
      </w:r>
      <w:r>
        <w:rPr>
          <w:rFonts w:ascii="Times New Roman" w:eastAsia="Times New Roman" w:hAnsi="Times New Roman" w:cs="Times New Roman"/>
        </w:rPr>
        <w:t>não foram impostas</w:t>
      </w:r>
      <w:r w:rsidRPr="008255AD">
        <w:rPr>
          <w:rFonts w:ascii="Times New Roman" w:eastAsia="Times New Roman" w:hAnsi="Times New Roman" w:cs="Times New Roman"/>
        </w:rPr>
        <w:t xml:space="preserve"> categorias prévias, mas parte das afirmações literais extraídas dos textos para então proceder à classificação analítica. Foram selecionados todos os trechos em que os autores estabelecem relações explícitas entre o conceito de </w:t>
      </w:r>
      <w:r w:rsidR="00A31BD1">
        <w:rPr>
          <w:rFonts w:ascii="Times New Roman" w:eastAsia="Times New Roman" w:hAnsi="Times New Roman" w:cs="Times New Roman"/>
        </w:rPr>
        <w:t>C.I.</w:t>
      </w:r>
      <w:r w:rsidRPr="008255AD">
        <w:rPr>
          <w:rFonts w:ascii="Times New Roman" w:eastAsia="Times New Roman" w:hAnsi="Times New Roman" w:cs="Times New Roman"/>
        </w:rPr>
        <w:t xml:space="preserve"> e os ODS, sejam referências gerais ("Agenda 2030", "Objetivos de Desenvolvimento Sustentável") ou a menção específica a ODS numerados</w:t>
      </w:r>
      <w:r>
        <w:rPr>
          <w:rFonts w:ascii="Times New Roman" w:eastAsia="Times New Roman" w:hAnsi="Times New Roman" w:cs="Times New Roman"/>
        </w:rPr>
        <w:t xml:space="preserve">. A Figura </w:t>
      </w:r>
      <w:r w:rsidR="00506B21">
        <w:rPr>
          <w:rFonts w:ascii="Times New Roman" w:eastAsia="Times New Roman" w:hAnsi="Times New Roman" w:cs="Times New Roman"/>
        </w:rPr>
        <w:t>14</w:t>
      </w:r>
      <w:r>
        <w:rPr>
          <w:rFonts w:ascii="Times New Roman" w:eastAsia="Times New Roman" w:hAnsi="Times New Roman" w:cs="Times New Roman"/>
        </w:rPr>
        <w:t xml:space="preserve"> a seguir demonstra essa etapa específica do processo metodológico da fase 2:</w:t>
      </w:r>
    </w:p>
    <w:p w14:paraId="6E73031E" w14:textId="5549BC88" w:rsidR="00580B1F" w:rsidRDefault="00580B1F" w:rsidP="00580B1F">
      <w:pPr>
        <w:spacing w:line="360" w:lineRule="auto"/>
        <w:ind w:firstLine="720"/>
        <w:jc w:val="both"/>
        <w:rPr>
          <w:rFonts w:ascii="Times New Roman" w:eastAsia="Times New Roman" w:hAnsi="Times New Roman" w:cs="Times New Roman"/>
        </w:rPr>
      </w:pPr>
    </w:p>
    <w:p w14:paraId="4D4B7D13" w14:textId="184EB379" w:rsidR="00580B1F" w:rsidRDefault="001B69BA" w:rsidP="00580B1F">
      <w:pPr>
        <w:spacing w:line="360" w:lineRule="auto"/>
        <w:ind w:firstLine="720"/>
        <w:jc w:val="both"/>
        <w:rPr>
          <w:rFonts w:ascii="Times New Roman" w:eastAsia="Times New Roman" w:hAnsi="Times New Roman" w:cs="Times New Roman"/>
          <w:noProof/>
        </w:rPr>
      </w:pPr>
      <w:r>
        <w:rPr>
          <w:noProof/>
        </w:rPr>
        <mc:AlternateContent>
          <mc:Choice Requires="wps">
            <w:drawing>
              <wp:anchor distT="0" distB="0" distL="114300" distR="114300" simplePos="0" relativeHeight="252443136" behindDoc="1" locked="0" layoutInCell="1" allowOverlap="1" wp14:anchorId="1E47EB92" wp14:editId="2AF9DEDC">
                <wp:simplePos x="0" y="0"/>
                <wp:positionH relativeFrom="column">
                  <wp:posOffset>952500</wp:posOffset>
                </wp:positionH>
                <wp:positionV relativeFrom="paragraph">
                  <wp:posOffset>-295910</wp:posOffset>
                </wp:positionV>
                <wp:extent cx="3494405" cy="457200"/>
                <wp:effectExtent l="0" t="0" r="0" b="0"/>
                <wp:wrapNone/>
                <wp:docPr id="1270339746" name="Caixa de Texto 1"/>
                <wp:cNvGraphicFramePr/>
                <a:graphic xmlns:a="http://schemas.openxmlformats.org/drawingml/2006/main">
                  <a:graphicData uri="http://schemas.microsoft.com/office/word/2010/wordprocessingShape">
                    <wps:wsp>
                      <wps:cNvSpPr txBox="1"/>
                      <wps:spPr>
                        <a:xfrm>
                          <a:off x="0" y="0"/>
                          <a:ext cx="3494405" cy="457200"/>
                        </a:xfrm>
                        <a:prstGeom prst="rect">
                          <a:avLst/>
                        </a:prstGeom>
                        <a:solidFill>
                          <a:prstClr val="white"/>
                        </a:solidFill>
                        <a:ln>
                          <a:noFill/>
                        </a:ln>
                      </wps:spPr>
                      <wps:txbx>
                        <w:txbxContent>
                          <w:p w14:paraId="6A59F667" w14:textId="67BF1F78" w:rsidR="001B69BA" w:rsidRPr="0078014D" w:rsidRDefault="001B69BA" w:rsidP="001B69BA">
                            <w:pPr>
                              <w:pStyle w:val="Caption"/>
                              <w:rPr>
                                <w:rFonts w:eastAsia="Times New Roman" w:cs="Times New Roman"/>
                              </w:rPr>
                            </w:pPr>
                            <w:bookmarkStart w:id="90" w:name="_Toc200736989"/>
                            <w:r>
                              <w:t xml:space="preserve">Figura </w:t>
                            </w:r>
                            <w:r>
                              <w:fldChar w:fldCharType="begin"/>
                            </w:r>
                            <w:r>
                              <w:instrText xml:space="preserve"> SEQ Figura \* ARABIC </w:instrText>
                            </w:r>
                            <w:r>
                              <w:fldChar w:fldCharType="separate"/>
                            </w:r>
                            <w:r w:rsidR="009B055F">
                              <w:t>14</w:t>
                            </w:r>
                            <w:r>
                              <w:fldChar w:fldCharType="end"/>
                            </w:r>
                            <w:r>
                              <w:t xml:space="preserve"> - </w:t>
                            </w:r>
                            <w:r w:rsidRPr="003E7386">
                              <w:t>Análise de Conteúdo</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E47EB92" id="_x0000_s1055" type="#_x0000_t202" style="position:absolute;left:0;text-align:left;margin-left:75pt;margin-top:-23.3pt;width:275.15pt;height:36pt;z-index:-25087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" stroked="f">
                <v:textbox inset="0,0,0,0">
                  <w:txbxContent>
                    <w:p w14:paraId="6A59F667" w14:textId="67BF1F78" w:rsidR="001B69BA" w:rsidRPr="0078014D" w:rsidRDefault="001B69BA" w:rsidP="001B69BA">
                      <w:pPr>
                        <w:pStyle w:val="Caption"/>
                        <w:rPr>
                          <w:rFonts w:eastAsia="Times New Roman" w:cs="Times New Roman"/>
                        </w:rPr>
                      </w:pPr>
                      <w:bookmarkStart w:id="91" w:name="_Toc200736989"/>
                      <w:r>
                        <w:t xml:space="preserve">Figura </w:t>
                      </w:r>
                      <w:r>
                        <w:fldChar w:fldCharType="begin"/>
                      </w:r>
                      <w:r>
                        <w:instrText xml:space="preserve"> SEQ Figura \* ARABIC </w:instrText>
                      </w:r>
                      <w:r>
                        <w:fldChar w:fldCharType="separate"/>
                      </w:r>
                      <w:r w:rsidR="009B055F">
                        <w:t>14</w:t>
                      </w:r>
                      <w:r>
                        <w:fldChar w:fldCharType="end"/>
                      </w:r>
                      <w:r>
                        <w:t xml:space="preserve"> - </w:t>
                      </w:r>
                      <w:r w:rsidRPr="003E7386">
                        <w:t>Análise de Conteúdo</w:t>
                      </w:r>
                      <w:bookmarkEnd w:id="91"/>
                    </w:p>
                  </w:txbxContent>
                </v:textbox>
              </v:shape>
            </w:pict>
          </mc:Fallback>
        </mc:AlternateContent>
      </w:r>
      <w:r w:rsidR="002066B8">
        <w:rPr>
          <w:rFonts w:ascii="Times New Roman" w:eastAsia="Times New Roman" w:hAnsi="Times New Roman" w:cs="Times New Roman"/>
          <w:noProof/>
        </w:rPr>
        <w:drawing>
          <wp:anchor distT="0" distB="0" distL="114300" distR="114300" simplePos="0" relativeHeight="251278848" behindDoc="1" locked="0" layoutInCell="1" allowOverlap="1" wp14:anchorId="40F9DE39" wp14:editId="675B2641">
            <wp:simplePos x="0" y="0"/>
            <wp:positionH relativeFrom="margin">
              <wp:align>center</wp:align>
            </wp:positionH>
            <wp:positionV relativeFrom="paragraph">
              <wp:posOffset>161780</wp:posOffset>
            </wp:positionV>
            <wp:extent cx="3494637" cy="2410914"/>
            <wp:effectExtent l="0" t="0" r="0" b="8890"/>
            <wp:wrapNone/>
            <wp:docPr id="1683092074" name="Imagem 63" descr="Gráfico, Gráfico de fun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92074" name="Imagem 63" descr="Gráfico, Gráfico de funil&#10;&#10;O conteúdo gerado por IA pode estar incorreto."/>
                    <pic:cNvPicPr/>
                  </pic:nvPicPr>
                  <pic:blipFill rotWithShape="1">
                    <a:blip r:embed="rId140" cstate="print">
                      <a:extLst>
                        <a:ext uri="{28A0092B-C50C-407E-A947-70E740481C1C}">
                          <a14:useLocalDpi xmlns:a14="http://schemas.microsoft.com/office/drawing/2010/main" val="0"/>
                        </a:ext>
                      </a:extLst>
                    </a:blip>
                    <a:srcRect t="18793" b="3670"/>
                    <a:stretch/>
                  </pic:blipFill>
                  <pic:spPr bwMode="auto">
                    <a:xfrm>
                      <a:off x="0" y="0"/>
                      <a:ext cx="3494637" cy="24109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0A2063" w14:textId="570CF954" w:rsidR="00580B1F" w:rsidRPr="008255AD" w:rsidRDefault="00580B1F" w:rsidP="00580B1F">
      <w:pPr>
        <w:spacing w:line="360" w:lineRule="auto"/>
        <w:ind w:firstLine="720"/>
        <w:jc w:val="both"/>
        <w:rPr>
          <w:rFonts w:ascii="Times New Roman" w:eastAsia="Times New Roman" w:hAnsi="Times New Roman" w:cs="Times New Roman"/>
        </w:rPr>
      </w:pPr>
    </w:p>
    <w:p w14:paraId="738951AD" w14:textId="77777777" w:rsidR="00580B1F" w:rsidRDefault="00580B1F" w:rsidP="00580B1F">
      <w:pPr>
        <w:spacing w:line="360" w:lineRule="auto"/>
        <w:ind w:firstLine="720"/>
        <w:jc w:val="both"/>
        <w:rPr>
          <w:rFonts w:ascii="Times New Roman" w:eastAsia="Times New Roman" w:hAnsi="Times New Roman" w:cs="Times New Roman"/>
        </w:rPr>
      </w:pPr>
    </w:p>
    <w:p w14:paraId="23DAE421" w14:textId="561390C1" w:rsidR="001B69BA" w:rsidRDefault="00FE1A17" w:rsidP="00FE1A17">
      <w:pPr>
        <w:tabs>
          <w:tab w:val="left" w:pos="5130"/>
        </w:tabs>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114300" distR="114300" simplePos="0" relativeHeight="251306496" behindDoc="0" locked="0" layoutInCell="1" allowOverlap="1" wp14:anchorId="3E08681E" wp14:editId="25086F24">
            <wp:simplePos x="0" y="0"/>
            <wp:positionH relativeFrom="column">
              <wp:posOffset>36195</wp:posOffset>
            </wp:positionH>
            <wp:positionV relativeFrom="paragraph">
              <wp:posOffset>1961515</wp:posOffset>
            </wp:positionV>
            <wp:extent cx="5398770" cy="5008880"/>
            <wp:effectExtent l="0" t="0" r="0" b="1270"/>
            <wp:wrapThrough wrapText="bothSides">
              <wp:wrapPolygon edited="0">
                <wp:start x="0" y="0"/>
                <wp:lineTo x="0" y="21523"/>
                <wp:lineTo x="21493" y="21523"/>
                <wp:lineTo x="21493" y="0"/>
                <wp:lineTo x="0" y="0"/>
              </wp:wrapPolygon>
            </wp:wrapThrough>
            <wp:docPr id="1321876113" name="Imagem 63"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76113" name="Imagem 63" descr="Tabela&#10;&#10;O conteúdo gerado por IA pode estar incorreto."/>
                    <pic:cNvPicPr>
                      <a:picLocks noChangeAspect="1" noChangeArrowheads="1"/>
                    </pic:cNvPicPr>
                  </pic:nvPicPr>
                  <pic:blipFill rotWithShape="1">
                    <a:blip r:embed="rId141">
                      <a:extLst>
                        <a:ext uri="{28A0092B-C50C-407E-A947-70E740481C1C}">
                          <a14:useLocalDpi xmlns:a14="http://schemas.microsoft.com/office/drawing/2010/main" val="0"/>
                        </a:ext>
                      </a:extLst>
                    </a:blip>
                    <a:srcRect t="13779" b="3546"/>
                    <a:stretch/>
                  </pic:blipFill>
                  <pic:spPr bwMode="auto">
                    <a:xfrm>
                      <a:off x="0" y="0"/>
                      <a:ext cx="5398770" cy="50088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2467712" behindDoc="0" locked="0" layoutInCell="1" allowOverlap="1" wp14:anchorId="3B618434" wp14:editId="0D0F5505">
                <wp:simplePos x="0" y="0"/>
                <wp:positionH relativeFrom="column">
                  <wp:posOffset>-57785</wp:posOffset>
                </wp:positionH>
                <wp:positionV relativeFrom="paragraph">
                  <wp:posOffset>1684655</wp:posOffset>
                </wp:positionV>
                <wp:extent cx="5398770" cy="184150"/>
                <wp:effectExtent l="0" t="0" r="0" b="6350"/>
                <wp:wrapThrough wrapText="bothSides">
                  <wp:wrapPolygon edited="0">
                    <wp:start x="0" y="0"/>
                    <wp:lineTo x="0" y="20110"/>
                    <wp:lineTo x="21493" y="20110"/>
                    <wp:lineTo x="21493" y="0"/>
                    <wp:lineTo x="0" y="0"/>
                  </wp:wrapPolygon>
                </wp:wrapThrough>
                <wp:docPr id="744258289" name="Caixa de Texto 1"/>
                <wp:cNvGraphicFramePr/>
                <a:graphic xmlns:a="http://schemas.openxmlformats.org/drawingml/2006/main">
                  <a:graphicData uri="http://schemas.microsoft.com/office/word/2010/wordprocessingShape">
                    <wps:wsp>
                      <wps:cNvSpPr txBox="1"/>
                      <wps:spPr>
                        <a:xfrm>
                          <a:off x="0" y="0"/>
                          <a:ext cx="5398770" cy="184150"/>
                        </a:xfrm>
                        <a:prstGeom prst="rect">
                          <a:avLst/>
                        </a:prstGeom>
                        <a:solidFill>
                          <a:prstClr val="white"/>
                        </a:solidFill>
                        <a:ln>
                          <a:noFill/>
                        </a:ln>
                      </wps:spPr>
                      <wps:txbx>
                        <w:txbxContent>
                          <w:p w14:paraId="5FA9C6FE" w14:textId="4822813C" w:rsidR="001B69BA" w:rsidRPr="0062153A" w:rsidRDefault="001B69BA" w:rsidP="001B69BA">
                            <w:pPr>
                              <w:pStyle w:val="Caption"/>
                              <w:rPr>
                                <w:rFonts w:eastAsia="Times New Roman" w:cs="Times New Roman"/>
                                <w:lang w:val="pt-BR"/>
                              </w:rPr>
                            </w:pPr>
                            <w:bookmarkStart w:id="92" w:name="_Toc200736990"/>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15</w:t>
                            </w:r>
                            <w:r>
                              <w:fldChar w:fldCharType="end"/>
                            </w:r>
                            <w:r w:rsidRPr="0062153A">
                              <w:rPr>
                                <w:lang w:val="pt-BR"/>
                              </w:rPr>
                              <w:t xml:space="preserve"> - Estrutura da planilha de análise</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618434" id="_x0000_s1056" type="#_x0000_t202" style="position:absolute;left:0;text-align:left;margin-left:-4.55pt;margin-top:132.65pt;width:425.1pt;height:14.5pt;z-index:252467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" stroked="f">
                <v:textbox inset="0,0,0,0">
                  <w:txbxContent>
                    <w:p w14:paraId="5FA9C6FE" w14:textId="4822813C" w:rsidR="001B69BA" w:rsidRPr="0062153A" w:rsidRDefault="001B69BA" w:rsidP="001B69BA">
                      <w:pPr>
                        <w:pStyle w:val="Caption"/>
                        <w:rPr>
                          <w:rFonts w:eastAsia="Times New Roman" w:cs="Times New Roman"/>
                          <w:lang w:val="pt-BR"/>
                        </w:rPr>
                      </w:pPr>
                      <w:bookmarkStart w:id="93" w:name="_Toc200736990"/>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15</w:t>
                      </w:r>
                      <w:r>
                        <w:fldChar w:fldCharType="end"/>
                      </w:r>
                      <w:r w:rsidRPr="0062153A">
                        <w:rPr>
                          <w:lang w:val="pt-BR"/>
                        </w:rPr>
                        <w:t xml:space="preserve"> - Estrutura da planilha de análise</w:t>
                      </w:r>
                      <w:bookmarkEnd w:id="93"/>
                    </w:p>
                  </w:txbxContent>
                </v:textbox>
                <w10:wrap type="through"/>
              </v:shape>
            </w:pict>
          </mc:Fallback>
        </mc:AlternateContent>
      </w:r>
      <w:r>
        <w:rPr>
          <w:noProof/>
        </w:rPr>
        <mc:AlternateContent>
          <mc:Choice Requires="wps">
            <w:drawing>
              <wp:anchor distT="0" distB="0" distL="114300" distR="114300" simplePos="0" relativeHeight="252279296" behindDoc="0" locked="0" layoutInCell="1" hidden="0" allowOverlap="1" wp14:anchorId="3C561FBB" wp14:editId="7BBFD936">
                <wp:simplePos x="0" y="0"/>
                <wp:positionH relativeFrom="margin">
                  <wp:posOffset>1276985</wp:posOffset>
                </wp:positionH>
                <wp:positionV relativeFrom="paragraph">
                  <wp:posOffset>-717550</wp:posOffset>
                </wp:positionV>
                <wp:extent cx="1790700" cy="180975"/>
                <wp:effectExtent l="0" t="0" r="0" b="9525"/>
                <wp:wrapNone/>
                <wp:docPr id="1813723899" name="Retângulo 1813723899"/>
                <wp:cNvGraphicFramePr/>
                <a:graphic xmlns:a="http://schemas.openxmlformats.org/drawingml/2006/main">
                  <a:graphicData uri="http://schemas.microsoft.com/office/word/2010/wordprocessingShape">
                    <wps:wsp>
                      <wps:cNvSpPr/>
                      <wps:spPr>
                        <a:xfrm>
                          <a:off x="0" y="0"/>
                          <a:ext cx="1790700" cy="180975"/>
                        </a:xfrm>
                        <a:prstGeom prst="rect">
                          <a:avLst/>
                        </a:prstGeom>
                        <a:solidFill>
                          <a:srgbClr val="FFFFFF"/>
                        </a:solidFill>
                        <a:ln>
                          <a:noFill/>
                        </a:ln>
                      </wps:spPr>
                      <wps:txbx>
                        <w:txbxContent>
                          <w:p w14:paraId="46147F43"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14:sizeRelH relativeFrom="margin">
                  <wp14:pctWidth>0</wp14:pctWidth>
                </wp14:sizeRelH>
              </wp:anchor>
            </w:drawing>
          </mc:Choice>
          <mc:Fallback>
            <w:pict>
              <v:rect w14:anchorId="3C561FBB" id="Retângulo 1813723899" o:spid="_x0000_s1057" style="position:absolute;left:0;text-align:left;margin-left:100.55pt;margin-top:-56.5pt;width:141pt;height:14.25pt;z-index:2522792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" stroked="f">
                <v:textbox inset="0,0,0,0">
                  <w:txbxContent>
                    <w:p w14:paraId="46147F43"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w10:wrap anchorx="margin"/>
              </v:rect>
            </w:pict>
          </mc:Fallback>
        </mc:AlternateContent>
      </w:r>
      <w:r w:rsidR="00580B1F" w:rsidRPr="008255AD">
        <w:rPr>
          <w:rFonts w:ascii="Times New Roman" w:eastAsia="Times New Roman" w:hAnsi="Times New Roman" w:cs="Times New Roman"/>
        </w:rPr>
        <w:t>Cada trecho extraído foi então organizado em uma planilha estruturada, contendo os seguintes campos: (i) ID do artigo; (</w:t>
      </w:r>
      <w:proofErr w:type="spellStart"/>
      <w:r w:rsidR="00580B1F" w:rsidRPr="008255AD">
        <w:rPr>
          <w:rFonts w:ascii="Times New Roman" w:eastAsia="Times New Roman" w:hAnsi="Times New Roman" w:cs="Times New Roman"/>
        </w:rPr>
        <w:t>ii</w:t>
      </w:r>
      <w:proofErr w:type="spellEnd"/>
      <w:r w:rsidR="00580B1F" w:rsidRPr="008255AD">
        <w:rPr>
          <w:rFonts w:ascii="Times New Roman" w:eastAsia="Times New Roman" w:hAnsi="Times New Roman" w:cs="Times New Roman"/>
        </w:rPr>
        <w:t>) ano de publicação; (</w:t>
      </w:r>
      <w:proofErr w:type="spellStart"/>
      <w:r w:rsidR="00580B1F" w:rsidRPr="008255AD">
        <w:rPr>
          <w:rFonts w:ascii="Times New Roman" w:eastAsia="Times New Roman" w:hAnsi="Times New Roman" w:cs="Times New Roman"/>
        </w:rPr>
        <w:t>iii</w:t>
      </w:r>
      <w:proofErr w:type="spellEnd"/>
      <w:r w:rsidR="00580B1F" w:rsidRPr="008255AD">
        <w:rPr>
          <w:rFonts w:ascii="Times New Roman" w:eastAsia="Times New Roman" w:hAnsi="Times New Roman" w:cs="Times New Roman"/>
        </w:rPr>
        <w:t xml:space="preserve">) nome do </w:t>
      </w:r>
      <w:proofErr w:type="spellStart"/>
      <w:r w:rsidR="00580B1F" w:rsidRPr="008255AD">
        <w:rPr>
          <w:rFonts w:ascii="Times New Roman" w:eastAsia="Times New Roman" w:hAnsi="Times New Roman" w:cs="Times New Roman"/>
        </w:rPr>
        <w:t>períodico</w:t>
      </w:r>
      <w:proofErr w:type="spellEnd"/>
      <w:r w:rsidR="00580B1F" w:rsidRPr="008255AD">
        <w:rPr>
          <w:rFonts w:ascii="Times New Roman" w:eastAsia="Times New Roman" w:hAnsi="Times New Roman" w:cs="Times New Roman"/>
        </w:rPr>
        <w:t>; (</w:t>
      </w:r>
      <w:proofErr w:type="spellStart"/>
      <w:r w:rsidR="00580B1F" w:rsidRPr="008255AD">
        <w:rPr>
          <w:rFonts w:ascii="Times New Roman" w:eastAsia="Times New Roman" w:hAnsi="Times New Roman" w:cs="Times New Roman"/>
        </w:rPr>
        <w:t>iv</w:t>
      </w:r>
      <w:proofErr w:type="spellEnd"/>
      <w:r w:rsidR="00580B1F" w:rsidRPr="008255AD">
        <w:rPr>
          <w:rFonts w:ascii="Times New Roman" w:eastAsia="Times New Roman" w:hAnsi="Times New Roman" w:cs="Times New Roman"/>
        </w:rPr>
        <w:t>) título; (v) autores; (vi) palavras-chave; (</w:t>
      </w:r>
      <w:proofErr w:type="spellStart"/>
      <w:r w:rsidR="00580B1F" w:rsidRPr="008255AD">
        <w:rPr>
          <w:rFonts w:ascii="Times New Roman" w:eastAsia="Times New Roman" w:hAnsi="Times New Roman" w:cs="Times New Roman"/>
        </w:rPr>
        <w:t>vii</w:t>
      </w:r>
      <w:proofErr w:type="spellEnd"/>
      <w:r w:rsidR="00580B1F" w:rsidRPr="008255AD">
        <w:rPr>
          <w:rFonts w:ascii="Times New Roman" w:eastAsia="Times New Roman" w:hAnsi="Times New Roman" w:cs="Times New Roman"/>
        </w:rPr>
        <w:t>) ODS mencionados; (</w:t>
      </w:r>
      <w:proofErr w:type="spellStart"/>
      <w:r w:rsidR="00580B1F" w:rsidRPr="008255AD">
        <w:rPr>
          <w:rFonts w:ascii="Times New Roman" w:eastAsia="Times New Roman" w:hAnsi="Times New Roman" w:cs="Times New Roman"/>
        </w:rPr>
        <w:t>viii</w:t>
      </w:r>
      <w:proofErr w:type="spellEnd"/>
      <w:r w:rsidR="00580B1F" w:rsidRPr="008255AD">
        <w:rPr>
          <w:rFonts w:ascii="Times New Roman" w:eastAsia="Times New Roman" w:hAnsi="Times New Roman" w:cs="Times New Roman"/>
        </w:rPr>
        <w:t>) trecho original; (</w:t>
      </w:r>
      <w:proofErr w:type="spellStart"/>
      <w:r w:rsidR="00580B1F" w:rsidRPr="008255AD">
        <w:rPr>
          <w:rFonts w:ascii="Times New Roman" w:eastAsia="Times New Roman" w:hAnsi="Times New Roman" w:cs="Times New Roman"/>
        </w:rPr>
        <w:t>ix</w:t>
      </w:r>
      <w:proofErr w:type="spellEnd"/>
      <w:r w:rsidR="00580B1F" w:rsidRPr="008255AD">
        <w:rPr>
          <w:rFonts w:ascii="Times New Roman" w:eastAsia="Times New Roman" w:hAnsi="Times New Roman" w:cs="Times New Roman"/>
        </w:rPr>
        <w:t>) tradução literal; (x) classificação por aspecto principal, aspectos relacionados e impactos/resultados; (xi) indicadores e (</w:t>
      </w:r>
      <w:proofErr w:type="spellStart"/>
      <w:r w:rsidR="00580B1F" w:rsidRPr="008255AD">
        <w:rPr>
          <w:rFonts w:ascii="Times New Roman" w:eastAsia="Times New Roman" w:hAnsi="Times New Roman" w:cs="Times New Roman"/>
        </w:rPr>
        <w:t>xii</w:t>
      </w:r>
      <w:proofErr w:type="spellEnd"/>
      <w:r w:rsidR="00580B1F" w:rsidRPr="008255AD">
        <w:rPr>
          <w:rFonts w:ascii="Times New Roman" w:eastAsia="Times New Roman" w:hAnsi="Times New Roman" w:cs="Times New Roman"/>
        </w:rPr>
        <w:t xml:space="preserve">) pilares do Ranking Connected Smart Cities (CSC). </w:t>
      </w:r>
      <w:r w:rsidR="00580B1F">
        <w:rPr>
          <w:rFonts w:ascii="Times New Roman" w:eastAsia="Times New Roman" w:hAnsi="Times New Roman" w:cs="Times New Roman"/>
        </w:rPr>
        <w:t xml:space="preserve">A </w:t>
      </w:r>
      <w:proofErr w:type="spellStart"/>
      <w:r w:rsidR="00580B1F">
        <w:rPr>
          <w:rFonts w:ascii="Times New Roman" w:eastAsia="Times New Roman" w:hAnsi="Times New Roman" w:cs="Times New Roman"/>
        </w:rPr>
        <w:t>fugura</w:t>
      </w:r>
      <w:proofErr w:type="spellEnd"/>
      <w:r w:rsidR="00580B1F">
        <w:rPr>
          <w:rFonts w:ascii="Times New Roman" w:eastAsia="Times New Roman" w:hAnsi="Times New Roman" w:cs="Times New Roman"/>
        </w:rPr>
        <w:t xml:space="preserve"> </w:t>
      </w:r>
      <w:r w:rsidR="00506B21">
        <w:rPr>
          <w:rFonts w:ascii="Times New Roman" w:eastAsia="Times New Roman" w:hAnsi="Times New Roman" w:cs="Times New Roman"/>
        </w:rPr>
        <w:t>15</w:t>
      </w:r>
      <w:r w:rsidR="00580B1F">
        <w:rPr>
          <w:rFonts w:ascii="Times New Roman" w:eastAsia="Times New Roman" w:hAnsi="Times New Roman" w:cs="Times New Roman"/>
        </w:rPr>
        <w:t xml:space="preserve"> a seguir detalha cada campo da estrutura:</w:t>
      </w:r>
    </w:p>
    <w:p w14:paraId="344C0ED3" w14:textId="47A521A4" w:rsidR="002066B8" w:rsidRDefault="00FE1A17" w:rsidP="001B69BA">
      <w:pPr>
        <w:spacing w:line="360" w:lineRule="auto"/>
        <w:ind w:firstLine="720"/>
        <w:jc w:val="both"/>
        <w:rPr>
          <w:rFonts w:ascii="Times New Roman" w:eastAsia="Times New Roman" w:hAnsi="Times New Roman" w:cs="Times New Roman"/>
          <w:noProof/>
        </w:rPr>
      </w:pPr>
      <w:r>
        <w:rPr>
          <w:noProof/>
        </w:rPr>
        <mc:AlternateContent>
          <mc:Choice Requires="wps">
            <w:drawing>
              <wp:anchor distT="0" distB="0" distL="114300" distR="114300" simplePos="0" relativeHeight="252324352" behindDoc="0" locked="0" layoutInCell="1" hidden="0" allowOverlap="1" wp14:anchorId="35E3C0AB" wp14:editId="3C01CF9C">
                <wp:simplePos x="0" y="0"/>
                <wp:positionH relativeFrom="margin">
                  <wp:posOffset>1651635</wp:posOffset>
                </wp:positionH>
                <wp:positionV relativeFrom="paragraph">
                  <wp:posOffset>5525135</wp:posOffset>
                </wp:positionV>
                <wp:extent cx="1790700" cy="180975"/>
                <wp:effectExtent l="0" t="0" r="0" b="9525"/>
                <wp:wrapNone/>
                <wp:docPr id="328621157" name="Retângulo 328621157"/>
                <wp:cNvGraphicFramePr/>
                <a:graphic xmlns:a="http://schemas.openxmlformats.org/drawingml/2006/main">
                  <a:graphicData uri="http://schemas.microsoft.com/office/word/2010/wordprocessingShape">
                    <wps:wsp>
                      <wps:cNvSpPr/>
                      <wps:spPr>
                        <a:xfrm>
                          <a:off x="0" y="0"/>
                          <a:ext cx="1790700" cy="180975"/>
                        </a:xfrm>
                        <a:prstGeom prst="rect">
                          <a:avLst/>
                        </a:prstGeom>
                        <a:solidFill>
                          <a:srgbClr val="FFFFFF"/>
                        </a:solidFill>
                        <a:ln>
                          <a:noFill/>
                        </a:ln>
                      </wps:spPr>
                      <wps:txbx>
                        <w:txbxContent>
                          <w:p w14:paraId="50A8C636" w14:textId="77777777" w:rsidR="002312E5" w:rsidRDefault="002312E5" w:rsidP="002312E5">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14:sizeRelH relativeFrom="margin">
                  <wp14:pctWidth>0</wp14:pctWidth>
                </wp14:sizeRelH>
              </wp:anchor>
            </w:drawing>
          </mc:Choice>
          <mc:Fallback>
            <w:pict>
              <v:rect w14:anchorId="35E3C0AB" id="Retângulo 328621157" o:spid="_x0000_s1058" style="position:absolute;left:0;text-align:left;margin-left:130.05pt;margin-top:435.05pt;width:141pt;height:14.25pt;z-index:252324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" stroked="f">
                <v:textbox inset="0,0,0,0">
                  <w:txbxContent>
                    <w:p w14:paraId="50A8C636" w14:textId="77777777" w:rsidR="002312E5" w:rsidRDefault="002312E5" w:rsidP="002312E5">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w10:wrap anchorx="margin"/>
              </v:rect>
            </w:pict>
          </mc:Fallback>
        </mc:AlternateContent>
      </w:r>
    </w:p>
    <w:p w14:paraId="563C733B" w14:textId="77777777" w:rsidR="00FE1A17" w:rsidRDefault="00FE1A17" w:rsidP="002066B8">
      <w:pPr>
        <w:spacing w:line="360" w:lineRule="auto"/>
        <w:ind w:firstLine="720"/>
        <w:jc w:val="both"/>
        <w:rPr>
          <w:rFonts w:ascii="Times New Roman" w:eastAsia="Times New Roman" w:hAnsi="Times New Roman" w:cs="Times New Roman"/>
        </w:rPr>
      </w:pPr>
    </w:p>
    <w:p w14:paraId="0D8D83CE" w14:textId="570E2F61" w:rsidR="002066B8" w:rsidRDefault="00580B1F" w:rsidP="002066B8">
      <w:pPr>
        <w:spacing w:line="360" w:lineRule="auto"/>
        <w:ind w:firstLine="720"/>
        <w:jc w:val="both"/>
        <w:rPr>
          <w:rFonts w:ascii="Times New Roman" w:eastAsia="Times New Roman" w:hAnsi="Times New Roman" w:cs="Times New Roman"/>
        </w:rPr>
      </w:pPr>
      <w:r>
        <w:rPr>
          <w:noProof/>
        </w:rPr>
        <mc:AlternateContent>
          <mc:Choice Requires="wps">
            <w:drawing>
              <wp:anchor distT="0" distB="0" distL="114300" distR="114300" simplePos="0" relativeHeight="251499008" behindDoc="0" locked="0" layoutInCell="1" hidden="0" allowOverlap="1" wp14:anchorId="054F3FAE" wp14:editId="2068B230">
                <wp:simplePos x="0" y="0"/>
                <wp:positionH relativeFrom="column">
                  <wp:posOffset>1876425</wp:posOffset>
                </wp:positionH>
                <wp:positionV relativeFrom="paragraph">
                  <wp:posOffset>5087620</wp:posOffset>
                </wp:positionV>
                <wp:extent cx="1790700" cy="180975"/>
                <wp:effectExtent l="0" t="0" r="0" b="9525"/>
                <wp:wrapNone/>
                <wp:docPr id="1605452833" name="Retângulo 1605452833"/>
                <wp:cNvGraphicFramePr/>
                <a:graphic xmlns:a="http://schemas.openxmlformats.org/drawingml/2006/main">
                  <a:graphicData uri="http://schemas.microsoft.com/office/word/2010/wordprocessingShape">
                    <wps:wsp>
                      <wps:cNvSpPr/>
                      <wps:spPr>
                        <a:xfrm>
                          <a:off x="0" y="0"/>
                          <a:ext cx="1790700" cy="180975"/>
                        </a:xfrm>
                        <a:prstGeom prst="rect">
                          <a:avLst/>
                        </a:prstGeom>
                        <a:solidFill>
                          <a:srgbClr val="FFFFFF"/>
                        </a:solidFill>
                        <a:ln>
                          <a:noFill/>
                        </a:ln>
                      </wps:spPr>
                      <wps:txbx>
                        <w:txbxContent>
                          <w:p w14:paraId="7946F38F"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14:sizeRelH relativeFrom="margin">
                  <wp14:pctWidth>0</wp14:pctWidth>
                </wp14:sizeRelH>
              </wp:anchor>
            </w:drawing>
          </mc:Choice>
          <mc:Fallback>
            <w:pict>
              <v:rect w14:anchorId="054F3FAE" id="Retângulo 1605452833" o:spid="_x0000_s1059" style="position:absolute;left:0;text-align:left;margin-left:147.75pt;margin-top:400.6pt;width:141pt;height:14.25pt;z-index:25149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" stroked="f">
                <v:textbox inset="0,0,0,0">
                  <w:txbxContent>
                    <w:p w14:paraId="7946F38F"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r w:rsidRPr="008255AD">
        <w:rPr>
          <w:rFonts w:ascii="Times New Roman" w:eastAsia="Times New Roman" w:hAnsi="Times New Roman" w:cs="Times New Roman"/>
        </w:rPr>
        <w:t xml:space="preserve">Com base nessas informações, foi também construído um </w:t>
      </w:r>
      <w:r w:rsidRPr="002312E5">
        <w:rPr>
          <w:rFonts w:ascii="Times New Roman" w:eastAsia="Times New Roman" w:hAnsi="Times New Roman" w:cs="Times New Roman"/>
          <w:i/>
          <w:iCs/>
        </w:rPr>
        <w:t>corpus</w:t>
      </w:r>
      <w:r w:rsidRPr="008255AD">
        <w:rPr>
          <w:rFonts w:ascii="Times New Roman" w:eastAsia="Times New Roman" w:hAnsi="Times New Roman" w:cs="Times New Roman"/>
        </w:rPr>
        <w:t xml:space="preserve"> no padrão do IRAMUTEQ, a partir da combinação das metainformações (prefixadas com asterisco) e os trechos extraídos</w:t>
      </w:r>
      <w:r>
        <w:rPr>
          <w:rFonts w:ascii="Times New Roman" w:eastAsia="Times New Roman" w:hAnsi="Times New Roman" w:cs="Times New Roman"/>
        </w:rPr>
        <w:t xml:space="preserve"> conforme a</w:t>
      </w:r>
      <w:r w:rsidR="00506B21">
        <w:rPr>
          <w:rFonts w:ascii="Times New Roman" w:eastAsia="Times New Roman" w:hAnsi="Times New Roman" w:cs="Times New Roman"/>
        </w:rPr>
        <w:t xml:space="preserve"> figura 16</w:t>
      </w:r>
      <w:r>
        <w:rPr>
          <w:rFonts w:ascii="Times New Roman" w:eastAsia="Times New Roman" w:hAnsi="Times New Roman" w:cs="Times New Roman"/>
        </w:rPr>
        <w:t xml:space="preserve"> seguir: </w:t>
      </w:r>
    </w:p>
    <w:p w14:paraId="5CDEF236" w14:textId="2DA20BCC" w:rsidR="0055716D" w:rsidRDefault="0055716D" w:rsidP="002066B8">
      <w:pPr>
        <w:spacing w:line="360" w:lineRule="auto"/>
        <w:ind w:firstLine="720"/>
        <w:jc w:val="both"/>
        <w:rPr>
          <w:rFonts w:ascii="Times New Roman" w:eastAsia="Times New Roman" w:hAnsi="Times New Roman" w:cs="Times New Roman"/>
        </w:rPr>
      </w:pPr>
    </w:p>
    <w:p w14:paraId="05FF3E97" w14:textId="480F5AA5" w:rsidR="00580B1F" w:rsidRDefault="001B69BA" w:rsidP="00580B1F">
      <w:pPr>
        <w:spacing w:line="360"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2483072" behindDoc="0" locked="0" layoutInCell="1" hidden="0" allowOverlap="1" wp14:anchorId="10153899" wp14:editId="60051730">
                <wp:simplePos x="0" y="0"/>
                <wp:positionH relativeFrom="margin">
                  <wp:posOffset>1879600</wp:posOffset>
                </wp:positionH>
                <wp:positionV relativeFrom="paragraph">
                  <wp:posOffset>-57785</wp:posOffset>
                </wp:positionV>
                <wp:extent cx="1790700" cy="180975"/>
                <wp:effectExtent l="0" t="0" r="0" b="9525"/>
                <wp:wrapNone/>
                <wp:docPr id="141712287" name="Retângulo 141712287"/>
                <wp:cNvGraphicFramePr/>
                <a:graphic xmlns:a="http://schemas.openxmlformats.org/drawingml/2006/main">
                  <a:graphicData uri="http://schemas.microsoft.com/office/word/2010/wordprocessingShape">
                    <wps:wsp>
                      <wps:cNvSpPr/>
                      <wps:spPr>
                        <a:xfrm>
                          <a:off x="0" y="0"/>
                          <a:ext cx="1790700" cy="180975"/>
                        </a:xfrm>
                        <a:prstGeom prst="rect">
                          <a:avLst/>
                        </a:prstGeom>
                        <a:solidFill>
                          <a:srgbClr val="FFFFFF"/>
                        </a:solidFill>
                        <a:ln>
                          <a:noFill/>
                        </a:ln>
                      </wps:spPr>
                      <wps:txbx>
                        <w:txbxContent>
                          <w:p w14:paraId="07AB0C9B" w14:textId="77777777" w:rsidR="001B69BA" w:rsidRDefault="001B69BA" w:rsidP="001B69BA">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14:sizeRelH relativeFrom="margin">
                  <wp14:pctWidth>0</wp14:pctWidth>
                </wp14:sizeRelH>
              </wp:anchor>
            </w:drawing>
          </mc:Choice>
          <mc:Fallback>
            <w:pict>
              <v:rect w14:anchorId="10153899" id="Retângulo 141712287" o:spid="_x0000_s1060" style="position:absolute;left:0;text-align:left;margin-left:148pt;margin-top:-4.55pt;width:141pt;height:14.25pt;z-index:252483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" stroked="f">
                <v:textbox inset="0,0,0,0">
                  <w:txbxContent>
                    <w:p w14:paraId="07AB0C9B" w14:textId="77777777" w:rsidR="001B69BA" w:rsidRDefault="001B69BA" w:rsidP="001B69BA">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w10:wrap anchorx="margin"/>
              </v:rect>
            </w:pict>
          </mc:Fallback>
        </mc:AlternateContent>
      </w:r>
      <w:r>
        <w:rPr>
          <w:noProof/>
        </w:rPr>
        <mc:AlternateContent>
          <mc:Choice Requires="wps">
            <w:drawing>
              <wp:anchor distT="0" distB="0" distL="114300" distR="114300" simplePos="0" relativeHeight="252476928" behindDoc="0" locked="0" layoutInCell="1" allowOverlap="1" wp14:anchorId="0CEC9483" wp14:editId="20C5EEEF">
                <wp:simplePos x="0" y="0"/>
                <wp:positionH relativeFrom="column">
                  <wp:posOffset>62865</wp:posOffset>
                </wp:positionH>
                <wp:positionV relativeFrom="paragraph">
                  <wp:posOffset>-734695</wp:posOffset>
                </wp:positionV>
                <wp:extent cx="5390515" cy="209550"/>
                <wp:effectExtent l="0" t="0" r="635" b="0"/>
                <wp:wrapThrough wrapText="bothSides">
                  <wp:wrapPolygon edited="0">
                    <wp:start x="0" y="0"/>
                    <wp:lineTo x="0" y="19636"/>
                    <wp:lineTo x="21526" y="19636"/>
                    <wp:lineTo x="21526" y="0"/>
                    <wp:lineTo x="0" y="0"/>
                  </wp:wrapPolygon>
                </wp:wrapThrough>
                <wp:docPr id="359474970" name="Caixa de Texto 1"/>
                <wp:cNvGraphicFramePr/>
                <a:graphic xmlns:a="http://schemas.openxmlformats.org/drawingml/2006/main">
                  <a:graphicData uri="http://schemas.microsoft.com/office/word/2010/wordprocessingShape">
                    <wps:wsp>
                      <wps:cNvSpPr txBox="1"/>
                      <wps:spPr>
                        <a:xfrm>
                          <a:off x="0" y="0"/>
                          <a:ext cx="5390515" cy="209550"/>
                        </a:xfrm>
                        <a:prstGeom prst="rect">
                          <a:avLst/>
                        </a:prstGeom>
                        <a:solidFill>
                          <a:prstClr val="white"/>
                        </a:solidFill>
                        <a:ln>
                          <a:noFill/>
                        </a:ln>
                      </wps:spPr>
                      <wps:txbx>
                        <w:txbxContent>
                          <w:p w14:paraId="53D8D832" w14:textId="041607E0" w:rsidR="001B69BA" w:rsidRPr="00AB2D47" w:rsidRDefault="001B69BA" w:rsidP="001B69BA">
                            <w:pPr>
                              <w:pStyle w:val="Caption"/>
                              <w:rPr>
                                <w:rFonts w:eastAsia="Times New Roman" w:cs="Times New Roman"/>
                                <w:b/>
                              </w:rPr>
                            </w:pPr>
                            <w:bookmarkStart w:id="94" w:name="_Toc200736991"/>
                            <w:r>
                              <w:t xml:space="preserve">Figura </w:t>
                            </w:r>
                            <w:r>
                              <w:fldChar w:fldCharType="begin"/>
                            </w:r>
                            <w:r>
                              <w:instrText xml:space="preserve"> SEQ Figura \* ARABIC </w:instrText>
                            </w:r>
                            <w:r>
                              <w:fldChar w:fldCharType="separate"/>
                            </w:r>
                            <w:r w:rsidR="009B055F">
                              <w:t>16</w:t>
                            </w:r>
                            <w:r>
                              <w:fldChar w:fldCharType="end"/>
                            </w:r>
                            <w:r>
                              <w:t xml:space="preserve"> - </w:t>
                            </w:r>
                            <w:r w:rsidRPr="00653260">
                              <w:t>Corpus de análise</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EC9483" id="_x0000_s1061" type="#_x0000_t202" style="position:absolute;left:0;text-align:left;margin-left:4.95pt;margin-top:-57.85pt;width:424.45pt;height:16.5pt;z-index:252476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" stroked="f">
                <v:textbox inset="0,0,0,0">
                  <w:txbxContent>
                    <w:p w14:paraId="53D8D832" w14:textId="041607E0" w:rsidR="001B69BA" w:rsidRPr="00AB2D47" w:rsidRDefault="001B69BA" w:rsidP="001B69BA">
                      <w:pPr>
                        <w:pStyle w:val="Caption"/>
                        <w:rPr>
                          <w:rFonts w:eastAsia="Times New Roman" w:cs="Times New Roman"/>
                          <w:b/>
                        </w:rPr>
                      </w:pPr>
                      <w:bookmarkStart w:id="95" w:name="_Toc200736991"/>
                      <w:r>
                        <w:t xml:space="preserve">Figura </w:t>
                      </w:r>
                      <w:r>
                        <w:fldChar w:fldCharType="begin"/>
                      </w:r>
                      <w:r>
                        <w:instrText xml:space="preserve"> SEQ Figura \* ARABIC </w:instrText>
                      </w:r>
                      <w:r>
                        <w:fldChar w:fldCharType="separate"/>
                      </w:r>
                      <w:r w:rsidR="009B055F">
                        <w:t>16</w:t>
                      </w:r>
                      <w:r>
                        <w:fldChar w:fldCharType="end"/>
                      </w:r>
                      <w:r>
                        <w:t xml:space="preserve"> - </w:t>
                      </w:r>
                      <w:r w:rsidRPr="00653260">
                        <w:t>Corpus de análise</w:t>
                      </w:r>
                      <w:bookmarkEnd w:id="95"/>
                    </w:p>
                  </w:txbxContent>
                </v:textbox>
                <w10:wrap type="through"/>
              </v:shape>
            </w:pict>
          </mc:Fallback>
        </mc:AlternateContent>
      </w:r>
      <w:r w:rsidRPr="00832508">
        <w:rPr>
          <w:rFonts w:ascii="Times New Roman" w:eastAsia="Times New Roman" w:hAnsi="Times New Roman" w:cs="Times New Roman"/>
          <w:b/>
          <w:noProof/>
        </w:rPr>
        <mc:AlternateContent>
          <mc:Choice Requires="wps">
            <w:drawing>
              <wp:anchor distT="45720" distB="45720" distL="114300" distR="114300" simplePos="0" relativeHeight="251324928" behindDoc="0" locked="0" layoutInCell="1" allowOverlap="1" wp14:anchorId="680ECE97" wp14:editId="4A153370">
                <wp:simplePos x="0" y="0"/>
                <wp:positionH relativeFrom="column">
                  <wp:posOffset>60325</wp:posOffset>
                </wp:positionH>
                <wp:positionV relativeFrom="paragraph">
                  <wp:posOffset>-424815</wp:posOffset>
                </wp:positionV>
                <wp:extent cx="5390515" cy="962025"/>
                <wp:effectExtent l="0" t="0" r="19685" b="28575"/>
                <wp:wrapThrough wrapText="bothSides">
                  <wp:wrapPolygon edited="0">
                    <wp:start x="0" y="0"/>
                    <wp:lineTo x="0" y="21814"/>
                    <wp:lineTo x="21603" y="21814"/>
                    <wp:lineTo x="21603" y="0"/>
                    <wp:lineTo x="0" y="0"/>
                  </wp:wrapPolygon>
                </wp:wrapThrough>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0515" cy="962025"/>
                        </a:xfrm>
                        <a:prstGeom prst="rect">
                          <a:avLst/>
                        </a:prstGeom>
                        <a:solidFill>
                          <a:srgbClr val="FFFFFF"/>
                        </a:solidFill>
                        <a:ln w="9525">
                          <a:solidFill>
                            <a:srgbClr val="000000"/>
                          </a:solidFill>
                          <a:miter lim="800000"/>
                          <a:headEnd/>
                          <a:tailEnd/>
                        </a:ln>
                      </wps:spPr>
                      <wps:txbx>
                        <w:txbxContent>
                          <w:p w14:paraId="7A6BE641" w14:textId="77777777" w:rsidR="00555033" w:rsidRPr="00846399" w:rsidRDefault="00555033" w:rsidP="00580B1F">
                            <w:pPr>
                              <w:jc w:val="center"/>
                              <w:rPr>
                                <w:rFonts w:ascii="Times New Roman" w:eastAsia="Times New Roman" w:hAnsi="Times New Roman" w:cs="Times New Roman"/>
                                <w:b/>
                                <w:sz w:val="22"/>
                                <w:szCs w:val="22"/>
                              </w:rPr>
                            </w:pPr>
                            <w:r w:rsidRPr="00846399">
                              <w:rPr>
                                <w:rFonts w:ascii="Times New Roman" w:eastAsia="Times New Roman" w:hAnsi="Times New Roman" w:cs="Times New Roman"/>
                                <w:b/>
                                <w:sz w:val="22"/>
                                <w:szCs w:val="22"/>
                              </w:rPr>
                              <w:t>**** *id_artigo01 *ano_2023 *ods_11 *</w:t>
                            </w:r>
                            <w:proofErr w:type="spellStart"/>
                            <w:r w:rsidRPr="00846399">
                              <w:rPr>
                                <w:rFonts w:ascii="Times New Roman" w:eastAsia="Times New Roman" w:hAnsi="Times New Roman" w:cs="Times New Roman"/>
                                <w:b/>
                                <w:sz w:val="22"/>
                                <w:szCs w:val="22"/>
                              </w:rPr>
                              <w:t>pais_brasil</w:t>
                            </w:r>
                            <w:proofErr w:type="spellEnd"/>
                            <w:r w:rsidRPr="00846399">
                              <w:rPr>
                                <w:rFonts w:ascii="Times New Roman" w:eastAsia="Times New Roman" w:hAnsi="Times New Roman" w:cs="Times New Roman"/>
                                <w:b/>
                                <w:sz w:val="22"/>
                                <w:szCs w:val="22"/>
                              </w:rPr>
                              <w:t xml:space="preserve"> *</w:t>
                            </w:r>
                            <w:proofErr w:type="spellStart"/>
                            <w:r w:rsidRPr="00846399">
                              <w:rPr>
                                <w:rFonts w:ascii="Times New Roman" w:eastAsia="Times New Roman" w:hAnsi="Times New Roman" w:cs="Times New Roman"/>
                                <w:b/>
                                <w:sz w:val="22"/>
                                <w:szCs w:val="22"/>
                              </w:rPr>
                              <w:t>tipo_revista</w:t>
                            </w:r>
                            <w:proofErr w:type="spellEnd"/>
                            <w:r w:rsidRPr="00846399">
                              <w:rPr>
                                <w:rFonts w:ascii="Times New Roman" w:eastAsia="Times New Roman" w:hAnsi="Times New Roman" w:cs="Times New Roman"/>
                                <w:b/>
                                <w:sz w:val="22"/>
                                <w:szCs w:val="22"/>
                              </w:rPr>
                              <w:t xml:space="preserve"> *</w:t>
                            </w:r>
                            <w:proofErr w:type="spellStart"/>
                            <w:proofErr w:type="gramStart"/>
                            <w:r w:rsidRPr="00846399">
                              <w:rPr>
                                <w:rFonts w:ascii="Times New Roman" w:eastAsia="Times New Roman" w:hAnsi="Times New Roman" w:cs="Times New Roman"/>
                                <w:b/>
                                <w:sz w:val="22"/>
                                <w:szCs w:val="22"/>
                              </w:rPr>
                              <w:t>titulo</w:t>
                            </w:r>
                            <w:proofErr w:type="gramEnd"/>
                            <w:r w:rsidRPr="00846399">
                              <w:rPr>
                                <w:rFonts w:ascii="Times New Roman" w:eastAsia="Times New Roman" w:hAnsi="Times New Roman" w:cs="Times New Roman"/>
                                <w:b/>
                                <w:sz w:val="22"/>
                                <w:szCs w:val="22"/>
                              </w:rPr>
                              <w:t>_smart_cities_sustentaveis</w:t>
                            </w:r>
                            <w:proofErr w:type="spellEnd"/>
                          </w:p>
                          <w:p w14:paraId="186D576F" w14:textId="77777777" w:rsidR="00555033" w:rsidRPr="00846399" w:rsidRDefault="00555033" w:rsidP="00580B1F">
                            <w:pPr>
                              <w:jc w:val="center"/>
                              <w:rPr>
                                <w:rFonts w:ascii="Times New Roman" w:eastAsia="Times New Roman" w:hAnsi="Times New Roman" w:cs="Times New Roman"/>
                                <w:b/>
                                <w:sz w:val="22"/>
                                <w:szCs w:val="22"/>
                              </w:rPr>
                            </w:pPr>
                            <w:r w:rsidRPr="00846399">
                              <w:rPr>
                                <w:rFonts w:ascii="Times New Roman" w:eastAsia="Times New Roman" w:hAnsi="Times New Roman" w:cs="Times New Roman"/>
                                <w:b/>
                                <w:sz w:val="22"/>
                                <w:szCs w:val="22"/>
                              </w:rPr>
                              <w:t>[Texto extraído do artigo]</w:t>
                            </w:r>
                          </w:p>
                          <w:p w14:paraId="35BFEEB4" w14:textId="77777777" w:rsidR="00555033" w:rsidRPr="00846399" w:rsidRDefault="00555033" w:rsidP="00580B1F">
                            <w:pPr>
                              <w:jc w:val="center"/>
                              <w:rPr>
                                <w:rFonts w:ascii="Times New Roman" w:eastAsia="Times New Roman" w:hAnsi="Times New Roman" w:cs="Times New Roman"/>
                                <w:b/>
                                <w:sz w:val="22"/>
                                <w:szCs w:val="22"/>
                              </w:rPr>
                            </w:pPr>
                            <w:r w:rsidRPr="00846399">
                              <w:rPr>
                                <w:rFonts w:ascii="Times New Roman" w:eastAsia="Times New Roman" w:hAnsi="Times New Roman" w:cs="Times New Roman"/>
                                <w:b/>
                                <w:sz w:val="22"/>
                                <w:szCs w:val="22"/>
                              </w:rPr>
                              <w:t>****</w:t>
                            </w:r>
                          </w:p>
                          <w:p w14:paraId="1F353DC5" w14:textId="77777777" w:rsidR="00555033" w:rsidRPr="00846399" w:rsidRDefault="00555033" w:rsidP="00580B1F">
                            <w:pPr>
                              <w:jc w:val="center"/>
                              <w:rPr>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0ECE97" id="Caixa de Texto 2" o:spid="_x0000_s1062" type="#_x0000_t202" style="position:absolute;left:0;text-align:left;margin-left:4.75pt;margin-top:-33.45pt;width:424.45pt;height:75.75pt;z-index:25132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">
                <v:textbox>
                  <w:txbxContent>
                    <w:p w14:paraId="7A6BE641" w14:textId="77777777" w:rsidR="00555033" w:rsidRPr="00846399" w:rsidRDefault="00555033" w:rsidP="00580B1F">
                      <w:pPr>
                        <w:jc w:val="center"/>
                        <w:rPr>
                          <w:rFonts w:ascii="Times New Roman" w:eastAsia="Times New Roman" w:hAnsi="Times New Roman" w:cs="Times New Roman"/>
                          <w:b/>
                          <w:sz w:val="22"/>
                          <w:szCs w:val="22"/>
                        </w:rPr>
                      </w:pPr>
                      <w:r w:rsidRPr="00846399">
                        <w:rPr>
                          <w:rFonts w:ascii="Times New Roman" w:eastAsia="Times New Roman" w:hAnsi="Times New Roman" w:cs="Times New Roman"/>
                          <w:b/>
                          <w:sz w:val="22"/>
                          <w:szCs w:val="22"/>
                        </w:rPr>
                        <w:t>**** *id_artigo01 *ano_2023 *ods_11 *</w:t>
                      </w:r>
                      <w:proofErr w:type="spellStart"/>
                      <w:r w:rsidRPr="00846399">
                        <w:rPr>
                          <w:rFonts w:ascii="Times New Roman" w:eastAsia="Times New Roman" w:hAnsi="Times New Roman" w:cs="Times New Roman"/>
                          <w:b/>
                          <w:sz w:val="22"/>
                          <w:szCs w:val="22"/>
                        </w:rPr>
                        <w:t>pais_brasil</w:t>
                      </w:r>
                      <w:proofErr w:type="spellEnd"/>
                      <w:r w:rsidRPr="00846399">
                        <w:rPr>
                          <w:rFonts w:ascii="Times New Roman" w:eastAsia="Times New Roman" w:hAnsi="Times New Roman" w:cs="Times New Roman"/>
                          <w:b/>
                          <w:sz w:val="22"/>
                          <w:szCs w:val="22"/>
                        </w:rPr>
                        <w:t xml:space="preserve"> *</w:t>
                      </w:r>
                      <w:proofErr w:type="spellStart"/>
                      <w:r w:rsidRPr="00846399">
                        <w:rPr>
                          <w:rFonts w:ascii="Times New Roman" w:eastAsia="Times New Roman" w:hAnsi="Times New Roman" w:cs="Times New Roman"/>
                          <w:b/>
                          <w:sz w:val="22"/>
                          <w:szCs w:val="22"/>
                        </w:rPr>
                        <w:t>tipo_revista</w:t>
                      </w:r>
                      <w:proofErr w:type="spellEnd"/>
                      <w:r w:rsidRPr="00846399">
                        <w:rPr>
                          <w:rFonts w:ascii="Times New Roman" w:eastAsia="Times New Roman" w:hAnsi="Times New Roman" w:cs="Times New Roman"/>
                          <w:b/>
                          <w:sz w:val="22"/>
                          <w:szCs w:val="22"/>
                        </w:rPr>
                        <w:t xml:space="preserve"> *</w:t>
                      </w:r>
                      <w:proofErr w:type="spellStart"/>
                      <w:proofErr w:type="gramStart"/>
                      <w:r w:rsidRPr="00846399">
                        <w:rPr>
                          <w:rFonts w:ascii="Times New Roman" w:eastAsia="Times New Roman" w:hAnsi="Times New Roman" w:cs="Times New Roman"/>
                          <w:b/>
                          <w:sz w:val="22"/>
                          <w:szCs w:val="22"/>
                        </w:rPr>
                        <w:t>titulo</w:t>
                      </w:r>
                      <w:proofErr w:type="gramEnd"/>
                      <w:r w:rsidRPr="00846399">
                        <w:rPr>
                          <w:rFonts w:ascii="Times New Roman" w:eastAsia="Times New Roman" w:hAnsi="Times New Roman" w:cs="Times New Roman"/>
                          <w:b/>
                          <w:sz w:val="22"/>
                          <w:szCs w:val="22"/>
                        </w:rPr>
                        <w:t>_smart_cities_sustentaveis</w:t>
                      </w:r>
                      <w:proofErr w:type="spellEnd"/>
                    </w:p>
                    <w:p w14:paraId="186D576F" w14:textId="77777777" w:rsidR="00555033" w:rsidRPr="00846399" w:rsidRDefault="00555033" w:rsidP="00580B1F">
                      <w:pPr>
                        <w:jc w:val="center"/>
                        <w:rPr>
                          <w:rFonts w:ascii="Times New Roman" w:eastAsia="Times New Roman" w:hAnsi="Times New Roman" w:cs="Times New Roman"/>
                          <w:b/>
                          <w:sz w:val="22"/>
                          <w:szCs w:val="22"/>
                        </w:rPr>
                      </w:pPr>
                      <w:r w:rsidRPr="00846399">
                        <w:rPr>
                          <w:rFonts w:ascii="Times New Roman" w:eastAsia="Times New Roman" w:hAnsi="Times New Roman" w:cs="Times New Roman"/>
                          <w:b/>
                          <w:sz w:val="22"/>
                          <w:szCs w:val="22"/>
                        </w:rPr>
                        <w:t>[Texto extraído do artigo]</w:t>
                      </w:r>
                    </w:p>
                    <w:p w14:paraId="35BFEEB4" w14:textId="77777777" w:rsidR="00555033" w:rsidRPr="00846399" w:rsidRDefault="00555033" w:rsidP="00580B1F">
                      <w:pPr>
                        <w:jc w:val="center"/>
                        <w:rPr>
                          <w:rFonts w:ascii="Times New Roman" w:eastAsia="Times New Roman" w:hAnsi="Times New Roman" w:cs="Times New Roman"/>
                          <w:b/>
                          <w:sz w:val="22"/>
                          <w:szCs w:val="22"/>
                        </w:rPr>
                      </w:pPr>
                      <w:r w:rsidRPr="00846399">
                        <w:rPr>
                          <w:rFonts w:ascii="Times New Roman" w:eastAsia="Times New Roman" w:hAnsi="Times New Roman" w:cs="Times New Roman"/>
                          <w:b/>
                          <w:sz w:val="22"/>
                          <w:szCs w:val="22"/>
                        </w:rPr>
                        <w:t>****</w:t>
                      </w:r>
                    </w:p>
                    <w:p w14:paraId="1F353DC5" w14:textId="77777777" w:rsidR="00555033" w:rsidRPr="00846399" w:rsidRDefault="00555033" w:rsidP="00580B1F">
                      <w:pPr>
                        <w:jc w:val="center"/>
                        <w:rPr>
                          <w:sz w:val="22"/>
                          <w:szCs w:val="22"/>
                        </w:rPr>
                      </w:pPr>
                    </w:p>
                  </w:txbxContent>
                </v:textbox>
                <w10:wrap type="through"/>
              </v:shape>
            </w:pict>
          </mc:Fallback>
        </mc:AlternateContent>
      </w:r>
    </w:p>
    <w:p w14:paraId="2C10DC6E" w14:textId="2A1E1C2F" w:rsidR="00580B1F" w:rsidRDefault="00580B1F" w:rsidP="00580B1F">
      <w:pPr>
        <w:spacing w:line="360" w:lineRule="auto"/>
        <w:ind w:firstLine="720"/>
        <w:jc w:val="both"/>
        <w:rPr>
          <w:rFonts w:ascii="Times New Roman" w:eastAsia="Times New Roman" w:hAnsi="Times New Roman" w:cs="Times New Roman"/>
        </w:rPr>
      </w:pPr>
      <w:r w:rsidRPr="008255AD">
        <w:rPr>
          <w:rFonts w:ascii="Times New Roman" w:eastAsia="Times New Roman" w:hAnsi="Times New Roman" w:cs="Times New Roman"/>
        </w:rPr>
        <w:t xml:space="preserve">O IRAMUTEQ foi utilizado como ferramenta de apoio para exploração textual do </w:t>
      </w:r>
      <w:r w:rsidRPr="002312E5">
        <w:rPr>
          <w:rFonts w:ascii="Times New Roman" w:eastAsia="Times New Roman" w:hAnsi="Times New Roman" w:cs="Times New Roman"/>
          <w:i/>
          <w:iCs/>
        </w:rPr>
        <w:t>corpus</w:t>
      </w:r>
      <w:r w:rsidRPr="008255AD">
        <w:rPr>
          <w:rFonts w:ascii="Times New Roman" w:eastAsia="Times New Roman" w:hAnsi="Times New Roman" w:cs="Times New Roman"/>
        </w:rPr>
        <w:t>. No entanto, a tentativa de realizar a Classificação Hierárquica Descendente (CHD) foi inviabilizada devido à taxa de retenção obtida de 56,54%, inferior ao recomendado para uma segmentação robusta (geralmente acima de 75%). Apesar dessa limitação, foi possível obter um grafo de coocorrência de palavras, que oferece uma visualização preliminar das conexões semânticas mais frequentes no corpus.</w:t>
      </w:r>
    </w:p>
    <w:p w14:paraId="1DE53CEF" w14:textId="602BF15E" w:rsidR="00580B1F" w:rsidRDefault="001B69BA" w:rsidP="00580B1F">
      <w:pPr>
        <w:spacing w:line="360" w:lineRule="auto"/>
        <w:ind w:firstLine="720"/>
        <w:jc w:val="both"/>
        <w:rPr>
          <w:rFonts w:ascii="Times New Roman" w:eastAsia="Times New Roman" w:hAnsi="Times New Roman" w:cs="Times New Roman"/>
        </w:rPr>
      </w:pPr>
      <w:r>
        <w:rPr>
          <w:noProof/>
        </w:rPr>
        <mc:AlternateContent>
          <mc:Choice Requires="wps">
            <w:drawing>
              <wp:anchor distT="0" distB="0" distL="114300" distR="114300" simplePos="0" relativeHeight="252491264" behindDoc="1" locked="0" layoutInCell="1" allowOverlap="1" wp14:anchorId="0D169CAB" wp14:editId="1A4ED455">
                <wp:simplePos x="0" y="0"/>
                <wp:positionH relativeFrom="column">
                  <wp:posOffset>-635</wp:posOffset>
                </wp:positionH>
                <wp:positionV relativeFrom="paragraph">
                  <wp:posOffset>64135</wp:posOffset>
                </wp:positionV>
                <wp:extent cx="5585460" cy="184150"/>
                <wp:effectExtent l="0" t="0" r="0" b="6350"/>
                <wp:wrapNone/>
                <wp:docPr id="1895995375" name="Caixa de Texto 1"/>
                <wp:cNvGraphicFramePr/>
                <a:graphic xmlns:a="http://schemas.openxmlformats.org/drawingml/2006/main">
                  <a:graphicData uri="http://schemas.microsoft.com/office/word/2010/wordprocessingShape">
                    <wps:wsp>
                      <wps:cNvSpPr txBox="1"/>
                      <wps:spPr>
                        <a:xfrm>
                          <a:off x="0" y="0"/>
                          <a:ext cx="5585460" cy="184150"/>
                        </a:xfrm>
                        <a:prstGeom prst="rect">
                          <a:avLst/>
                        </a:prstGeom>
                        <a:solidFill>
                          <a:prstClr val="white"/>
                        </a:solidFill>
                        <a:ln>
                          <a:noFill/>
                        </a:ln>
                      </wps:spPr>
                      <wps:txbx>
                        <w:txbxContent>
                          <w:p w14:paraId="46E6F3E9" w14:textId="277BACAB" w:rsidR="001B69BA" w:rsidRPr="007E07E9" w:rsidRDefault="001B69BA" w:rsidP="001B69BA">
                            <w:pPr>
                              <w:pStyle w:val="Caption"/>
                              <w:rPr>
                                <w:rFonts w:eastAsia="Times New Roman" w:cs="Times New Roman"/>
                                <w:b/>
                              </w:rPr>
                            </w:pPr>
                            <w:bookmarkStart w:id="96" w:name="_Toc200736992"/>
                            <w:r>
                              <w:t xml:space="preserve">Figura </w:t>
                            </w:r>
                            <w:r>
                              <w:fldChar w:fldCharType="begin"/>
                            </w:r>
                            <w:r>
                              <w:instrText xml:space="preserve"> SEQ Figura \* ARABIC </w:instrText>
                            </w:r>
                            <w:r>
                              <w:fldChar w:fldCharType="separate"/>
                            </w:r>
                            <w:r w:rsidR="009B055F">
                              <w:t>17</w:t>
                            </w:r>
                            <w:r>
                              <w:fldChar w:fldCharType="end"/>
                            </w:r>
                            <w:r>
                              <w:t xml:space="preserve"> - </w:t>
                            </w:r>
                            <w:r w:rsidRPr="00373C4F">
                              <w:t>Clusters Temáticos - Iramuteq</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169CAB" id="_x0000_s1063" type="#_x0000_t202" style="position:absolute;left:0;text-align:left;margin-left:-.05pt;margin-top:5.05pt;width:439.8pt;height:14.5pt;z-index:-25082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" stroked="f">
                <v:textbox inset="0,0,0,0">
                  <w:txbxContent>
                    <w:p w14:paraId="46E6F3E9" w14:textId="277BACAB" w:rsidR="001B69BA" w:rsidRPr="007E07E9" w:rsidRDefault="001B69BA" w:rsidP="001B69BA">
                      <w:pPr>
                        <w:pStyle w:val="Caption"/>
                        <w:rPr>
                          <w:rFonts w:eastAsia="Times New Roman" w:cs="Times New Roman"/>
                          <w:b/>
                        </w:rPr>
                      </w:pPr>
                      <w:bookmarkStart w:id="97" w:name="_Toc200736992"/>
                      <w:r>
                        <w:t xml:space="preserve">Figura </w:t>
                      </w:r>
                      <w:r>
                        <w:fldChar w:fldCharType="begin"/>
                      </w:r>
                      <w:r>
                        <w:instrText xml:space="preserve"> SEQ Figura \* ARABIC </w:instrText>
                      </w:r>
                      <w:r>
                        <w:fldChar w:fldCharType="separate"/>
                      </w:r>
                      <w:r w:rsidR="009B055F">
                        <w:t>17</w:t>
                      </w:r>
                      <w:r>
                        <w:fldChar w:fldCharType="end"/>
                      </w:r>
                      <w:r>
                        <w:t xml:space="preserve"> - </w:t>
                      </w:r>
                      <w:r w:rsidRPr="00373C4F">
                        <w:t>Clusters Temáticos - Iramuteq</w:t>
                      </w:r>
                      <w:bookmarkEnd w:id="97"/>
                    </w:p>
                  </w:txbxContent>
                </v:textbox>
              </v:shape>
            </w:pict>
          </mc:Fallback>
        </mc:AlternateContent>
      </w:r>
      <w:r w:rsidR="00506B21">
        <w:rPr>
          <w:rFonts w:ascii="Times New Roman" w:eastAsia="Times New Roman" w:hAnsi="Times New Roman" w:cs="Times New Roman"/>
          <w:b/>
          <w:noProof/>
        </w:rPr>
        <w:drawing>
          <wp:anchor distT="0" distB="0" distL="114300" distR="114300" simplePos="0" relativeHeight="251537920" behindDoc="1" locked="0" layoutInCell="1" allowOverlap="1" wp14:anchorId="10BF789D" wp14:editId="717DA5B8">
            <wp:simplePos x="0" y="0"/>
            <wp:positionH relativeFrom="margin">
              <wp:align>left</wp:align>
            </wp:positionH>
            <wp:positionV relativeFrom="paragraph">
              <wp:posOffset>338789</wp:posOffset>
            </wp:positionV>
            <wp:extent cx="5585460" cy="5585460"/>
            <wp:effectExtent l="0" t="0" r="0" b="0"/>
            <wp:wrapNone/>
            <wp:docPr id="429418469" name="Imagem 62"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08256" name="Imagem 62" descr="Diagrama&#10;&#10;O conteúdo gerado por IA pode estar incorreto."/>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585460" cy="5585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5F4F8C" w14:textId="4527918D" w:rsidR="00580B1F" w:rsidRDefault="00580B1F" w:rsidP="00580B1F">
      <w:pPr>
        <w:spacing w:line="360" w:lineRule="auto"/>
        <w:ind w:firstLine="720"/>
        <w:jc w:val="both"/>
        <w:rPr>
          <w:rFonts w:ascii="Times New Roman" w:eastAsia="Times New Roman" w:hAnsi="Times New Roman" w:cs="Times New Roman"/>
        </w:rPr>
      </w:pPr>
    </w:p>
    <w:p w14:paraId="297BACF1" w14:textId="14AA6610" w:rsidR="00580B1F" w:rsidRDefault="00580B1F" w:rsidP="00580B1F">
      <w:pPr>
        <w:spacing w:line="360" w:lineRule="auto"/>
        <w:ind w:firstLine="720"/>
        <w:jc w:val="both"/>
        <w:rPr>
          <w:rFonts w:ascii="Times New Roman" w:eastAsia="Times New Roman" w:hAnsi="Times New Roman" w:cs="Times New Roman"/>
        </w:rPr>
      </w:pPr>
    </w:p>
    <w:p w14:paraId="08A64F6E" w14:textId="283D495E" w:rsidR="00580B1F" w:rsidRPr="008255AD" w:rsidRDefault="00580B1F" w:rsidP="00580B1F">
      <w:pPr>
        <w:spacing w:line="360" w:lineRule="auto"/>
        <w:ind w:firstLine="720"/>
        <w:jc w:val="both"/>
        <w:rPr>
          <w:rFonts w:ascii="Times New Roman" w:eastAsia="Times New Roman" w:hAnsi="Times New Roman" w:cs="Times New Roman"/>
        </w:rPr>
      </w:pPr>
    </w:p>
    <w:p w14:paraId="6F41D313" w14:textId="112B1CEE" w:rsidR="00580B1F" w:rsidRDefault="00580B1F" w:rsidP="00580B1F">
      <w:pPr>
        <w:spacing w:line="360" w:lineRule="auto"/>
        <w:jc w:val="both"/>
        <w:rPr>
          <w:rFonts w:ascii="Times New Roman" w:eastAsia="Times New Roman" w:hAnsi="Times New Roman" w:cs="Times New Roman"/>
        </w:rPr>
      </w:pPr>
    </w:p>
    <w:p w14:paraId="4B4B6EDF" w14:textId="7014AE6E" w:rsidR="00580B1F" w:rsidRDefault="00580B1F" w:rsidP="00580B1F">
      <w:pPr>
        <w:spacing w:line="360" w:lineRule="auto"/>
        <w:jc w:val="both"/>
        <w:rPr>
          <w:rFonts w:ascii="Times New Roman" w:eastAsia="Times New Roman" w:hAnsi="Times New Roman" w:cs="Times New Roman"/>
        </w:rPr>
      </w:pPr>
    </w:p>
    <w:p w14:paraId="27E93B4D" w14:textId="77777777" w:rsidR="00580B1F" w:rsidRDefault="00580B1F" w:rsidP="00580B1F">
      <w:pPr>
        <w:spacing w:line="360" w:lineRule="auto"/>
        <w:jc w:val="both"/>
        <w:rPr>
          <w:rFonts w:ascii="Times New Roman" w:eastAsia="Times New Roman" w:hAnsi="Times New Roman" w:cs="Times New Roman"/>
        </w:rPr>
      </w:pPr>
    </w:p>
    <w:p w14:paraId="3994CE18" w14:textId="77777777" w:rsidR="00580B1F" w:rsidRDefault="00580B1F" w:rsidP="00580B1F">
      <w:pPr>
        <w:spacing w:line="360" w:lineRule="auto"/>
        <w:jc w:val="both"/>
        <w:rPr>
          <w:rFonts w:ascii="Times New Roman" w:eastAsia="Times New Roman" w:hAnsi="Times New Roman" w:cs="Times New Roman"/>
        </w:rPr>
      </w:pPr>
    </w:p>
    <w:p w14:paraId="1CB32F62" w14:textId="77777777" w:rsidR="00580B1F" w:rsidRDefault="00580B1F" w:rsidP="00580B1F">
      <w:pPr>
        <w:spacing w:line="360" w:lineRule="auto"/>
        <w:jc w:val="both"/>
        <w:rPr>
          <w:rFonts w:ascii="Times New Roman" w:eastAsia="Times New Roman" w:hAnsi="Times New Roman" w:cs="Times New Roman"/>
        </w:rPr>
      </w:pPr>
    </w:p>
    <w:p w14:paraId="212D9314" w14:textId="77777777" w:rsidR="00580B1F" w:rsidRDefault="00580B1F" w:rsidP="00580B1F">
      <w:pPr>
        <w:spacing w:line="360" w:lineRule="auto"/>
        <w:jc w:val="both"/>
        <w:rPr>
          <w:rFonts w:ascii="Times New Roman" w:eastAsia="Times New Roman" w:hAnsi="Times New Roman" w:cs="Times New Roman"/>
        </w:rPr>
      </w:pPr>
    </w:p>
    <w:p w14:paraId="6C701CE3" w14:textId="77777777" w:rsidR="00580B1F" w:rsidRDefault="00580B1F" w:rsidP="00580B1F">
      <w:pPr>
        <w:spacing w:line="360" w:lineRule="auto"/>
        <w:jc w:val="both"/>
        <w:rPr>
          <w:rFonts w:ascii="Times New Roman" w:eastAsia="Times New Roman" w:hAnsi="Times New Roman" w:cs="Times New Roman"/>
        </w:rPr>
      </w:pPr>
    </w:p>
    <w:p w14:paraId="24111A44" w14:textId="77777777" w:rsidR="00580B1F" w:rsidRDefault="00580B1F" w:rsidP="00580B1F">
      <w:pPr>
        <w:spacing w:line="360" w:lineRule="auto"/>
        <w:jc w:val="both"/>
        <w:rPr>
          <w:rFonts w:ascii="Times New Roman" w:eastAsia="Times New Roman" w:hAnsi="Times New Roman" w:cs="Times New Roman"/>
        </w:rPr>
      </w:pPr>
    </w:p>
    <w:p w14:paraId="3F296876" w14:textId="03624970" w:rsidR="00580B1F" w:rsidRDefault="00506B21" w:rsidP="00580B1F">
      <w:pPr>
        <w:spacing w:line="360"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2123648" behindDoc="0" locked="0" layoutInCell="1" hidden="0" allowOverlap="1" wp14:anchorId="6CA7FD90" wp14:editId="0BF69591">
                <wp:simplePos x="0" y="0"/>
                <wp:positionH relativeFrom="margin">
                  <wp:align>center</wp:align>
                </wp:positionH>
                <wp:positionV relativeFrom="paragraph">
                  <wp:posOffset>1488440</wp:posOffset>
                </wp:positionV>
                <wp:extent cx="1276539" cy="190123"/>
                <wp:effectExtent l="0" t="0" r="0" b="635"/>
                <wp:wrapNone/>
                <wp:docPr id="352906133" name="Retângulo 352906133"/>
                <wp:cNvGraphicFramePr/>
                <a:graphic xmlns:a="http://schemas.openxmlformats.org/drawingml/2006/main">
                  <a:graphicData uri="http://schemas.microsoft.com/office/word/2010/wordprocessingShape">
                    <wps:wsp>
                      <wps:cNvSpPr/>
                      <wps:spPr>
                        <a:xfrm>
                          <a:off x="0" y="0"/>
                          <a:ext cx="1276539" cy="190123"/>
                        </a:xfrm>
                        <a:prstGeom prst="rect">
                          <a:avLst/>
                        </a:prstGeom>
                        <a:solidFill>
                          <a:srgbClr val="FFFFFF"/>
                        </a:solidFill>
                        <a:ln>
                          <a:noFill/>
                        </a:ln>
                      </wps:spPr>
                      <wps:txbx>
                        <w:txbxContent>
                          <w:p w14:paraId="32F41402" w14:textId="66EC0D93" w:rsidR="00555033" w:rsidRDefault="00555033" w:rsidP="00506B21">
                            <w:pPr>
                              <w:spacing w:after="200" w:line="240" w:lineRule="auto"/>
                              <w:textDirection w:val="btLr"/>
                            </w:pPr>
                            <w:r>
                              <w:rPr>
                                <w:rFonts w:ascii="Times New Roman" w:eastAsia="Times New Roman" w:hAnsi="Times New Roman" w:cs="Times New Roman"/>
                                <w:b/>
                                <w:color w:val="000000"/>
                                <w:sz w:val="20"/>
                              </w:rPr>
                              <w:t xml:space="preserve">Fonte: </w:t>
                            </w:r>
                            <w:r w:rsidRPr="00506B21">
                              <w:rPr>
                                <w:rFonts w:ascii="Times New Roman" w:eastAsia="Times New Roman" w:hAnsi="Times New Roman" w:cs="Times New Roman"/>
                                <w:bCs/>
                                <w:color w:val="000000"/>
                                <w:sz w:val="20"/>
                              </w:rPr>
                              <w:t>Iramuteq</w:t>
                            </w:r>
                            <w:r>
                              <w:rPr>
                                <w:rFonts w:ascii="Times New Roman" w:eastAsia="Times New Roman" w:hAnsi="Times New Roman" w:cs="Times New Roman"/>
                                <w:color w:val="000000"/>
                                <w:sz w:val="20"/>
                              </w:rPr>
                              <w:t xml:space="preserve">, 2025. </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6CA7FD90" id="Retângulo 352906133" o:spid="_x0000_s1064" style="position:absolute;left:0;text-align:left;margin-left:0;margin-top:117.2pt;width:100.5pt;height:14.95pt;z-index:252123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" stroked="f">
                <v:textbox inset="0,0,0,0">
                  <w:txbxContent>
                    <w:p w14:paraId="32F41402" w14:textId="66EC0D93" w:rsidR="00555033" w:rsidRDefault="00555033" w:rsidP="00506B21">
                      <w:pPr>
                        <w:spacing w:after="200" w:line="240" w:lineRule="auto"/>
                        <w:textDirection w:val="btLr"/>
                      </w:pPr>
                      <w:r>
                        <w:rPr>
                          <w:rFonts w:ascii="Times New Roman" w:eastAsia="Times New Roman" w:hAnsi="Times New Roman" w:cs="Times New Roman"/>
                          <w:b/>
                          <w:color w:val="000000"/>
                          <w:sz w:val="20"/>
                        </w:rPr>
                        <w:t xml:space="preserve">Fonte: </w:t>
                      </w:r>
                      <w:r w:rsidRPr="00506B21">
                        <w:rPr>
                          <w:rFonts w:ascii="Times New Roman" w:eastAsia="Times New Roman" w:hAnsi="Times New Roman" w:cs="Times New Roman"/>
                          <w:bCs/>
                          <w:color w:val="000000"/>
                          <w:sz w:val="20"/>
                        </w:rPr>
                        <w:t>Iramuteq</w:t>
                      </w:r>
                      <w:r>
                        <w:rPr>
                          <w:rFonts w:ascii="Times New Roman" w:eastAsia="Times New Roman" w:hAnsi="Times New Roman" w:cs="Times New Roman"/>
                          <w:color w:val="000000"/>
                          <w:sz w:val="20"/>
                        </w:rPr>
                        <w:t xml:space="preserve">, 2025. </w:t>
                      </w:r>
                    </w:p>
                  </w:txbxContent>
                </v:textbox>
                <w10:wrap anchorx="margin"/>
              </v:rect>
            </w:pict>
          </mc:Fallback>
        </mc:AlternateContent>
      </w:r>
      <w:r w:rsidR="00580B1F">
        <w:rPr>
          <w:noProof/>
        </w:rPr>
        <mc:AlternateContent>
          <mc:Choice Requires="wps">
            <w:drawing>
              <wp:anchor distT="0" distB="0" distL="114300" distR="114300" simplePos="0" relativeHeight="251523584" behindDoc="0" locked="0" layoutInCell="1" hidden="0" allowOverlap="1" wp14:anchorId="5C394A13" wp14:editId="12DADDDA">
                <wp:simplePos x="0" y="0"/>
                <wp:positionH relativeFrom="column">
                  <wp:posOffset>2234565</wp:posOffset>
                </wp:positionH>
                <wp:positionV relativeFrom="paragraph">
                  <wp:posOffset>5412740</wp:posOffset>
                </wp:positionV>
                <wp:extent cx="1257300" cy="228600"/>
                <wp:effectExtent l="0" t="0" r="0" b="0"/>
                <wp:wrapNone/>
                <wp:docPr id="1538378941" name="Retângulo 1538378941"/>
                <wp:cNvGraphicFramePr/>
                <a:graphic xmlns:a="http://schemas.openxmlformats.org/drawingml/2006/main">
                  <a:graphicData uri="http://schemas.microsoft.com/office/word/2010/wordprocessingShape">
                    <wps:wsp>
                      <wps:cNvSpPr/>
                      <wps:spPr>
                        <a:xfrm>
                          <a:off x="0" y="0"/>
                          <a:ext cx="1257300" cy="228600"/>
                        </a:xfrm>
                        <a:prstGeom prst="rect">
                          <a:avLst/>
                        </a:prstGeom>
                        <a:solidFill>
                          <a:srgbClr val="FFFFFF"/>
                        </a:solidFill>
                        <a:ln>
                          <a:noFill/>
                        </a:ln>
                      </wps:spPr>
                      <wps:txbx>
                        <w:txbxContent>
                          <w:p w14:paraId="620B1D68"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Iramuteq, </w:t>
                            </w:r>
                            <w:r>
                              <w:rPr>
                                <w:rFonts w:ascii="Times New Roman" w:eastAsia="Times New Roman" w:hAnsi="Times New Roman" w:cs="Times New Roman"/>
                                <w:color w:val="000000"/>
                                <w:sz w:val="20"/>
                              </w:rPr>
                              <w:t xml:space="preserve">2025. </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5C394A13" id="Retângulo 1538378941" o:spid="_x0000_s1065" style="position:absolute;left:0;text-align:left;margin-left:175.95pt;margin-top:426.2pt;width:99pt;height:18pt;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" stroked="f">
                <v:textbox inset="0,0,0,0">
                  <w:txbxContent>
                    <w:p w14:paraId="620B1D68"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Iramuteq, </w:t>
                      </w:r>
                      <w:r>
                        <w:rPr>
                          <w:rFonts w:ascii="Times New Roman" w:eastAsia="Times New Roman" w:hAnsi="Times New Roman" w:cs="Times New Roman"/>
                          <w:color w:val="000000"/>
                          <w:sz w:val="20"/>
                        </w:rPr>
                        <w:t xml:space="preserve">2025. </w:t>
                      </w:r>
                    </w:p>
                  </w:txbxContent>
                </v:textbox>
              </v:rect>
            </w:pict>
          </mc:Fallback>
        </mc:AlternateContent>
      </w:r>
    </w:p>
    <w:p w14:paraId="5A83ECDF" w14:textId="77777777" w:rsidR="002576D6" w:rsidRDefault="002576D6" w:rsidP="00580B1F">
      <w:pPr>
        <w:spacing w:line="360" w:lineRule="auto"/>
        <w:ind w:firstLine="720"/>
        <w:jc w:val="both"/>
        <w:rPr>
          <w:rFonts w:ascii="Times New Roman" w:eastAsia="Times New Roman" w:hAnsi="Times New Roman" w:cs="Times New Roman"/>
        </w:rPr>
      </w:pPr>
    </w:p>
    <w:p w14:paraId="63F2F339" w14:textId="77777777" w:rsidR="002576D6" w:rsidRDefault="002576D6" w:rsidP="00580B1F">
      <w:pPr>
        <w:spacing w:line="360" w:lineRule="auto"/>
        <w:ind w:firstLine="720"/>
        <w:jc w:val="both"/>
        <w:rPr>
          <w:rFonts w:ascii="Times New Roman" w:eastAsia="Times New Roman" w:hAnsi="Times New Roman" w:cs="Times New Roman"/>
        </w:rPr>
      </w:pPr>
    </w:p>
    <w:p w14:paraId="44231D4E" w14:textId="77777777" w:rsidR="002576D6" w:rsidRDefault="002576D6" w:rsidP="00580B1F">
      <w:pPr>
        <w:spacing w:line="360" w:lineRule="auto"/>
        <w:ind w:firstLine="720"/>
        <w:jc w:val="both"/>
        <w:rPr>
          <w:rFonts w:ascii="Times New Roman" w:eastAsia="Times New Roman" w:hAnsi="Times New Roman" w:cs="Times New Roman"/>
        </w:rPr>
      </w:pPr>
    </w:p>
    <w:p w14:paraId="27716BA4" w14:textId="77777777" w:rsidR="002576D6" w:rsidRDefault="002576D6" w:rsidP="00580B1F">
      <w:pPr>
        <w:spacing w:line="360" w:lineRule="auto"/>
        <w:ind w:firstLine="720"/>
        <w:jc w:val="both"/>
        <w:rPr>
          <w:rFonts w:ascii="Times New Roman" w:eastAsia="Times New Roman" w:hAnsi="Times New Roman" w:cs="Times New Roman"/>
        </w:rPr>
      </w:pPr>
    </w:p>
    <w:p w14:paraId="329954D4" w14:textId="122819C6" w:rsidR="00580B1F" w:rsidRPr="008255AD" w:rsidRDefault="00580B1F" w:rsidP="00580B1F">
      <w:pPr>
        <w:spacing w:line="360" w:lineRule="auto"/>
        <w:ind w:firstLine="720"/>
        <w:jc w:val="both"/>
        <w:rPr>
          <w:rFonts w:ascii="Times New Roman" w:eastAsia="Times New Roman" w:hAnsi="Times New Roman" w:cs="Times New Roman"/>
        </w:rPr>
      </w:pPr>
      <w:r w:rsidRPr="008255AD">
        <w:rPr>
          <w:rFonts w:ascii="Times New Roman" w:eastAsia="Times New Roman" w:hAnsi="Times New Roman" w:cs="Times New Roman"/>
        </w:rPr>
        <w:t xml:space="preserve">Com base nessa dificuldade técnica, decidiu-se manter a análise qualitativa a partir da planilha estruturada como principal fonte dos resultados. </w:t>
      </w:r>
      <w:r>
        <w:rPr>
          <w:rFonts w:ascii="Times New Roman" w:eastAsia="Times New Roman" w:hAnsi="Times New Roman" w:cs="Times New Roman"/>
        </w:rPr>
        <w:t>Foram considerados os seguintes aspectos:</w:t>
      </w:r>
    </w:p>
    <w:p w14:paraId="3F581A50" w14:textId="290315B5" w:rsidR="00580B1F" w:rsidRPr="008255AD" w:rsidRDefault="00580B1F" w:rsidP="00580B1F">
      <w:pPr>
        <w:numPr>
          <w:ilvl w:val="0"/>
          <w:numId w:val="8"/>
        </w:numPr>
        <w:spacing w:line="360" w:lineRule="auto"/>
        <w:jc w:val="both"/>
        <w:rPr>
          <w:rFonts w:ascii="Times New Roman" w:eastAsia="Times New Roman" w:hAnsi="Times New Roman" w:cs="Times New Roman"/>
        </w:rPr>
      </w:pPr>
      <w:r w:rsidRPr="008255AD">
        <w:rPr>
          <w:rFonts w:ascii="Times New Roman" w:eastAsia="Times New Roman" w:hAnsi="Times New Roman" w:cs="Times New Roman"/>
        </w:rPr>
        <w:t>A leitura flutuante foi realizada</w:t>
      </w:r>
      <w:r>
        <w:rPr>
          <w:rFonts w:ascii="Times New Roman" w:eastAsia="Times New Roman" w:hAnsi="Times New Roman" w:cs="Times New Roman"/>
        </w:rPr>
        <w:t xml:space="preserve"> na fase da seleção dos 41 estudos na RSL realizada anteriormente, seguindo critérios rigorosos conforme o método prisma,</w:t>
      </w:r>
      <w:r w:rsidRPr="008255AD">
        <w:rPr>
          <w:rFonts w:ascii="Times New Roman" w:eastAsia="Times New Roman" w:hAnsi="Times New Roman" w:cs="Times New Roman"/>
        </w:rPr>
        <w:t xml:space="preserve"> </w:t>
      </w:r>
      <w:r>
        <w:rPr>
          <w:rFonts w:ascii="Times New Roman" w:eastAsia="Times New Roman" w:hAnsi="Times New Roman" w:cs="Times New Roman"/>
        </w:rPr>
        <w:t>o que determina</w:t>
      </w:r>
      <w:r w:rsidRPr="008255AD">
        <w:rPr>
          <w:rFonts w:ascii="Times New Roman" w:eastAsia="Times New Roman" w:hAnsi="Times New Roman" w:cs="Times New Roman"/>
        </w:rPr>
        <w:t xml:space="preserve"> Bardin</w:t>
      </w:r>
      <w:r>
        <w:rPr>
          <w:rFonts w:ascii="Times New Roman" w:eastAsia="Times New Roman" w:hAnsi="Times New Roman" w:cs="Times New Roman"/>
        </w:rPr>
        <w:t xml:space="preserve"> (201</w:t>
      </w:r>
      <w:r w:rsidR="00E36025">
        <w:rPr>
          <w:rFonts w:ascii="Times New Roman" w:eastAsia="Times New Roman" w:hAnsi="Times New Roman" w:cs="Times New Roman"/>
        </w:rPr>
        <w:t>1</w:t>
      </w:r>
      <w:r>
        <w:rPr>
          <w:rFonts w:ascii="Times New Roman" w:eastAsia="Times New Roman" w:hAnsi="Times New Roman" w:cs="Times New Roman"/>
        </w:rPr>
        <w:t>);</w:t>
      </w:r>
    </w:p>
    <w:p w14:paraId="31F64BFA" w14:textId="77777777" w:rsidR="00580B1F" w:rsidRPr="008255AD" w:rsidRDefault="00580B1F" w:rsidP="00580B1F">
      <w:pPr>
        <w:numPr>
          <w:ilvl w:val="0"/>
          <w:numId w:val="8"/>
        </w:numPr>
        <w:spacing w:line="360" w:lineRule="auto"/>
        <w:jc w:val="both"/>
        <w:rPr>
          <w:rFonts w:ascii="Times New Roman" w:eastAsia="Times New Roman" w:hAnsi="Times New Roman" w:cs="Times New Roman"/>
        </w:rPr>
      </w:pPr>
      <w:r w:rsidRPr="008255AD">
        <w:rPr>
          <w:rFonts w:ascii="Times New Roman" w:eastAsia="Times New Roman" w:hAnsi="Times New Roman" w:cs="Times New Roman"/>
        </w:rPr>
        <w:t xml:space="preserve">Os trechos </w:t>
      </w:r>
      <w:r>
        <w:rPr>
          <w:rFonts w:ascii="Times New Roman" w:eastAsia="Times New Roman" w:hAnsi="Times New Roman" w:cs="Times New Roman"/>
        </w:rPr>
        <w:t>literais dos autores que indicavam as correlações foram</w:t>
      </w:r>
      <w:r w:rsidRPr="008255AD">
        <w:rPr>
          <w:rFonts w:ascii="Times New Roman" w:eastAsia="Times New Roman" w:hAnsi="Times New Roman" w:cs="Times New Roman"/>
        </w:rPr>
        <w:t xml:space="preserve"> extraídos, respeitando a objetividade empírica;</w:t>
      </w:r>
    </w:p>
    <w:p w14:paraId="50CD7249" w14:textId="77777777" w:rsidR="00580B1F" w:rsidRPr="008255AD" w:rsidRDefault="00580B1F" w:rsidP="00580B1F">
      <w:pPr>
        <w:numPr>
          <w:ilvl w:val="0"/>
          <w:numId w:val="8"/>
        </w:numPr>
        <w:spacing w:line="360" w:lineRule="auto"/>
        <w:jc w:val="both"/>
        <w:rPr>
          <w:rFonts w:ascii="Times New Roman" w:eastAsia="Times New Roman" w:hAnsi="Times New Roman" w:cs="Times New Roman"/>
        </w:rPr>
      </w:pPr>
      <w:r w:rsidRPr="008255AD">
        <w:rPr>
          <w:rFonts w:ascii="Times New Roman" w:eastAsia="Times New Roman" w:hAnsi="Times New Roman" w:cs="Times New Roman"/>
        </w:rPr>
        <w:t>As variáveis utilizadas (ODS, indicadores CSC, pilares CSC) são classificatórias e não interpretativas;</w:t>
      </w:r>
    </w:p>
    <w:p w14:paraId="74A64AC2" w14:textId="77777777" w:rsidR="00580B1F" w:rsidRPr="008255AD" w:rsidRDefault="00580B1F" w:rsidP="00580B1F">
      <w:pPr>
        <w:numPr>
          <w:ilvl w:val="0"/>
          <w:numId w:val="8"/>
        </w:numPr>
        <w:spacing w:line="360" w:lineRule="auto"/>
        <w:jc w:val="both"/>
        <w:rPr>
          <w:rFonts w:ascii="Times New Roman" w:eastAsia="Times New Roman" w:hAnsi="Times New Roman" w:cs="Times New Roman"/>
        </w:rPr>
      </w:pPr>
      <w:r w:rsidRPr="008255AD">
        <w:rPr>
          <w:rFonts w:ascii="Times New Roman" w:eastAsia="Times New Roman" w:hAnsi="Times New Roman" w:cs="Times New Roman"/>
        </w:rPr>
        <w:t>A planilha permite uma leitura densa, triangulada e sistematizada das relações observadas.</w:t>
      </w:r>
    </w:p>
    <w:p w14:paraId="2A8EF86D" w14:textId="77777777" w:rsidR="00580B1F" w:rsidRDefault="00580B1F" w:rsidP="00580B1F">
      <w:pPr>
        <w:spacing w:line="360" w:lineRule="auto"/>
        <w:ind w:firstLine="720"/>
        <w:jc w:val="both"/>
        <w:rPr>
          <w:rFonts w:ascii="Times New Roman" w:eastAsia="Times New Roman" w:hAnsi="Times New Roman" w:cs="Times New Roman"/>
        </w:rPr>
      </w:pPr>
      <w:r w:rsidRPr="008255AD">
        <w:rPr>
          <w:rFonts w:ascii="Times New Roman" w:eastAsia="Times New Roman" w:hAnsi="Times New Roman" w:cs="Times New Roman"/>
        </w:rPr>
        <w:t xml:space="preserve">Além disso, a opção por utilizar a planilha estruturada como eixo analítico principal </w:t>
      </w:r>
      <w:r>
        <w:rPr>
          <w:rFonts w:ascii="Times New Roman" w:eastAsia="Times New Roman" w:hAnsi="Times New Roman" w:cs="Times New Roman"/>
        </w:rPr>
        <w:t>é colocada como</w:t>
      </w:r>
      <w:r w:rsidRPr="008255AD">
        <w:rPr>
          <w:rFonts w:ascii="Times New Roman" w:eastAsia="Times New Roman" w:hAnsi="Times New Roman" w:cs="Times New Roman"/>
        </w:rPr>
        <w:t xml:space="preserve"> uma adaptação estratégica ao tipo e à natureza do </w:t>
      </w:r>
      <w:r w:rsidRPr="002312E5">
        <w:rPr>
          <w:rFonts w:ascii="Times New Roman" w:eastAsia="Times New Roman" w:hAnsi="Times New Roman" w:cs="Times New Roman"/>
          <w:i/>
          <w:iCs/>
        </w:rPr>
        <w:t>corpus</w:t>
      </w:r>
      <w:r w:rsidRPr="008255AD">
        <w:rPr>
          <w:rFonts w:ascii="Times New Roman" w:eastAsia="Times New Roman" w:hAnsi="Times New Roman" w:cs="Times New Roman"/>
        </w:rPr>
        <w:t>. Em pesquisas qualitativas, é fundamental que os instrumentos analíticos se adequem à densidade e à estrutura dos dados empíricos. A planilha criada oferece não apenas um repositório organizado de trechos, mas uma plataforma de triangulação complexa e relacional entre os discursos dos autores, os ODS citados e os eixos do CSC</w:t>
      </w:r>
      <w:r>
        <w:rPr>
          <w:rFonts w:ascii="Times New Roman" w:eastAsia="Times New Roman" w:hAnsi="Times New Roman" w:cs="Times New Roman"/>
        </w:rPr>
        <w:t xml:space="preserve">. </w:t>
      </w:r>
    </w:p>
    <w:p w14:paraId="49DD427E" w14:textId="2B5814DD" w:rsidR="00580B1F" w:rsidRDefault="00580B1F" w:rsidP="00580B1F">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Conforme mencionamos anteriormente, uma das etapas envolveu uma análise </w:t>
      </w:r>
      <w:r w:rsidR="00506B21">
        <w:rPr>
          <w:rFonts w:ascii="Times New Roman" w:eastAsia="Times New Roman" w:hAnsi="Times New Roman" w:cs="Times New Roman"/>
        </w:rPr>
        <w:t>“</w:t>
      </w:r>
      <w:r>
        <w:rPr>
          <w:rFonts w:ascii="Times New Roman" w:eastAsia="Times New Roman" w:hAnsi="Times New Roman" w:cs="Times New Roman"/>
        </w:rPr>
        <w:t>de fora para dentro</w:t>
      </w:r>
      <w:r w:rsidR="00506B21">
        <w:rPr>
          <w:rFonts w:ascii="Times New Roman" w:eastAsia="Times New Roman" w:hAnsi="Times New Roman" w:cs="Times New Roman"/>
        </w:rPr>
        <w:t>”</w:t>
      </w:r>
      <w:r>
        <w:rPr>
          <w:rFonts w:ascii="Times New Roman" w:eastAsia="Times New Roman" w:hAnsi="Times New Roman" w:cs="Times New Roman"/>
        </w:rPr>
        <w:t xml:space="preserve">, que no presente contexto, significa correlacionar os ODS mencionados pelos autores, com base nos 41 estudos selecionados na RSL, identificar a área temática principal do estudo, bem como áreas convergentes, correlacioná-las e contextualizá-las com os indicadores do CSC, para que assim possamos de fato, entender e visualizar a qual pilar está mais intrinsicamente relacionado. A figura </w:t>
      </w:r>
      <w:r w:rsidR="00506B21">
        <w:rPr>
          <w:rFonts w:ascii="Times New Roman" w:eastAsia="Times New Roman" w:hAnsi="Times New Roman" w:cs="Times New Roman"/>
        </w:rPr>
        <w:t>18</w:t>
      </w:r>
      <w:r>
        <w:rPr>
          <w:rFonts w:ascii="Times New Roman" w:eastAsia="Times New Roman" w:hAnsi="Times New Roman" w:cs="Times New Roman"/>
        </w:rPr>
        <w:t xml:space="preserve"> a seguir detalha a análise realizada:</w:t>
      </w:r>
    </w:p>
    <w:p w14:paraId="484CADE5" w14:textId="77777777" w:rsidR="00580B1F" w:rsidRDefault="00580B1F" w:rsidP="00580B1F">
      <w:pPr>
        <w:spacing w:line="360" w:lineRule="auto"/>
        <w:ind w:firstLine="720"/>
        <w:jc w:val="both"/>
        <w:rPr>
          <w:rFonts w:ascii="Times New Roman" w:eastAsia="Times New Roman" w:hAnsi="Times New Roman" w:cs="Times New Roman"/>
        </w:rPr>
      </w:pPr>
    </w:p>
    <w:p w14:paraId="40B80707" w14:textId="77777777" w:rsidR="00580B1F" w:rsidRDefault="00580B1F" w:rsidP="00580B1F">
      <w:pPr>
        <w:spacing w:line="360" w:lineRule="auto"/>
        <w:ind w:firstLine="720"/>
        <w:jc w:val="both"/>
        <w:rPr>
          <w:rFonts w:ascii="Times New Roman" w:eastAsia="Times New Roman" w:hAnsi="Times New Roman" w:cs="Times New Roman"/>
        </w:rPr>
      </w:pPr>
    </w:p>
    <w:p w14:paraId="6EF27367" w14:textId="77777777" w:rsidR="00580B1F" w:rsidRDefault="00580B1F" w:rsidP="00580B1F">
      <w:pPr>
        <w:spacing w:line="360" w:lineRule="auto"/>
        <w:ind w:firstLine="720"/>
        <w:jc w:val="both"/>
        <w:rPr>
          <w:rFonts w:ascii="Times New Roman" w:eastAsia="Times New Roman" w:hAnsi="Times New Roman" w:cs="Times New Roman"/>
        </w:rPr>
      </w:pPr>
    </w:p>
    <w:p w14:paraId="137017F2" w14:textId="2C867634" w:rsidR="00580B1F" w:rsidRDefault="00580B1F" w:rsidP="00FE1A17">
      <w:pPr>
        <w:spacing w:line="360" w:lineRule="auto"/>
        <w:jc w:val="both"/>
        <w:rPr>
          <w:rFonts w:ascii="Times New Roman" w:eastAsia="Times New Roman" w:hAnsi="Times New Roman" w:cs="Times New Roman"/>
          <w:noProof/>
        </w:rPr>
      </w:pPr>
    </w:p>
    <w:p w14:paraId="430FCAAD" w14:textId="437437AC" w:rsidR="001B69BA" w:rsidRPr="0062153A" w:rsidRDefault="001B69BA" w:rsidP="001B69BA">
      <w:pPr>
        <w:pStyle w:val="Caption"/>
        <w:rPr>
          <w:lang w:val="pt-BR"/>
        </w:rPr>
      </w:pPr>
      <w:bookmarkStart w:id="98" w:name="_Toc200736993"/>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18</w:t>
      </w:r>
      <w:r>
        <w:fldChar w:fldCharType="end"/>
      </w:r>
      <w:r w:rsidRPr="0062153A">
        <w:rPr>
          <w:lang w:val="pt-BR"/>
        </w:rPr>
        <w:t xml:space="preserve"> - Análise de Alinhamento dos ODS</w:t>
      </w:r>
      <w:bookmarkEnd w:id="98"/>
    </w:p>
    <w:p w14:paraId="4E5357DC" w14:textId="209E7ACF" w:rsidR="00580B1F" w:rsidRPr="009A1971" w:rsidRDefault="00580B1F" w:rsidP="00580B1F">
      <w:pPr>
        <w:spacing w:line="360" w:lineRule="auto"/>
        <w:ind w:firstLine="720"/>
        <w:jc w:val="both"/>
        <w:rPr>
          <w:rFonts w:ascii="Times New Roman" w:eastAsia="Times New Roman" w:hAnsi="Times New Roman" w:cs="Times New Roman"/>
          <w:noProof/>
        </w:rPr>
      </w:pPr>
      <w:r w:rsidRPr="009A1971">
        <w:rPr>
          <w:rFonts w:ascii="Times New Roman" w:eastAsia="Times New Roman" w:hAnsi="Times New Roman" w:cs="Times New Roman"/>
          <w:noProof/>
        </w:rPr>
        <w:drawing>
          <wp:inline distT="0" distB="0" distL="0" distR="0" wp14:anchorId="6860E4BA" wp14:editId="7ADA1563">
            <wp:extent cx="5400040" cy="4191000"/>
            <wp:effectExtent l="0" t="0" r="0" b="0"/>
            <wp:docPr id="130901857" name="Imagem 8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1857" name="Imagem 81" descr="Diagrama&#10;&#10;O conteúdo gerado por IA pode estar incorreto."/>
                    <pic:cNvPicPr>
                      <a:picLocks noChangeAspect="1" noChangeArrowheads="1"/>
                    </pic:cNvPicPr>
                  </pic:nvPicPr>
                  <pic:blipFill rotWithShape="1">
                    <a:blip r:embed="rId143" cstate="print">
                      <a:extLst>
                        <a:ext uri="{28A0092B-C50C-407E-A947-70E740481C1C}">
                          <a14:useLocalDpi xmlns:a14="http://schemas.microsoft.com/office/drawing/2010/main" val="0"/>
                        </a:ext>
                      </a:extLst>
                    </a:blip>
                    <a:srcRect t="16230" b="10150"/>
                    <a:stretch/>
                  </pic:blipFill>
                  <pic:spPr bwMode="auto">
                    <a:xfrm>
                      <a:off x="0" y="0"/>
                      <a:ext cx="5400040" cy="4191000"/>
                    </a:xfrm>
                    <a:prstGeom prst="rect">
                      <a:avLst/>
                    </a:prstGeom>
                    <a:noFill/>
                    <a:ln>
                      <a:noFill/>
                    </a:ln>
                    <a:extLst>
                      <a:ext uri="{53640926-AAD7-44D8-BBD7-CCE9431645EC}">
                        <a14:shadowObscured xmlns:a14="http://schemas.microsoft.com/office/drawing/2010/main"/>
                      </a:ext>
                    </a:extLst>
                  </pic:spPr>
                </pic:pic>
              </a:graphicData>
            </a:graphic>
          </wp:inline>
        </w:drawing>
      </w:r>
    </w:p>
    <w:p w14:paraId="6E5E6E8F" w14:textId="77777777" w:rsidR="00580B1F" w:rsidRDefault="00580B1F" w:rsidP="00580B1F">
      <w:pPr>
        <w:spacing w:line="360" w:lineRule="auto"/>
        <w:jc w:val="both"/>
        <w:rPr>
          <w:rFonts w:ascii="Times New Roman" w:eastAsia="Times New Roman" w:hAnsi="Times New Roman" w:cs="Times New Roman"/>
          <w:noProof/>
        </w:rPr>
      </w:pPr>
      <w:r>
        <w:rPr>
          <w:noProof/>
        </w:rPr>
        <mc:AlternateContent>
          <mc:Choice Requires="wps">
            <w:drawing>
              <wp:anchor distT="0" distB="0" distL="114300" distR="114300" simplePos="0" relativeHeight="251550208" behindDoc="0" locked="0" layoutInCell="1" hidden="0" allowOverlap="1" wp14:anchorId="223CA7D6" wp14:editId="7C4B8684">
                <wp:simplePos x="0" y="0"/>
                <wp:positionH relativeFrom="column">
                  <wp:posOffset>2124075</wp:posOffset>
                </wp:positionH>
                <wp:positionV relativeFrom="paragraph">
                  <wp:posOffset>218440</wp:posOffset>
                </wp:positionV>
                <wp:extent cx="1790700" cy="180975"/>
                <wp:effectExtent l="0" t="0" r="0" b="9525"/>
                <wp:wrapNone/>
                <wp:docPr id="169304853" name="Retângulo 169304853"/>
                <wp:cNvGraphicFramePr/>
                <a:graphic xmlns:a="http://schemas.openxmlformats.org/drawingml/2006/main">
                  <a:graphicData uri="http://schemas.microsoft.com/office/word/2010/wordprocessingShape">
                    <wps:wsp>
                      <wps:cNvSpPr/>
                      <wps:spPr>
                        <a:xfrm>
                          <a:off x="0" y="0"/>
                          <a:ext cx="1790700" cy="180975"/>
                        </a:xfrm>
                        <a:prstGeom prst="rect">
                          <a:avLst/>
                        </a:prstGeom>
                        <a:solidFill>
                          <a:srgbClr val="FFFFFF"/>
                        </a:solidFill>
                        <a:ln>
                          <a:noFill/>
                        </a:ln>
                      </wps:spPr>
                      <wps:txbx>
                        <w:txbxContent>
                          <w:p w14:paraId="0F554377"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14:sizeRelH relativeFrom="margin">
                  <wp14:pctWidth>0</wp14:pctWidth>
                </wp14:sizeRelH>
              </wp:anchor>
            </w:drawing>
          </mc:Choice>
          <mc:Fallback>
            <w:pict>
              <v:rect w14:anchorId="223CA7D6" id="Retângulo 169304853" o:spid="_x0000_s1066" style="position:absolute;left:0;text-align:left;margin-left:167.25pt;margin-top:17.2pt;width:141pt;height:14.25pt;z-index:25155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" stroked="f">
                <v:textbox inset="0,0,0,0">
                  <w:txbxContent>
                    <w:p w14:paraId="0F554377"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p>
    <w:p w14:paraId="37C44369" w14:textId="77777777" w:rsidR="00580B1F" w:rsidRDefault="00580B1F" w:rsidP="00580B1F">
      <w:pPr>
        <w:spacing w:line="360" w:lineRule="auto"/>
        <w:jc w:val="both"/>
        <w:rPr>
          <w:rFonts w:ascii="Times New Roman" w:eastAsia="Times New Roman" w:hAnsi="Times New Roman" w:cs="Times New Roman"/>
        </w:rPr>
      </w:pPr>
    </w:p>
    <w:p w14:paraId="7F5AD680" w14:textId="22E067C6" w:rsidR="00580B1F" w:rsidRPr="008255AD" w:rsidRDefault="00580B1F" w:rsidP="00580B1F">
      <w:pPr>
        <w:spacing w:line="360" w:lineRule="auto"/>
        <w:ind w:firstLine="720"/>
        <w:jc w:val="both"/>
        <w:rPr>
          <w:rFonts w:ascii="Times New Roman" w:eastAsia="Times New Roman" w:hAnsi="Times New Roman" w:cs="Times New Roman"/>
        </w:rPr>
      </w:pPr>
      <w:r w:rsidRPr="008255AD">
        <w:rPr>
          <w:rFonts w:ascii="Times New Roman" w:eastAsia="Times New Roman" w:hAnsi="Times New Roman" w:cs="Times New Roman"/>
        </w:rPr>
        <w:t>Tal abordagem está em consonância com a proposta de Bardin</w:t>
      </w:r>
      <w:r w:rsidR="002312E5">
        <w:rPr>
          <w:rFonts w:ascii="Times New Roman" w:eastAsia="Times New Roman" w:hAnsi="Times New Roman" w:cs="Times New Roman"/>
        </w:rPr>
        <w:t xml:space="preserve"> (2011)</w:t>
      </w:r>
      <w:r w:rsidRPr="008255AD">
        <w:rPr>
          <w:rFonts w:ascii="Times New Roman" w:eastAsia="Times New Roman" w:hAnsi="Times New Roman" w:cs="Times New Roman"/>
        </w:rPr>
        <w:t xml:space="preserve">, que valoriza a flexibilidade e a profundidade do tratamento qualitativo, sem </w:t>
      </w:r>
      <w:r>
        <w:rPr>
          <w:rFonts w:ascii="Times New Roman" w:eastAsia="Times New Roman" w:hAnsi="Times New Roman" w:cs="Times New Roman"/>
        </w:rPr>
        <w:t>induzir rigidez n</w:t>
      </w:r>
      <w:r w:rsidRPr="008255AD">
        <w:rPr>
          <w:rFonts w:ascii="Times New Roman" w:eastAsia="Times New Roman" w:hAnsi="Times New Roman" w:cs="Times New Roman"/>
        </w:rPr>
        <w:t>a análise por ferramentas automatizadas quando estas não se mostram plenamente compatíveis.</w:t>
      </w:r>
    </w:p>
    <w:p w14:paraId="5AE3F804" w14:textId="77777777" w:rsidR="00580B1F" w:rsidRPr="008255AD" w:rsidRDefault="00580B1F" w:rsidP="00580B1F">
      <w:pPr>
        <w:spacing w:line="360" w:lineRule="auto"/>
        <w:ind w:firstLine="720"/>
        <w:jc w:val="both"/>
        <w:rPr>
          <w:rFonts w:ascii="Times New Roman" w:eastAsia="Times New Roman" w:hAnsi="Times New Roman" w:cs="Times New Roman"/>
        </w:rPr>
      </w:pPr>
      <w:r w:rsidRPr="008255AD">
        <w:rPr>
          <w:rFonts w:ascii="Times New Roman" w:eastAsia="Times New Roman" w:hAnsi="Times New Roman" w:cs="Times New Roman"/>
        </w:rPr>
        <w:t xml:space="preserve">A originalidade da proposta se intensifica com a inclusão do </w:t>
      </w:r>
      <w:r w:rsidRPr="002576D6">
        <w:rPr>
          <w:rFonts w:ascii="Times New Roman" w:eastAsia="Times New Roman" w:hAnsi="Times New Roman" w:cs="Times New Roman"/>
          <w:i/>
          <w:iCs/>
        </w:rPr>
        <w:t>Ranking Connected Smart Cities</w:t>
      </w:r>
      <w:r w:rsidRPr="008255AD">
        <w:rPr>
          <w:rFonts w:ascii="Times New Roman" w:eastAsia="Times New Roman" w:hAnsi="Times New Roman" w:cs="Times New Roman"/>
        </w:rPr>
        <w:t xml:space="preserve"> (CSC) como referencial analítico. A inserção desse referencial amplia o alcance da análise e proporciona à pesquisa uma conexão direta com parâmetros de gestão urbana adotados no contexto brasileiro.</w:t>
      </w:r>
      <w:r w:rsidRPr="006C2C5E">
        <w:rPr>
          <w:rFonts w:ascii="Times New Roman" w:eastAsia="Times New Roman" w:hAnsi="Times New Roman" w:cs="Times New Roman"/>
          <w:noProof/>
        </w:rPr>
        <w:t xml:space="preserve"> </w:t>
      </w:r>
    </w:p>
    <w:p w14:paraId="04799DAB" w14:textId="778A2EF1" w:rsidR="00580B1F" w:rsidRDefault="00580B1F" w:rsidP="00580B1F">
      <w:pPr>
        <w:spacing w:line="360" w:lineRule="auto"/>
        <w:jc w:val="both"/>
        <w:rPr>
          <w:rFonts w:ascii="Times New Roman" w:eastAsia="Times New Roman" w:hAnsi="Times New Roman" w:cs="Times New Roman"/>
        </w:rPr>
      </w:pPr>
    </w:p>
    <w:p w14:paraId="795B927E" w14:textId="77777777" w:rsidR="00C10233" w:rsidRDefault="00C10233" w:rsidP="00580B1F">
      <w:pPr>
        <w:spacing w:line="360" w:lineRule="auto"/>
        <w:jc w:val="both"/>
        <w:rPr>
          <w:rFonts w:ascii="Times New Roman" w:eastAsia="Times New Roman" w:hAnsi="Times New Roman" w:cs="Times New Roman"/>
        </w:rPr>
      </w:pPr>
    </w:p>
    <w:p w14:paraId="568DE35D" w14:textId="490EA308" w:rsidR="00580B1F" w:rsidRPr="002576D6" w:rsidRDefault="00C10233" w:rsidP="00C10233">
      <w:pPr>
        <w:pStyle w:val="Heading1"/>
        <w:rPr>
          <w:rFonts w:eastAsia="Times New Roman"/>
        </w:rPr>
      </w:pPr>
      <w:bookmarkStart w:id="99" w:name="_Toc200734034"/>
      <w:r>
        <w:rPr>
          <w:rFonts w:eastAsia="Times New Roman"/>
        </w:rPr>
        <w:t xml:space="preserve">4 </w:t>
      </w:r>
      <w:r w:rsidR="00580B1F" w:rsidRPr="002066B8">
        <w:rPr>
          <w:rFonts w:eastAsia="Times New Roman"/>
        </w:rPr>
        <w:t>RESULTADO</w:t>
      </w:r>
      <w:r w:rsidR="002576D6">
        <w:rPr>
          <w:rFonts w:eastAsia="Times New Roman"/>
        </w:rPr>
        <w:t>S</w:t>
      </w:r>
      <w:bookmarkEnd w:id="99"/>
    </w:p>
    <w:p w14:paraId="76640A05" w14:textId="77777777" w:rsidR="00535BCF" w:rsidRDefault="00535BCF" w:rsidP="00580B1F">
      <w:pPr>
        <w:spacing w:line="360" w:lineRule="auto"/>
        <w:jc w:val="both"/>
        <w:rPr>
          <w:rFonts w:ascii="Times New Roman" w:eastAsia="Times New Roman" w:hAnsi="Times New Roman" w:cs="Times New Roman"/>
          <w:bCs/>
        </w:rPr>
      </w:pPr>
    </w:p>
    <w:p w14:paraId="0365ECC3" w14:textId="01BACD56" w:rsidR="00580B1F" w:rsidRDefault="00580B1F" w:rsidP="00C10233">
      <w:pPr>
        <w:pStyle w:val="Heading2"/>
        <w:rPr>
          <w:b/>
        </w:rPr>
      </w:pPr>
      <w:bookmarkStart w:id="100" w:name="_Toc200734035"/>
      <w:r w:rsidRPr="00D41233">
        <w:t>4.1</w:t>
      </w:r>
      <w:r>
        <w:rPr>
          <w:b/>
        </w:rPr>
        <w:t xml:space="preserve"> </w:t>
      </w:r>
      <w:r w:rsidR="00D41233" w:rsidRPr="00D41233">
        <w:t>RESULTADOS DA RSL</w:t>
      </w:r>
      <w:bookmarkEnd w:id="100"/>
    </w:p>
    <w:p w14:paraId="4E746BED" w14:textId="77777777" w:rsidR="002066B8" w:rsidRDefault="002066B8" w:rsidP="00580B1F">
      <w:pPr>
        <w:spacing w:line="360" w:lineRule="auto"/>
        <w:jc w:val="both"/>
        <w:rPr>
          <w:rFonts w:ascii="Times New Roman" w:eastAsia="Times New Roman" w:hAnsi="Times New Roman" w:cs="Times New Roman"/>
          <w:b/>
        </w:rPr>
      </w:pPr>
    </w:p>
    <w:p w14:paraId="7838B041" w14:textId="4ADE1F8A" w:rsidR="00580B1F" w:rsidRDefault="001B69BA" w:rsidP="00580B1F">
      <w:pPr>
        <w:spacing w:line="360" w:lineRule="auto"/>
        <w:ind w:firstLine="708"/>
        <w:jc w:val="both"/>
        <w:rPr>
          <w:rFonts w:ascii="Times New Roman" w:eastAsia="Times New Roman" w:hAnsi="Times New Roman" w:cs="Times New Roman"/>
        </w:rPr>
      </w:pPr>
      <w:r>
        <w:rPr>
          <w:noProof/>
        </w:rPr>
        <mc:AlternateContent>
          <mc:Choice Requires="wps">
            <w:drawing>
              <wp:anchor distT="0" distB="0" distL="114300" distR="114300" simplePos="0" relativeHeight="252496384" behindDoc="0" locked="0" layoutInCell="1" allowOverlap="1" wp14:anchorId="7E5EBD2E" wp14:editId="4D748A88">
                <wp:simplePos x="0" y="0"/>
                <wp:positionH relativeFrom="column">
                  <wp:posOffset>-597535</wp:posOffset>
                </wp:positionH>
                <wp:positionV relativeFrom="paragraph">
                  <wp:posOffset>797560</wp:posOffset>
                </wp:positionV>
                <wp:extent cx="6716395" cy="209550"/>
                <wp:effectExtent l="0" t="0" r="8255" b="0"/>
                <wp:wrapNone/>
                <wp:docPr id="589751278" name="Caixa de Texto 1"/>
                <wp:cNvGraphicFramePr/>
                <a:graphic xmlns:a="http://schemas.openxmlformats.org/drawingml/2006/main">
                  <a:graphicData uri="http://schemas.microsoft.com/office/word/2010/wordprocessingShape">
                    <wps:wsp>
                      <wps:cNvSpPr txBox="1"/>
                      <wps:spPr>
                        <a:xfrm>
                          <a:off x="0" y="0"/>
                          <a:ext cx="6716395" cy="209550"/>
                        </a:xfrm>
                        <a:prstGeom prst="rect">
                          <a:avLst/>
                        </a:prstGeom>
                        <a:solidFill>
                          <a:prstClr val="white"/>
                        </a:solidFill>
                        <a:ln>
                          <a:noFill/>
                        </a:ln>
                      </wps:spPr>
                      <wps:txbx>
                        <w:txbxContent>
                          <w:p w14:paraId="6089B454" w14:textId="7B1EAFB9" w:rsidR="001B69BA" w:rsidRPr="00774233" w:rsidRDefault="001B69BA" w:rsidP="001B69BA">
                            <w:pPr>
                              <w:pStyle w:val="Caption"/>
                              <w:rPr>
                                <w:rFonts w:ascii="Aptos" w:hAnsi="Aptos"/>
                              </w:rPr>
                            </w:pPr>
                            <w:bookmarkStart w:id="101" w:name="_Toc200736994"/>
                            <w:r>
                              <w:t xml:space="preserve">Figura </w:t>
                            </w:r>
                            <w:r>
                              <w:fldChar w:fldCharType="begin"/>
                            </w:r>
                            <w:r>
                              <w:instrText xml:space="preserve"> SEQ Figura \* ARABIC </w:instrText>
                            </w:r>
                            <w:r>
                              <w:fldChar w:fldCharType="separate"/>
                            </w:r>
                            <w:r w:rsidR="009B055F">
                              <w:t>19</w:t>
                            </w:r>
                            <w:r>
                              <w:fldChar w:fldCharType="end"/>
                            </w:r>
                            <w:r>
                              <w:t xml:space="preserve"> - </w:t>
                            </w:r>
                            <w:r w:rsidRPr="004068A7">
                              <w:t>Diagrama PRISMA 2020</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5EBD2E" id="_x0000_s1067" type="#_x0000_t202" style="position:absolute;left:0;text-align:left;margin-left:-47.05pt;margin-top:62.8pt;width:528.85pt;height:16.5pt;z-index:252496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" stroked="f">
                <v:textbox inset="0,0,0,0">
                  <w:txbxContent>
                    <w:p w14:paraId="6089B454" w14:textId="7B1EAFB9" w:rsidR="001B69BA" w:rsidRPr="00774233" w:rsidRDefault="001B69BA" w:rsidP="001B69BA">
                      <w:pPr>
                        <w:pStyle w:val="Caption"/>
                        <w:rPr>
                          <w:rFonts w:ascii="Aptos" w:hAnsi="Aptos"/>
                        </w:rPr>
                      </w:pPr>
                      <w:bookmarkStart w:id="102" w:name="_Toc200736994"/>
                      <w:r>
                        <w:t xml:space="preserve">Figura </w:t>
                      </w:r>
                      <w:r>
                        <w:fldChar w:fldCharType="begin"/>
                      </w:r>
                      <w:r>
                        <w:instrText xml:space="preserve"> SEQ Figura \* ARABIC </w:instrText>
                      </w:r>
                      <w:r>
                        <w:fldChar w:fldCharType="separate"/>
                      </w:r>
                      <w:r w:rsidR="009B055F">
                        <w:t>19</w:t>
                      </w:r>
                      <w:r>
                        <w:fldChar w:fldCharType="end"/>
                      </w:r>
                      <w:r>
                        <w:t xml:space="preserve"> - </w:t>
                      </w:r>
                      <w:r w:rsidRPr="004068A7">
                        <w:t>Diagrama PRISMA 2020</w:t>
                      </w:r>
                      <w:bookmarkEnd w:id="102"/>
                    </w:p>
                  </w:txbxContent>
                </v:textbox>
              </v:shape>
            </w:pict>
          </mc:Fallback>
        </mc:AlternateContent>
      </w:r>
      <w:r w:rsidR="00580B1F">
        <w:rPr>
          <w:rFonts w:ascii="Times New Roman" w:eastAsia="Times New Roman" w:hAnsi="Times New Roman" w:cs="Times New Roman"/>
        </w:rPr>
        <w:t xml:space="preserve">Para visualizar o processo completo de identificação, triagem, elegibilidade e inclusão dos estudos, a </w:t>
      </w:r>
      <w:commentRangeStart w:id="103"/>
      <w:commentRangeStart w:id="104"/>
      <w:r w:rsidR="00580B1F">
        <w:rPr>
          <w:rFonts w:ascii="Times New Roman" w:eastAsia="Times New Roman" w:hAnsi="Times New Roman" w:cs="Times New Roman"/>
        </w:rPr>
        <w:t xml:space="preserve">Figura </w:t>
      </w:r>
      <w:r w:rsidR="000836A9">
        <w:rPr>
          <w:rFonts w:ascii="Times New Roman" w:eastAsia="Times New Roman" w:hAnsi="Times New Roman" w:cs="Times New Roman"/>
        </w:rPr>
        <w:t>19</w:t>
      </w:r>
      <w:r w:rsidR="00580B1F">
        <w:rPr>
          <w:rFonts w:ascii="Times New Roman" w:eastAsia="Times New Roman" w:hAnsi="Times New Roman" w:cs="Times New Roman"/>
        </w:rPr>
        <w:t xml:space="preserve"> apresenta </w:t>
      </w:r>
      <w:commentRangeEnd w:id="103"/>
      <w:r w:rsidR="00535BCF">
        <w:rPr>
          <w:rStyle w:val="CommentReference"/>
        </w:rPr>
        <w:commentReference w:id="103"/>
      </w:r>
      <w:commentRangeEnd w:id="104"/>
      <w:r w:rsidR="000836A9">
        <w:rPr>
          <w:rStyle w:val="CommentReference"/>
        </w:rPr>
        <w:commentReference w:id="104"/>
      </w:r>
      <w:r w:rsidR="00580B1F">
        <w:rPr>
          <w:rFonts w:ascii="Times New Roman" w:eastAsia="Times New Roman" w:hAnsi="Times New Roman" w:cs="Times New Roman"/>
        </w:rPr>
        <w:t>o diagrama de fluxo conforme as diretrizes PRISMA 2020:</w:t>
      </w:r>
    </w:p>
    <w:p w14:paraId="31CEAF64" w14:textId="50CFB1A0" w:rsidR="00580B1F" w:rsidRDefault="0051304B" w:rsidP="00580B1F">
      <w:pPr>
        <w:spacing w:line="360" w:lineRule="auto"/>
        <w:jc w:val="both"/>
        <w:rPr>
          <w:rFonts w:ascii="Times New Roman" w:eastAsia="Times New Roman" w:hAnsi="Times New Roman" w:cs="Times New Roman"/>
        </w:rPr>
      </w:pPr>
      <w:r>
        <w:rPr>
          <w:noProof/>
          <w14:ligatures w14:val="standardContextual"/>
        </w:rPr>
        <mc:AlternateContent>
          <mc:Choice Requires="wps">
            <w:drawing>
              <wp:anchor distT="0" distB="0" distL="114300" distR="114300" simplePos="0" relativeHeight="252162560" behindDoc="0" locked="0" layoutInCell="1" allowOverlap="1" wp14:anchorId="08E5FCE6" wp14:editId="0D77077B">
                <wp:simplePos x="0" y="0"/>
                <wp:positionH relativeFrom="column">
                  <wp:posOffset>-603885</wp:posOffset>
                </wp:positionH>
                <wp:positionV relativeFrom="paragraph">
                  <wp:posOffset>352425</wp:posOffset>
                </wp:positionV>
                <wp:extent cx="6725920" cy="6428105"/>
                <wp:effectExtent l="0" t="0" r="17780" b="10795"/>
                <wp:wrapNone/>
                <wp:docPr id="1988728715" name="Retângulo 106"/>
                <wp:cNvGraphicFramePr/>
                <a:graphic xmlns:a="http://schemas.openxmlformats.org/drawingml/2006/main">
                  <a:graphicData uri="http://schemas.microsoft.com/office/word/2010/wordprocessingShape">
                    <wps:wsp>
                      <wps:cNvSpPr/>
                      <wps:spPr>
                        <a:xfrm>
                          <a:off x="0" y="0"/>
                          <a:ext cx="6725920" cy="6428105"/>
                        </a:xfrm>
                        <a:prstGeom prst="rect">
                          <a:avLst/>
                        </a:prstGeom>
                        <a:noFill/>
                        <a:ln w="6350">
                          <a:solidFill>
                            <a:schemeClr val="bg2">
                              <a:alpha val="78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DC6C20" id="Retângulo 106" o:spid="_x0000_s1026" style="position:absolute;margin-left:-47.55pt;margin-top:27.75pt;width:529.6pt;height:506.15pt;z-index:25216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" filled="f" strokecolor="#e8e8e8 [3214]" strokeweight=".5pt">
                <v:stroke opacity="51143f"/>
              </v:rect>
            </w:pict>
          </mc:Fallback>
        </mc:AlternateContent>
      </w:r>
      <w:r>
        <w:rPr>
          <w:noProof/>
        </w:rPr>
        <mc:AlternateContent>
          <mc:Choice Requires="wps">
            <w:drawing>
              <wp:anchor distT="0" distB="0" distL="114300" distR="114300" simplePos="0" relativeHeight="251593216" behindDoc="0" locked="0" layoutInCell="1" hidden="0" allowOverlap="1" wp14:anchorId="31D642A6" wp14:editId="158D6679">
                <wp:simplePos x="0" y="0"/>
                <wp:positionH relativeFrom="column">
                  <wp:posOffset>-597535</wp:posOffset>
                </wp:positionH>
                <wp:positionV relativeFrom="paragraph">
                  <wp:posOffset>365125</wp:posOffset>
                </wp:positionV>
                <wp:extent cx="6716395" cy="318135"/>
                <wp:effectExtent l="0" t="0" r="27305" b="24765"/>
                <wp:wrapNone/>
                <wp:docPr id="2132466078" name="Fluxograma: Processo Alternativo 2132466078"/>
                <wp:cNvGraphicFramePr/>
                <a:graphic xmlns:a="http://schemas.openxmlformats.org/drawingml/2006/main">
                  <a:graphicData uri="http://schemas.microsoft.com/office/word/2010/wordprocessingShape">
                    <wps:wsp>
                      <wps:cNvSpPr/>
                      <wps:spPr>
                        <a:xfrm>
                          <a:off x="0" y="0"/>
                          <a:ext cx="6716395" cy="318135"/>
                        </a:xfrm>
                        <a:prstGeom prst="flowChartAlternateProcess">
                          <a:avLst/>
                        </a:prstGeom>
                        <a:solidFill>
                          <a:srgbClr val="FFC000"/>
                        </a:solidFill>
                        <a:ln w="12700" cap="flat" cmpd="sng">
                          <a:solidFill>
                            <a:srgbClr val="FFC000"/>
                          </a:solidFill>
                          <a:prstDash val="solid"/>
                          <a:miter lim="800000"/>
                          <a:headEnd type="none" w="sm" len="sm"/>
                          <a:tailEnd type="none" w="sm" len="sm"/>
                        </a:ln>
                      </wps:spPr>
                      <wps:txbx>
                        <w:txbxContent>
                          <w:p w14:paraId="4E44FD61" w14:textId="77777777" w:rsidR="00555033" w:rsidRPr="00604BD3" w:rsidRDefault="00555033" w:rsidP="00580B1F">
                            <w:pPr>
                              <w:spacing w:after="0" w:line="240" w:lineRule="auto"/>
                              <w:jc w:val="center"/>
                              <w:textDirection w:val="btLr"/>
                              <w:rPr>
                                <w:rFonts w:ascii="Times New Roman" w:hAnsi="Times New Roman" w:cs="Times New Roman"/>
                                <w:sz w:val="20"/>
                                <w:szCs w:val="20"/>
                              </w:rPr>
                            </w:pPr>
                            <w:r w:rsidRPr="00604BD3">
                              <w:rPr>
                                <w:rFonts w:ascii="Times New Roman" w:eastAsia="Arial" w:hAnsi="Times New Roman" w:cs="Times New Roman"/>
                                <w:b/>
                                <w:color w:val="000000"/>
                                <w:sz w:val="20"/>
                                <w:szCs w:val="20"/>
                              </w:rPr>
                              <w:t>Identificação de estudos por meio de bases de dados e registros</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1D642A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uxograma: Processo Alternativo 2132466078" o:spid="_x0000_s1068" type="#_x0000_t176" style="position:absolute;left:0;text-align:left;margin-left:-47.05pt;margin-top:28.75pt;width:528.85pt;height:25.0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" fillcolor="#ffc000" strokecolor="#ffc000" strokeweight="1pt">
                <v:stroke startarrowwidth="narrow" startarrowlength="short" endarrowwidth="narrow" endarrowlength="short"/>
                <v:textbox inset="2.53958mm,1.2694mm,2.53958mm,1.2694mm">
                  <w:txbxContent>
                    <w:p w14:paraId="4E44FD61" w14:textId="77777777" w:rsidR="00555033" w:rsidRPr="00604BD3" w:rsidRDefault="00555033" w:rsidP="00580B1F">
                      <w:pPr>
                        <w:spacing w:after="0" w:line="240" w:lineRule="auto"/>
                        <w:jc w:val="center"/>
                        <w:textDirection w:val="btLr"/>
                        <w:rPr>
                          <w:rFonts w:ascii="Times New Roman" w:hAnsi="Times New Roman" w:cs="Times New Roman"/>
                          <w:sz w:val="20"/>
                          <w:szCs w:val="20"/>
                        </w:rPr>
                      </w:pPr>
                      <w:r w:rsidRPr="00604BD3">
                        <w:rPr>
                          <w:rFonts w:ascii="Times New Roman" w:eastAsia="Arial" w:hAnsi="Times New Roman" w:cs="Times New Roman"/>
                          <w:b/>
                          <w:color w:val="000000"/>
                          <w:sz w:val="20"/>
                          <w:szCs w:val="20"/>
                        </w:rPr>
                        <w:t>Identificação de estudos por meio de bases de dados e registros</w:t>
                      </w:r>
                    </w:p>
                  </w:txbxContent>
                </v:textbox>
              </v:shape>
            </w:pict>
          </mc:Fallback>
        </mc:AlternateContent>
      </w:r>
    </w:p>
    <w:p w14:paraId="612B59E1" w14:textId="77777777" w:rsidR="00580B1F" w:rsidRDefault="00580B1F" w:rsidP="00580B1F">
      <w:pPr>
        <w:spacing w:after="0" w:line="240" w:lineRule="auto"/>
        <w:rPr>
          <w:rFonts w:ascii="Times New Roman" w:eastAsia="Times New Roman" w:hAnsi="Times New Roman" w:cs="Times New Roman"/>
        </w:rPr>
      </w:pPr>
      <w:bookmarkStart w:id="105" w:name="_heading=h.l5t6f91kqvjv" w:colFirst="0" w:colLast="0"/>
      <w:bookmarkEnd w:id="105"/>
    </w:p>
    <w:p w14:paraId="572402AD" w14:textId="3E86F998" w:rsidR="00580B1F" w:rsidRDefault="00580B1F" w:rsidP="00580B1F">
      <w:pPr>
        <w:spacing w:after="0" w:line="240" w:lineRule="auto"/>
        <w:rPr>
          <w:rFonts w:ascii="Times New Roman" w:eastAsia="Times New Roman" w:hAnsi="Times New Roman" w:cs="Times New Roman"/>
        </w:rPr>
      </w:pPr>
    </w:p>
    <w:p w14:paraId="1B877CF1" w14:textId="13DCAE8B" w:rsidR="00580B1F" w:rsidRDefault="0051304B" w:rsidP="00580B1F">
      <w:pPr>
        <w:spacing w:after="0" w:line="240" w:lineRule="auto"/>
        <w:rPr>
          <w:rFonts w:ascii="Times New Roman" w:eastAsia="Times New Roman" w:hAnsi="Times New Roman" w:cs="Times New Roman"/>
        </w:rPr>
      </w:pPr>
      <w:r>
        <w:rPr>
          <w:noProof/>
        </w:rPr>
        <mc:AlternateContent>
          <mc:Choice Requires="wps">
            <w:drawing>
              <wp:anchor distT="0" distB="0" distL="114300" distR="114300" simplePos="0" relativeHeight="251650560" behindDoc="0" locked="0" layoutInCell="1" hidden="0" allowOverlap="1" wp14:anchorId="7C17F008" wp14:editId="3C529A29">
                <wp:simplePos x="0" y="0"/>
                <wp:positionH relativeFrom="column">
                  <wp:posOffset>-589763</wp:posOffset>
                </wp:positionH>
                <wp:positionV relativeFrom="paragraph">
                  <wp:posOffset>119234</wp:posOffset>
                </wp:positionV>
                <wp:extent cx="438150" cy="1037982"/>
                <wp:effectExtent l="0" t="0" r="19050" b="10160"/>
                <wp:wrapNone/>
                <wp:docPr id="2132466070" name="Fluxograma: Processo Alternativo 2132466070"/>
                <wp:cNvGraphicFramePr/>
                <a:graphic xmlns:a="http://schemas.openxmlformats.org/drawingml/2006/main">
                  <a:graphicData uri="http://schemas.microsoft.com/office/word/2010/wordprocessingShape">
                    <wps:wsp>
                      <wps:cNvSpPr/>
                      <wps:spPr>
                        <a:xfrm>
                          <a:off x="0" y="0"/>
                          <a:ext cx="438150" cy="1037982"/>
                        </a:xfrm>
                        <a:prstGeom prst="flowChartAlternateProcess">
                          <a:avLst/>
                        </a:prstGeom>
                        <a:solidFill>
                          <a:srgbClr val="A3C5ED"/>
                        </a:solidFill>
                        <a:ln w="12700" cap="flat" cmpd="sng">
                          <a:solidFill>
                            <a:schemeClr val="dk1"/>
                          </a:solidFill>
                          <a:prstDash val="solid"/>
                          <a:miter lim="800000"/>
                          <a:headEnd type="none" w="sm" len="sm"/>
                          <a:tailEnd type="none" w="sm" len="sm"/>
                        </a:ln>
                      </wps:spPr>
                      <wps:txbx>
                        <w:txbxContent>
                          <w:p w14:paraId="3FC5A27C" w14:textId="77777777" w:rsidR="00555033" w:rsidRPr="00604BD3" w:rsidRDefault="00555033" w:rsidP="00580B1F">
                            <w:pPr>
                              <w:spacing w:after="0" w:line="240" w:lineRule="auto"/>
                              <w:jc w:val="center"/>
                              <w:textDirection w:val="btLr"/>
                              <w:rPr>
                                <w:rFonts w:ascii="Times New Roman" w:hAnsi="Times New Roman" w:cs="Times New Roman"/>
                                <w:sz w:val="12"/>
                                <w:szCs w:val="12"/>
                              </w:rPr>
                            </w:pPr>
                            <w:r w:rsidRPr="00604BD3">
                              <w:rPr>
                                <w:rFonts w:ascii="Times New Roman" w:eastAsia="Arial" w:hAnsi="Times New Roman" w:cs="Times New Roman"/>
                                <w:b/>
                                <w:color w:val="000000"/>
                                <w:sz w:val="20"/>
                                <w:szCs w:val="20"/>
                              </w:rPr>
                              <w:t>Identificação</w:t>
                            </w:r>
                          </w:p>
                        </w:txbxContent>
                      </wps:txbx>
                      <wps:bodyPr spcFirstLastPara="1" vert="vert270"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C17F008" id="Fluxograma: Processo Alternativo 2132466070" o:spid="_x0000_s1069" type="#_x0000_t176" style="position:absolute;margin-left:-46.45pt;margin-top:9.4pt;width:34.5pt;height:81.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" fillcolor="#a3c5ed" strokecolor="black [3200]" strokeweight="1pt">
                <v:stroke startarrowwidth="narrow" startarrowlength="short" endarrowwidth="narrow" endarrowlength="short"/>
                <v:textbox style="layout-flow:vertical;mso-layout-flow-alt:bottom-to-top" inset="2.53958mm,1.2694mm,2.53958mm,1.2694mm">
                  <w:txbxContent>
                    <w:p w14:paraId="3FC5A27C" w14:textId="77777777" w:rsidR="00555033" w:rsidRPr="00604BD3" w:rsidRDefault="00555033" w:rsidP="00580B1F">
                      <w:pPr>
                        <w:spacing w:after="0" w:line="240" w:lineRule="auto"/>
                        <w:jc w:val="center"/>
                        <w:textDirection w:val="btLr"/>
                        <w:rPr>
                          <w:rFonts w:ascii="Times New Roman" w:hAnsi="Times New Roman" w:cs="Times New Roman"/>
                          <w:sz w:val="12"/>
                          <w:szCs w:val="12"/>
                        </w:rPr>
                      </w:pPr>
                      <w:r w:rsidRPr="00604BD3">
                        <w:rPr>
                          <w:rFonts w:ascii="Times New Roman" w:eastAsia="Arial" w:hAnsi="Times New Roman" w:cs="Times New Roman"/>
                          <w:b/>
                          <w:color w:val="000000"/>
                          <w:sz w:val="20"/>
                          <w:szCs w:val="20"/>
                        </w:rPr>
                        <w:t>Identificação</w:t>
                      </w:r>
                    </w:p>
                  </w:txbxContent>
                </v:textbox>
              </v:shape>
            </w:pict>
          </mc:Fallback>
        </mc:AlternateContent>
      </w:r>
      <w:r w:rsidR="00A26F4E">
        <w:rPr>
          <w:noProof/>
        </w:rPr>
        <mc:AlternateContent>
          <mc:Choice Requires="wps">
            <w:drawing>
              <wp:anchor distT="0" distB="0" distL="114300" distR="114300" simplePos="0" relativeHeight="251628032" behindDoc="0" locked="0" layoutInCell="1" hidden="0" allowOverlap="1" wp14:anchorId="65A5B478" wp14:editId="77275E1E">
                <wp:simplePos x="0" y="0"/>
                <wp:positionH relativeFrom="column">
                  <wp:posOffset>3624018</wp:posOffset>
                </wp:positionH>
                <wp:positionV relativeFrom="paragraph">
                  <wp:posOffset>96376</wp:posOffset>
                </wp:positionV>
                <wp:extent cx="2496908" cy="1053296"/>
                <wp:effectExtent l="0" t="0" r="17780" b="13970"/>
                <wp:wrapNone/>
                <wp:docPr id="2132466054" name="Retângulo 2132466054"/>
                <wp:cNvGraphicFramePr/>
                <a:graphic xmlns:a="http://schemas.openxmlformats.org/drawingml/2006/main">
                  <a:graphicData uri="http://schemas.microsoft.com/office/word/2010/wordprocessingShape">
                    <wps:wsp>
                      <wps:cNvSpPr/>
                      <wps:spPr>
                        <a:xfrm>
                          <a:off x="0" y="0"/>
                          <a:ext cx="2496908" cy="1053296"/>
                        </a:xfrm>
                        <a:prstGeom prst="rect">
                          <a:avLst/>
                        </a:prstGeom>
                        <a:noFill/>
                        <a:ln w="12700" cap="flat" cmpd="sng">
                          <a:solidFill>
                            <a:schemeClr val="dk1"/>
                          </a:solidFill>
                          <a:prstDash val="solid"/>
                          <a:miter lim="800000"/>
                          <a:headEnd type="none" w="sm" len="sm"/>
                          <a:tailEnd type="none" w="sm" len="sm"/>
                        </a:ln>
                      </wps:spPr>
                      <wps:txbx>
                        <w:txbxContent>
                          <w:p w14:paraId="503E7E6F" w14:textId="66266A8B" w:rsidR="00555033" w:rsidRPr="00C522CE" w:rsidRDefault="00555033" w:rsidP="00C522CE">
                            <w:pPr>
                              <w:spacing w:after="0" w:line="360" w:lineRule="auto"/>
                              <w:jc w:val="center"/>
                              <w:textDirection w:val="btLr"/>
                              <w:rPr>
                                <w:rFonts w:ascii="Times New Roman" w:eastAsia="Arial" w:hAnsi="Times New Roman" w:cs="Times New Roman"/>
                                <w:b/>
                                <w:color w:val="000000"/>
                                <w:sz w:val="14"/>
                                <w:szCs w:val="22"/>
                              </w:rPr>
                            </w:pPr>
                            <w:r w:rsidRPr="00C522CE">
                              <w:rPr>
                                <w:rFonts w:ascii="Times New Roman" w:eastAsia="Arial" w:hAnsi="Times New Roman" w:cs="Times New Roman"/>
                                <w:b/>
                                <w:color w:val="000000"/>
                                <w:sz w:val="14"/>
                                <w:szCs w:val="22"/>
                              </w:rPr>
                              <w:t>Registros removidos antes da triagem</w:t>
                            </w:r>
                          </w:p>
                          <w:p w14:paraId="5E2E33F9" w14:textId="5A139654" w:rsidR="00555033" w:rsidRPr="00C522CE" w:rsidRDefault="00555033" w:rsidP="00C522CE">
                            <w:pPr>
                              <w:spacing w:after="0" w:line="360" w:lineRule="auto"/>
                              <w:jc w:val="center"/>
                              <w:textDirection w:val="btLr"/>
                              <w:rPr>
                                <w:rFonts w:ascii="Times New Roman" w:hAnsi="Times New Roman" w:cs="Times New Roman"/>
                                <w:sz w:val="22"/>
                                <w:szCs w:val="22"/>
                              </w:rPr>
                            </w:pPr>
                            <w:r w:rsidRPr="00C522CE">
                              <w:rPr>
                                <w:rFonts w:ascii="Times New Roman" w:eastAsia="Arial" w:hAnsi="Times New Roman" w:cs="Times New Roman"/>
                                <w:color w:val="000000"/>
                                <w:sz w:val="14"/>
                                <w:szCs w:val="22"/>
                              </w:rPr>
                              <w:t>Registros duplicados removidos (n = 6)</w:t>
                            </w:r>
                          </w:p>
                          <w:p w14:paraId="0B99C9D8" w14:textId="10F6EBB3" w:rsidR="00555033" w:rsidRPr="00C522CE" w:rsidRDefault="00555033" w:rsidP="00C522CE">
                            <w:pPr>
                              <w:spacing w:after="0" w:line="360" w:lineRule="auto"/>
                              <w:jc w:val="center"/>
                              <w:textDirection w:val="btLr"/>
                              <w:rPr>
                                <w:rFonts w:ascii="Times New Roman" w:hAnsi="Times New Roman" w:cs="Times New Roman"/>
                                <w:sz w:val="22"/>
                                <w:szCs w:val="22"/>
                              </w:rPr>
                            </w:pPr>
                            <w:r w:rsidRPr="00C522CE">
                              <w:rPr>
                                <w:rFonts w:ascii="Times New Roman" w:eastAsia="Arial" w:hAnsi="Times New Roman" w:cs="Times New Roman"/>
                                <w:color w:val="000000"/>
                                <w:sz w:val="14"/>
                                <w:szCs w:val="22"/>
                              </w:rPr>
                              <w:t>Registros marcados como inelegíveis por ferramentas de automação (n = 0)</w:t>
                            </w:r>
                          </w:p>
                          <w:p w14:paraId="25E10AE2" w14:textId="77777777" w:rsidR="00555033" w:rsidRPr="00C522CE" w:rsidRDefault="00555033" w:rsidP="00C522CE">
                            <w:pPr>
                              <w:spacing w:after="0" w:line="360" w:lineRule="auto"/>
                              <w:jc w:val="center"/>
                              <w:textDirection w:val="btLr"/>
                              <w:rPr>
                                <w:rFonts w:ascii="Times New Roman" w:hAnsi="Times New Roman" w:cs="Times New Roman"/>
                                <w:sz w:val="22"/>
                                <w:szCs w:val="22"/>
                              </w:rPr>
                            </w:pPr>
                            <w:r w:rsidRPr="00C522CE">
                              <w:rPr>
                                <w:rFonts w:ascii="Times New Roman" w:eastAsia="Arial" w:hAnsi="Times New Roman" w:cs="Times New Roman"/>
                                <w:color w:val="000000"/>
                                <w:sz w:val="14"/>
                                <w:szCs w:val="22"/>
                              </w:rPr>
                              <w:t>Registros removidos por outros motivos (n =0)</w:t>
                            </w: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rect w14:anchorId="65A5B478" id="Retângulo 2132466054" o:spid="_x0000_s1070" style="position:absolute;margin-left:285.35pt;margin-top:7.6pt;width:196.6pt;height:82.95pt;z-index:25162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" filled="f" strokecolor="black [3200]" strokeweight="1pt">
                <v:stroke startarrowwidth="narrow" startarrowlength="short" endarrowwidth="narrow" endarrowlength="short"/>
                <v:textbox inset="2.53958mm,1.2694mm,2.53958mm,1.2694mm">
                  <w:txbxContent>
                    <w:p w14:paraId="503E7E6F" w14:textId="66266A8B" w:rsidR="00555033" w:rsidRPr="00C522CE" w:rsidRDefault="00555033" w:rsidP="00C522CE">
                      <w:pPr>
                        <w:spacing w:after="0" w:line="360" w:lineRule="auto"/>
                        <w:jc w:val="center"/>
                        <w:textDirection w:val="btLr"/>
                        <w:rPr>
                          <w:rFonts w:ascii="Times New Roman" w:eastAsia="Arial" w:hAnsi="Times New Roman" w:cs="Times New Roman"/>
                          <w:b/>
                          <w:color w:val="000000"/>
                          <w:sz w:val="14"/>
                          <w:szCs w:val="22"/>
                        </w:rPr>
                      </w:pPr>
                      <w:r w:rsidRPr="00C522CE">
                        <w:rPr>
                          <w:rFonts w:ascii="Times New Roman" w:eastAsia="Arial" w:hAnsi="Times New Roman" w:cs="Times New Roman"/>
                          <w:b/>
                          <w:color w:val="000000"/>
                          <w:sz w:val="14"/>
                          <w:szCs w:val="22"/>
                        </w:rPr>
                        <w:t>Registros removidos antes da triagem</w:t>
                      </w:r>
                    </w:p>
                    <w:p w14:paraId="5E2E33F9" w14:textId="5A139654" w:rsidR="00555033" w:rsidRPr="00C522CE" w:rsidRDefault="00555033" w:rsidP="00C522CE">
                      <w:pPr>
                        <w:spacing w:after="0" w:line="360" w:lineRule="auto"/>
                        <w:jc w:val="center"/>
                        <w:textDirection w:val="btLr"/>
                        <w:rPr>
                          <w:rFonts w:ascii="Times New Roman" w:hAnsi="Times New Roman" w:cs="Times New Roman"/>
                          <w:sz w:val="22"/>
                          <w:szCs w:val="22"/>
                        </w:rPr>
                      </w:pPr>
                      <w:r w:rsidRPr="00C522CE">
                        <w:rPr>
                          <w:rFonts w:ascii="Times New Roman" w:eastAsia="Arial" w:hAnsi="Times New Roman" w:cs="Times New Roman"/>
                          <w:color w:val="000000"/>
                          <w:sz w:val="14"/>
                          <w:szCs w:val="22"/>
                        </w:rPr>
                        <w:t>Registros duplicados removidos (n = 6)</w:t>
                      </w:r>
                    </w:p>
                    <w:p w14:paraId="0B99C9D8" w14:textId="10F6EBB3" w:rsidR="00555033" w:rsidRPr="00C522CE" w:rsidRDefault="00555033" w:rsidP="00C522CE">
                      <w:pPr>
                        <w:spacing w:after="0" w:line="360" w:lineRule="auto"/>
                        <w:jc w:val="center"/>
                        <w:textDirection w:val="btLr"/>
                        <w:rPr>
                          <w:rFonts w:ascii="Times New Roman" w:hAnsi="Times New Roman" w:cs="Times New Roman"/>
                          <w:sz w:val="22"/>
                          <w:szCs w:val="22"/>
                        </w:rPr>
                      </w:pPr>
                      <w:r w:rsidRPr="00C522CE">
                        <w:rPr>
                          <w:rFonts w:ascii="Times New Roman" w:eastAsia="Arial" w:hAnsi="Times New Roman" w:cs="Times New Roman"/>
                          <w:color w:val="000000"/>
                          <w:sz w:val="14"/>
                          <w:szCs w:val="22"/>
                        </w:rPr>
                        <w:t>Registros marcados como inelegíveis por ferramentas de automação (n = 0)</w:t>
                      </w:r>
                    </w:p>
                    <w:p w14:paraId="25E10AE2" w14:textId="77777777" w:rsidR="00555033" w:rsidRPr="00C522CE" w:rsidRDefault="00555033" w:rsidP="00C522CE">
                      <w:pPr>
                        <w:spacing w:after="0" w:line="360" w:lineRule="auto"/>
                        <w:jc w:val="center"/>
                        <w:textDirection w:val="btLr"/>
                        <w:rPr>
                          <w:rFonts w:ascii="Times New Roman" w:hAnsi="Times New Roman" w:cs="Times New Roman"/>
                          <w:sz w:val="22"/>
                          <w:szCs w:val="22"/>
                        </w:rPr>
                      </w:pPr>
                      <w:r w:rsidRPr="00C522CE">
                        <w:rPr>
                          <w:rFonts w:ascii="Times New Roman" w:eastAsia="Arial" w:hAnsi="Times New Roman" w:cs="Times New Roman"/>
                          <w:color w:val="000000"/>
                          <w:sz w:val="14"/>
                          <w:szCs w:val="22"/>
                        </w:rPr>
                        <w:t>Registros removidos por outros motivos (n =0)</w:t>
                      </w:r>
                    </w:p>
                  </w:txbxContent>
                </v:textbox>
              </v:rect>
            </w:pict>
          </mc:Fallback>
        </mc:AlternateContent>
      </w:r>
      <w:r w:rsidR="00506B21">
        <w:rPr>
          <w:noProof/>
        </w:rPr>
        <mc:AlternateContent>
          <mc:Choice Requires="wps">
            <w:drawing>
              <wp:anchor distT="0" distB="0" distL="114300" distR="114300" simplePos="0" relativeHeight="251615744" behindDoc="0" locked="0" layoutInCell="1" hidden="0" allowOverlap="1" wp14:anchorId="1F202393" wp14:editId="6CA0FD6E">
                <wp:simplePos x="0" y="0"/>
                <wp:positionH relativeFrom="column">
                  <wp:posOffset>-72390</wp:posOffset>
                </wp:positionH>
                <wp:positionV relativeFrom="paragraph">
                  <wp:posOffset>99132</wp:posOffset>
                </wp:positionV>
                <wp:extent cx="3334385" cy="1054100"/>
                <wp:effectExtent l="0" t="0" r="18415" b="12700"/>
                <wp:wrapNone/>
                <wp:docPr id="2132466053" name="Retângulo 2132466053"/>
                <wp:cNvGraphicFramePr/>
                <a:graphic xmlns:a="http://schemas.openxmlformats.org/drawingml/2006/main">
                  <a:graphicData uri="http://schemas.microsoft.com/office/word/2010/wordprocessingShape">
                    <wps:wsp>
                      <wps:cNvSpPr/>
                      <wps:spPr>
                        <a:xfrm>
                          <a:off x="0" y="0"/>
                          <a:ext cx="3334385" cy="1054100"/>
                        </a:xfrm>
                        <a:prstGeom prst="rect">
                          <a:avLst/>
                        </a:prstGeom>
                        <a:noFill/>
                        <a:ln w="12700" cap="flat" cmpd="sng">
                          <a:solidFill>
                            <a:schemeClr val="dk1"/>
                          </a:solidFill>
                          <a:prstDash val="solid"/>
                          <a:miter lim="800000"/>
                          <a:headEnd type="none" w="sm" len="sm"/>
                          <a:tailEnd type="none" w="sm" len="sm"/>
                        </a:ln>
                      </wps:spPr>
                      <wps:txbx>
                        <w:txbxContent>
                          <w:p w14:paraId="2D9C6AED" w14:textId="6530DEAD" w:rsidR="00555033" w:rsidRPr="00C522CE" w:rsidRDefault="00555033" w:rsidP="00B7090E">
                            <w:pPr>
                              <w:spacing w:after="0" w:line="276" w:lineRule="auto"/>
                              <w:jc w:val="center"/>
                              <w:textDirection w:val="btLr"/>
                              <w:rPr>
                                <w:rFonts w:ascii="Times New Roman" w:hAnsi="Times New Roman" w:cs="Times New Roman"/>
                                <w:sz w:val="14"/>
                                <w:szCs w:val="14"/>
                              </w:rPr>
                            </w:pPr>
                            <w:r w:rsidRPr="00C522CE">
                              <w:rPr>
                                <w:rFonts w:ascii="Times New Roman" w:eastAsia="Arial" w:hAnsi="Times New Roman" w:cs="Times New Roman"/>
                                <w:b/>
                                <w:color w:val="000000"/>
                                <w:sz w:val="14"/>
                                <w:szCs w:val="14"/>
                              </w:rPr>
                              <w:t>Registros identificados em bases de dados</w:t>
                            </w:r>
                          </w:p>
                          <w:p w14:paraId="64BED5D2" w14:textId="20CEC0A3" w:rsidR="00555033" w:rsidRPr="00C522CE" w:rsidRDefault="00555033" w:rsidP="00B7090E">
                            <w:pPr>
                              <w:spacing w:after="0" w:line="276" w:lineRule="auto"/>
                              <w:jc w:val="center"/>
                              <w:textDirection w:val="btLr"/>
                              <w:rPr>
                                <w:rFonts w:ascii="Times New Roman" w:eastAsia="Arial" w:hAnsi="Times New Roman" w:cs="Times New Roman"/>
                                <w:color w:val="000000"/>
                                <w:sz w:val="14"/>
                                <w:szCs w:val="14"/>
                              </w:rPr>
                            </w:pPr>
                            <w:r w:rsidRPr="00C522CE">
                              <w:rPr>
                                <w:rFonts w:ascii="Times New Roman" w:eastAsia="Arial" w:hAnsi="Times New Roman" w:cs="Times New Roman"/>
                                <w:color w:val="000000"/>
                                <w:sz w:val="14"/>
                                <w:szCs w:val="14"/>
                              </w:rPr>
                              <w:t>(Título contendo os termos (“Cidades Inteligentes” OR “Smart Cities” OR “</w:t>
                            </w:r>
                            <w:proofErr w:type="spellStart"/>
                            <w:r w:rsidRPr="00C522CE">
                              <w:rPr>
                                <w:rFonts w:ascii="Times New Roman" w:eastAsia="Arial" w:hAnsi="Times New Roman" w:cs="Times New Roman"/>
                                <w:color w:val="000000"/>
                                <w:sz w:val="14"/>
                                <w:szCs w:val="14"/>
                              </w:rPr>
                              <w:t>Ciudades</w:t>
                            </w:r>
                            <w:proofErr w:type="spellEnd"/>
                            <w:r w:rsidRPr="00C522CE">
                              <w:rPr>
                                <w:rFonts w:ascii="Times New Roman" w:eastAsia="Arial" w:hAnsi="Times New Roman" w:cs="Times New Roman"/>
                                <w:color w:val="000000"/>
                                <w:sz w:val="14"/>
                                <w:szCs w:val="14"/>
                              </w:rPr>
                              <w:t xml:space="preserve"> Inteligentes”) AND publicação contendo (“Objetivos de Desenvolvimento Sustentável” OR “Objetivos de </w:t>
                            </w:r>
                            <w:proofErr w:type="spellStart"/>
                            <w:r w:rsidRPr="00C522CE">
                              <w:rPr>
                                <w:rFonts w:ascii="Times New Roman" w:eastAsia="Arial" w:hAnsi="Times New Roman" w:cs="Times New Roman"/>
                                <w:color w:val="000000"/>
                                <w:sz w:val="14"/>
                                <w:szCs w:val="14"/>
                              </w:rPr>
                              <w:t>Dessarrollo</w:t>
                            </w:r>
                            <w:proofErr w:type="spellEnd"/>
                            <w:r w:rsidRPr="00C522CE">
                              <w:rPr>
                                <w:rFonts w:ascii="Times New Roman" w:eastAsia="Arial" w:hAnsi="Times New Roman" w:cs="Times New Roman"/>
                                <w:color w:val="000000"/>
                                <w:sz w:val="14"/>
                                <w:szCs w:val="14"/>
                              </w:rPr>
                              <w:t xml:space="preserve"> </w:t>
                            </w:r>
                            <w:proofErr w:type="spellStart"/>
                            <w:r w:rsidRPr="00C522CE">
                              <w:rPr>
                                <w:rFonts w:ascii="Times New Roman" w:eastAsia="Arial" w:hAnsi="Times New Roman" w:cs="Times New Roman"/>
                                <w:color w:val="000000"/>
                                <w:sz w:val="14"/>
                                <w:szCs w:val="14"/>
                              </w:rPr>
                              <w:t>Sostenible</w:t>
                            </w:r>
                            <w:proofErr w:type="spellEnd"/>
                            <w:r w:rsidRPr="00C522CE">
                              <w:rPr>
                                <w:rFonts w:ascii="Times New Roman" w:eastAsia="Arial" w:hAnsi="Times New Roman" w:cs="Times New Roman"/>
                                <w:color w:val="000000"/>
                                <w:sz w:val="14"/>
                                <w:szCs w:val="14"/>
                              </w:rPr>
                              <w:t xml:space="preserve">” OR “ODS” OR “Sustainable Development </w:t>
                            </w:r>
                            <w:proofErr w:type="spellStart"/>
                            <w:r w:rsidRPr="00C522CE">
                              <w:rPr>
                                <w:rFonts w:ascii="Times New Roman" w:eastAsia="Arial" w:hAnsi="Times New Roman" w:cs="Times New Roman"/>
                                <w:color w:val="000000"/>
                                <w:sz w:val="14"/>
                                <w:szCs w:val="14"/>
                              </w:rPr>
                              <w:t>Goals</w:t>
                            </w:r>
                            <w:proofErr w:type="spellEnd"/>
                            <w:r w:rsidRPr="00C522CE">
                              <w:rPr>
                                <w:rFonts w:ascii="Times New Roman" w:eastAsia="Arial" w:hAnsi="Times New Roman" w:cs="Times New Roman"/>
                                <w:color w:val="000000"/>
                                <w:sz w:val="14"/>
                                <w:szCs w:val="14"/>
                              </w:rPr>
                              <w:t>” OR “</w:t>
                            </w:r>
                            <w:proofErr w:type="spellStart"/>
                            <w:r w:rsidRPr="00C522CE">
                              <w:rPr>
                                <w:rFonts w:ascii="Times New Roman" w:eastAsia="Arial" w:hAnsi="Times New Roman" w:cs="Times New Roman"/>
                                <w:color w:val="000000"/>
                                <w:sz w:val="14"/>
                                <w:szCs w:val="14"/>
                              </w:rPr>
                              <w:t>SDGs</w:t>
                            </w:r>
                            <w:proofErr w:type="spellEnd"/>
                            <w:r w:rsidRPr="00C522CE">
                              <w:rPr>
                                <w:rFonts w:ascii="Times New Roman" w:eastAsia="Arial" w:hAnsi="Times New Roman" w:cs="Times New Roman"/>
                                <w:color w:val="000000"/>
                                <w:sz w:val="14"/>
                                <w:szCs w:val="14"/>
                              </w:rPr>
                              <w:t>” OR “Agenda 2020”)</w:t>
                            </w:r>
                          </w:p>
                          <w:p w14:paraId="081DBD52" w14:textId="77777777" w:rsidR="00555033" w:rsidRPr="00C522CE" w:rsidRDefault="00555033" w:rsidP="00B7090E">
                            <w:pPr>
                              <w:spacing w:after="0" w:line="276" w:lineRule="auto"/>
                              <w:jc w:val="center"/>
                              <w:textDirection w:val="btLr"/>
                              <w:rPr>
                                <w:rFonts w:ascii="Times New Roman" w:hAnsi="Times New Roman" w:cs="Times New Roman"/>
                                <w:sz w:val="14"/>
                                <w:szCs w:val="14"/>
                              </w:rPr>
                            </w:pPr>
                            <w:r w:rsidRPr="00C522CE">
                              <w:rPr>
                                <w:rFonts w:ascii="Times New Roman" w:eastAsia="Arial" w:hAnsi="Times New Roman" w:cs="Times New Roman"/>
                                <w:b/>
                                <w:bCs/>
                                <w:color w:val="000000"/>
                                <w:sz w:val="14"/>
                                <w:szCs w:val="14"/>
                              </w:rPr>
                              <w:t>Google Acadêmico</w:t>
                            </w:r>
                            <w:r w:rsidRPr="00C522CE">
                              <w:rPr>
                                <w:rFonts w:ascii="Times New Roman" w:eastAsia="Arial" w:hAnsi="Times New Roman" w:cs="Times New Roman"/>
                                <w:color w:val="000000"/>
                                <w:sz w:val="14"/>
                                <w:szCs w:val="14"/>
                              </w:rPr>
                              <w:t xml:space="preserve"> (n = 260)</w:t>
                            </w:r>
                          </w:p>
                          <w:p w14:paraId="77F4B912" w14:textId="77777777" w:rsidR="00555033" w:rsidRPr="00C522CE" w:rsidRDefault="00555033" w:rsidP="00B7090E">
                            <w:pPr>
                              <w:spacing w:after="0" w:line="276" w:lineRule="auto"/>
                              <w:jc w:val="center"/>
                              <w:textDirection w:val="btLr"/>
                              <w:rPr>
                                <w:rFonts w:ascii="Times New Roman" w:hAnsi="Times New Roman" w:cs="Times New Roman"/>
                                <w:sz w:val="14"/>
                                <w:szCs w:val="14"/>
                              </w:rPr>
                            </w:pPr>
                            <w:r w:rsidRPr="00C522CE">
                              <w:rPr>
                                <w:rFonts w:ascii="Times New Roman" w:eastAsia="Arial" w:hAnsi="Times New Roman" w:cs="Times New Roman"/>
                                <w:b/>
                                <w:bCs/>
                                <w:color w:val="000000"/>
                                <w:sz w:val="14"/>
                                <w:szCs w:val="14"/>
                              </w:rPr>
                              <w:t>SciELO</w:t>
                            </w:r>
                            <w:r w:rsidRPr="00C522CE">
                              <w:rPr>
                                <w:rFonts w:ascii="Times New Roman" w:eastAsia="Arial" w:hAnsi="Times New Roman" w:cs="Times New Roman"/>
                                <w:color w:val="000000"/>
                                <w:sz w:val="14"/>
                                <w:szCs w:val="14"/>
                              </w:rPr>
                              <w:t xml:space="preserve"> (n = 9)</w:t>
                            </w:r>
                          </w:p>
                          <w:p w14:paraId="026CCFEB" w14:textId="77777777" w:rsidR="00555033" w:rsidRPr="00C522CE" w:rsidRDefault="00555033" w:rsidP="00B7090E">
                            <w:pPr>
                              <w:spacing w:after="0" w:line="276" w:lineRule="auto"/>
                              <w:jc w:val="center"/>
                              <w:textDirection w:val="btLr"/>
                              <w:rPr>
                                <w:rFonts w:ascii="Times New Roman" w:hAnsi="Times New Roman" w:cs="Times New Roman"/>
                                <w:sz w:val="14"/>
                                <w:szCs w:val="14"/>
                              </w:rPr>
                            </w:pPr>
                            <w:r w:rsidRPr="00C522CE">
                              <w:rPr>
                                <w:rFonts w:ascii="Times New Roman" w:eastAsia="Arial" w:hAnsi="Times New Roman" w:cs="Times New Roman"/>
                                <w:color w:val="000000"/>
                                <w:sz w:val="14"/>
                                <w:szCs w:val="14"/>
                              </w:rPr>
                              <w:t>Registros (n = 269)</w:t>
                            </w:r>
                          </w:p>
                        </w:txbxContent>
                      </wps:txbx>
                      <wps:bodyPr spcFirstLastPara="1" wrap="square" lIns="91425" tIns="45700" rIns="91425" bIns="45700" anchor="ctr" anchorCtr="0">
                        <a:noAutofit/>
                      </wps:bodyPr>
                    </wps:wsp>
                  </a:graphicData>
                </a:graphic>
              </wp:anchor>
            </w:drawing>
          </mc:Choice>
          <mc:Fallback>
            <w:pict>
              <v:rect w14:anchorId="1F202393" id="Retângulo 2132466053" o:spid="_x0000_s1071" style="position:absolute;margin-left:-5.7pt;margin-top:7.8pt;width:262.55pt;height:83pt;z-index:25161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" filled="f" strokecolor="black [3200]" strokeweight="1pt">
                <v:stroke startarrowwidth="narrow" startarrowlength="short" endarrowwidth="narrow" endarrowlength="short"/>
                <v:textbox inset="2.53958mm,1.2694mm,2.53958mm,1.2694mm">
                  <w:txbxContent>
                    <w:p w14:paraId="2D9C6AED" w14:textId="6530DEAD" w:rsidR="00555033" w:rsidRPr="00C522CE" w:rsidRDefault="00555033" w:rsidP="00B7090E">
                      <w:pPr>
                        <w:spacing w:after="0" w:line="276" w:lineRule="auto"/>
                        <w:jc w:val="center"/>
                        <w:textDirection w:val="btLr"/>
                        <w:rPr>
                          <w:rFonts w:ascii="Times New Roman" w:hAnsi="Times New Roman" w:cs="Times New Roman"/>
                          <w:sz w:val="14"/>
                          <w:szCs w:val="14"/>
                        </w:rPr>
                      </w:pPr>
                      <w:r w:rsidRPr="00C522CE">
                        <w:rPr>
                          <w:rFonts w:ascii="Times New Roman" w:eastAsia="Arial" w:hAnsi="Times New Roman" w:cs="Times New Roman"/>
                          <w:b/>
                          <w:color w:val="000000"/>
                          <w:sz w:val="14"/>
                          <w:szCs w:val="14"/>
                        </w:rPr>
                        <w:t>Registros identificados em bases de dados</w:t>
                      </w:r>
                    </w:p>
                    <w:p w14:paraId="64BED5D2" w14:textId="20CEC0A3" w:rsidR="00555033" w:rsidRPr="00C522CE" w:rsidRDefault="00555033" w:rsidP="00B7090E">
                      <w:pPr>
                        <w:spacing w:after="0" w:line="276" w:lineRule="auto"/>
                        <w:jc w:val="center"/>
                        <w:textDirection w:val="btLr"/>
                        <w:rPr>
                          <w:rFonts w:ascii="Times New Roman" w:eastAsia="Arial" w:hAnsi="Times New Roman" w:cs="Times New Roman"/>
                          <w:color w:val="000000"/>
                          <w:sz w:val="14"/>
                          <w:szCs w:val="14"/>
                        </w:rPr>
                      </w:pPr>
                      <w:r w:rsidRPr="00C522CE">
                        <w:rPr>
                          <w:rFonts w:ascii="Times New Roman" w:eastAsia="Arial" w:hAnsi="Times New Roman" w:cs="Times New Roman"/>
                          <w:color w:val="000000"/>
                          <w:sz w:val="14"/>
                          <w:szCs w:val="14"/>
                        </w:rPr>
                        <w:t>(Título contendo os termos (“Cidades Inteligentes” OR “Smart Cities” OR “</w:t>
                      </w:r>
                      <w:proofErr w:type="spellStart"/>
                      <w:r w:rsidRPr="00C522CE">
                        <w:rPr>
                          <w:rFonts w:ascii="Times New Roman" w:eastAsia="Arial" w:hAnsi="Times New Roman" w:cs="Times New Roman"/>
                          <w:color w:val="000000"/>
                          <w:sz w:val="14"/>
                          <w:szCs w:val="14"/>
                        </w:rPr>
                        <w:t>Ciudades</w:t>
                      </w:r>
                      <w:proofErr w:type="spellEnd"/>
                      <w:r w:rsidRPr="00C522CE">
                        <w:rPr>
                          <w:rFonts w:ascii="Times New Roman" w:eastAsia="Arial" w:hAnsi="Times New Roman" w:cs="Times New Roman"/>
                          <w:color w:val="000000"/>
                          <w:sz w:val="14"/>
                          <w:szCs w:val="14"/>
                        </w:rPr>
                        <w:t xml:space="preserve"> Inteligentes”) AND publicação contendo (“Objetivos de Desenvolvimento Sustentável” OR “Objetivos de </w:t>
                      </w:r>
                      <w:proofErr w:type="spellStart"/>
                      <w:r w:rsidRPr="00C522CE">
                        <w:rPr>
                          <w:rFonts w:ascii="Times New Roman" w:eastAsia="Arial" w:hAnsi="Times New Roman" w:cs="Times New Roman"/>
                          <w:color w:val="000000"/>
                          <w:sz w:val="14"/>
                          <w:szCs w:val="14"/>
                        </w:rPr>
                        <w:t>Dessarrollo</w:t>
                      </w:r>
                      <w:proofErr w:type="spellEnd"/>
                      <w:r w:rsidRPr="00C522CE">
                        <w:rPr>
                          <w:rFonts w:ascii="Times New Roman" w:eastAsia="Arial" w:hAnsi="Times New Roman" w:cs="Times New Roman"/>
                          <w:color w:val="000000"/>
                          <w:sz w:val="14"/>
                          <w:szCs w:val="14"/>
                        </w:rPr>
                        <w:t xml:space="preserve"> </w:t>
                      </w:r>
                      <w:proofErr w:type="spellStart"/>
                      <w:r w:rsidRPr="00C522CE">
                        <w:rPr>
                          <w:rFonts w:ascii="Times New Roman" w:eastAsia="Arial" w:hAnsi="Times New Roman" w:cs="Times New Roman"/>
                          <w:color w:val="000000"/>
                          <w:sz w:val="14"/>
                          <w:szCs w:val="14"/>
                        </w:rPr>
                        <w:t>Sostenible</w:t>
                      </w:r>
                      <w:proofErr w:type="spellEnd"/>
                      <w:r w:rsidRPr="00C522CE">
                        <w:rPr>
                          <w:rFonts w:ascii="Times New Roman" w:eastAsia="Arial" w:hAnsi="Times New Roman" w:cs="Times New Roman"/>
                          <w:color w:val="000000"/>
                          <w:sz w:val="14"/>
                          <w:szCs w:val="14"/>
                        </w:rPr>
                        <w:t xml:space="preserve">” OR “ODS” OR “Sustainable Development </w:t>
                      </w:r>
                      <w:proofErr w:type="spellStart"/>
                      <w:r w:rsidRPr="00C522CE">
                        <w:rPr>
                          <w:rFonts w:ascii="Times New Roman" w:eastAsia="Arial" w:hAnsi="Times New Roman" w:cs="Times New Roman"/>
                          <w:color w:val="000000"/>
                          <w:sz w:val="14"/>
                          <w:szCs w:val="14"/>
                        </w:rPr>
                        <w:t>Goals</w:t>
                      </w:r>
                      <w:proofErr w:type="spellEnd"/>
                      <w:r w:rsidRPr="00C522CE">
                        <w:rPr>
                          <w:rFonts w:ascii="Times New Roman" w:eastAsia="Arial" w:hAnsi="Times New Roman" w:cs="Times New Roman"/>
                          <w:color w:val="000000"/>
                          <w:sz w:val="14"/>
                          <w:szCs w:val="14"/>
                        </w:rPr>
                        <w:t>” OR “</w:t>
                      </w:r>
                      <w:proofErr w:type="spellStart"/>
                      <w:r w:rsidRPr="00C522CE">
                        <w:rPr>
                          <w:rFonts w:ascii="Times New Roman" w:eastAsia="Arial" w:hAnsi="Times New Roman" w:cs="Times New Roman"/>
                          <w:color w:val="000000"/>
                          <w:sz w:val="14"/>
                          <w:szCs w:val="14"/>
                        </w:rPr>
                        <w:t>SDGs</w:t>
                      </w:r>
                      <w:proofErr w:type="spellEnd"/>
                      <w:r w:rsidRPr="00C522CE">
                        <w:rPr>
                          <w:rFonts w:ascii="Times New Roman" w:eastAsia="Arial" w:hAnsi="Times New Roman" w:cs="Times New Roman"/>
                          <w:color w:val="000000"/>
                          <w:sz w:val="14"/>
                          <w:szCs w:val="14"/>
                        </w:rPr>
                        <w:t>” OR “Agenda 2020”)</w:t>
                      </w:r>
                    </w:p>
                    <w:p w14:paraId="081DBD52" w14:textId="77777777" w:rsidR="00555033" w:rsidRPr="00C522CE" w:rsidRDefault="00555033" w:rsidP="00B7090E">
                      <w:pPr>
                        <w:spacing w:after="0" w:line="276" w:lineRule="auto"/>
                        <w:jc w:val="center"/>
                        <w:textDirection w:val="btLr"/>
                        <w:rPr>
                          <w:rFonts w:ascii="Times New Roman" w:hAnsi="Times New Roman" w:cs="Times New Roman"/>
                          <w:sz w:val="14"/>
                          <w:szCs w:val="14"/>
                        </w:rPr>
                      </w:pPr>
                      <w:r w:rsidRPr="00C522CE">
                        <w:rPr>
                          <w:rFonts w:ascii="Times New Roman" w:eastAsia="Arial" w:hAnsi="Times New Roman" w:cs="Times New Roman"/>
                          <w:b/>
                          <w:bCs/>
                          <w:color w:val="000000"/>
                          <w:sz w:val="14"/>
                          <w:szCs w:val="14"/>
                        </w:rPr>
                        <w:t>Google Acadêmico</w:t>
                      </w:r>
                      <w:r w:rsidRPr="00C522CE">
                        <w:rPr>
                          <w:rFonts w:ascii="Times New Roman" w:eastAsia="Arial" w:hAnsi="Times New Roman" w:cs="Times New Roman"/>
                          <w:color w:val="000000"/>
                          <w:sz w:val="14"/>
                          <w:szCs w:val="14"/>
                        </w:rPr>
                        <w:t xml:space="preserve"> (n = 260)</w:t>
                      </w:r>
                    </w:p>
                    <w:p w14:paraId="77F4B912" w14:textId="77777777" w:rsidR="00555033" w:rsidRPr="00C522CE" w:rsidRDefault="00555033" w:rsidP="00B7090E">
                      <w:pPr>
                        <w:spacing w:after="0" w:line="276" w:lineRule="auto"/>
                        <w:jc w:val="center"/>
                        <w:textDirection w:val="btLr"/>
                        <w:rPr>
                          <w:rFonts w:ascii="Times New Roman" w:hAnsi="Times New Roman" w:cs="Times New Roman"/>
                          <w:sz w:val="14"/>
                          <w:szCs w:val="14"/>
                        </w:rPr>
                      </w:pPr>
                      <w:r w:rsidRPr="00C522CE">
                        <w:rPr>
                          <w:rFonts w:ascii="Times New Roman" w:eastAsia="Arial" w:hAnsi="Times New Roman" w:cs="Times New Roman"/>
                          <w:b/>
                          <w:bCs/>
                          <w:color w:val="000000"/>
                          <w:sz w:val="14"/>
                          <w:szCs w:val="14"/>
                        </w:rPr>
                        <w:t>SciELO</w:t>
                      </w:r>
                      <w:r w:rsidRPr="00C522CE">
                        <w:rPr>
                          <w:rFonts w:ascii="Times New Roman" w:eastAsia="Arial" w:hAnsi="Times New Roman" w:cs="Times New Roman"/>
                          <w:color w:val="000000"/>
                          <w:sz w:val="14"/>
                          <w:szCs w:val="14"/>
                        </w:rPr>
                        <w:t xml:space="preserve"> (n = 9)</w:t>
                      </w:r>
                    </w:p>
                    <w:p w14:paraId="026CCFEB" w14:textId="77777777" w:rsidR="00555033" w:rsidRPr="00C522CE" w:rsidRDefault="00555033" w:rsidP="00B7090E">
                      <w:pPr>
                        <w:spacing w:after="0" w:line="276" w:lineRule="auto"/>
                        <w:jc w:val="center"/>
                        <w:textDirection w:val="btLr"/>
                        <w:rPr>
                          <w:rFonts w:ascii="Times New Roman" w:hAnsi="Times New Roman" w:cs="Times New Roman"/>
                          <w:sz w:val="14"/>
                          <w:szCs w:val="14"/>
                        </w:rPr>
                      </w:pPr>
                      <w:r w:rsidRPr="00C522CE">
                        <w:rPr>
                          <w:rFonts w:ascii="Times New Roman" w:eastAsia="Arial" w:hAnsi="Times New Roman" w:cs="Times New Roman"/>
                          <w:color w:val="000000"/>
                          <w:sz w:val="14"/>
                          <w:szCs w:val="14"/>
                        </w:rPr>
                        <w:t>Registros (n = 269)</w:t>
                      </w:r>
                    </w:p>
                  </w:txbxContent>
                </v:textbox>
              </v:rect>
            </w:pict>
          </mc:Fallback>
        </mc:AlternateContent>
      </w:r>
    </w:p>
    <w:p w14:paraId="37D0F814" w14:textId="2A03BE6C" w:rsidR="00580B1F" w:rsidRPr="00506B21" w:rsidRDefault="00580B1F" w:rsidP="00580B1F">
      <w:pPr>
        <w:spacing w:after="0" w:line="240" w:lineRule="auto"/>
        <w:rPr>
          <w:rFonts w:ascii="Times New Roman" w:eastAsia="Times New Roman" w:hAnsi="Times New Roman" w:cs="Times New Roman"/>
        </w:rPr>
      </w:pPr>
    </w:p>
    <w:p w14:paraId="66C9D887" w14:textId="626BE6BB" w:rsidR="00580B1F" w:rsidRPr="00506B21" w:rsidRDefault="00580B1F" w:rsidP="00580B1F">
      <w:pPr>
        <w:spacing w:after="0" w:line="240" w:lineRule="auto"/>
        <w:rPr>
          <w:rFonts w:ascii="Times New Roman" w:eastAsia="Times New Roman" w:hAnsi="Times New Roman" w:cs="Times New Roman"/>
        </w:rPr>
      </w:pPr>
    </w:p>
    <w:p w14:paraId="688494E6" w14:textId="5D1B0484" w:rsidR="00580B1F" w:rsidRPr="00506B21" w:rsidRDefault="004573BF" w:rsidP="00580B1F">
      <w:pPr>
        <w:spacing w:after="0" w:line="240" w:lineRule="auto"/>
        <w:rPr>
          <w:rFonts w:ascii="Times New Roman" w:eastAsia="Times New Roman" w:hAnsi="Times New Roman" w:cs="Times New Roman"/>
        </w:rPr>
      </w:pPr>
      <w:r>
        <w:rPr>
          <w:rFonts w:ascii="Times New Roman" w:eastAsia="Times New Roman" w:hAnsi="Times New Roman" w:cs="Times New Roman"/>
          <w:noProof/>
          <w14:ligatures w14:val="standardContextual"/>
        </w:rPr>
        <mc:AlternateContent>
          <mc:Choice Requires="wps">
            <w:drawing>
              <wp:anchor distT="0" distB="0" distL="114300" distR="114300" simplePos="0" relativeHeight="252135936" behindDoc="0" locked="0" layoutInCell="1" allowOverlap="1" wp14:anchorId="446F97C2" wp14:editId="0DD49620">
                <wp:simplePos x="0" y="0"/>
                <wp:positionH relativeFrom="column">
                  <wp:posOffset>3254584</wp:posOffset>
                </wp:positionH>
                <wp:positionV relativeFrom="paragraph">
                  <wp:posOffset>22739</wp:posOffset>
                </wp:positionV>
                <wp:extent cx="370390" cy="0"/>
                <wp:effectExtent l="0" t="76200" r="10795" b="95250"/>
                <wp:wrapNone/>
                <wp:docPr id="1892654136" name="Conector de Seta Reta 96"/>
                <wp:cNvGraphicFramePr/>
                <a:graphic xmlns:a="http://schemas.openxmlformats.org/drawingml/2006/main">
                  <a:graphicData uri="http://schemas.microsoft.com/office/word/2010/wordprocessingShape">
                    <wps:wsp>
                      <wps:cNvCnPr/>
                      <wps:spPr>
                        <a:xfrm>
                          <a:off x="0" y="0"/>
                          <a:ext cx="37039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0DDD3C08" id="_x0000_t32" coordsize="21600,21600" o:spt="32" o:oned="t" path="m,l21600,21600e" filled="f">
                <v:path arrowok="t" fillok="f" o:connecttype="none"/>
                <o:lock v:ext="edit" shapetype="t"/>
              </v:shapetype>
              <v:shape id="Conector de Seta Reta 96" o:spid="_x0000_s1026" type="#_x0000_t32" style="position:absolute;margin-left:256.25pt;margin-top:1.8pt;width:29.15pt;height:0;z-index:25213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" strokecolor="black [3200]" strokeweight="1.5pt">
                <v:stroke endarrow="block" joinstyle="miter"/>
              </v:shape>
            </w:pict>
          </mc:Fallback>
        </mc:AlternateContent>
      </w:r>
    </w:p>
    <w:p w14:paraId="41511DF0" w14:textId="4B84D784" w:rsidR="00580B1F" w:rsidRPr="00506B21" w:rsidRDefault="00580B1F" w:rsidP="00580B1F">
      <w:pPr>
        <w:spacing w:after="0" w:line="240" w:lineRule="auto"/>
        <w:rPr>
          <w:rFonts w:ascii="Times New Roman" w:eastAsia="Times New Roman" w:hAnsi="Times New Roman" w:cs="Times New Roman"/>
        </w:rPr>
      </w:pPr>
    </w:p>
    <w:p w14:paraId="5FF6469E" w14:textId="12FA6DF2" w:rsidR="00580B1F" w:rsidRPr="00506B21" w:rsidRDefault="00580B1F" w:rsidP="00580B1F">
      <w:pPr>
        <w:spacing w:after="0" w:line="240" w:lineRule="auto"/>
        <w:rPr>
          <w:rFonts w:ascii="Times New Roman" w:eastAsia="Times New Roman" w:hAnsi="Times New Roman" w:cs="Times New Roman"/>
        </w:rPr>
      </w:pPr>
    </w:p>
    <w:p w14:paraId="060011B7" w14:textId="60F84C87" w:rsidR="00580B1F" w:rsidRPr="00506B21" w:rsidRDefault="00580B1F" w:rsidP="00580B1F">
      <w:pPr>
        <w:spacing w:after="0" w:line="240" w:lineRule="auto"/>
        <w:rPr>
          <w:rFonts w:ascii="Times New Roman" w:eastAsia="Times New Roman" w:hAnsi="Times New Roman" w:cs="Times New Roman"/>
        </w:rPr>
      </w:pPr>
    </w:p>
    <w:p w14:paraId="4BB445B0" w14:textId="75E011B6" w:rsidR="00580B1F" w:rsidRPr="00506B21" w:rsidRDefault="00332BE4" w:rsidP="00580B1F">
      <w:pPr>
        <w:spacing w:after="0" w:line="240" w:lineRule="auto"/>
        <w:rPr>
          <w:rFonts w:ascii="Times New Roman" w:eastAsia="Times New Roman" w:hAnsi="Times New Roman" w:cs="Times New Roman"/>
        </w:rPr>
      </w:pPr>
      <w:r w:rsidRPr="00506B21">
        <w:rPr>
          <w:rFonts w:ascii="Times New Roman" w:hAnsi="Times New Roman" w:cs="Times New Roman"/>
          <w:noProof/>
        </w:rPr>
        <mc:AlternateContent>
          <mc:Choice Requires="wps">
            <w:drawing>
              <wp:anchor distT="0" distB="0" distL="114300" distR="114300" simplePos="0" relativeHeight="251712000" behindDoc="0" locked="0" layoutInCell="1" hidden="0" allowOverlap="1" wp14:anchorId="024F5715" wp14:editId="6DF57164">
                <wp:simplePos x="0" y="0"/>
                <wp:positionH relativeFrom="column">
                  <wp:posOffset>-591185</wp:posOffset>
                </wp:positionH>
                <wp:positionV relativeFrom="paragraph">
                  <wp:posOffset>192060</wp:posOffset>
                </wp:positionV>
                <wp:extent cx="438150" cy="3321685"/>
                <wp:effectExtent l="0" t="0" r="19050" b="12065"/>
                <wp:wrapNone/>
                <wp:docPr id="2132466079" name="Fluxograma: Processo Alternativo 2132466079"/>
                <wp:cNvGraphicFramePr/>
                <a:graphic xmlns:a="http://schemas.openxmlformats.org/drawingml/2006/main">
                  <a:graphicData uri="http://schemas.microsoft.com/office/word/2010/wordprocessingShape">
                    <wps:wsp>
                      <wps:cNvSpPr/>
                      <wps:spPr>
                        <a:xfrm>
                          <a:off x="0" y="0"/>
                          <a:ext cx="438150" cy="3321685"/>
                        </a:xfrm>
                        <a:prstGeom prst="flowChartAlternateProcess">
                          <a:avLst/>
                        </a:prstGeom>
                        <a:solidFill>
                          <a:srgbClr val="A3C5ED"/>
                        </a:solidFill>
                        <a:ln w="12700" cap="flat" cmpd="sng">
                          <a:solidFill>
                            <a:schemeClr val="dk1"/>
                          </a:solidFill>
                          <a:prstDash val="solid"/>
                          <a:miter lim="800000"/>
                          <a:headEnd type="none" w="sm" len="sm"/>
                          <a:tailEnd type="none" w="sm" len="sm"/>
                        </a:ln>
                      </wps:spPr>
                      <wps:txbx>
                        <w:txbxContent>
                          <w:p w14:paraId="342ADFAB" w14:textId="77777777" w:rsidR="00555033" w:rsidRPr="00604BD3" w:rsidRDefault="00555033" w:rsidP="00580B1F">
                            <w:pPr>
                              <w:spacing w:after="0" w:line="240" w:lineRule="auto"/>
                              <w:jc w:val="center"/>
                              <w:textDirection w:val="btLr"/>
                              <w:rPr>
                                <w:rFonts w:ascii="Times New Roman" w:hAnsi="Times New Roman" w:cs="Times New Roman"/>
                                <w:sz w:val="28"/>
                                <w:szCs w:val="28"/>
                              </w:rPr>
                            </w:pPr>
                            <w:r w:rsidRPr="00604BD3">
                              <w:rPr>
                                <w:rFonts w:ascii="Times New Roman" w:eastAsia="Arial" w:hAnsi="Times New Roman" w:cs="Times New Roman"/>
                                <w:b/>
                                <w:color w:val="000000"/>
                                <w:sz w:val="20"/>
                                <w:szCs w:val="28"/>
                              </w:rPr>
                              <w:t>Triagem</w:t>
                            </w:r>
                          </w:p>
                        </w:txbxContent>
                      </wps:txbx>
                      <wps:bodyPr spcFirstLastPara="1" vert="vert270"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24F5715" id="Fluxograma: Processo Alternativo 2132466079" o:spid="_x0000_s1072" type="#_x0000_t176" style="position:absolute;margin-left:-46.55pt;margin-top:15.1pt;width:34.5pt;height:261.5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" fillcolor="#a3c5ed" strokecolor="black [3200]" strokeweight="1pt">
                <v:stroke startarrowwidth="narrow" startarrowlength="short" endarrowwidth="narrow" endarrowlength="short"/>
                <v:textbox style="layout-flow:vertical;mso-layout-flow-alt:bottom-to-top" inset="2.53958mm,1.2694mm,2.53958mm,1.2694mm">
                  <w:txbxContent>
                    <w:p w14:paraId="342ADFAB" w14:textId="77777777" w:rsidR="00555033" w:rsidRPr="00604BD3" w:rsidRDefault="00555033" w:rsidP="00580B1F">
                      <w:pPr>
                        <w:spacing w:after="0" w:line="240" w:lineRule="auto"/>
                        <w:jc w:val="center"/>
                        <w:textDirection w:val="btLr"/>
                        <w:rPr>
                          <w:rFonts w:ascii="Times New Roman" w:hAnsi="Times New Roman" w:cs="Times New Roman"/>
                          <w:sz w:val="28"/>
                          <w:szCs w:val="28"/>
                        </w:rPr>
                      </w:pPr>
                      <w:r w:rsidRPr="00604BD3">
                        <w:rPr>
                          <w:rFonts w:ascii="Times New Roman" w:eastAsia="Arial" w:hAnsi="Times New Roman" w:cs="Times New Roman"/>
                          <w:b/>
                          <w:color w:val="000000"/>
                          <w:sz w:val="20"/>
                          <w:szCs w:val="28"/>
                        </w:rPr>
                        <w:t>Triagem</w:t>
                      </w:r>
                    </w:p>
                  </w:txbxContent>
                </v:textbox>
              </v:shape>
            </w:pict>
          </mc:Fallback>
        </mc:AlternateContent>
      </w:r>
      <w:r w:rsidR="003B32E9" w:rsidRPr="00506B21">
        <w:rPr>
          <w:rFonts w:ascii="Times New Roman" w:hAnsi="Times New Roman" w:cs="Times New Roman"/>
          <w:noProof/>
        </w:rPr>
        <mc:AlternateContent>
          <mc:Choice Requires="wps">
            <w:drawing>
              <wp:anchor distT="0" distB="0" distL="114300" distR="114300" simplePos="0" relativeHeight="251673088" behindDoc="0" locked="0" layoutInCell="1" hidden="0" allowOverlap="1" wp14:anchorId="0AFE3169" wp14:editId="47F0FB13">
                <wp:simplePos x="0" y="0"/>
                <wp:positionH relativeFrom="column">
                  <wp:posOffset>-64770</wp:posOffset>
                </wp:positionH>
                <wp:positionV relativeFrom="paragraph">
                  <wp:posOffset>193040</wp:posOffset>
                </wp:positionV>
                <wp:extent cx="1264920" cy="539115"/>
                <wp:effectExtent l="0" t="0" r="11430" b="13335"/>
                <wp:wrapNone/>
                <wp:docPr id="2132466060" name="Retângulo 2132466060"/>
                <wp:cNvGraphicFramePr/>
                <a:graphic xmlns:a="http://schemas.openxmlformats.org/drawingml/2006/main">
                  <a:graphicData uri="http://schemas.microsoft.com/office/word/2010/wordprocessingShape">
                    <wps:wsp>
                      <wps:cNvSpPr/>
                      <wps:spPr>
                        <a:xfrm>
                          <a:off x="0" y="0"/>
                          <a:ext cx="1264920" cy="539115"/>
                        </a:xfrm>
                        <a:prstGeom prst="rect">
                          <a:avLst/>
                        </a:prstGeom>
                        <a:noFill/>
                        <a:ln w="12700" cap="flat" cmpd="sng">
                          <a:solidFill>
                            <a:schemeClr val="dk1"/>
                          </a:solidFill>
                          <a:prstDash val="solid"/>
                          <a:miter lim="800000"/>
                          <a:headEnd type="none" w="sm" len="sm"/>
                          <a:tailEnd type="none" w="sm" len="sm"/>
                        </a:ln>
                      </wps:spPr>
                      <wps:txbx>
                        <w:txbxContent>
                          <w:p w14:paraId="796BF5DB" w14:textId="77777777" w:rsidR="00555033" w:rsidRPr="00834EEF" w:rsidRDefault="00555033" w:rsidP="00580B1F">
                            <w:pPr>
                              <w:spacing w:after="0" w:line="240" w:lineRule="auto"/>
                              <w:jc w:val="center"/>
                              <w:textDirection w:val="btLr"/>
                              <w:rPr>
                                <w:rFonts w:ascii="Times New Roman" w:hAnsi="Times New Roman" w:cs="Times New Roman"/>
                              </w:rPr>
                            </w:pPr>
                            <w:r w:rsidRPr="00834EEF">
                              <w:rPr>
                                <w:rFonts w:ascii="Times New Roman" w:eastAsia="Arial" w:hAnsi="Times New Roman" w:cs="Times New Roman"/>
                                <w:b/>
                                <w:color w:val="000000"/>
                                <w:sz w:val="16"/>
                              </w:rPr>
                              <w:t>Registros triados</w:t>
                            </w:r>
                          </w:p>
                          <w:p w14:paraId="3DC3D71B" w14:textId="77777777" w:rsidR="00555033" w:rsidRPr="00834EEF" w:rsidRDefault="00555033" w:rsidP="00580B1F">
                            <w:pPr>
                              <w:spacing w:after="0" w:line="240" w:lineRule="auto"/>
                              <w:jc w:val="center"/>
                              <w:textDirection w:val="btLr"/>
                              <w:rPr>
                                <w:rFonts w:ascii="Times New Roman" w:hAnsi="Times New Roman" w:cs="Times New Roman"/>
                              </w:rPr>
                            </w:pPr>
                            <w:r w:rsidRPr="00834EEF">
                              <w:rPr>
                                <w:rFonts w:ascii="Times New Roman" w:eastAsia="Arial" w:hAnsi="Times New Roman" w:cs="Times New Roman"/>
                                <w:color w:val="000000"/>
                                <w:sz w:val="16"/>
                              </w:rPr>
                              <w:t>(n = 263)</w:t>
                            </w:r>
                          </w:p>
                        </w:txbxContent>
                      </wps:txbx>
                      <wps:bodyPr spcFirstLastPara="1" wrap="square" lIns="91425" tIns="45700" rIns="91425" bIns="45700" anchor="ctr" anchorCtr="0">
                        <a:noAutofit/>
                      </wps:bodyPr>
                    </wps:wsp>
                  </a:graphicData>
                </a:graphic>
                <wp14:sizeRelH relativeFrom="margin">
                  <wp14:pctWidth>0</wp14:pctWidth>
                </wp14:sizeRelH>
              </wp:anchor>
            </w:drawing>
          </mc:Choice>
          <mc:Fallback>
            <w:pict>
              <v:rect w14:anchorId="0AFE3169" id="Retângulo 2132466060" o:spid="_x0000_s1073" style="position:absolute;margin-left:-5.1pt;margin-top:15.2pt;width:99.6pt;height:42.45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" filled="f" strokecolor="black [3200]" strokeweight="1pt">
                <v:stroke startarrowwidth="narrow" startarrowlength="short" endarrowwidth="narrow" endarrowlength="short"/>
                <v:textbox inset="2.53958mm,1.2694mm,2.53958mm,1.2694mm">
                  <w:txbxContent>
                    <w:p w14:paraId="796BF5DB" w14:textId="77777777" w:rsidR="00555033" w:rsidRPr="00834EEF" w:rsidRDefault="00555033" w:rsidP="00580B1F">
                      <w:pPr>
                        <w:spacing w:after="0" w:line="240" w:lineRule="auto"/>
                        <w:jc w:val="center"/>
                        <w:textDirection w:val="btLr"/>
                        <w:rPr>
                          <w:rFonts w:ascii="Times New Roman" w:hAnsi="Times New Roman" w:cs="Times New Roman"/>
                        </w:rPr>
                      </w:pPr>
                      <w:r w:rsidRPr="00834EEF">
                        <w:rPr>
                          <w:rFonts w:ascii="Times New Roman" w:eastAsia="Arial" w:hAnsi="Times New Roman" w:cs="Times New Roman"/>
                          <w:b/>
                          <w:color w:val="000000"/>
                          <w:sz w:val="16"/>
                        </w:rPr>
                        <w:t>Registros triados</w:t>
                      </w:r>
                    </w:p>
                    <w:p w14:paraId="3DC3D71B" w14:textId="77777777" w:rsidR="00555033" w:rsidRPr="00834EEF" w:rsidRDefault="00555033" w:rsidP="00580B1F">
                      <w:pPr>
                        <w:spacing w:after="0" w:line="240" w:lineRule="auto"/>
                        <w:jc w:val="center"/>
                        <w:textDirection w:val="btLr"/>
                        <w:rPr>
                          <w:rFonts w:ascii="Times New Roman" w:hAnsi="Times New Roman" w:cs="Times New Roman"/>
                        </w:rPr>
                      </w:pPr>
                      <w:r w:rsidRPr="00834EEF">
                        <w:rPr>
                          <w:rFonts w:ascii="Times New Roman" w:eastAsia="Arial" w:hAnsi="Times New Roman" w:cs="Times New Roman"/>
                          <w:color w:val="000000"/>
                          <w:sz w:val="16"/>
                        </w:rPr>
                        <w:t>(n = 263)</w:t>
                      </w:r>
                    </w:p>
                  </w:txbxContent>
                </v:textbox>
              </v:rect>
            </w:pict>
          </mc:Fallback>
        </mc:AlternateContent>
      </w:r>
    </w:p>
    <w:p w14:paraId="5DE25138" w14:textId="05ACA22A" w:rsidR="00580B1F" w:rsidRPr="00506B21" w:rsidRDefault="00834EEF" w:rsidP="00580B1F">
      <w:pPr>
        <w:spacing w:after="0" w:line="240" w:lineRule="auto"/>
        <w:rPr>
          <w:rFonts w:ascii="Times New Roman" w:eastAsia="Times New Roman" w:hAnsi="Times New Roman" w:cs="Times New Roman"/>
        </w:rPr>
      </w:pPr>
      <w:r w:rsidRPr="00506B21">
        <w:rPr>
          <w:rFonts w:ascii="Times New Roman" w:hAnsi="Times New Roman" w:cs="Times New Roman"/>
          <w:noProof/>
        </w:rPr>
        <mc:AlternateContent>
          <mc:Choice Requires="wps">
            <w:drawing>
              <wp:anchor distT="0" distB="0" distL="114300" distR="114300" simplePos="0" relativeHeight="251699712" behindDoc="0" locked="0" layoutInCell="1" hidden="0" allowOverlap="1" wp14:anchorId="0A9CFE52" wp14:editId="02DCDC20">
                <wp:simplePos x="0" y="0"/>
                <wp:positionH relativeFrom="column">
                  <wp:posOffset>1612265</wp:posOffset>
                </wp:positionH>
                <wp:positionV relativeFrom="paragraph">
                  <wp:posOffset>13970</wp:posOffset>
                </wp:positionV>
                <wp:extent cx="4509770" cy="1707266"/>
                <wp:effectExtent l="0" t="0" r="24130" b="26670"/>
                <wp:wrapNone/>
                <wp:docPr id="2132466037" name="Retângulo 2132466037"/>
                <wp:cNvGraphicFramePr/>
                <a:graphic xmlns:a="http://schemas.openxmlformats.org/drawingml/2006/main">
                  <a:graphicData uri="http://schemas.microsoft.com/office/word/2010/wordprocessingShape">
                    <wps:wsp>
                      <wps:cNvSpPr/>
                      <wps:spPr>
                        <a:xfrm>
                          <a:off x="0" y="0"/>
                          <a:ext cx="4509770" cy="1707266"/>
                        </a:xfrm>
                        <a:prstGeom prst="rect">
                          <a:avLst/>
                        </a:prstGeom>
                        <a:noFill/>
                        <a:ln w="12700" cap="flat" cmpd="sng">
                          <a:solidFill>
                            <a:schemeClr val="dk1"/>
                          </a:solidFill>
                          <a:prstDash val="solid"/>
                          <a:miter lim="800000"/>
                          <a:headEnd type="none" w="sm" len="sm"/>
                          <a:tailEnd type="none" w="sm" len="sm"/>
                        </a:ln>
                      </wps:spPr>
                      <wps:txbx>
                        <w:txbxContent>
                          <w:p w14:paraId="71A2DC81"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b/>
                                <w:color w:val="000000"/>
                                <w:sz w:val="16"/>
                                <w:szCs w:val="16"/>
                              </w:rPr>
                              <w:t>Registros excluídos</w:t>
                            </w:r>
                          </w:p>
                          <w:p w14:paraId="0FF24710"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Estudos e materiais de Conferências (n = 40)</w:t>
                            </w:r>
                          </w:p>
                          <w:p w14:paraId="5C9CF093"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Estudos sem acesso ao conteúdo na íntegra (n = 35)</w:t>
                            </w:r>
                          </w:p>
                          <w:p w14:paraId="0BC62759"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Livros (n = 2)</w:t>
                            </w:r>
                          </w:p>
                          <w:p w14:paraId="4BE0430B"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Seções de Livros (n = 28)</w:t>
                            </w:r>
                          </w:p>
                          <w:p w14:paraId="7578E24C"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Teses, Dissertações e Trabalhos de Conclusão de Curso (n = 6)</w:t>
                            </w:r>
                          </w:p>
                          <w:p w14:paraId="398E6DA1"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Idioma divergente dos definidos nos critérios de inclusão (n = 2)</w:t>
                            </w:r>
                          </w:p>
                          <w:p w14:paraId="2810823F"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Estudos pré-impressos ou não revisado por pares (n = 7)</w:t>
                            </w:r>
                          </w:p>
                          <w:p w14:paraId="1C616CAD"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Editoriais (n = 2)</w:t>
                            </w:r>
                          </w:p>
                          <w:p w14:paraId="6092EEC1"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Estudos retratados (n = 1)</w:t>
                            </w:r>
                          </w:p>
                          <w:p w14:paraId="7FDE4E02"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Tipo de estudo divergente dos definidos nos critérios de inclusão (n = 1)</w:t>
                            </w:r>
                          </w:p>
                          <w:p w14:paraId="0E639226"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Ano divergente do período definido nos critérios de inclusão (n = 1)</w:t>
                            </w:r>
                          </w:p>
                          <w:p w14:paraId="1CEA732E" w14:textId="77777777" w:rsidR="00555033" w:rsidRPr="00C522CE" w:rsidRDefault="00555033" w:rsidP="00580B1F">
                            <w:pPr>
                              <w:spacing w:after="0" w:line="240" w:lineRule="auto"/>
                              <w:textDirection w:val="btLr"/>
                              <w:rPr>
                                <w:rFonts w:ascii="Times New Roman" w:hAnsi="Times New Roman" w:cs="Times New Roman"/>
                                <w:sz w:val="14"/>
                                <w:szCs w:val="14"/>
                              </w:rPr>
                            </w:pPr>
                          </w:p>
                          <w:p w14:paraId="6951681A" w14:textId="77777777" w:rsidR="00555033" w:rsidRDefault="00555033" w:rsidP="00580B1F">
                            <w:pPr>
                              <w:spacing w:after="0" w:line="240" w:lineRule="auto"/>
                              <w:textDirection w:val="btLr"/>
                            </w:pPr>
                          </w:p>
                          <w:p w14:paraId="731396B7" w14:textId="77777777" w:rsidR="00555033" w:rsidRDefault="00555033" w:rsidP="00580B1F">
                            <w:pPr>
                              <w:spacing w:after="0" w:line="240" w:lineRule="auto"/>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9CFE52" id="Retângulo 2132466037" o:spid="_x0000_s1074" style="position:absolute;margin-left:126.95pt;margin-top:1.1pt;width:355.1pt;height:134.4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" filled="f" strokecolor="black [3200]" strokeweight="1pt">
                <v:stroke startarrowwidth="narrow" startarrowlength="short" endarrowwidth="narrow" endarrowlength="short"/>
                <v:textbox inset="2.53958mm,1.2694mm,2.53958mm,1.2694mm">
                  <w:txbxContent>
                    <w:p w14:paraId="71A2DC81"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b/>
                          <w:color w:val="000000"/>
                          <w:sz w:val="16"/>
                          <w:szCs w:val="16"/>
                        </w:rPr>
                        <w:t>Registros excluídos</w:t>
                      </w:r>
                    </w:p>
                    <w:p w14:paraId="0FF24710"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Estudos e materiais de Conferências (n = 40)</w:t>
                      </w:r>
                    </w:p>
                    <w:p w14:paraId="5C9CF093"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Estudos sem acesso ao conteúdo na íntegra (n = 35)</w:t>
                      </w:r>
                    </w:p>
                    <w:p w14:paraId="0BC62759"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Livros (n = 2)</w:t>
                      </w:r>
                    </w:p>
                    <w:p w14:paraId="4BE0430B"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Seções de Livros (n = 28)</w:t>
                      </w:r>
                    </w:p>
                    <w:p w14:paraId="7578E24C"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Teses, Dissertações e Trabalhos de Conclusão de Curso (n = 6)</w:t>
                      </w:r>
                    </w:p>
                    <w:p w14:paraId="398E6DA1"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Idioma divergente dos definidos nos critérios de inclusão (n = 2)</w:t>
                      </w:r>
                    </w:p>
                    <w:p w14:paraId="2810823F"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Estudos pré-impressos ou não revisado por pares (n = 7)</w:t>
                      </w:r>
                    </w:p>
                    <w:p w14:paraId="1C616CAD"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Editoriais (n = 2)</w:t>
                      </w:r>
                    </w:p>
                    <w:p w14:paraId="6092EEC1"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Estudos retratados (n = 1)</w:t>
                      </w:r>
                    </w:p>
                    <w:p w14:paraId="7FDE4E02"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Tipo de estudo divergente dos definidos nos critérios de inclusão (n = 1)</w:t>
                      </w:r>
                    </w:p>
                    <w:p w14:paraId="0E639226"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Ano divergente do período definido nos critérios de inclusão (n = 1)</w:t>
                      </w:r>
                    </w:p>
                    <w:p w14:paraId="1CEA732E" w14:textId="77777777" w:rsidR="00555033" w:rsidRPr="00C522CE" w:rsidRDefault="00555033" w:rsidP="00580B1F">
                      <w:pPr>
                        <w:spacing w:after="0" w:line="240" w:lineRule="auto"/>
                        <w:textDirection w:val="btLr"/>
                        <w:rPr>
                          <w:rFonts w:ascii="Times New Roman" w:hAnsi="Times New Roman" w:cs="Times New Roman"/>
                          <w:sz w:val="14"/>
                          <w:szCs w:val="14"/>
                        </w:rPr>
                      </w:pPr>
                    </w:p>
                    <w:p w14:paraId="6951681A" w14:textId="77777777" w:rsidR="00555033" w:rsidRDefault="00555033" w:rsidP="00580B1F">
                      <w:pPr>
                        <w:spacing w:after="0" w:line="240" w:lineRule="auto"/>
                        <w:textDirection w:val="btLr"/>
                      </w:pPr>
                    </w:p>
                    <w:p w14:paraId="731396B7" w14:textId="77777777" w:rsidR="00555033" w:rsidRDefault="00555033" w:rsidP="00580B1F">
                      <w:pPr>
                        <w:spacing w:after="0" w:line="240" w:lineRule="auto"/>
                        <w:textDirection w:val="btLr"/>
                      </w:pPr>
                    </w:p>
                  </w:txbxContent>
                </v:textbox>
              </v:rect>
            </w:pict>
          </mc:Fallback>
        </mc:AlternateContent>
      </w:r>
    </w:p>
    <w:p w14:paraId="56D6C0B7" w14:textId="6B170614" w:rsidR="00580B1F" w:rsidRPr="00506B21" w:rsidRDefault="00580B1F" w:rsidP="00580B1F">
      <w:pPr>
        <w:spacing w:after="0" w:line="240" w:lineRule="auto"/>
        <w:rPr>
          <w:rFonts w:ascii="Times New Roman" w:eastAsia="Times New Roman" w:hAnsi="Times New Roman" w:cs="Times New Roman"/>
        </w:rPr>
      </w:pPr>
    </w:p>
    <w:p w14:paraId="564B7CC6" w14:textId="44964728" w:rsidR="00506B21" w:rsidRPr="00506B21" w:rsidRDefault="009A77A5" w:rsidP="00580B1F">
      <w:pPr>
        <w:spacing w:after="0" w:line="240" w:lineRule="auto"/>
        <w:rPr>
          <w:rFonts w:ascii="Times New Roman" w:eastAsia="Times New Roman" w:hAnsi="Times New Roman" w:cs="Times New Roman"/>
        </w:rPr>
      </w:pPr>
      <w:r>
        <w:rPr>
          <w:rFonts w:ascii="Times New Roman" w:eastAsia="Times New Roman" w:hAnsi="Times New Roman" w:cs="Times New Roman"/>
          <w:noProof/>
          <w14:ligatures w14:val="standardContextual"/>
        </w:rPr>
        <mc:AlternateContent>
          <mc:Choice Requires="wps">
            <w:drawing>
              <wp:anchor distT="0" distB="0" distL="114300" distR="114300" simplePos="0" relativeHeight="252148224" behindDoc="0" locked="0" layoutInCell="1" allowOverlap="1" wp14:anchorId="54349522" wp14:editId="2F8FF0D0">
                <wp:simplePos x="0" y="0"/>
                <wp:positionH relativeFrom="column">
                  <wp:posOffset>1200455</wp:posOffset>
                </wp:positionH>
                <wp:positionV relativeFrom="paragraph">
                  <wp:posOffset>29258</wp:posOffset>
                </wp:positionV>
                <wp:extent cx="404737" cy="5788"/>
                <wp:effectExtent l="0" t="57150" r="33655" b="89535"/>
                <wp:wrapNone/>
                <wp:docPr id="1241418977" name="Conector de Seta Reta 97"/>
                <wp:cNvGraphicFramePr/>
                <a:graphic xmlns:a="http://schemas.openxmlformats.org/drawingml/2006/main">
                  <a:graphicData uri="http://schemas.microsoft.com/office/word/2010/wordprocessingShape">
                    <wps:wsp>
                      <wps:cNvCnPr/>
                      <wps:spPr>
                        <a:xfrm>
                          <a:off x="0" y="0"/>
                          <a:ext cx="404737" cy="578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44B715A" id="Conector de Seta Reta 97" o:spid="_x0000_s1026" type="#_x0000_t32" style="position:absolute;margin-left:94.5pt;margin-top:2.3pt;width:31.85pt;height:.45pt;z-index:25214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" strokecolor="black [3200]" strokeweight="1.5pt">
                <v:stroke endarrow="block" joinstyle="miter"/>
              </v:shape>
            </w:pict>
          </mc:Fallback>
        </mc:AlternateContent>
      </w:r>
    </w:p>
    <w:p w14:paraId="07AC1AEE" w14:textId="43F017AB" w:rsidR="00580B1F" w:rsidRPr="00506B21" w:rsidRDefault="00332BE4" w:rsidP="00580B1F">
      <w:pPr>
        <w:spacing w:after="0" w:line="240" w:lineRule="auto"/>
        <w:rPr>
          <w:rFonts w:ascii="Times New Roman" w:eastAsia="Times New Roman" w:hAnsi="Times New Roman" w:cs="Times New Roman"/>
        </w:rPr>
      </w:pPr>
      <w:r>
        <w:rPr>
          <w:rFonts w:ascii="Times New Roman" w:eastAsia="Times New Roman" w:hAnsi="Times New Roman" w:cs="Times New Roman"/>
          <w:noProof/>
          <w14:ligatures w14:val="standardContextual"/>
        </w:rPr>
        <mc:AlternateContent>
          <mc:Choice Requires="wps">
            <w:drawing>
              <wp:anchor distT="0" distB="0" distL="114300" distR="114300" simplePos="0" relativeHeight="252199424" behindDoc="0" locked="0" layoutInCell="1" allowOverlap="1" wp14:anchorId="6CC8D33C" wp14:editId="44ED6E69">
                <wp:simplePos x="0" y="0"/>
                <wp:positionH relativeFrom="column">
                  <wp:posOffset>543862</wp:posOffset>
                </wp:positionH>
                <wp:positionV relativeFrom="paragraph">
                  <wp:posOffset>32052</wp:posOffset>
                </wp:positionV>
                <wp:extent cx="5770" cy="1324300"/>
                <wp:effectExtent l="38100" t="0" r="70485" b="47625"/>
                <wp:wrapNone/>
                <wp:docPr id="725075026" name="Conector de Seta Reta 112"/>
                <wp:cNvGraphicFramePr/>
                <a:graphic xmlns:a="http://schemas.openxmlformats.org/drawingml/2006/main">
                  <a:graphicData uri="http://schemas.microsoft.com/office/word/2010/wordprocessingShape">
                    <wps:wsp>
                      <wps:cNvCnPr/>
                      <wps:spPr>
                        <a:xfrm>
                          <a:off x="0" y="0"/>
                          <a:ext cx="5770" cy="1324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98C27B0" id="Conector de Seta Reta 112" o:spid="_x0000_s1026" type="#_x0000_t32" style="position:absolute;margin-left:42.8pt;margin-top:2.5pt;width:.45pt;height:104.3pt;z-index:25219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" strokecolor="black [3200]" strokeweight="1.5pt">
                <v:stroke endarrow="block" joinstyle="miter"/>
              </v:shape>
            </w:pict>
          </mc:Fallback>
        </mc:AlternateContent>
      </w:r>
    </w:p>
    <w:p w14:paraId="7091C5E5" w14:textId="2B3D17B6" w:rsidR="00580B1F" w:rsidRPr="00506B21" w:rsidRDefault="00580B1F" w:rsidP="00580B1F">
      <w:pPr>
        <w:spacing w:after="0" w:line="240" w:lineRule="auto"/>
        <w:rPr>
          <w:rFonts w:ascii="Times New Roman" w:eastAsia="Times New Roman" w:hAnsi="Times New Roman" w:cs="Times New Roman"/>
        </w:rPr>
      </w:pPr>
    </w:p>
    <w:p w14:paraId="2361CD31" w14:textId="77777777" w:rsidR="00580B1F" w:rsidRPr="00506B21" w:rsidRDefault="00580B1F" w:rsidP="00580B1F">
      <w:pPr>
        <w:spacing w:after="0" w:line="240" w:lineRule="auto"/>
        <w:rPr>
          <w:rFonts w:ascii="Times New Roman" w:eastAsia="Times New Roman" w:hAnsi="Times New Roman" w:cs="Times New Roman"/>
        </w:rPr>
      </w:pPr>
    </w:p>
    <w:p w14:paraId="7A0992F6" w14:textId="77777777" w:rsidR="00580B1F" w:rsidRPr="00506B21" w:rsidRDefault="00580B1F" w:rsidP="00580B1F">
      <w:pPr>
        <w:spacing w:after="0" w:line="240" w:lineRule="auto"/>
        <w:rPr>
          <w:rFonts w:ascii="Times New Roman" w:eastAsia="Times New Roman" w:hAnsi="Times New Roman" w:cs="Times New Roman"/>
        </w:rPr>
      </w:pPr>
    </w:p>
    <w:p w14:paraId="5C57D01E" w14:textId="1D667CDC" w:rsidR="00580B1F" w:rsidRPr="00506B21" w:rsidRDefault="00580B1F" w:rsidP="00580B1F">
      <w:pPr>
        <w:spacing w:after="0" w:line="240" w:lineRule="auto"/>
        <w:rPr>
          <w:rFonts w:ascii="Times New Roman" w:eastAsia="Times New Roman" w:hAnsi="Times New Roman" w:cs="Times New Roman"/>
        </w:rPr>
      </w:pPr>
    </w:p>
    <w:p w14:paraId="2FD7E657" w14:textId="4597E284" w:rsidR="00580B1F" w:rsidRPr="00506B21" w:rsidRDefault="00580B1F" w:rsidP="00580B1F">
      <w:pPr>
        <w:spacing w:after="0" w:line="240" w:lineRule="auto"/>
        <w:rPr>
          <w:rFonts w:ascii="Times New Roman" w:eastAsia="Times New Roman" w:hAnsi="Times New Roman" w:cs="Times New Roman"/>
        </w:rPr>
      </w:pPr>
    </w:p>
    <w:p w14:paraId="08AC7079" w14:textId="5EBDFCA3" w:rsidR="00580B1F" w:rsidRPr="00506B21" w:rsidRDefault="00580B1F" w:rsidP="00580B1F">
      <w:pPr>
        <w:spacing w:after="0" w:line="240" w:lineRule="auto"/>
        <w:rPr>
          <w:rFonts w:ascii="Times New Roman" w:eastAsia="Times New Roman" w:hAnsi="Times New Roman" w:cs="Times New Roman"/>
        </w:rPr>
      </w:pPr>
    </w:p>
    <w:p w14:paraId="397568CE" w14:textId="5684AFDB" w:rsidR="00580B1F" w:rsidRDefault="00360752" w:rsidP="00580B1F">
      <w:pPr>
        <w:spacing w:after="0" w:line="240" w:lineRule="auto"/>
        <w:rPr>
          <w:rFonts w:ascii="Times New Roman" w:eastAsia="Times New Roman" w:hAnsi="Times New Roman" w:cs="Times New Roman"/>
        </w:rPr>
      </w:pPr>
      <w:r w:rsidRPr="00506B21">
        <w:rPr>
          <w:rFonts w:ascii="Times New Roman" w:hAnsi="Times New Roman" w:cs="Times New Roman"/>
          <w:noProof/>
        </w:rPr>
        <mc:AlternateContent>
          <mc:Choice Requires="wps">
            <w:drawing>
              <wp:anchor distT="0" distB="0" distL="114300" distR="114300" simplePos="0" relativeHeight="251752960" behindDoc="0" locked="0" layoutInCell="1" hidden="0" allowOverlap="1" wp14:anchorId="4CBC2A61" wp14:editId="7518AC2E">
                <wp:simplePos x="0" y="0"/>
                <wp:positionH relativeFrom="column">
                  <wp:posOffset>1614028</wp:posOffset>
                </wp:positionH>
                <wp:positionV relativeFrom="paragraph">
                  <wp:posOffset>129533</wp:posOffset>
                </wp:positionV>
                <wp:extent cx="1417320" cy="522102"/>
                <wp:effectExtent l="0" t="0" r="11430" b="11430"/>
                <wp:wrapNone/>
                <wp:docPr id="2132466038" name="Retângulo 2132466038"/>
                <wp:cNvGraphicFramePr/>
                <a:graphic xmlns:a="http://schemas.openxmlformats.org/drawingml/2006/main">
                  <a:graphicData uri="http://schemas.microsoft.com/office/word/2010/wordprocessingShape">
                    <wps:wsp>
                      <wps:cNvSpPr/>
                      <wps:spPr>
                        <a:xfrm>
                          <a:off x="0" y="0"/>
                          <a:ext cx="1417320" cy="522102"/>
                        </a:xfrm>
                        <a:prstGeom prst="rect">
                          <a:avLst/>
                        </a:prstGeom>
                        <a:noFill/>
                        <a:ln w="12700" cap="flat" cmpd="sng">
                          <a:solidFill>
                            <a:schemeClr val="dk1"/>
                          </a:solidFill>
                          <a:prstDash val="solid"/>
                          <a:miter lim="800000"/>
                          <a:headEnd type="none" w="sm" len="sm"/>
                          <a:tailEnd type="none" w="sm" len="sm"/>
                        </a:ln>
                      </wps:spPr>
                      <wps:txbx>
                        <w:txbxContent>
                          <w:p w14:paraId="7BAD5D71" w14:textId="77777777" w:rsidR="00555033" w:rsidRPr="00834EEF" w:rsidRDefault="00555033" w:rsidP="00580B1F">
                            <w:pPr>
                              <w:spacing w:after="0" w:line="240" w:lineRule="auto"/>
                              <w:jc w:val="center"/>
                              <w:textDirection w:val="btLr"/>
                              <w:rPr>
                                <w:rFonts w:ascii="Times New Roman" w:hAnsi="Times New Roman" w:cs="Times New Roman"/>
                              </w:rPr>
                            </w:pPr>
                            <w:r w:rsidRPr="00834EEF">
                              <w:rPr>
                                <w:rFonts w:ascii="Times New Roman" w:eastAsia="Arial" w:hAnsi="Times New Roman" w:cs="Times New Roman"/>
                                <w:b/>
                                <w:color w:val="000000"/>
                                <w:sz w:val="16"/>
                              </w:rPr>
                              <w:t>Relatórios não recuperados</w:t>
                            </w:r>
                          </w:p>
                          <w:p w14:paraId="44E6ABE4" w14:textId="77777777" w:rsidR="00555033" w:rsidRPr="00834EEF" w:rsidRDefault="00555033" w:rsidP="00580B1F">
                            <w:pPr>
                              <w:spacing w:after="0" w:line="240" w:lineRule="auto"/>
                              <w:jc w:val="center"/>
                              <w:textDirection w:val="btLr"/>
                              <w:rPr>
                                <w:rFonts w:ascii="Times New Roman" w:hAnsi="Times New Roman" w:cs="Times New Roman"/>
                              </w:rPr>
                            </w:pPr>
                            <w:r w:rsidRPr="00834EEF">
                              <w:rPr>
                                <w:rFonts w:ascii="Times New Roman" w:eastAsia="Arial" w:hAnsi="Times New Roman" w:cs="Times New Roman"/>
                                <w:color w:val="000000"/>
                                <w:sz w:val="16"/>
                              </w:rPr>
                              <w:t>(n = 0)</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4CBC2A61" id="Retângulo 2132466038" o:spid="_x0000_s1075" style="position:absolute;margin-left:127.1pt;margin-top:10.2pt;width:111.6pt;height:41.1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" filled="f" strokecolor="black [3200]" strokeweight="1pt">
                <v:stroke startarrowwidth="narrow" startarrowlength="short" endarrowwidth="narrow" endarrowlength="short"/>
                <v:textbox inset="2.53958mm,1.2694mm,2.53958mm,1.2694mm">
                  <w:txbxContent>
                    <w:p w14:paraId="7BAD5D71" w14:textId="77777777" w:rsidR="00555033" w:rsidRPr="00834EEF" w:rsidRDefault="00555033" w:rsidP="00580B1F">
                      <w:pPr>
                        <w:spacing w:after="0" w:line="240" w:lineRule="auto"/>
                        <w:jc w:val="center"/>
                        <w:textDirection w:val="btLr"/>
                        <w:rPr>
                          <w:rFonts w:ascii="Times New Roman" w:hAnsi="Times New Roman" w:cs="Times New Roman"/>
                        </w:rPr>
                      </w:pPr>
                      <w:r w:rsidRPr="00834EEF">
                        <w:rPr>
                          <w:rFonts w:ascii="Times New Roman" w:eastAsia="Arial" w:hAnsi="Times New Roman" w:cs="Times New Roman"/>
                          <w:b/>
                          <w:color w:val="000000"/>
                          <w:sz w:val="16"/>
                        </w:rPr>
                        <w:t>Relatórios não recuperados</w:t>
                      </w:r>
                    </w:p>
                    <w:p w14:paraId="44E6ABE4" w14:textId="77777777" w:rsidR="00555033" w:rsidRPr="00834EEF" w:rsidRDefault="00555033" w:rsidP="00580B1F">
                      <w:pPr>
                        <w:spacing w:after="0" w:line="240" w:lineRule="auto"/>
                        <w:jc w:val="center"/>
                        <w:textDirection w:val="btLr"/>
                        <w:rPr>
                          <w:rFonts w:ascii="Times New Roman" w:hAnsi="Times New Roman" w:cs="Times New Roman"/>
                        </w:rPr>
                      </w:pPr>
                      <w:r w:rsidRPr="00834EEF">
                        <w:rPr>
                          <w:rFonts w:ascii="Times New Roman" w:eastAsia="Arial" w:hAnsi="Times New Roman" w:cs="Times New Roman"/>
                          <w:color w:val="000000"/>
                          <w:sz w:val="16"/>
                        </w:rPr>
                        <w:t>(n = 0)</w:t>
                      </w:r>
                    </w:p>
                  </w:txbxContent>
                </v:textbox>
              </v:rect>
            </w:pict>
          </mc:Fallback>
        </mc:AlternateContent>
      </w:r>
      <w:r w:rsidR="00697D31" w:rsidRPr="00506B21">
        <w:rPr>
          <w:rFonts w:ascii="Times New Roman" w:hAnsi="Times New Roman" w:cs="Times New Roman"/>
          <w:noProof/>
        </w:rPr>
        <mc:AlternateContent>
          <mc:Choice Requires="wps">
            <w:drawing>
              <wp:anchor distT="0" distB="0" distL="114300" distR="114300" simplePos="0" relativeHeight="251740672" behindDoc="0" locked="0" layoutInCell="1" hidden="0" allowOverlap="1" wp14:anchorId="17FEF0EF" wp14:editId="7C0C0B41">
                <wp:simplePos x="0" y="0"/>
                <wp:positionH relativeFrom="column">
                  <wp:posOffset>-59006</wp:posOffset>
                </wp:positionH>
                <wp:positionV relativeFrom="paragraph">
                  <wp:posOffset>135301</wp:posOffset>
                </wp:positionV>
                <wp:extent cx="1266314" cy="526415"/>
                <wp:effectExtent l="0" t="0" r="10160" b="26035"/>
                <wp:wrapNone/>
                <wp:docPr id="2132466048" name="Retângulo 2132466048"/>
                <wp:cNvGraphicFramePr/>
                <a:graphic xmlns:a="http://schemas.openxmlformats.org/drawingml/2006/main">
                  <a:graphicData uri="http://schemas.microsoft.com/office/word/2010/wordprocessingShape">
                    <wps:wsp>
                      <wps:cNvSpPr/>
                      <wps:spPr>
                        <a:xfrm>
                          <a:off x="0" y="0"/>
                          <a:ext cx="1266314" cy="526415"/>
                        </a:xfrm>
                        <a:prstGeom prst="rect">
                          <a:avLst/>
                        </a:prstGeom>
                        <a:noFill/>
                        <a:ln w="12700" cap="flat" cmpd="sng">
                          <a:solidFill>
                            <a:schemeClr val="dk1"/>
                          </a:solidFill>
                          <a:prstDash val="solid"/>
                          <a:miter lim="800000"/>
                          <a:headEnd type="none" w="sm" len="sm"/>
                          <a:tailEnd type="none" w="sm" len="sm"/>
                        </a:ln>
                      </wps:spPr>
                      <wps:txbx>
                        <w:txbxContent>
                          <w:p w14:paraId="29C16E4F" w14:textId="77777777" w:rsidR="00555033" w:rsidRPr="00834EEF" w:rsidRDefault="00555033" w:rsidP="00580B1F">
                            <w:pPr>
                              <w:spacing w:after="0" w:line="240" w:lineRule="auto"/>
                              <w:jc w:val="center"/>
                              <w:textDirection w:val="btLr"/>
                              <w:rPr>
                                <w:rFonts w:ascii="Times New Roman" w:hAnsi="Times New Roman" w:cs="Times New Roman"/>
                              </w:rPr>
                            </w:pPr>
                            <w:r w:rsidRPr="00834EEF">
                              <w:rPr>
                                <w:rFonts w:ascii="Times New Roman" w:eastAsia="Arial" w:hAnsi="Times New Roman" w:cs="Times New Roman"/>
                                <w:b/>
                                <w:color w:val="000000"/>
                                <w:sz w:val="16"/>
                              </w:rPr>
                              <w:t>Relatórios procurados para recuperação</w:t>
                            </w:r>
                          </w:p>
                          <w:p w14:paraId="7CB1A663" w14:textId="77777777" w:rsidR="00555033" w:rsidRPr="00834EEF" w:rsidRDefault="00555033" w:rsidP="00580B1F">
                            <w:pPr>
                              <w:spacing w:after="0" w:line="240" w:lineRule="auto"/>
                              <w:jc w:val="center"/>
                              <w:textDirection w:val="btLr"/>
                              <w:rPr>
                                <w:rFonts w:ascii="Times New Roman" w:hAnsi="Times New Roman" w:cs="Times New Roman"/>
                              </w:rPr>
                            </w:pPr>
                            <w:r w:rsidRPr="00834EEF">
                              <w:rPr>
                                <w:rFonts w:ascii="Times New Roman" w:eastAsia="Arial" w:hAnsi="Times New Roman" w:cs="Times New Roman"/>
                                <w:color w:val="000000"/>
                                <w:sz w:val="16"/>
                              </w:rPr>
                              <w:t>(n = 0)</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17FEF0EF" id="Retângulo 2132466048" o:spid="_x0000_s1076" style="position:absolute;margin-left:-4.65pt;margin-top:10.65pt;width:99.7pt;height:41.4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" filled="f" strokecolor="black [3200]" strokeweight="1pt">
                <v:stroke startarrowwidth="narrow" startarrowlength="short" endarrowwidth="narrow" endarrowlength="short"/>
                <v:textbox inset="2.53958mm,1.2694mm,2.53958mm,1.2694mm">
                  <w:txbxContent>
                    <w:p w14:paraId="29C16E4F" w14:textId="77777777" w:rsidR="00555033" w:rsidRPr="00834EEF" w:rsidRDefault="00555033" w:rsidP="00580B1F">
                      <w:pPr>
                        <w:spacing w:after="0" w:line="240" w:lineRule="auto"/>
                        <w:jc w:val="center"/>
                        <w:textDirection w:val="btLr"/>
                        <w:rPr>
                          <w:rFonts w:ascii="Times New Roman" w:hAnsi="Times New Roman" w:cs="Times New Roman"/>
                        </w:rPr>
                      </w:pPr>
                      <w:r w:rsidRPr="00834EEF">
                        <w:rPr>
                          <w:rFonts w:ascii="Times New Roman" w:eastAsia="Arial" w:hAnsi="Times New Roman" w:cs="Times New Roman"/>
                          <w:b/>
                          <w:color w:val="000000"/>
                          <w:sz w:val="16"/>
                        </w:rPr>
                        <w:t>Relatórios procurados para recuperação</w:t>
                      </w:r>
                    </w:p>
                    <w:p w14:paraId="7CB1A663" w14:textId="77777777" w:rsidR="00555033" w:rsidRPr="00834EEF" w:rsidRDefault="00555033" w:rsidP="00580B1F">
                      <w:pPr>
                        <w:spacing w:after="0" w:line="240" w:lineRule="auto"/>
                        <w:jc w:val="center"/>
                        <w:textDirection w:val="btLr"/>
                        <w:rPr>
                          <w:rFonts w:ascii="Times New Roman" w:hAnsi="Times New Roman" w:cs="Times New Roman"/>
                        </w:rPr>
                      </w:pPr>
                      <w:r w:rsidRPr="00834EEF">
                        <w:rPr>
                          <w:rFonts w:ascii="Times New Roman" w:eastAsia="Arial" w:hAnsi="Times New Roman" w:cs="Times New Roman"/>
                          <w:color w:val="000000"/>
                          <w:sz w:val="16"/>
                        </w:rPr>
                        <w:t>(n = 0)</w:t>
                      </w:r>
                    </w:p>
                  </w:txbxContent>
                </v:textbox>
              </v:rect>
            </w:pict>
          </mc:Fallback>
        </mc:AlternateContent>
      </w:r>
    </w:p>
    <w:p w14:paraId="6CB67406" w14:textId="02FB57B7" w:rsidR="009A77A5" w:rsidRPr="00506B21" w:rsidRDefault="009A77A5" w:rsidP="00580B1F">
      <w:pPr>
        <w:spacing w:after="0" w:line="240" w:lineRule="auto"/>
        <w:rPr>
          <w:rFonts w:ascii="Times New Roman" w:eastAsia="Times New Roman" w:hAnsi="Times New Roman" w:cs="Times New Roman"/>
        </w:rPr>
      </w:pPr>
    </w:p>
    <w:p w14:paraId="378A97C3" w14:textId="77B0BD2B" w:rsidR="00834EEF" w:rsidRDefault="00697D31" w:rsidP="00834EEF">
      <w:pPr>
        <w:spacing w:after="0" w:line="240" w:lineRule="auto"/>
        <w:rPr>
          <w:rFonts w:ascii="Times New Roman" w:eastAsia="Times New Roman" w:hAnsi="Times New Roman" w:cs="Times New Roman"/>
        </w:rPr>
      </w:pPr>
      <w:r>
        <w:rPr>
          <w:rFonts w:ascii="Times New Roman" w:eastAsia="Times New Roman" w:hAnsi="Times New Roman" w:cs="Times New Roman"/>
          <w:noProof/>
          <w14:ligatures w14:val="standardContextual"/>
        </w:rPr>
        <mc:AlternateContent>
          <mc:Choice Requires="wps">
            <w:drawing>
              <wp:anchor distT="0" distB="0" distL="114300" distR="114300" simplePos="0" relativeHeight="252187136" behindDoc="0" locked="0" layoutInCell="1" allowOverlap="1" wp14:anchorId="1FC2EA14" wp14:editId="79441BDA">
                <wp:simplePos x="0" y="0"/>
                <wp:positionH relativeFrom="column">
                  <wp:posOffset>1207183</wp:posOffset>
                </wp:positionH>
                <wp:positionV relativeFrom="paragraph">
                  <wp:posOffset>32852</wp:posOffset>
                </wp:positionV>
                <wp:extent cx="398850" cy="8653"/>
                <wp:effectExtent l="0" t="57150" r="39370" b="86995"/>
                <wp:wrapNone/>
                <wp:docPr id="639378996" name="Conector de Seta Reta 109"/>
                <wp:cNvGraphicFramePr/>
                <a:graphic xmlns:a="http://schemas.openxmlformats.org/drawingml/2006/main">
                  <a:graphicData uri="http://schemas.microsoft.com/office/word/2010/wordprocessingShape">
                    <wps:wsp>
                      <wps:cNvCnPr/>
                      <wps:spPr>
                        <a:xfrm>
                          <a:off x="0" y="0"/>
                          <a:ext cx="398850" cy="865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3072C05" id="Conector de Seta Reta 109" o:spid="_x0000_s1026" type="#_x0000_t32" style="position:absolute;margin-left:95.05pt;margin-top:2.6pt;width:31.4pt;height:.7pt;z-index:25218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" strokecolor="black [3200]" strokeweight="1.5pt">
                <v:stroke endarrow="block" joinstyle="miter"/>
              </v:shape>
            </w:pict>
          </mc:Fallback>
        </mc:AlternateContent>
      </w:r>
    </w:p>
    <w:p w14:paraId="2902FA5F" w14:textId="5064CB6C" w:rsidR="00580B1F" w:rsidRPr="00506B21" w:rsidRDefault="00360752" w:rsidP="00580B1F">
      <w:pPr>
        <w:spacing w:after="0" w:line="240" w:lineRule="auto"/>
        <w:rPr>
          <w:rFonts w:ascii="Times New Roman" w:eastAsia="Times New Roman" w:hAnsi="Times New Roman" w:cs="Times New Roman"/>
        </w:rPr>
      </w:pPr>
      <w:r>
        <w:rPr>
          <w:rFonts w:ascii="Times New Roman" w:eastAsia="Times New Roman" w:hAnsi="Times New Roman" w:cs="Times New Roman"/>
          <w:noProof/>
          <w14:ligatures w14:val="standardContextual"/>
        </w:rPr>
        <mc:AlternateContent>
          <mc:Choice Requires="wps">
            <w:drawing>
              <wp:anchor distT="0" distB="0" distL="114300" distR="114300" simplePos="0" relativeHeight="252211712" behindDoc="0" locked="0" layoutInCell="1" allowOverlap="1" wp14:anchorId="45DCDD0E" wp14:editId="63B1817E">
                <wp:simplePos x="0" y="0"/>
                <wp:positionH relativeFrom="column">
                  <wp:posOffset>553718</wp:posOffset>
                </wp:positionH>
                <wp:positionV relativeFrom="paragraph">
                  <wp:posOffset>135936</wp:posOffset>
                </wp:positionV>
                <wp:extent cx="0" cy="451445"/>
                <wp:effectExtent l="76200" t="0" r="57150" b="63500"/>
                <wp:wrapNone/>
                <wp:docPr id="88663280" name="Conector de Seta Reta 115"/>
                <wp:cNvGraphicFramePr/>
                <a:graphic xmlns:a="http://schemas.openxmlformats.org/drawingml/2006/main">
                  <a:graphicData uri="http://schemas.microsoft.com/office/word/2010/wordprocessingShape">
                    <wps:wsp>
                      <wps:cNvCnPr/>
                      <wps:spPr>
                        <a:xfrm>
                          <a:off x="0" y="0"/>
                          <a:ext cx="0" cy="451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82AD236" id="Conector de Seta Reta 115" o:spid="_x0000_s1026" type="#_x0000_t32" style="position:absolute;margin-left:43.6pt;margin-top:10.7pt;width:0;height:35.55pt;z-index:25221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" strokecolor="black [3200]" strokeweight="1.5pt">
                <v:stroke endarrow="block" joinstyle="miter"/>
              </v:shape>
            </w:pict>
          </mc:Fallback>
        </mc:AlternateContent>
      </w:r>
    </w:p>
    <w:p w14:paraId="724BE1C1" w14:textId="02ADC44D" w:rsidR="00580B1F" w:rsidRPr="00506B21" w:rsidRDefault="00580B1F" w:rsidP="00580B1F">
      <w:pPr>
        <w:spacing w:after="0" w:line="240" w:lineRule="auto"/>
        <w:rPr>
          <w:rFonts w:ascii="Times New Roman" w:eastAsia="Times New Roman" w:hAnsi="Times New Roman" w:cs="Times New Roman"/>
        </w:rPr>
      </w:pPr>
    </w:p>
    <w:p w14:paraId="6420A1BF" w14:textId="7802E066" w:rsidR="00580B1F" w:rsidRPr="00506B21" w:rsidRDefault="00580B1F" w:rsidP="00580B1F">
      <w:pPr>
        <w:spacing w:after="0" w:line="240" w:lineRule="auto"/>
        <w:rPr>
          <w:rFonts w:ascii="Times New Roman" w:eastAsia="Times New Roman" w:hAnsi="Times New Roman" w:cs="Times New Roman"/>
        </w:rPr>
      </w:pPr>
    </w:p>
    <w:p w14:paraId="52EA074F" w14:textId="657DC0F9" w:rsidR="00580B1F" w:rsidRPr="00506B21" w:rsidRDefault="00332BE4" w:rsidP="00580B1F">
      <w:pPr>
        <w:spacing w:after="0" w:line="240" w:lineRule="auto"/>
        <w:rPr>
          <w:rFonts w:ascii="Times New Roman" w:eastAsia="Times New Roman" w:hAnsi="Times New Roman" w:cs="Times New Roman"/>
          <w:u w:val="single"/>
        </w:rPr>
      </w:pPr>
      <w:r w:rsidRPr="00506B21">
        <w:rPr>
          <w:rFonts w:ascii="Times New Roman" w:hAnsi="Times New Roman" w:cs="Times New Roman"/>
          <w:noProof/>
        </w:rPr>
        <mc:AlternateContent>
          <mc:Choice Requires="wps">
            <w:drawing>
              <wp:anchor distT="0" distB="0" distL="114300" distR="114300" simplePos="0" relativeHeight="251777536" behindDoc="0" locked="0" layoutInCell="1" hidden="0" allowOverlap="1" wp14:anchorId="0688CAD1" wp14:editId="5D892630">
                <wp:simplePos x="0" y="0"/>
                <wp:positionH relativeFrom="column">
                  <wp:posOffset>1614028</wp:posOffset>
                </wp:positionH>
                <wp:positionV relativeFrom="paragraph">
                  <wp:posOffset>64486</wp:posOffset>
                </wp:positionV>
                <wp:extent cx="4511493" cy="457274"/>
                <wp:effectExtent l="0" t="0" r="22860" b="19050"/>
                <wp:wrapNone/>
                <wp:docPr id="2132466032" name="Retângulo 2132466032"/>
                <wp:cNvGraphicFramePr/>
                <a:graphic xmlns:a="http://schemas.openxmlformats.org/drawingml/2006/main">
                  <a:graphicData uri="http://schemas.microsoft.com/office/word/2010/wordprocessingShape">
                    <wps:wsp>
                      <wps:cNvSpPr/>
                      <wps:spPr>
                        <a:xfrm>
                          <a:off x="0" y="0"/>
                          <a:ext cx="4511493" cy="457274"/>
                        </a:xfrm>
                        <a:prstGeom prst="rect">
                          <a:avLst/>
                        </a:prstGeom>
                        <a:noFill/>
                        <a:ln w="12700" cap="flat" cmpd="sng">
                          <a:solidFill>
                            <a:schemeClr val="dk1"/>
                          </a:solidFill>
                          <a:prstDash val="solid"/>
                          <a:miter lim="800000"/>
                          <a:headEnd type="none" w="sm" len="sm"/>
                          <a:tailEnd type="none" w="sm" len="sm"/>
                        </a:ln>
                      </wps:spPr>
                      <wps:txbx>
                        <w:txbxContent>
                          <w:p w14:paraId="36CDB43A" w14:textId="77777777" w:rsidR="00555033" w:rsidRPr="00697D31" w:rsidRDefault="00555033" w:rsidP="00580B1F">
                            <w:pPr>
                              <w:spacing w:after="0" w:line="240" w:lineRule="auto"/>
                              <w:jc w:val="center"/>
                              <w:textDirection w:val="btLr"/>
                              <w:rPr>
                                <w:rFonts w:ascii="Times New Roman" w:hAnsi="Times New Roman" w:cs="Times New Roman"/>
                                <w:sz w:val="14"/>
                                <w:szCs w:val="14"/>
                              </w:rPr>
                            </w:pPr>
                            <w:r w:rsidRPr="00697D31">
                              <w:rPr>
                                <w:rFonts w:ascii="Times New Roman" w:eastAsia="Arial" w:hAnsi="Times New Roman" w:cs="Times New Roman"/>
                                <w:b/>
                                <w:color w:val="000000"/>
                                <w:sz w:val="14"/>
                                <w:szCs w:val="14"/>
                              </w:rPr>
                              <w:t>Relatórios excluídos</w:t>
                            </w:r>
                          </w:p>
                          <w:p w14:paraId="0C87ECD1" w14:textId="77777777" w:rsidR="00555033" w:rsidRPr="00697D31" w:rsidRDefault="00555033" w:rsidP="00580B1F">
                            <w:pPr>
                              <w:spacing w:after="0" w:line="240" w:lineRule="auto"/>
                              <w:jc w:val="center"/>
                              <w:textDirection w:val="btLr"/>
                              <w:rPr>
                                <w:rFonts w:ascii="Times New Roman" w:hAnsi="Times New Roman" w:cs="Times New Roman"/>
                                <w:sz w:val="14"/>
                                <w:szCs w:val="14"/>
                              </w:rPr>
                            </w:pPr>
                            <w:r w:rsidRPr="00697D31">
                              <w:rPr>
                                <w:rFonts w:ascii="Times New Roman" w:eastAsia="Arial" w:hAnsi="Times New Roman" w:cs="Times New Roman"/>
                                <w:color w:val="000000"/>
                                <w:sz w:val="14"/>
                                <w:szCs w:val="14"/>
                              </w:rPr>
                              <w:t>Não correlacionam Cidades Inteligentes aos ODS diretamente ou tratam das temáticas de forma individualizada (n = 95)</w:t>
                            </w:r>
                          </w:p>
                          <w:p w14:paraId="5594B5F0" w14:textId="77777777" w:rsidR="00555033" w:rsidRPr="00697D31" w:rsidRDefault="00555033" w:rsidP="00580B1F">
                            <w:pPr>
                              <w:spacing w:after="0" w:line="240" w:lineRule="auto"/>
                              <w:jc w:val="center"/>
                              <w:textDirection w:val="btLr"/>
                              <w:rPr>
                                <w:rFonts w:ascii="Times New Roman" w:hAnsi="Times New Roman" w:cs="Times New Roman"/>
                                <w:sz w:val="14"/>
                                <w:szCs w:val="14"/>
                              </w:rPr>
                            </w:pPr>
                            <w:r w:rsidRPr="00697D31">
                              <w:rPr>
                                <w:rFonts w:ascii="Times New Roman" w:eastAsia="Arial" w:hAnsi="Times New Roman" w:cs="Times New Roman"/>
                                <w:color w:val="000000"/>
                                <w:sz w:val="14"/>
                                <w:szCs w:val="14"/>
                              </w:rPr>
                              <w:t>Ano divergente do período definido nos critérios de inclusão (n = 2)</w:t>
                            </w:r>
                          </w:p>
                          <w:p w14:paraId="451491E0" w14:textId="77777777" w:rsidR="00555033" w:rsidRPr="00834EEF" w:rsidRDefault="00555033" w:rsidP="00580B1F">
                            <w:pPr>
                              <w:spacing w:after="0" w:line="240" w:lineRule="auto"/>
                              <w:ind w:left="283" w:firstLine="283"/>
                              <w:textDirection w:val="btLr"/>
                              <w:rPr>
                                <w:rFonts w:ascii="Times New Roman" w:hAnsi="Times New Roman" w:cs="Times New Roman"/>
                                <w:sz w:val="14"/>
                                <w:szCs w:val="14"/>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688CAD1" id="Retângulo 2132466032" o:spid="_x0000_s1077" style="position:absolute;margin-left:127.1pt;margin-top:5.1pt;width:355.25pt;height:36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" filled="f" strokecolor="black [3200]" strokeweight="1pt">
                <v:stroke startarrowwidth="narrow" startarrowlength="short" endarrowwidth="narrow" endarrowlength="short"/>
                <v:textbox inset="2.53958mm,1.2694mm,2.53958mm,1.2694mm">
                  <w:txbxContent>
                    <w:p w14:paraId="36CDB43A" w14:textId="77777777" w:rsidR="00555033" w:rsidRPr="00697D31" w:rsidRDefault="00555033" w:rsidP="00580B1F">
                      <w:pPr>
                        <w:spacing w:after="0" w:line="240" w:lineRule="auto"/>
                        <w:jc w:val="center"/>
                        <w:textDirection w:val="btLr"/>
                        <w:rPr>
                          <w:rFonts w:ascii="Times New Roman" w:hAnsi="Times New Roman" w:cs="Times New Roman"/>
                          <w:sz w:val="14"/>
                          <w:szCs w:val="14"/>
                        </w:rPr>
                      </w:pPr>
                      <w:r w:rsidRPr="00697D31">
                        <w:rPr>
                          <w:rFonts w:ascii="Times New Roman" w:eastAsia="Arial" w:hAnsi="Times New Roman" w:cs="Times New Roman"/>
                          <w:b/>
                          <w:color w:val="000000"/>
                          <w:sz w:val="14"/>
                          <w:szCs w:val="14"/>
                        </w:rPr>
                        <w:t>Relatórios excluídos</w:t>
                      </w:r>
                    </w:p>
                    <w:p w14:paraId="0C87ECD1" w14:textId="77777777" w:rsidR="00555033" w:rsidRPr="00697D31" w:rsidRDefault="00555033" w:rsidP="00580B1F">
                      <w:pPr>
                        <w:spacing w:after="0" w:line="240" w:lineRule="auto"/>
                        <w:jc w:val="center"/>
                        <w:textDirection w:val="btLr"/>
                        <w:rPr>
                          <w:rFonts w:ascii="Times New Roman" w:hAnsi="Times New Roman" w:cs="Times New Roman"/>
                          <w:sz w:val="14"/>
                          <w:szCs w:val="14"/>
                        </w:rPr>
                      </w:pPr>
                      <w:r w:rsidRPr="00697D31">
                        <w:rPr>
                          <w:rFonts w:ascii="Times New Roman" w:eastAsia="Arial" w:hAnsi="Times New Roman" w:cs="Times New Roman"/>
                          <w:color w:val="000000"/>
                          <w:sz w:val="14"/>
                          <w:szCs w:val="14"/>
                        </w:rPr>
                        <w:t>Não correlacionam Cidades Inteligentes aos ODS diretamente ou tratam das temáticas de forma individualizada (n = 95)</w:t>
                      </w:r>
                    </w:p>
                    <w:p w14:paraId="5594B5F0" w14:textId="77777777" w:rsidR="00555033" w:rsidRPr="00697D31" w:rsidRDefault="00555033" w:rsidP="00580B1F">
                      <w:pPr>
                        <w:spacing w:after="0" w:line="240" w:lineRule="auto"/>
                        <w:jc w:val="center"/>
                        <w:textDirection w:val="btLr"/>
                        <w:rPr>
                          <w:rFonts w:ascii="Times New Roman" w:hAnsi="Times New Roman" w:cs="Times New Roman"/>
                          <w:sz w:val="14"/>
                          <w:szCs w:val="14"/>
                        </w:rPr>
                      </w:pPr>
                      <w:r w:rsidRPr="00697D31">
                        <w:rPr>
                          <w:rFonts w:ascii="Times New Roman" w:eastAsia="Arial" w:hAnsi="Times New Roman" w:cs="Times New Roman"/>
                          <w:color w:val="000000"/>
                          <w:sz w:val="14"/>
                          <w:szCs w:val="14"/>
                        </w:rPr>
                        <w:t>Ano divergente do período definido nos critérios de inclusão (n = 2)</w:t>
                      </w:r>
                    </w:p>
                    <w:p w14:paraId="451491E0" w14:textId="77777777" w:rsidR="00555033" w:rsidRPr="00834EEF" w:rsidRDefault="00555033" w:rsidP="00580B1F">
                      <w:pPr>
                        <w:spacing w:after="0" w:line="240" w:lineRule="auto"/>
                        <w:ind w:left="283" w:firstLine="283"/>
                        <w:textDirection w:val="btLr"/>
                        <w:rPr>
                          <w:rFonts w:ascii="Times New Roman" w:hAnsi="Times New Roman" w:cs="Times New Roman"/>
                          <w:sz w:val="14"/>
                          <w:szCs w:val="14"/>
                        </w:rPr>
                      </w:pPr>
                    </w:p>
                  </w:txbxContent>
                </v:textbox>
              </v:rect>
            </w:pict>
          </mc:Fallback>
        </mc:AlternateContent>
      </w:r>
      <w:r w:rsidRPr="00506B21">
        <w:rPr>
          <w:rFonts w:ascii="Times New Roman" w:hAnsi="Times New Roman" w:cs="Times New Roman"/>
          <w:noProof/>
        </w:rPr>
        <mc:AlternateContent>
          <mc:Choice Requires="wps">
            <w:drawing>
              <wp:anchor distT="0" distB="0" distL="114300" distR="114300" simplePos="0" relativeHeight="251765248" behindDoc="0" locked="0" layoutInCell="1" hidden="0" allowOverlap="1" wp14:anchorId="54FEAA1B" wp14:editId="4E924C62">
                <wp:simplePos x="0" y="0"/>
                <wp:positionH relativeFrom="column">
                  <wp:posOffset>-50165</wp:posOffset>
                </wp:positionH>
                <wp:positionV relativeFrom="paragraph">
                  <wp:posOffset>65695</wp:posOffset>
                </wp:positionV>
                <wp:extent cx="1257300" cy="468630"/>
                <wp:effectExtent l="0" t="0" r="19050" b="26670"/>
                <wp:wrapNone/>
                <wp:docPr id="2132466028" name="Retângulo 2132466028"/>
                <wp:cNvGraphicFramePr/>
                <a:graphic xmlns:a="http://schemas.openxmlformats.org/drawingml/2006/main">
                  <a:graphicData uri="http://schemas.microsoft.com/office/word/2010/wordprocessingShape">
                    <wps:wsp>
                      <wps:cNvSpPr/>
                      <wps:spPr>
                        <a:xfrm>
                          <a:off x="0" y="0"/>
                          <a:ext cx="1257300" cy="468630"/>
                        </a:xfrm>
                        <a:prstGeom prst="rect">
                          <a:avLst/>
                        </a:prstGeom>
                        <a:noFill/>
                        <a:ln w="12700" cap="flat" cmpd="sng">
                          <a:solidFill>
                            <a:schemeClr val="dk1"/>
                          </a:solidFill>
                          <a:prstDash val="solid"/>
                          <a:miter lim="800000"/>
                          <a:headEnd type="none" w="sm" len="sm"/>
                          <a:tailEnd type="none" w="sm" len="sm"/>
                        </a:ln>
                      </wps:spPr>
                      <wps:txbx>
                        <w:txbxContent>
                          <w:p w14:paraId="6F25B4B0" w14:textId="77777777" w:rsidR="00555033" w:rsidRPr="00834EEF" w:rsidRDefault="00555033" w:rsidP="00580B1F">
                            <w:pPr>
                              <w:spacing w:after="0" w:line="240" w:lineRule="auto"/>
                              <w:jc w:val="center"/>
                              <w:textDirection w:val="btLr"/>
                              <w:rPr>
                                <w:rFonts w:ascii="Times New Roman" w:hAnsi="Times New Roman" w:cs="Times New Roman"/>
                              </w:rPr>
                            </w:pPr>
                            <w:r w:rsidRPr="00834EEF">
                              <w:rPr>
                                <w:rFonts w:ascii="Times New Roman" w:eastAsia="Arial" w:hAnsi="Times New Roman" w:cs="Times New Roman"/>
                                <w:b/>
                                <w:color w:val="000000"/>
                                <w:sz w:val="16"/>
                              </w:rPr>
                              <w:t>Relatórios avaliados por elegibilidade</w:t>
                            </w:r>
                          </w:p>
                          <w:p w14:paraId="1491BF33" w14:textId="77777777" w:rsidR="00555033" w:rsidRPr="00834EEF" w:rsidRDefault="00555033" w:rsidP="00580B1F">
                            <w:pPr>
                              <w:spacing w:after="0" w:line="240" w:lineRule="auto"/>
                              <w:jc w:val="center"/>
                              <w:textDirection w:val="btLr"/>
                              <w:rPr>
                                <w:rFonts w:ascii="Times New Roman" w:hAnsi="Times New Roman" w:cs="Times New Roman"/>
                              </w:rPr>
                            </w:pPr>
                            <w:r w:rsidRPr="00834EEF">
                              <w:rPr>
                                <w:rFonts w:ascii="Times New Roman" w:eastAsia="Arial" w:hAnsi="Times New Roman" w:cs="Times New Roman"/>
                                <w:color w:val="000000"/>
                                <w:sz w:val="16"/>
                              </w:rPr>
                              <w:t>(n = 138)</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4FEAA1B" id="Retângulo 2132466028" o:spid="_x0000_s1078" style="position:absolute;margin-left:-3.95pt;margin-top:5.15pt;width:99pt;height:36.9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" filled="f" strokecolor="black [3200]" strokeweight="1pt">
                <v:stroke startarrowwidth="narrow" startarrowlength="short" endarrowwidth="narrow" endarrowlength="short"/>
                <v:textbox inset="2.53958mm,1.2694mm,2.53958mm,1.2694mm">
                  <w:txbxContent>
                    <w:p w14:paraId="6F25B4B0" w14:textId="77777777" w:rsidR="00555033" w:rsidRPr="00834EEF" w:rsidRDefault="00555033" w:rsidP="00580B1F">
                      <w:pPr>
                        <w:spacing w:after="0" w:line="240" w:lineRule="auto"/>
                        <w:jc w:val="center"/>
                        <w:textDirection w:val="btLr"/>
                        <w:rPr>
                          <w:rFonts w:ascii="Times New Roman" w:hAnsi="Times New Roman" w:cs="Times New Roman"/>
                        </w:rPr>
                      </w:pPr>
                      <w:r w:rsidRPr="00834EEF">
                        <w:rPr>
                          <w:rFonts w:ascii="Times New Roman" w:eastAsia="Arial" w:hAnsi="Times New Roman" w:cs="Times New Roman"/>
                          <w:b/>
                          <w:color w:val="000000"/>
                          <w:sz w:val="16"/>
                        </w:rPr>
                        <w:t>Relatórios avaliados por elegibilidade</w:t>
                      </w:r>
                    </w:p>
                    <w:p w14:paraId="1491BF33" w14:textId="77777777" w:rsidR="00555033" w:rsidRPr="00834EEF" w:rsidRDefault="00555033" w:rsidP="00580B1F">
                      <w:pPr>
                        <w:spacing w:after="0" w:line="240" w:lineRule="auto"/>
                        <w:jc w:val="center"/>
                        <w:textDirection w:val="btLr"/>
                        <w:rPr>
                          <w:rFonts w:ascii="Times New Roman" w:hAnsi="Times New Roman" w:cs="Times New Roman"/>
                        </w:rPr>
                      </w:pPr>
                      <w:r w:rsidRPr="00834EEF">
                        <w:rPr>
                          <w:rFonts w:ascii="Times New Roman" w:eastAsia="Arial" w:hAnsi="Times New Roman" w:cs="Times New Roman"/>
                          <w:color w:val="000000"/>
                          <w:sz w:val="16"/>
                        </w:rPr>
                        <w:t>(n = 138)</w:t>
                      </w:r>
                    </w:p>
                  </w:txbxContent>
                </v:textbox>
              </v:rect>
            </w:pict>
          </mc:Fallback>
        </mc:AlternateContent>
      </w:r>
    </w:p>
    <w:p w14:paraId="77274341" w14:textId="4BFA7942" w:rsidR="00580B1F" w:rsidRPr="00506B21" w:rsidRDefault="00332BE4" w:rsidP="00580B1F">
      <w:pPr>
        <w:spacing w:after="0" w:line="240" w:lineRule="auto"/>
        <w:rPr>
          <w:rFonts w:ascii="Times New Roman" w:eastAsia="Times New Roman" w:hAnsi="Times New Roman" w:cs="Times New Roman"/>
        </w:rPr>
      </w:pPr>
      <w:r>
        <w:rPr>
          <w:rFonts w:ascii="Times New Roman" w:eastAsia="Times New Roman" w:hAnsi="Times New Roman" w:cs="Times New Roman"/>
          <w:noProof/>
          <w:u w:val="single"/>
          <w14:ligatures w14:val="standardContextual"/>
        </w:rPr>
        <mc:AlternateContent>
          <mc:Choice Requires="wps">
            <w:drawing>
              <wp:anchor distT="0" distB="0" distL="114300" distR="114300" simplePos="0" relativeHeight="252174848" behindDoc="0" locked="0" layoutInCell="1" allowOverlap="1" wp14:anchorId="15141905" wp14:editId="2F08A238">
                <wp:simplePos x="0" y="0"/>
                <wp:positionH relativeFrom="column">
                  <wp:posOffset>1206790</wp:posOffset>
                </wp:positionH>
                <wp:positionV relativeFrom="paragraph">
                  <wp:posOffset>121920</wp:posOffset>
                </wp:positionV>
                <wp:extent cx="412115" cy="0"/>
                <wp:effectExtent l="0" t="76200" r="26035" b="95250"/>
                <wp:wrapNone/>
                <wp:docPr id="330982539" name="Conector de Seta Reta 108"/>
                <wp:cNvGraphicFramePr/>
                <a:graphic xmlns:a="http://schemas.openxmlformats.org/drawingml/2006/main">
                  <a:graphicData uri="http://schemas.microsoft.com/office/word/2010/wordprocessingShape">
                    <wps:wsp>
                      <wps:cNvCnPr/>
                      <wps:spPr>
                        <a:xfrm>
                          <a:off x="0" y="0"/>
                          <a:ext cx="4121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C1A6CFA" id="Conector de Seta Reta 108" o:spid="_x0000_s1026" type="#_x0000_t32" style="position:absolute;margin-left:95pt;margin-top:9.6pt;width:32.45pt;height:0;z-index:25217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" strokecolor="black [3200]" strokeweight="1.5pt">
                <v:stroke endarrow="block" joinstyle="miter"/>
              </v:shape>
            </w:pict>
          </mc:Fallback>
        </mc:AlternateContent>
      </w:r>
    </w:p>
    <w:p w14:paraId="384C017C" w14:textId="37F9650D" w:rsidR="00580B1F" w:rsidRPr="00506B21" w:rsidRDefault="00580B1F" w:rsidP="00580B1F">
      <w:pPr>
        <w:spacing w:after="0" w:line="240" w:lineRule="auto"/>
        <w:rPr>
          <w:rFonts w:ascii="Times New Roman" w:eastAsia="Times New Roman" w:hAnsi="Times New Roman" w:cs="Times New Roman"/>
        </w:rPr>
      </w:pPr>
    </w:p>
    <w:p w14:paraId="56E1C90A" w14:textId="0D8DE19C" w:rsidR="00580B1F" w:rsidRPr="00506B21" w:rsidRDefault="00360752" w:rsidP="00580B1F">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18"/>
          <w:szCs w:val="18"/>
        </w:rPr>
      </w:pPr>
      <w:r>
        <w:rPr>
          <w:rFonts w:ascii="Times New Roman" w:hAnsi="Times New Roman" w:cs="Times New Roman"/>
          <w:noProof/>
          <w14:ligatures w14:val="standardContextual"/>
        </w:rPr>
        <mc:AlternateContent>
          <mc:Choice Requires="wps">
            <w:drawing>
              <wp:anchor distT="0" distB="0" distL="114300" distR="114300" simplePos="0" relativeHeight="252224000" behindDoc="0" locked="0" layoutInCell="1" allowOverlap="1" wp14:anchorId="1714E2D5" wp14:editId="2BC1A653">
                <wp:simplePos x="0" y="0"/>
                <wp:positionH relativeFrom="column">
                  <wp:posOffset>553718</wp:posOffset>
                </wp:positionH>
                <wp:positionV relativeFrom="paragraph">
                  <wp:posOffset>7336</wp:posOffset>
                </wp:positionV>
                <wp:extent cx="0" cy="480384"/>
                <wp:effectExtent l="76200" t="0" r="57150" b="53340"/>
                <wp:wrapNone/>
                <wp:docPr id="805878023" name="Conector de Seta Reta 116"/>
                <wp:cNvGraphicFramePr/>
                <a:graphic xmlns:a="http://schemas.openxmlformats.org/drawingml/2006/main">
                  <a:graphicData uri="http://schemas.microsoft.com/office/word/2010/wordprocessingShape">
                    <wps:wsp>
                      <wps:cNvCnPr/>
                      <wps:spPr>
                        <a:xfrm>
                          <a:off x="0" y="0"/>
                          <a:ext cx="0" cy="48038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468386F" id="Conector de Seta Reta 116" o:spid="_x0000_s1026" type="#_x0000_t32" style="position:absolute;margin-left:43.6pt;margin-top:.6pt;width:0;height:37.85pt;z-index:25222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" strokecolor="black [3200]" strokeweight="1.5pt">
                <v:stroke endarrow="block" joinstyle="miter"/>
              </v:shape>
            </w:pict>
          </mc:Fallback>
        </mc:AlternateContent>
      </w:r>
      <w:r w:rsidR="00604BD3" w:rsidRPr="00506B21">
        <w:rPr>
          <w:rFonts w:ascii="Times New Roman" w:hAnsi="Times New Roman" w:cs="Times New Roman"/>
          <w:noProof/>
        </w:rPr>
        <mc:AlternateContent>
          <mc:Choice Requires="wps">
            <w:drawing>
              <wp:anchor distT="0" distB="0" distL="114300" distR="114300" simplePos="0" relativeHeight="251802112" behindDoc="0" locked="0" layoutInCell="1" hidden="0" allowOverlap="1" wp14:anchorId="094E49DE" wp14:editId="7A368280">
                <wp:simplePos x="0" y="0"/>
                <wp:positionH relativeFrom="column">
                  <wp:posOffset>-591185</wp:posOffset>
                </wp:positionH>
                <wp:positionV relativeFrom="paragraph">
                  <wp:posOffset>163830</wp:posOffset>
                </wp:positionV>
                <wp:extent cx="450850" cy="1170305"/>
                <wp:effectExtent l="0" t="0" r="25400" b="10795"/>
                <wp:wrapNone/>
                <wp:docPr id="2132466076" name="Fluxograma: Processo Alternativo 2132466076"/>
                <wp:cNvGraphicFramePr/>
                <a:graphic xmlns:a="http://schemas.openxmlformats.org/drawingml/2006/main">
                  <a:graphicData uri="http://schemas.microsoft.com/office/word/2010/wordprocessingShape">
                    <wps:wsp>
                      <wps:cNvSpPr/>
                      <wps:spPr>
                        <a:xfrm>
                          <a:off x="0" y="0"/>
                          <a:ext cx="450850" cy="1170305"/>
                        </a:xfrm>
                        <a:prstGeom prst="flowChartAlternateProcess">
                          <a:avLst/>
                        </a:prstGeom>
                        <a:solidFill>
                          <a:srgbClr val="A3C5ED"/>
                        </a:solidFill>
                        <a:ln w="12700" cap="flat" cmpd="sng">
                          <a:solidFill>
                            <a:schemeClr val="dk1"/>
                          </a:solidFill>
                          <a:prstDash val="solid"/>
                          <a:miter lim="800000"/>
                          <a:headEnd type="none" w="sm" len="sm"/>
                          <a:tailEnd type="none" w="sm" len="sm"/>
                        </a:ln>
                      </wps:spPr>
                      <wps:txbx>
                        <w:txbxContent>
                          <w:p w14:paraId="639F837D" w14:textId="77777777" w:rsidR="00555033" w:rsidRPr="00604BD3" w:rsidRDefault="00555033" w:rsidP="00580B1F">
                            <w:pPr>
                              <w:spacing w:after="0" w:line="240" w:lineRule="auto"/>
                              <w:jc w:val="center"/>
                              <w:textDirection w:val="btLr"/>
                              <w:rPr>
                                <w:rFonts w:ascii="Times New Roman" w:hAnsi="Times New Roman" w:cs="Times New Roman"/>
                                <w:sz w:val="20"/>
                                <w:szCs w:val="20"/>
                              </w:rPr>
                            </w:pPr>
                            <w:r w:rsidRPr="00604BD3">
                              <w:rPr>
                                <w:rFonts w:ascii="Times New Roman" w:eastAsia="Arial" w:hAnsi="Times New Roman" w:cs="Times New Roman"/>
                                <w:b/>
                                <w:color w:val="000000"/>
                                <w:sz w:val="20"/>
                                <w:szCs w:val="20"/>
                              </w:rPr>
                              <w:t>Incluídos</w:t>
                            </w:r>
                          </w:p>
                        </w:txbxContent>
                      </wps:txbx>
                      <wps:bodyPr spcFirstLastPara="1" vert="vert270"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94E49DE" id="Fluxograma: Processo Alternativo 2132466076" o:spid="_x0000_s1079" type="#_x0000_t176" style="position:absolute;margin-left:-46.55pt;margin-top:12.9pt;width:35.5pt;height:92.15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" fillcolor="#a3c5ed" strokecolor="black [3200]" strokeweight="1pt">
                <v:stroke startarrowwidth="narrow" startarrowlength="short" endarrowwidth="narrow" endarrowlength="short"/>
                <v:textbox style="layout-flow:vertical;mso-layout-flow-alt:bottom-to-top" inset="2.53958mm,1.2694mm,2.53958mm,1.2694mm">
                  <w:txbxContent>
                    <w:p w14:paraId="639F837D" w14:textId="77777777" w:rsidR="00555033" w:rsidRPr="00604BD3" w:rsidRDefault="00555033" w:rsidP="00580B1F">
                      <w:pPr>
                        <w:spacing w:after="0" w:line="240" w:lineRule="auto"/>
                        <w:jc w:val="center"/>
                        <w:textDirection w:val="btLr"/>
                        <w:rPr>
                          <w:rFonts w:ascii="Times New Roman" w:hAnsi="Times New Roman" w:cs="Times New Roman"/>
                          <w:sz w:val="20"/>
                          <w:szCs w:val="20"/>
                        </w:rPr>
                      </w:pPr>
                      <w:r w:rsidRPr="00604BD3">
                        <w:rPr>
                          <w:rFonts w:ascii="Times New Roman" w:eastAsia="Arial" w:hAnsi="Times New Roman" w:cs="Times New Roman"/>
                          <w:b/>
                          <w:color w:val="000000"/>
                          <w:sz w:val="20"/>
                          <w:szCs w:val="20"/>
                        </w:rPr>
                        <w:t>Incluídos</w:t>
                      </w:r>
                    </w:p>
                  </w:txbxContent>
                </v:textbox>
              </v:shape>
            </w:pict>
          </mc:Fallback>
        </mc:AlternateContent>
      </w:r>
    </w:p>
    <w:p w14:paraId="2EEA5A0D" w14:textId="4F4EDA51" w:rsidR="00580B1F" w:rsidRDefault="00580B1F" w:rsidP="00580B1F">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18"/>
          <w:szCs w:val="18"/>
        </w:rPr>
      </w:pPr>
    </w:p>
    <w:p w14:paraId="6F8D8142" w14:textId="6E1F5DCE" w:rsidR="00580B1F" w:rsidRDefault="00580B1F" w:rsidP="00580B1F">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18"/>
          <w:szCs w:val="18"/>
        </w:rPr>
      </w:pPr>
    </w:p>
    <w:p w14:paraId="22A4A755" w14:textId="456C488A" w:rsidR="00580B1F" w:rsidRDefault="00604BD3" w:rsidP="00580B1F">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18"/>
          <w:szCs w:val="18"/>
        </w:rPr>
      </w:pPr>
      <w:r w:rsidRPr="00506B21">
        <w:rPr>
          <w:rFonts w:ascii="Times New Roman" w:hAnsi="Times New Roman" w:cs="Times New Roman"/>
          <w:noProof/>
        </w:rPr>
        <w:lastRenderedPageBreak/>
        <mc:AlternateContent>
          <mc:Choice Requires="wps">
            <w:drawing>
              <wp:anchor distT="0" distB="0" distL="114300" distR="114300" simplePos="0" relativeHeight="251789824" behindDoc="0" locked="0" layoutInCell="1" hidden="0" allowOverlap="1" wp14:anchorId="403CE140" wp14:editId="718AF06D">
                <wp:simplePos x="0" y="0"/>
                <wp:positionH relativeFrom="margin">
                  <wp:posOffset>-44583</wp:posOffset>
                </wp:positionH>
                <wp:positionV relativeFrom="paragraph">
                  <wp:posOffset>99154</wp:posOffset>
                </wp:positionV>
                <wp:extent cx="1259984" cy="479076"/>
                <wp:effectExtent l="0" t="0" r="16510" b="16510"/>
                <wp:wrapNone/>
                <wp:docPr id="2132466067" name="Retângulo 2132466067"/>
                <wp:cNvGraphicFramePr/>
                <a:graphic xmlns:a="http://schemas.openxmlformats.org/drawingml/2006/main">
                  <a:graphicData uri="http://schemas.microsoft.com/office/word/2010/wordprocessingShape">
                    <wps:wsp>
                      <wps:cNvSpPr/>
                      <wps:spPr>
                        <a:xfrm>
                          <a:off x="0" y="0"/>
                          <a:ext cx="1259984" cy="479076"/>
                        </a:xfrm>
                        <a:prstGeom prst="rect">
                          <a:avLst/>
                        </a:prstGeom>
                        <a:noFill/>
                        <a:ln w="12700" cap="flat" cmpd="sng">
                          <a:solidFill>
                            <a:schemeClr val="dk1"/>
                          </a:solidFill>
                          <a:prstDash val="solid"/>
                          <a:miter lim="800000"/>
                          <a:headEnd type="none" w="sm" len="sm"/>
                          <a:tailEnd type="none" w="sm" len="sm"/>
                        </a:ln>
                      </wps:spPr>
                      <wps:txbx>
                        <w:txbxContent>
                          <w:p w14:paraId="7C768B96" w14:textId="77777777" w:rsidR="00555033" w:rsidRPr="00697D31" w:rsidRDefault="00555033" w:rsidP="00580B1F">
                            <w:pPr>
                              <w:spacing w:after="0" w:line="240" w:lineRule="auto"/>
                              <w:jc w:val="center"/>
                              <w:textDirection w:val="btLr"/>
                              <w:rPr>
                                <w:rFonts w:ascii="Times New Roman" w:hAnsi="Times New Roman" w:cs="Times New Roman"/>
                              </w:rPr>
                            </w:pPr>
                            <w:r w:rsidRPr="00697D31">
                              <w:rPr>
                                <w:rFonts w:ascii="Times New Roman" w:eastAsia="Arial" w:hAnsi="Times New Roman" w:cs="Times New Roman"/>
                                <w:b/>
                                <w:color w:val="000000"/>
                                <w:sz w:val="16"/>
                              </w:rPr>
                              <w:t>Estudos incluídos na revisão</w:t>
                            </w:r>
                          </w:p>
                          <w:p w14:paraId="6AD5ED54" w14:textId="77777777" w:rsidR="00555033" w:rsidRPr="00697D31" w:rsidRDefault="00555033" w:rsidP="00580B1F">
                            <w:pPr>
                              <w:spacing w:after="0" w:line="240" w:lineRule="auto"/>
                              <w:jc w:val="center"/>
                              <w:textDirection w:val="btLr"/>
                              <w:rPr>
                                <w:rFonts w:ascii="Times New Roman" w:hAnsi="Times New Roman" w:cs="Times New Roman"/>
                              </w:rPr>
                            </w:pPr>
                            <w:r w:rsidRPr="00697D31">
                              <w:rPr>
                                <w:rFonts w:ascii="Times New Roman" w:eastAsia="Arial" w:hAnsi="Times New Roman" w:cs="Times New Roman"/>
                                <w:color w:val="000000"/>
                                <w:sz w:val="16"/>
                              </w:rPr>
                              <w:t>(n = 41)</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403CE140" id="Retângulo 2132466067" o:spid="_x0000_s1080" style="position:absolute;margin-left:-3.5pt;margin-top:7.8pt;width:99.2pt;height:37.7pt;z-index:251789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" filled="f" strokecolor="black [3200]" strokeweight="1pt">
                <v:stroke startarrowwidth="narrow" startarrowlength="short" endarrowwidth="narrow" endarrowlength="short"/>
                <v:textbox inset="2.53958mm,1.2694mm,2.53958mm,1.2694mm">
                  <w:txbxContent>
                    <w:p w14:paraId="7C768B96" w14:textId="77777777" w:rsidR="00555033" w:rsidRPr="00697D31" w:rsidRDefault="00555033" w:rsidP="00580B1F">
                      <w:pPr>
                        <w:spacing w:after="0" w:line="240" w:lineRule="auto"/>
                        <w:jc w:val="center"/>
                        <w:textDirection w:val="btLr"/>
                        <w:rPr>
                          <w:rFonts w:ascii="Times New Roman" w:hAnsi="Times New Roman" w:cs="Times New Roman"/>
                        </w:rPr>
                      </w:pPr>
                      <w:r w:rsidRPr="00697D31">
                        <w:rPr>
                          <w:rFonts w:ascii="Times New Roman" w:eastAsia="Arial" w:hAnsi="Times New Roman" w:cs="Times New Roman"/>
                          <w:b/>
                          <w:color w:val="000000"/>
                          <w:sz w:val="16"/>
                        </w:rPr>
                        <w:t>Estudos incluídos na revisão</w:t>
                      </w:r>
                    </w:p>
                    <w:p w14:paraId="6AD5ED54" w14:textId="77777777" w:rsidR="00555033" w:rsidRPr="00697D31" w:rsidRDefault="00555033" w:rsidP="00580B1F">
                      <w:pPr>
                        <w:spacing w:after="0" w:line="240" w:lineRule="auto"/>
                        <w:jc w:val="center"/>
                        <w:textDirection w:val="btLr"/>
                        <w:rPr>
                          <w:rFonts w:ascii="Times New Roman" w:hAnsi="Times New Roman" w:cs="Times New Roman"/>
                        </w:rPr>
                      </w:pPr>
                      <w:r w:rsidRPr="00697D31">
                        <w:rPr>
                          <w:rFonts w:ascii="Times New Roman" w:eastAsia="Arial" w:hAnsi="Times New Roman" w:cs="Times New Roman"/>
                          <w:color w:val="000000"/>
                          <w:sz w:val="16"/>
                        </w:rPr>
                        <w:t>(n = 41)</w:t>
                      </w:r>
                    </w:p>
                  </w:txbxContent>
                </v:textbox>
                <w10:wrap anchorx="margin"/>
              </v:rect>
            </w:pict>
          </mc:Fallback>
        </mc:AlternateContent>
      </w:r>
    </w:p>
    <w:p w14:paraId="21B42027" w14:textId="3CC4A5E4" w:rsidR="00580B1F" w:rsidRDefault="00580B1F" w:rsidP="00580B1F">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18"/>
          <w:szCs w:val="18"/>
        </w:rPr>
      </w:pPr>
    </w:p>
    <w:p w14:paraId="16423B75" w14:textId="601B2605" w:rsidR="00580B1F" w:rsidRDefault="00580B1F" w:rsidP="00580B1F">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p w14:paraId="05EFAF54" w14:textId="5A6B9662" w:rsidR="00580B1F" w:rsidRDefault="00834EEF" w:rsidP="00580B1F">
      <w:pPr>
        <w:spacing w:line="360"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1814400" behindDoc="0" locked="0" layoutInCell="1" hidden="0" allowOverlap="1" wp14:anchorId="5C6D2344" wp14:editId="183960EA">
                <wp:simplePos x="0" y="0"/>
                <wp:positionH relativeFrom="margin">
                  <wp:align>center</wp:align>
                </wp:positionH>
                <wp:positionV relativeFrom="paragraph">
                  <wp:posOffset>568325</wp:posOffset>
                </wp:positionV>
                <wp:extent cx="2804811" cy="165783"/>
                <wp:effectExtent l="0" t="0" r="0" b="5715"/>
                <wp:wrapNone/>
                <wp:docPr id="2132466077" name="Retângulo 2132466077"/>
                <wp:cNvGraphicFramePr/>
                <a:graphic xmlns:a="http://schemas.openxmlformats.org/drawingml/2006/main">
                  <a:graphicData uri="http://schemas.microsoft.com/office/word/2010/wordprocessingShape">
                    <wps:wsp>
                      <wps:cNvSpPr/>
                      <wps:spPr>
                        <a:xfrm>
                          <a:off x="0" y="0"/>
                          <a:ext cx="2804811" cy="165783"/>
                        </a:xfrm>
                        <a:prstGeom prst="rect">
                          <a:avLst/>
                        </a:prstGeom>
                        <a:solidFill>
                          <a:srgbClr val="FFFFFF"/>
                        </a:solidFill>
                        <a:ln>
                          <a:noFill/>
                        </a:ln>
                      </wps:spPr>
                      <wps:txbx>
                        <w:txbxContent>
                          <w:p w14:paraId="5EF0016E" w14:textId="38268CBB"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Adaptado de PRISMA 2020 (</w:t>
                            </w:r>
                            <w:hyperlink r:id="rId144" w:history="1">
                              <w:r w:rsidRPr="005C5096">
                                <w:rPr>
                                  <w:rStyle w:val="Hyperlink"/>
                                  <w:rFonts w:ascii="Times New Roman" w:eastAsia="Times New Roman" w:hAnsi="Times New Roman" w:cs="Times New Roman"/>
                                  <w:sz w:val="20"/>
                                </w:rPr>
                                <w:t xml:space="preserve">Page </w:t>
                              </w:r>
                              <w:r w:rsidRPr="005C5096">
                                <w:rPr>
                                  <w:rStyle w:val="Hyperlink"/>
                                  <w:rFonts w:ascii="Times New Roman" w:eastAsia="Times New Roman" w:hAnsi="Times New Roman" w:cs="Times New Roman"/>
                                  <w:i/>
                                  <w:iCs/>
                                  <w:sz w:val="20"/>
                                </w:rPr>
                                <w:t>et al</w:t>
                              </w:r>
                              <w:r w:rsidRPr="005C5096">
                                <w:rPr>
                                  <w:rStyle w:val="Hyperlink"/>
                                  <w:rFonts w:ascii="Times New Roman" w:eastAsia="Times New Roman" w:hAnsi="Times New Roman" w:cs="Times New Roman"/>
                                  <w:sz w:val="20"/>
                                </w:rPr>
                                <w:t>., 2021</w:t>
                              </w:r>
                            </w:hyperlink>
                            <w:r>
                              <w:rPr>
                                <w:rFonts w:ascii="Times New Roman" w:eastAsia="Times New Roman" w:hAnsi="Times New Roman" w:cs="Times New Roman"/>
                                <w:color w:val="000000"/>
                                <w:sz w:val="20"/>
                              </w:rPr>
                              <w:t>)</w:t>
                            </w:r>
                          </w:p>
                        </w:txbxContent>
                      </wps:txbx>
                      <wps:bodyPr spcFirstLastPara="1" wrap="square" lIns="0" tIns="0" rIns="0" bIns="0" anchor="t" anchorCtr="0">
                        <a:noAutofit/>
                      </wps:bodyPr>
                    </wps:wsp>
                  </a:graphicData>
                </a:graphic>
              </wp:anchor>
            </w:drawing>
          </mc:Choice>
          <mc:Fallback>
            <w:pict>
              <v:rect w14:anchorId="5C6D2344" id="Retângulo 2132466077" o:spid="_x0000_s1081" style="position:absolute;left:0;text-align:left;margin-left:0;margin-top:44.75pt;width:220.85pt;height:13.05pt;z-index:251814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" stroked="f">
                <v:textbox inset="0,0,0,0">
                  <w:txbxContent>
                    <w:p w14:paraId="5EF0016E" w14:textId="38268CBB"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Adaptado de PRISMA 2020 (</w:t>
                      </w:r>
                      <w:hyperlink r:id="rId145" w:history="1">
                        <w:r w:rsidRPr="005C5096">
                          <w:rPr>
                            <w:rStyle w:val="Hyperlink"/>
                            <w:rFonts w:ascii="Times New Roman" w:eastAsia="Times New Roman" w:hAnsi="Times New Roman" w:cs="Times New Roman"/>
                            <w:sz w:val="20"/>
                          </w:rPr>
                          <w:t xml:space="preserve">Page </w:t>
                        </w:r>
                        <w:r w:rsidRPr="005C5096">
                          <w:rPr>
                            <w:rStyle w:val="Hyperlink"/>
                            <w:rFonts w:ascii="Times New Roman" w:eastAsia="Times New Roman" w:hAnsi="Times New Roman" w:cs="Times New Roman"/>
                            <w:i/>
                            <w:iCs/>
                            <w:sz w:val="20"/>
                          </w:rPr>
                          <w:t>et al</w:t>
                        </w:r>
                        <w:r w:rsidRPr="005C5096">
                          <w:rPr>
                            <w:rStyle w:val="Hyperlink"/>
                            <w:rFonts w:ascii="Times New Roman" w:eastAsia="Times New Roman" w:hAnsi="Times New Roman" w:cs="Times New Roman"/>
                            <w:sz w:val="20"/>
                          </w:rPr>
                          <w:t>., 2021</w:t>
                        </w:r>
                      </w:hyperlink>
                      <w:r>
                        <w:rPr>
                          <w:rFonts w:ascii="Times New Roman" w:eastAsia="Times New Roman" w:hAnsi="Times New Roman" w:cs="Times New Roman"/>
                          <w:color w:val="000000"/>
                          <w:sz w:val="20"/>
                        </w:rPr>
                        <w:t>)</w:t>
                      </w:r>
                    </w:p>
                  </w:txbxContent>
                </v:textbox>
                <w10:wrap anchorx="margin"/>
              </v:rect>
            </w:pict>
          </mc:Fallback>
        </mc:AlternateContent>
      </w:r>
    </w:p>
    <w:p w14:paraId="534F474F" w14:textId="77777777" w:rsidR="002576D6" w:rsidRDefault="002576D6" w:rsidP="00580B1F">
      <w:pPr>
        <w:spacing w:line="360" w:lineRule="auto"/>
        <w:ind w:firstLine="708"/>
        <w:jc w:val="both"/>
        <w:rPr>
          <w:rFonts w:ascii="Times New Roman" w:eastAsia="Times New Roman" w:hAnsi="Times New Roman" w:cs="Times New Roman"/>
        </w:rPr>
      </w:pPr>
    </w:p>
    <w:p w14:paraId="5725E95A" w14:textId="7F5AA3EA"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A Revisão Sistemática da Literatura (RSL) seguiu as diretrizes do protocolo PRISMA 2020, garantindo um processo estruturado e transparente na seleção dos estudos analisados. Inicialmente, foram identificados 269 registros a partir das bases Google Scholar (n = 260) e SciELO (n = 9).</w:t>
      </w:r>
    </w:p>
    <w:p w14:paraId="219AD644" w14:textId="77469ECC" w:rsidR="00580B1F" w:rsidRDefault="00580B1F" w:rsidP="00570BBD">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Na primeira etapa, foram removidos 6 registros duplicados, resultando em 263 estudos únicos para triagem. O processo de triagem foi realizado com o auxílio do </w:t>
      </w:r>
      <w:r w:rsidRPr="00570BBD">
        <w:rPr>
          <w:rFonts w:ascii="Times New Roman" w:eastAsia="Times New Roman" w:hAnsi="Times New Roman" w:cs="Times New Roman"/>
          <w:i/>
          <w:iCs/>
        </w:rPr>
        <w:t>software</w:t>
      </w:r>
      <w:r>
        <w:rPr>
          <w:rFonts w:ascii="Times New Roman" w:eastAsia="Times New Roman" w:hAnsi="Times New Roman" w:cs="Times New Roman"/>
        </w:rPr>
        <w:t xml:space="preserve"> n, que facilitou a organização e análise dos artigos, permitindo a marcação dos estudos conforme os critérios de inclusão e exclusão previamente estabelecidos. A triagem ocorreu sem dupla verificação, o que se admite como limitação, devido a restrições de recursos.</w:t>
      </w:r>
    </w:p>
    <w:p w14:paraId="4C1AAE04"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Na fase de triagem inicial, foram excluídos 125 estudos, sendo os principais motivos a categorização como materiais de conferências (n = 40), indisponibilidade do texto completo (n = 35), seções de livros (n = 28), além da exclusão de teses, dissertações e trabalhos acadêmicos não revisados por pares (n = 6). Também foram descartados estudos em idiomas divergentes dos critérios definidos (n = 2), pré-impressões sem revisão por pares (n = 7), editoriais (n = 2) e estudos retratados (n = 1).</w:t>
      </w:r>
    </w:p>
    <w:p w14:paraId="3692BBF3" w14:textId="52C9E6B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Após a triagem, 138 estudos avançaram para a fase de avaliação por elegibilidade, na qual o conteúdo integral dos artigos foi analisado em profundidade. Nessa etapa, foram excluídos 97 estudos, dos quais 95 não estabeleciam correlação direta entre </w:t>
      </w:r>
      <w:r w:rsidR="00A31BD1">
        <w:rPr>
          <w:rFonts w:ascii="Times New Roman" w:eastAsia="Times New Roman" w:hAnsi="Times New Roman" w:cs="Times New Roman"/>
        </w:rPr>
        <w:t>C.I.</w:t>
      </w:r>
      <w:r>
        <w:rPr>
          <w:rFonts w:ascii="Times New Roman" w:eastAsia="Times New Roman" w:hAnsi="Times New Roman" w:cs="Times New Roman"/>
        </w:rPr>
        <w:t xml:space="preserve"> e os ODS, abordando os temas de forma isolada ou tangencial. Para ser considerado apto para inclusão, a leitura do texto completa foi realizada a</w:t>
      </w:r>
      <w:r w:rsidR="00570BBD">
        <w:rPr>
          <w:rFonts w:ascii="Times New Roman" w:eastAsia="Times New Roman" w:hAnsi="Times New Roman" w:cs="Times New Roman"/>
        </w:rPr>
        <w:t xml:space="preserve"> </w:t>
      </w:r>
      <w:r>
        <w:rPr>
          <w:rFonts w:ascii="Times New Roman" w:eastAsia="Times New Roman" w:hAnsi="Times New Roman" w:cs="Times New Roman"/>
        </w:rPr>
        <w:t xml:space="preserve">fim de identificar as correlações tanto em sentido de menção direta, ou seja, quando, além de correlacionar os dois campos, os autores mencionavam no texto o ODS específico a qual se referiam, ou então, pelo menos, a menção generalizada dos objetivos de desenvolvimento sustentável x </w:t>
      </w:r>
      <w:r w:rsidR="00A31BD1">
        <w:rPr>
          <w:rFonts w:ascii="Times New Roman" w:eastAsia="Times New Roman" w:hAnsi="Times New Roman" w:cs="Times New Roman"/>
        </w:rPr>
        <w:t>C.I.</w:t>
      </w:r>
      <w:r>
        <w:rPr>
          <w:rFonts w:ascii="Times New Roman" w:eastAsia="Times New Roman" w:hAnsi="Times New Roman" w:cs="Times New Roman"/>
        </w:rPr>
        <w:t xml:space="preserve">, consideradas as sinergias entre ambos. Estudos que, por mais que citassem os ODS (de forma generalizada ou direta) </w:t>
      </w:r>
      <w:proofErr w:type="gramStart"/>
      <w:r>
        <w:rPr>
          <w:rFonts w:ascii="Times New Roman" w:eastAsia="Times New Roman" w:hAnsi="Times New Roman" w:cs="Times New Roman"/>
        </w:rPr>
        <w:t>e também</w:t>
      </w:r>
      <w:proofErr w:type="gramEnd"/>
      <w:r>
        <w:rPr>
          <w:rFonts w:ascii="Times New Roman" w:eastAsia="Times New Roman" w:hAnsi="Times New Roman" w:cs="Times New Roman"/>
        </w:rPr>
        <w:t xml:space="preserve"> as </w:t>
      </w:r>
      <w:r w:rsidR="00A31BD1">
        <w:rPr>
          <w:rFonts w:ascii="Times New Roman" w:eastAsia="Times New Roman" w:hAnsi="Times New Roman" w:cs="Times New Roman"/>
        </w:rPr>
        <w:t>C.I.</w:t>
      </w:r>
      <w:r>
        <w:rPr>
          <w:rFonts w:ascii="Times New Roman" w:eastAsia="Times New Roman" w:hAnsi="Times New Roman" w:cs="Times New Roman"/>
        </w:rPr>
        <w:t>, mas que não fornecessem nenhum tipo de relação clara entre os dois temas</w:t>
      </w:r>
      <w:r w:rsidR="00570BBD">
        <w:rPr>
          <w:rFonts w:ascii="Times New Roman" w:eastAsia="Times New Roman" w:hAnsi="Times New Roman" w:cs="Times New Roman"/>
        </w:rPr>
        <w:t>,</w:t>
      </w:r>
      <w:r>
        <w:rPr>
          <w:rFonts w:ascii="Times New Roman" w:eastAsia="Times New Roman" w:hAnsi="Times New Roman" w:cs="Times New Roman"/>
        </w:rPr>
        <w:t xml:space="preserve"> foram excluídos. Além disso, foi identificado que 2 estudos apresentavam ano de publicação divergente do recorte temporal adotado.</w:t>
      </w:r>
    </w:p>
    <w:p w14:paraId="7E69D688" w14:textId="440E62FC" w:rsidR="00580B1F" w:rsidRPr="000F36E3" w:rsidRDefault="00580B1F" w:rsidP="000F36E3">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lastRenderedPageBreak/>
        <w:t xml:space="preserve">Ao final do processo, 41 estudos foram incluídos na revisão final, garantindo que apenas aqueles alinhados aos objetivos da pesquisa fossem analisados. A seguir, a Tabela </w:t>
      </w:r>
      <w:r w:rsidR="00CE0E91">
        <w:rPr>
          <w:rFonts w:ascii="Times New Roman" w:eastAsia="Times New Roman" w:hAnsi="Times New Roman" w:cs="Times New Roman"/>
        </w:rPr>
        <w:t>5</w:t>
      </w:r>
      <w:r>
        <w:rPr>
          <w:rFonts w:ascii="Times New Roman" w:eastAsia="Times New Roman" w:hAnsi="Times New Roman" w:cs="Times New Roman"/>
        </w:rPr>
        <w:t xml:space="preserve"> apresenta de forma detalhada os motivos de exclusão em cada etapa do processo de revisão:</w:t>
      </w:r>
    </w:p>
    <w:p w14:paraId="28DB46BB" w14:textId="45A636CB" w:rsidR="000F36E3" w:rsidRDefault="000F36E3" w:rsidP="000F36E3">
      <w:pPr>
        <w:pStyle w:val="Caption"/>
      </w:pPr>
      <w:bookmarkStart w:id="106" w:name="_Toc200737785"/>
      <w:r>
        <w:t xml:space="preserve">Tabela </w:t>
      </w:r>
      <w:r>
        <w:fldChar w:fldCharType="begin"/>
      </w:r>
      <w:r>
        <w:instrText xml:space="preserve"> SEQ Tabela \* ARABIC </w:instrText>
      </w:r>
      <w:r>
        <w:fldChar w:fldCharType="separate"/>
      </w:r>
      <w:r>
        <w:t>5</w:t>
      </w:r>
      <w:r>
        <w:fldChar w:fldCharType="end"/>
      </w:r>
      <w:r>
        <w:t xml:space="preserve"> - </w:t>
      </w:r>
      <w:r w:rsidRPr="0097590F">
        <w:t>Motivos de exclusão</w:t>
      </w:r>
      <w:bookmarkEnd w:id="106"/>
    </w:p>
    <w:tbl>
      <w:tblPr>
        <w:tblW w:w="8494"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5"/>
        <w:gridCol w:w="4230"/>
        <w:gridCol w:w="1512"/>
        <w:gridCol w:w="827"/>
      </w:tblGrid>
      <w:tr w:rsidR="00580B1F" w14:paraId="4441B79D" w14:textId="77777777" w:rsidTr="00555033">
        <w:trPr>
          <w:jc w:val="center"/>
        </w:trPr>
        <w:tc>
          <w:tcPr>
            <w:tcW w:w="1925" w:type="dxa"/>
            <w:shd w:val="clear" w:color="auto" w:fill="E8E8E8"/>
            <w:vAlign w:val="bottom"/>
          </w:tcPr>
          <w:p w14:paraId="3D58248E"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Etapa da Triagem</w:t>
            </w:r>
          </w:p>
        </w:tc>
        <w:tc>
          <w:tcPr>
            <w:tcW w:w="4230" w:type="dxa"/>
            <w:shd w:val="clear" w:color="auto" w:fill="E8E8E8"/>
            <w:vAlign w:val="bottom"/>
          </w:tcPr>
          <w:p w14:paraId="797F2CE1"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Motivo da Exclusão</w:t>
            </w:r>
          </w:p>
        </w:tc>
        <w:tc>
          <w:tcPr>
            <w:tcW w:w="1512" w:type="dxa"/>
            <w:shd w:val="clear" w:color="auto" w:fill="E8E8E8"/>
            <w:vAlign w:val="bottom"/>
          </w:tcPr>
          <w:p w14:paraId="1EE9B704"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Nº de Estudos Excluídos</w:t>
            </w:r>
          </w:p>
        </w:tc>
        <w:tc>
          <w:tcPr>
            <w:tcW w:w="827" w:type="dxa"/>
            <w:shd w:val="clear" w:color="auto" w:fill="E8E8E8"/>
            <w:vAlign w:val="bottom"/>
          </w:tcPr>
          <w:p w14:paraId="071ED0ED"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Estudos</w:t>
            </w:r>
          </w:p>
        </w:tc>
      </w:tr>
      <w:tr w:rsidR="00580B1F" w14:paraId="18A61807" w14:textId="77777777" w:rsidTr="00555033">
        <w:trPr>
          <w:jc w:val="center"/>
        </w:trPr>
        <w:tc>
          <w:tcPr>
            <w:tcW w:w="1925" w:type="dxa"/>
          </w:tcPr>
          <w:p w14:paraId="282DDF9F"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Identificação Inicial</w:t>
            </w:r>
          </w:p>
        </w:tc>
        <w:tc>
          <w:tcPr>
            <w:tcW w:w="4230" w:type="dxa"/>
          </w:tcPr>
          <w:p w14:paraId="02E8AB96"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Registros identificados nas bases de dados (Google Scholar e SciELO)</w:t>
            </w:r>
          </w:p>
        </w:tc>
        <w:tc>
          <w:tcPr>
            <w:tcW w:w="1512" w:type="dxa"/>
          </w:tcPr>
          <w:p w14:paraId="330B3E48" w14:textId="77777777" w:rsidR="00580B1F" w:rsidRDefault="00580B1F" w:rsidP="00555033">
            <w:pPr>
              <w:spacing w:line="360" w:lineRule="auto"/>
              <w:ind w:firstLine="708"/>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827" w:type="dxa"/>
          </w:tcPr>
          <w:p w14:paraId="5161311D"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269</w:t>
            </w:r>
          </w:p>
        </w:tc>
      </w:tr>
      <w:tr w:rsidR="00580B1F" w14:paraId="153FDD1A" w14:textId="77777777" w:rsidTr="00555033">
        <w:trPr>
          <w:jc w:val="center"/>
        </w:trPr>
        <w:tc>
          <w:tcPr>
            <w:tcW w:w="1925" w:type="dxa"/>
          </w:tcPr>
          <w:p w14:paraId="36F48D00"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Antes da Triagem</w:t>
            </w:r>
          </w:p>
        </w:tc>
        <w:tc>
          <w:tcPr>
            <w:tcW w:w="4230" w:type="dxa"/>
          </w:tcPr>
          <w:p w14:paraId="5ED20547"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Registros duplicados removidos</w:t>
            </w:r>
          </w:p>
        </w:tc>
        <w:tc>
          <w:tcPr>
            <w:tcW w:w="1512" w:type="dxa"/>
          </w:tcPr>
          <w:p w14:paraId="3A214B30" w14:textId="77777777" w:rsidR="00580B1F" w:rsidRDefault="00580B1F" w:rsidP="00555033">
            <w:pPr>
              <w:spacing w:line="360" w:lineRule="auto"/>
              <w:ind w:firstLine="708"/>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827" w:type="dxa"/>
          </w:tcPr>
          <w:p w14:paraId="2A4E3479"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263</w:t>
            </w:r>
          </w:p>
        </w:tc>
      </w:tr>
      <w:tr w:rsidR="00580B1F" w14:paraId="2C1E8C3C" w14:textId="77777777" w:rsidTr="00555033">
        <w:trPr>
          <w:jc w:val="center"/>
        </w:trPr>
        <w:tc>
          <w:tcPr>
            <w:tcW w:w="1925" w:type="dxa"/>
          </w:tcPr>
          <w:p w14:paraId="4E11EB70"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Triagem Inicial</w:t>
            </w:r>
          </w:p>
        </w:tc>
        <w:tc>
          <w:tcPr>
            <w:tcW w:w="4230" w:type="dxa"/>
          </w:tcPr>
          <w:p w14:paraId="2081FBFC"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Estudos e materiais de conferências</w:t>
            </w:r>
          </w:p>
        </w:tc>
        <w:tc>
          <w:tcPr>
            <w:tcW w:w="1512" w:type="dxa"/>
          </w:tcPr>
          <w:p w14:paraId="35ACB349" w14:textId="77777777" w:rsidR="00580B1F" w:rsidRDefault="00580B1F" w:rsidP="00555033">
            <w:pPr>
              <w:spacing w:line="360" w:lineRule="auto"/>
              <w:ind w:firstLine="708"/>
              <w:rPr>
                <w:rFonts w:ascii="Times New Roman" w:eastAsia="Times New Roman" w:hAnsi="Times New Roman" w:cs="Times New Roman"/>
                <w:sz w:val="18"/>
                <w:szCs w:val="18"/>
              </w:rPr>
            </w:pPr>
            <w:r>
              <w:rPr>
                <w:rFonts w:ascii="Times New Roman" w:eastAsia="Times New Roman" w:hAnsi="Times New Roman" w:cs="Times New Roman"/>
                <w:sz w:val="18"/>
                <w:szCs w:val="18"/>
              </w:rPr>
              <w:t>40</w:t>
            </w:r>
          </w:p>
        </w:tc>
        <w:tc>
          <w:tcPr>
            <w:tcW w:w="827" w:type="dxa"/>
          </w:tcPr>
          <w:p w14:paraId="3D66CEF6"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223</w:t>
            </w:r>
          </w:p>
        </w:tc>
      </w:tr>
      <w:tr w:rsidR="00580B1F" w14:paraId="672C3549" w14:textId="77777777" w:rsidTr="00555033">
        <w:trPr>
          <w:jc w:val="center"/>
        </w:trPr>
        <w:tc>
          <w:tcPr>
            <w:tcW w:w="1925" w:type="dxa"/>
          </w:tcPr>
          <w:p w14:paraId="2AF69D9C" w14:textId="77777777" w:rsidR="00580B1F" w:rsidRDefault="00580B1F" w:rsidP="00555033">
            <w:pPr>
              <w:spacing w:line="360" w:lineRule="auto"/>
              <w:ind w:firstLine="708"/>
              <w:jc w:val="center"/>
              <w:rPr>
                <w:rFonts w:ascii="Times New Roman" w:eastAsia="Times New Roman" w:hAnsi="Times New Roman" w:cs="Times New Roman"/>
                <w:sz w:val="18"/>
                <w:szCs w:val="18"/>
              </w:rPr>
            </w:pPr>
          </w:p>
        </w:tc>
        <w:tc>
          <w:tcPr>
            <w:tcW w:w="4230" w:type="dxa"/>
          </w:tcPr>
          <w:p w14:paraId="52092BE8"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Estudos sem acesso ao conteúdo na íntegra</w:t>
            </w:r>
          </w:p>
        </w:tc>
        <w:tc>
          <w:tcPr>
            <w:tcW w:w="1512" w:type="dxa"/>
          </w:tcPr>
          <w:p w14:paraId="44E65300" w14:textId="77777777" w:rsidR="00580B1F" w:rsidRDefault="00580B1F" w:rsidP="00555033">
            <w:pPr>
              <w:spacing w:line="360" w:lineRule="auto"/>
              <w:ind w:firstLine="708"/>
              <w:rPr>
                <w:rFonts w:ascii="Times New Roman" w:eastAsia="Times New Roman" w:hAnsi="Times New Roman" w:cs="Times New Roman"/>
                <w:sz w:val="18"/>
                <w:szCs w:val="18"/>
              </w:rPr>
            </w:pPr>
            <w:r>
              <w:rPr>
                <w:rFonts w:ascii="Times New Roman" w:eastAsia="Times New Roman" w:hAnsi="Times New Roman" w:cs="Times New Roman"/>
                <w:sz w:val="18"/>
                <w:szCs w:val="18"/>
              </w:rPr>
              <w:t>35</w:t>
            </w:r>
          </w:p>
        </w:tc>
        <w:tc>
          <w:tcPr>
            <w:tcW w:w="827" w:type="dxa"/>
          </w:tcPr>
          <w:p w14:paraId="530AFA2B"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188</w:t>
            </w:r>
          </w:p>
        </w:tc>
      </w:tr>
      <w:tr w:rsidR="00580B1F" w14:paraId="3210FF7F" w14:textId="77777777" w:rsidTr="00555033">
        <w:trPr>
          <w:jc w:val="center"/>
        </w:trPr>
        <w:tc>
          <w:tcPr>
            <w:tcW w:w="1925" w:type="dxa"/>
          </w:tcPr>
          <w:p w14:paraId="2605206A" w14:textId="77777777" w:rsidR="00580B1F" w:rsidRDefault="00580B1F" w:rsidP="00555033">
            <w:pPr>
              <w:spacing w:line="360" w:lineRule="auto"/>
              <w:ind w:firstLine="708"/>
              <w:jc w:val="center"/>
              <w:rPr>
                <w:rFonts w:ascii="Times New Roman" w:eastAsia="Times New Roman" w:hAnsi="Times New Roman" w:cs="Times New Roman"/>
                <w:sz w:val="18"/>
                <w:szCs w:val="18"/>
              </w:rPr>
            </w:pPr>
          </w:p>
        </w:tc>
        <w:tc>
          <w:tcPr>
            <w:tcW w:w="4230" w:type="dxa"/>
          </w:tcPr>
          <w:p w14:paraId="2DB955C1"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Livros</w:t>
            </w:r>
          </w:p>
        </w:tc>
        <w:tc>
          <w:tcPr>
            <w:tcW w:w="1512" w:type="dxa"/>
          </w:tcPr>
          <w:p w14:paraId="3A1B9F63" w14:textId="77777777" w:rsidR="00580B1F" w:rsidRDefault="00580B1F" w:rsidP="00555033">
            <w:pPr>
              <w:spacing w:line="360" w:lineRule="auto"/>
              <w:ind w:firstLine="708"/>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827" w:type="dxa"/>
          </w:tcPr>
          <w:p w14:paraId="50BE5D60"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186</w:t>
            </w:r>
          </w:p>
        </w:tc>
      </w:tr>
      <w:tr w:rsidR="00580B1F" w14:paraId="178AF231" w14:textId="77777777" w:rsidTr="00555033">
        <w:trPr>
          <w:jc w:val="center"/>
        </w:trPr>
        <w:tc>
          <w:tcPr>
            <w:tcW w:w="1925" w:type="dxa"/>
          </w:tcPr>
          <w:p w14:paraId="512679E3" w14:textId="77777777" w:rsidR="00580B1F" w:rsidRDefault="00580B1F" w:rsidP="00555033">
            <w:pPr>
              <w:spacing w:line="360" w:lineRule="auto"/>
              <w:ind w:firstLine="708"/>
              <w:jc w:val="center"/>
              <w:rPr>
                <w:rFonts w:ascii="Times New Roman" w:eastAsia="Times New Roman" w:hAnsi="Times New Roman" w:cs="Times New Roman"/>
                <w:sz w:val="18"/>
                <w:szCs w:val="18"/>
              </w:rPr>
            </w:pPr>
          </w:p>
        </w:tc>
        <w:tc>
          <w:tcPr>
            <w:tcW w:w="4230" w:type="dxa"/>
          </w:tcPr>
          <w:p w14:paraId="4C1ECFA2"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Seções de livros</w:t>
            </w:r>
          </w:p>
        </w:tc>
        <w:tc>
          <w:tcPr>
            <w:tcW w:w="1512" w:type="dxa"/>
          </w:tcPr>
          <w:p w14:paraId="55104F58" w14:textId="77777777" w:rsidR="00580B1F" w:rsidRDefault="00580B1F" w:rsidP="00555033">
            <w:pPr>
              <w:spacing w:line="360" w:lineRule="auto"/>
              <w:ind w:firstLine="708"/>
              <w:rPr>
                <w:rFonts w:ascii="Times New Roman" w:eastAsia="Times New Roman" w:hAnsi="Times New Roman" w:cs="Times New Roman"/>
                <w:sz w:val="18"/>
                <w:szCs w:val="18"/>
              </w:rPr>
            </w:pPr>
            <w:r>
              <w:rPr>
                <w:rFonts w:ascii="Times New Roman" w:eastAsia="Times New Roman" w:hAnsi="Times New Roman" w:cs="Times New Roman"/>
                <w:sz w:val="18"/>
                <w:szCs w:val="18"/>
              </w:rPr>
              <w:t>28</w:t>
            </w:r>
          </w:p>
        </w:tc>
        <w:tc>
          <w:tcPr>
            <w:tcW w:w="827" w:type="dxa"/>
          </w:tcPr>
          <w:p w14:paraId="6DC0C679"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158</w:t>
            </w:r>
          </w:p>
        </w:tc>
      </w:tr>
      <w:tr w:rsidR="00580B1F" w14:paraId="14AE53C2" w14:textId="77777777" w:rsidTr="00555033">
        <w:trPr>
          <w:jc w:val="center"/>
        </w:trPr>
        <w:tc>
          <w:tcPr>
            <w:tcW w:w="1925" w:type="dxa"/>
          </w:tcPr>
          <w:p w14:paraId="4879FA5F" w14:textId="77777777" w:rsidR="00580B1F" w:rsidRDefault="00580B1F" w:rsidP="00555033">
            <w:pPr>
              <w:spacing w:line="360" w:lineRule="auto"/>
              <w:ind w:firstLine="708"/>
              <w:jc w:val="center"/>
              <w:rPr>
                <w:rFonts w:ascii="Times New Roman" w:eastAsia="Times New Roman" w:hAnsi="Times New Roman" w:cs="Times New Roman"/>
                <w:sz w:val="18"/>
                <w:szCs w:val="18"/>
              </w:rPr>
            </w:pPr>
          </w:p>
        </w:tc>
        <w:tc>
          <w:tcPr>
            <w:tcW w:w="4230" w:type="dxa"/>
          </w:tcPr>
          <w:p w14:paraId="0A86EDAD"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Teses, dissertações e TCCs</w:t>
            </w:r>
          </w:p>
        </w:tc>
        <w:tc>
          <w:tcPr>
            <w:tcW w:w="1512" w:type="dxa"/>
          </w:tcPr>
          <w:p w14:paraId="7558AD2F" w14:textId="77777777" w:rsidR="00580B1F" w:rsidRDefault="00580B1F" w:rsidP="00555033">
            <w:pPr>
              <w:spacing w:line="360" w:lineRule="auto"/>
              <w:ind w:firstLine="708"/>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827" w:type="dxa"/>
          </w:tcPr>
          <w:p w14:paraId="65F8CBC6"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152</w:t>
            </w:r>
          </w:p>
        </w:tc>
      </w:tr>
      <w:tr w:rsidR="00580B1F" w14:paraId="3E42FA90" w14:textId="77777777" w:rsidTr="00555033">
        <w:trPr>
          <w:jc w:val="center"/>
        </w:trPr>
        <w:tc>
          <w:tcPr>
            <w:tcW w:w="1925" w:type="dxa"/>
          </w:tcPr>
          <w:p w14:paraId="7ECFF15F" w14:textId="77777777" w:rsidR="00580B1F" w:rsidRDefault="00580B1F" w:rsidP="00555033">
            <w:pPr>
              <w:spacing w:line="360" w:lineRule="auto"/>
              <w:ind w:firstLine="708"/>
              <w:jc w:val="center"/>
              <w:rPr>
                <w:rFonts w:ascii="Times New Roman" w:eastAsia="Times New Roman" w:hAnsi="Times New Roman" w:cs="Times New Roman"/>
                <w:sz w:val="18"/>
                <w:szCs w:val="18"/>
              </w:rPr>
            </w:pPr>
          </w:p>
        </w:tc>
        <w:tc>
          <w:tcPr>
            <w:tcW w:w="4230" w:type="dxa"/>
          </w:tcPr>
          <w:p w14:paraId="0A6BB6B0"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Idioma divergente dos critérios de inclusão</w:t>
            </w:r>
          </w:p>
        </w:tc>
        <w:tc>
          <w:tcPr>
            <w:tcW w:w="1512" w:type="dxa"/>
          </w:tcPr>
          <w:p w14:paraId="614C2413" w14:textId="77777777" w:rsidR="00580B1F" w:rsidRDefault="00580B1F" w:rsidP="00555033">
            <w:pPr>
              <w:spacing w:line="360" w:lineRule="auto"/>
              <w:ind w:firstLine="708"/>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827" w:type="dxa"/>
          </w:tcPr>
          <w:p w14:paraId="4110D833"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150</w:t>
            </w:r>
          </w:p>
        </w:tc>
      </w:tr>
      <w:tr w:rsidR="00580B1F" w14:paraId="5689B4CA" w14:textId="77777777" w:rsidTr="00555033">
        <w:trPr>
          <w:jc w:val="center"/>
        </w:trPr>
        <w:tc>
          <w:tcPr>
            <w:tcW w:w="1925" w:type="dxa"/>
          </w:tcPr>
          <w:p w14:paraId="2A933E94" w14:textId="77777777" w:rsidR="00580B1F" w:rsidRDefault="00580B1F" w:rsidP="00555033">
            <w:pPr>
              <w:spacing w:line="360" w:lineRule="auto"/>
              <w:ind w:firstLine="708"/>
              <w:jc w:val="center"/>
              <w:rPr>
                <w:rFonts w:ascii="Times New Roman" w:eastAsia="Times New Roman" w:hAnsi="Times New Roman" w:cs="Times New Roman"/>
                <w:sz w:val="18"/>
                <w:szCs w:val="18"/>
              </w:rPr>
            </w:pPr>
          </w:p>
        </w:tc>
        <w:tc>
          <w:tcPr>
            <w:tcW w:w="4230" w:type="dxa"/>
          </w:tcPr>
          <w:p w14:paraId="6DD48C8E"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Estudos pré-impressos ou não revisados por pares</w:t>
            </w:r>
          </w:p>
        </w:tc>
        <w:tc>
          <w:tcPr>
            <w:tcW w:w="1512" w:type="dxa"/>
          </w:tcPr>
          <w:p w14:paraId="0E2106CB" w14:textId="77777777" w:rsidR="00580B1F" w:rsidRDefault="00580B1F" w:rsidP="00555033">
            <w:pPr>
              <w:spacing w:line="360" w:lineRule="auto"/>
              <w:ind w:firstLine="708"/>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c>
          <w:tcPr>
            <w:tcW w:w="827" w:type="dxa"/>
          </w:tcPr>
          <w:p w14:paraId="240E601B"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143</w:t>
            </w:r>
          </w:p>
        </w:tc>
      </w:tr>
      <w:tr w:rsidR="00580B1F" w14:paraId="030109E4" w14:textId="77777777" w:rsidTr="00555033">
        <w:trPr>
          <w:jc w:val="center"/>
        </w:trPr>
        <w:tc>
          <w:tcPr>
            <w:tcW w:w="1925" w:type="dxa"/>
          </w:tcPr>
          <w:p w14:paraId="7BE98012" w14:textId="77777777" w:rsidR="00580B1F" w:rsidRDefault="00580B1F" w:rsidP="00555033">
            <w:pPr>
              <w:spacing w:line="360" w:lineRule="auto"/>
              <w:ind w:firstLine="708"/>
              <w:jc w:val="center"/>
              <w:rPr>
                <w:rFonts w:ascii="Times New Roman" w:eastAsia="Times New Roman" w:hAnsi="Times New Roman" w:cs="Times New Roman"/>
                <w:sz w:val="18"/>
                <w:szCs w:val="18"/>
              </w:rPr>
            </w:pPr>
          </w:p>
        </w:tc>
        <w:tc>
          <w:tcPr>
            <w:tcW w:w="4230" w:type="dxa"/>
          </w:tcPr>
          <w:p w14:paraId="47E338CF"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Editoriais</w:t>
            </w:r>
          </w:p>
        </w:tc>
        <w:tc>
          <w:tcPr>
            <w:tcW w:w="1512" w:type="dxa"/>
          </w:tcPr>
          <w:p w14:paraId="73074A38" w14:textId="77777777" w:rsidR="00580B1F" w:rsidRDefault="00580B1F" w:rsidP="00555033">
            <w:pPr>
              <w:spacing w:line="360" w:lineRule="auto"/>
              <w:ind w:firstLine="708"/>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827" w:type="dxa"/>
          </w:tcPr>
          <w:p w14:paraId="79B72B32"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141</w:t>
            </w:r>
          </w:p>
        </w:tc>
      </w:tr>
      <w:tr w:rsidR="00580B1F" w14:paraId="080F0D3C" w14:textId="77777777" w:rsidTr="00555033">
        <w:trPr>
          <w:jc w:val="center"/>
        </w:trPr>
        <w:tc>
          <w:tcPr>
            <w:tcW w:w="1925" w:type="dxa"/>
          </w:tcPr>
          <w:p w14:paraId="59E51285" w14:textId="77777777" w:rsidR="00580B1F" w:rsidRDefault="00580B1F" w:rsidP="00555033">
            <w:pPr>
              <w:spacing w:line="360" w:lineRule="auto"/>
              <w:ind w:firstLine="708"/>
              <w:jc w:val="center"/>
              <w:rPr>
                <w:rFonts w:ascii="Times New Roman" w:eastAsia="Times New Roman" w:hAnsi="Times New Roman" w:cs="Times New Roman"/>
                <w:sz w:val="18"/>
                <w:szCs w:val="18"/>
              </w:rPr>
            </w:pPr>
          </w:p>
        </w:tc>
        <w:tc>
          <w:tcPr>
            <w:tcW w:w="4230" w:type="dxa"/>
          </w:tcPr>
          <w:p w14:paraId="440455FB"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Estudos retratados</w:t>
            </w:r>
          </w:p>
        </w:tc>
        <w:tc>
          <w:tcPr>
            <w:tcW w:w="1512" w:type="dxa"/>
          </w:tcPr>
          <w:p w14:paraId="75634A9C" w14:textId="77777777" w:rsidR="00580B1F" w:rsidRDefault="00580B1F" w:rsidP="00555033">
            <w:pPr>
              <w:spacing w:line="360" w:lineRule="auto"/>
              <w:ind w:firstLine="708"/>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827" w:type="dxa"/>
          </w:tcPr>
          <w:p w14:paraId="7D3226FF"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140</w:t>
            </w:r>
          </w:p>
        </w:tc>
      </w:tr>
      <w:tr w:rsidR="00580B1F" w14:paraId="6F5170EF" w14:textId="77777777" w:rsidTr="00555033">
        <w:trPr>
          <w:jc w:val="center"/>
        </w:trPr>
        <w:tc>
          <w:tcPr>
            <w:tcW w:w="1925" w:type="dxa"/>
          </w:tcPr>
          <w:p w14:paraId="447B6F5E" w14:textId="77777777" w:rsidR="00580B1F" w:rsidRDefault="00580B1F" w:rsidP="00555033">
            <w:pPr>
              <w:spacing w:line="360" w:lineRule="auto"/>
              <w:ind w:firstLine="708"/>
              <w:jc w:val="center"/>
              <w:rPr>
                <w:rFonts w:ascii="Times New Roman" w:eastAsia="Times New Roman" w:hAnsi="Times New Roman" w:cs="Times New Roman"/>
                <w:sz w:val="18"/>
                <w:szCs w:val="18"/>
              </w:rPr>
            </w:pPr>
          </w:p>
        </w:tc>
        <w:tc>
          <w:tcPr>
            <w:tcW w:w="4230" w:type="dxa"/>
          </w:tcPr>
          <w:p w14:paraId="4E6C484F"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Tipo de estudo divergente dos critérios de inclusão</w:t>
            </w:r>
          </w:p>
        </w:tc>
        <w:tc>
          <w:tcPr>
            <w:tcW w:w="1512" w:type="dxa"/>
          </w:tcPr>
          <w:p w14:paraId="2B1ECC67" w14:textId="77777777" w:rsidR="00580B1F" w:rsidRDefault="00580B1F" w:rsidP="00555033">
            <w:pPr>
              <w:spacing w:line="360" w:lineRule="auto"/>
              <w:ind w:firstLine="708"/>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827" w:type="dxa"/>
          </w:tcPr>
          <w:p w14:paraId="57944CC1"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139</w:t>
            </w:r>
          </w:p>
        </w:tc>
      </w:tr>
      <w:tr w:rsidR="00580B1F" w14:paraId="4DF7B997" w14:textId="77777777" w:rsidTr="00555033">
        <w:trPr>
          <w:jc w:val="center"/>
        </w:trPr>
        <w:tc>
          <w:tcPr>
            <w:tcW w:w="1925" w:type="dxa"/>
          </w:tcPr>
          <w:p w14:paraId="22668573" w14:textId="77777777" w:rsidR="00580B1F" w:rsidRDefault="00580B1F" w:rsidP="00555033">
            <w:pPr>
              <w:spacing w:line="360" w:lineRule="auto"/>
              <w:ind w:firstLine="708"/>
              <w:jc w:val="center"/>
              <w:rPr>
                <w:rFonts w:ascii="Times New Roman" w:eastAsia="Times New Roman" w:hAnsi="Times New Roman" w:cs="Times New Roman"/>
                <w:sz w:val="18"/>
                <w:szCs w:val="18"/>
              </w:rPr>
            </w:pPr>
          </w:p>
        </w:tc>
        <w:tc>
          <w:tcPr>
            <w:tcW w:w="4230" w:type="dxa"/>
          </w:tcPr>
          <w:p w14:paraId="521A53BC"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Ano de publicação fora do recorte temporal</w:t>
            </w:r>
          </w:p>
        </w:tc>
        <w:tc>
          <w:tcPr>
            <w:tcW w:w="1512" w:type="dxa"/>
          </w:tcPr>
          <w:p w14:paraId="570B2DA9" w14:textId="77777777" w:rsidR="00580B1F" w:rsidRDefault="00580B1F" w:rsidP="00555033">
            <w:pPr>
              <w:spacing w:line="360" w:lineRule="auto"/>
              <w:ind w:firstLine="708"/>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827" w:type="dxa"/>
          </w:tcPr>
          <w:p w14:paraId="62E3887B"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138</w:t>
            </w:r>
          </w:p>
        </w:tc>
      </w:tr>
      <w:tr w:rsidR="00580B1F" w14:paraId="2AB668BE" w14:textId="77777777" w:rsidTr="00555033">
        <w:trPr>
          <w:jc w:val="center"/>
        </w:trPr>
        <w:tc>
          <w:tcPr>
            <w:tcW w:w="1925" w:type="dxa"/>
          </w:tcPr>
          <w:p w14:paraId="3397A6B4"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Avaliação de Elegibilidade</w:t>
            </w:r>
          </w:p>
        </w:tc>
        <w:tc>
          <w:tcPr>
            <w:tcW w:w="4230" w:type="dxa"/>
          </w:tcPr>
          <w:p w14:paraId="5BE320DB" w14:textId="1B023004"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Estudos que não correlacionam </w:t>
            </w:r>
            <w:r w:rsidR="00A31BD1">
              <w:rPr>
                <w:rFonts w:ascii="Times New Roman" w:eastAsia="Times New Roman" w:hAnsi="Times New Roman" w:cs="Times New Roman"/>
                <w:sz w:val="18"/>
                <w:szCs w:val="18"/>
              </w:rPr>
              <w:t>C.I.</w:t>
            </w:r>
            <w:r>
              <w:rPr>
                <w:rFonts w:ascii="Times New Roman" w:eastAsia="Times New Roman" w:hAnsi="Times New Roman" w:cs="Times New Roman"/>
                <w:sz w:val="18"/>
                <w:szCs w:val="18"/>
              </w:rPr>
              <w:t xml:space="preserve"> e ODS diretamente ou tratam das temáticas de forma isolada</w:t>
            </w:r>
          </w:p>
        </w:tc>
        <w:tc>
          <w:tcPr>
            <w:tcW w:w="1512" w:type="dxa"/>
          </w:tcPr>
          <w:p w14:paraId="337046C1" w14:textId="77777777" w:rsidR="00580B1F" w:rsidRDefault="00580B1F" w:rsidP="00555033">
            <w:pPr>
              <w:spacing w:line="360" w:lineRule="auto"/>
              <w:ind w:firstLine="708"/>
              <w:rPr>
                <w:rFonts w:ascii="Times New Roman" w:eastAsia="Times New Roman" w:hAnsi="Times New Roman" w:cs="Times New Roman"/>
                <w:sz w:val="18"/>
                <w:szCs w:val="18"/>
              </w:rPr>
            </w:pPr>
            <w:r>
              <w:rPr>
                <w:rFonts w:ascii="Times New Roman" w:eastAsia="Times New Roman" w:hAnsi="Times New Roman" w:cs="Times New Roman"/>
                <w:sz w:val="18"/>
                <w:szCs w:val="18"/>
              </w:rPr>
              <w:t>95</w:t>
            </w:r>
          </w:p>
        </w:tc>
        <w:tc>
          <w:tcPr>
            <w:tcW w:w="827" w:type="dxa"/>
          </w:tcPr>
          <w:p w14:paraId="755721BE"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43</w:t>
            </w:r>
          </w:p>
        </w:tc>
      </w:tr>
      <w:tr w:rsidR="00580B1F" w14:paraId="1B3FCCEA" w14:textId="77777777" w:rsidTr="00555033">
        <w:trPr>
          <w:jc w:val="center"/>
        </w:trPr>
        <w:tc>
          <w:tcPr>
            <w:tcW w:w="1925" w:type="dxa"/>
          </w:tcPr>
          <w:p w14:paraId="32DCF819" w14:textId="77777777" w:rsidR="00580B1F" w:rsidRDefault="00580B1F" w:rsidP="00555033">
            <w:pPr>
              <w:spacing w:line="360" w:lineRule="auto"/>
              <w:ind w:firstLine="708"/>
              <w:jc w:val="center"/>
              <w:rPr>
                <w:rFonts w:ascii="Times New Roman" w:eastAsia="Times New Roman" w:hAnsi="Times New Roman" w:cs="Times New Roman"/>
                <w:sz w:val="18"/>
                <w:szCs w:val="18"/>
              </w:rPr>
            </w:pPr>
          </w:p>
        </w:tc>
        <w:tc>
          <w:tcPr>
            <w:tcW w:w="4230" w:type="dxa"/>
          </w:tcPr>
          <w:p w14:paraId="62269DF6"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Ano de publicação fora do recorte temporal (novamente identificado)</w:t>
            </w:r>
          </w:p>
        </w:tc>
        <w:tc>
          <w:tcPr>
            <w:tcW w:w="1512" w:type="dxa"/>
          </w:tcPr>
          <w:p w14:paraId="7E86E01F" w14:textId="77777777" w:rsidR="00580B1F" w:rsidRDefault="00580B1F" w:rsidP="00555033">
            <w:pPr>
              <w:spacing w:line="360" w:lineRule="auto"/>
              <w:ind w:firstLine="708"/>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827" w:type="dxa"/>
          </w:tcPr>
          <w:p w14:paraId="17510BD6"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41</w:t>
            </w:r>
          </w:p>
        </w:tc>
      </w:tr>
      <w:tr w:rsidR="00580B1F" w14:paraId="3E2A77E3" w14:textId="77777777" w:rsidTr="00555033">
        <w:trPr>
          <w:jc w:val="center"/>
        </w:trPr>
        <w:tc>
          <w:tcPr>
            <w:tcW w:w="1925" w:type="dxa"/>
          </w:tcPr>
          <w:p w14:paraId="79A4DB03"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Total de Estudos Incluídos na Revisão</w:t>
            </w:r>
          </w:p>
        </w:tc>
        <w:tc>
          <w:tcPr>
            <w:tcW w:w="4230" w:type="dxa"/>
          </w:tcPr>
          <w:p w14:paraId="4472F029" w14:textId="77777777" w:rsidR="00580B1F" w:rsidRDefault="00580B1F" w:rsidP="00555033">
            <w:pPr>
              <w:spacing w:line="360" w:lineRule="auto"/>
              <w:ind w:firstLine="708"/>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1512" w:type="dxa"/>
          </w:tcPr>
          <w:p w14:paraId="0874284B" w14:textId="77777777" w:rsidR="00580B1F" w:rsidRDefault="00580B1F" w:rsidP="00555033">
            <w:pPr>
              <w:spacing w:line="360" w:lineRule="auto"/>
              <w:ind w:firstLine="708"/>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827" w:type="dxa"/>
          </w:tcPr>
          <w:p w14:paraId="6B3A7F17"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41</w:t>
            </w:r>
          </w:p>
        </w:tc>
      </w:tr>
    </w:tbl>
    <w:p w14:paraId="6176A051" w14:textId="3F1A5CBC" w:rsidR="00580B1F" w:rsidRDefault="00580B1F" w:rsidP="00A93AF5">
      <w:pPr>
        <w:spacing w:line="360" w:lineRule="auto"/>
        <w:ind w:firstLine="708"/>
        <w:jc w:val="both"/>
        <w:rPr>
          <w:rFonts w:ascii="Times New Roman" w:eastAsia="Times New Roman" w:hAnsi="Times New Roman" w:cs="Times New Roman"/>
        </w:rPr>
      </w:pPr>
      <w:r>
        <w:rPr>
          <w:noProof/>
        </w:rPr>
        <mc:AlternateContent>
          <mc:Choice Requires="wps">
            <w:drawing>
              <wp:anchor distT="0" distB="0" distL="114300" distR="114300" simplePos="0" relativeHeight="251826688" behindDoc="0" locked="0" layoutInCell="1" hidden="0" allowOverlap="1" wp14:anchorId="1FCE7FCF" wp14:editId="6C47A096">
                <wp:simplePos x="0" y="0"/>
                <wp:positionH relativeFrom="column">
                  <wp:posOffset>200254</wp:posOffset>
                </wp:positionH>
                <wp:positionV relativeFrom="paragraph">
                  <wp:posOffset>90424</wp:posOffset>
                </wp:positionV>
                <wp:extent cx="1958975" cy="180975"/>
                <wp:effectExtent l="0" t="0" r="0" b="0"/>
                <wp:wrapNone/>
                <wp:docPr id="2132466026" name="Retângulo 2132466026"/>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4A236E32"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anchor>
            </w:drawing>
          </mc:Choice>
          <mc:Fallback>
            <w:pict>
              <v:rect w14:anchorId="1FCE7FCF" id="Retângulo 2132466026" o:spid="_x0000_s1082" style="position:absolute;left:0;text-align:left;margin-left:15.75pt;margin-top:7.1pt;width:154.25pt;height:14.25pt;z-index:251826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" stroked="f">
                <v:textbox inset="0,0,0,0">
                  <w:txbxContent>
                    <w:p w14:paraId="4A236E32"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p>
    <w:p w14:paraId="32ACDAB8" w14:textId="77777777" w:rsidR="00A93AF5" w:rsidRDefault="00A93AF5" w:rsidP="00A93AF5">
      <w:pPr>
        <w:spacing w:line="360" w:lineRule="auto"/>
        <w:ind w:firstLine="708"/>
        <w:jc w:val="both"/>
        <w:rPr>
          <w:rFonts w:ascii="Times New Roman" w:eastAsia="Times New Roman" w:hAnsi="Times New Roman" w:cs="Times New Roman"/>
        </w:rPr>
      </w:pPr>
    </w:p>
    <w:p w14:paraId="0BCD9A98" w14:textId="3E6314F0" w:rsidR="00580B1F" w:rsidRDefault="00580B1F" w:rsidP="000F36E3">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Já a tabela </w:t>
      </w:r>
      <w:r w:rsidR="00CE0E91">
        <w:rPr>
          <w:rFonts w:ascii="Times New Roman" w:eastAsia="Times New Roman" w:hAnsi="Times New Roman" w:cs="Times New Roman"/>
        </w:rPr>
        <w:t>6</w:t>
      </w:r>
      <w:r>
        <w:rPr>
          <w:rFonts w:ascii="Times New Roman" w:eastAsia="Times New Roman" w:hAnsi="Times New Roman" w:cs="Times New Roman"/>
        </w:rPr>
        <w:t xml:space="preserve"> a seguir detalha cada um dos 41 estudos selecionados, destacando Autores, o título do estudo, o ano em que foi publicado e o nome do periódico:</w:t>
      </w:r>
    </w:p>
    <w:p w14:paraId="5F34F9A3" w14:textId="6C566339" w:rsidR="000F36E3" w:rsidRDefault="000F36E3" w:rsidP="000F36E3">
      <w:pPr>
        <w:pStyle w:val="Caption"/>
      </w:pPr>
      <w:bookmarkStart w:id="107" w:name="_Toc200737786"/>
      <w:r>
        <w:lastRenderedPageBreak/>
        <w:t xml:space="preserve">Tabela </w:t>
      </w:r>
      <w:r>
        <w:fldChar w:fldCharType="begin"/>
      </w:r>
      <w:r>
        <w:instrText xml:space="preserve"> SEQ Tabela \* ARABIC </w:instrText>
      </w:r>
      <w:r>
        <w:fldChar w:fldCharType="separate"/>
      </w:r>
      <w:r>
        <w:t>6</w:t>
      </w:r>
      <w:r>
        <w:fldChar w:fldCharType="end"/>
      </w:r>
      <w:r>
        <w:t xml:space="preserve"> - </w:t>
      </w:r>
      <w:r w:rsidRPr="007E6003">
        <w:t>Estudos selecionados na RSL</w:t>
      </w:r>
      <w:bookmarkEnd w:id="107"/>
    </w:p>
    <w:tbl>
      <w:tblPr>
        <w:tblW w:w="87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22"/>
        <w:gridCol w:w="3568"/>
        <w:gridCol w:w="666"/>
        <w:gridCol w:w="2664"/>
      </w:tblGrid>
      <w:tr w:rsidR="00580B1F" w14:paraId="6486D774" w14:textId="77777777" w:rsidTr="000F36E3">
        <w:trPr>
          <w:trHeight w:val="300"/>
        </w:trPr>
        <w:tc>
          <w:tcPr>
            <w:tcW w:w="1822" w:type="dxa"/>
            <w:shd w:val="clear" w:color="auto" w:fill="E8E8E8"/>
            <w:vAlign w:val="center"/>
          </w:tcPr>
          <w:p w14:paraId="69B0795B" w14:textId="77777777" w:rsidR="00580B1F" w:rsidRDefault="00580B1F" w:rsidP="00555033">
            <w:pPr>
              <w:jc w:val="center"/>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Autores</w:t>
            </w:r>
          </w:p>
        </w:tc>
        <w:tc>
          <w:tcPr>
            <w:tcW w:w="3568" w:type="dxa"/>
            <w:shd w:val="clear" w:color="auto" w:fill="E8E8E8"/>
            <w:vAlign w:val="center"/>
          </w:tcPr>
          <w:p w14:paraId="322C847B" w14:textId="77777777" w:rsidR="00580B1F" w:rsidRDefault="00580B1F" w:rsidP="00555033">
            <w:pPr>
              <w:jc w:val="center"/>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Título</w:t>
            </w:r>
          </w:p>
        </w:tc>
        <w:tc>
          <w:tcPr>
            <w:tcW w:w="666" w:type="dxa"/>
            <w:shd w:val="clear" w:color="auto" w:fill="E8E8E8"/>
            <w:vAlign w:val="center"/>
          </w:tcPr>
          <w:p w14:paraId="70E33627" w14:textId="77777777" w:rsidR="00580B1F" w:rsidRDefault="00580B1F" w:rsidP="00555033">
            <w:pPr>
              <w:jc w:val="center"/>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Ano</w:t>
            </w:r>
          </w:p>
        </w:tc>
        <w:tc>
          <w:tcPr>
            <w:tcW w:w="2664" w:type="dxa"/>
            <w:shd w:val="clear" w:color="auto" w:fill="E8E8E8"/>
            <w:vAlign w:val="center"/>
          </w:tcPr>
          <w:p w14:paraId="57A15D58" w14:textId="77777777" w:rsidR="00580B1F" w:rsidRDefault="00580B1F" w:rsidP="00555033">
            <w:pPr>
              <w:jc w:val="center"/>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Periódico</w:t>
            </w:r>
          </w:p>
        </w:tc>
      </w:tr>
      <w:tr w:rsidR="00580B1F" w14:paraId="517356D7" w14:textId="77777777" w:rsidTr="000F36E3">
        <w:trPr>
          <w:trHeight w:val="520"/>
        </w:trPr>
        <w:tc>
          <w:tcPr>
            <w:tcW w:w="1822" w:type="dxa"/>
          </w:tcPr>
          <w:p w14:paraId="240458DB" w14:textId="0A641F6F" w:rsidR="00580B1F" w:rsidRDefault="00580B1F" w:rsidP="00555033">
            <w:pPr>
              <w:jc w:val="center"/>
              <w:rPr>
                <w:rFonts w:ascii="Times New Roman" w:eastAsia="Times New Roman" w:hAnsi="Times New Roman" w:cs="Times New Roman"/>
                <w:color w:val="000000"/>
                <w:sz w:val="18"/>
                <w:szCs w:val="18"/>
              </w:rPr>
            </w:pPr>
            <w:hyperlink r:id="rId146" w:history="1">
              <w:r w:rsidRPr="006B7C59">
                <w:rPr>
                  <w:rStyle w:val="Hyperlink"/>
                  <w:rFonts w:ascii="Times New Roman" w:eastAsia="Times New Roman" w:hAnsi="Times New Roman" w:cs="Times New Roman"/>
                  <w:sz w:val="18"/>
                  <w:szCs w:val="18"/>
                </w:rPr>
                <w:t xml:space="preserve">SITUM </w:t>
              </w:r>
              <w:r w:rsidRPr="006B7C59">
                <w:rPr>
                  <w:rStyle w:val="Hyperlink"/>
                  <w:rFonts w:ascii="Times New Roman" w:eastAsia="Times New Roman" w:hAnsi="Times New Roman" w:cs="Times New Roman"/>
                  <w:i/>
                  <w:iCs/>
                  <w:sz w:val="18"/>
                  <w:szCs w:val="18"/>
                </w:rPr>
                <w:t>et al</w:t>
              </w:r>
              <w:r w:rsidRPr="006B7C59">
                <w:rPr>
                  <w:rStyle w:val="Hyperlink"/>
                  <w:rFonts w:ascii="Times New Roman" w:eastAsia="Times New Roman" w:hAnsi="Times New Roman" w:cs="Times New Roman"/>
                  <w:sz w:val="18"/>
                  <w:szCs w:val="18"/>
                </w:rPr>
                <w:t>.</w:t>
              </w:r>
            </w:hyperlink>
          </w:p>
        </w:tc>
        <w:tc>
          <w:tcPr>
            <w:tcW w:w="3568" w:type="dxa"/>
          </w:tcPr>
          <w:p w14:paraId="55D1899F" w14:textId="77777777" w:rsidR="00580B1F" w:rsidRPr="00D42304" w:rsidRDefault="00580B1F" w:rsidP="00555033">
            <w:pPr>
              <w:jc w:val="center"/>
              <w:rPr>
                <w:rFonts w:ascii="Times New Roman" w:eastAsia="Times New Roman" w:hAnsi="Times New Roman" w:cs="Times New Roman"/>
                <w:color w:val="000000"/>
                <w:sz w:val="18"/>
                <w:szCs w:val="18"/>
                <w:lang w:val="en-US"/>
              </w:rPr>
            </w:pPr>
            <w:r w:rsidRPr="00D42304">
              <w:rPr>
                <w:rFonts w:ascii="Times New Roman" w:eastAsia="Times New Roman" w:hAnsi="Times New Roman" w:cs="Times New Roman"/>
                <w:color w:val="000000"/>
                <w:sz w:val="18"/>
                <w:szCs w:val="18"/>
                <w:lang w:val="en-US"/>
              </w:rPr>
              <w:t>Smart Mobility in German-Speaking Cities and Sarajevo: Differences, Challenges, Opportunities, and Lessons for Implementation Success</w:t>
            </w:r>
          </w:p>
        </w:tc>
        <w:tc>
          <w:tcPr>
            <w:tcW w:w="666" w:type="dxa"/>
          </w:tcPr>
          <w:p w14:paraId="62997E36"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358BDB93"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Sustainability</w:t>
            </w:r>
          </w:p>
        </w:tc>
      </w:tr>
      <w:tr w:rsidR="00580B1F" w:rsidRPr="0062153A" w14:paraId="3464ACFE" w14:textId="77777777" w:rsidTr="000F36E3">
        <w:trPr>
          <w:trHeight w:val="770"/>
        </w:trPr>
        <w:tc>
          <w:tcPr>
            <w:tcW w:w="1822" w:type="dxa"/>
          </w:tcPr>
          <w:p w14:paraId="50D75809"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LAMDJAD; ALFALAHI</w:t>
            </w:r>
          </w:p>
        </w:tc>
        <w:tc>
          <w:tcPr>
            <w:tcW w:w="3568" w:type="dxa"/>
          </w:tcPr>
          <w:p w14:paraId="70593A9E" w14:textId="77777777" w:rsidR="00580B1F" w:rsidRPr="00D42304" w:rsidRDefault="00580B1F" w:rsidP="00555033">
            <w:pPr>
              <w:jc w:val="center"/>
              <w:rPr>
                <w:rFonts w:ascii="Times New Roman" w:eastAsia="Times New Roman" w:hAnsi="Times New Roman" w:cs="Times New Roman"/>
                <w:color w:val="000000"/>
                <w:sz w:val="18"/>
                <w:szCs w:val="18"/>
                <w:lang w:val="en-US"/>
              </w:rPr>
            </w:pPr>
            <w:r w:rsidRPr="00D42304">
              <w:rPr>
                <w:rFonts w:ascii="Times New Roman" w:eastAsia="Times New Roman" w:hAnsi="Times New Roman" w:cs="Times New Roman"/>
                <w:color w:val="000000"/>
                <w:sz w:val="18"/>
                <w:szCs w:val="18"/>
                <w:lang w:val="en-US"/>
              </w:rPr>
              <w:t>Total Quality Management (TQM) for the development of future smart and integrated cities and sustainable development</w:t>
            </w:r>
          </w:p>
        </w:tc>
        <w:tc>
          <w:tcPr>
            <w:tcW w:w="666" w:type="dxa"/>
          </w:tcPr>
          <w:p w14:paraId="2A2AA813"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417EB14D" w14:textId="77777777" w:rsidR="00580B1F" w:rsidRPr="00D42304" w:rsidRDefault="00580B1F" w:rsidP="00555033">
            <w:pPr>
              <w:jc w:val="center"/>
              <w:rPr>
                <w:rFonts w:ascii="Times New Roman" w:eastAsia="Times New Roman" w:hAnsi="Times New Roman" w:cs="Times New Roman"/>
                <w:color w:val="000000"/>
                <w:sz w:val="18"/>
                <w:szCs w:val="18"/>
                <w:lang w:val="en-US"/>
              </w:rPr>
            </w:pPr>
            <w:r w:rsidRPr="00D42304">
              <w:rPr>
                <w:rFonts w:ascii="Times New Roman" w:eastAsia="Times New Roman" w:hAnsi="Times New Roman" w:cs="Times New Roman"/>
                <w:color w:val="000000"/>
                <w:sz w:val="18"/>
                <w:szCs w:val="18"/>
                <w:lang w:val="en-US"/>
              </w:rPr>
              <w:t>Journal of Infrastructure, Policy and Development</w:t>
            </w:r>
          </w:p>
        </w:tc>
      </w:tr>
      <w:tr w:rsidR="00580B1F" w14:paraId="616D1156" w14:textId="77777777" w:rsidTr="000F36E3">
        <w:trPr>
          <w:trHeight w:val="780"/>
        </w:trPr>
        <w:tc>
          <w:tcPr>
            <w:tcW w:w="1822" w:type="dxa"/>
          </w:tcPr>
          <w:p w14:paraId="154D53D5" w14:textId="72977DFF" w:rsidR="00580B1F" w:rsidRDefault="00580B1F" w:rsidP="00555033">
            <w:pPr>
              <w:jc w:val="center"/>
              <w:rPr>
                <w:rFonts w:ascii="Times New Roman" w:eastAsia="Times New Roman" w:hAnsi="Times New Roman" w:cs="Times New Roman"/>
                <w:color w:val="000000"/>
                <w:sz w:val="18"/>
                <w:szCs w:val="18"/>
              </w:rPr>
            </w:pPr>
            <w:hyperlink r:id="rId147" w:history="1">
              <w:r w:rsidRPr="00C31E41">
                <w:rPr>
                  <w:rStyle w:val="Hyperlink"/>
                  <w:rFonts w:ascii="Times New Roman" w:eastAsia="Times New Roman" w:hAnsi="Times New Roman" w:cs="Times New Roman"/>
                  <w:sz w:val="18"/>
                  <w:szCs w:val="18"/>
                </w:rPr>
                <w:t>DAS</w:t>
              </w:r>
            </w:hyperlink>
          </w:p>
        </w:tc>
        <w:tc>
          <w:tcPr>
            <w:tcW w:w="3568" w:type="dxa"/>
          </w:tcPr>
          <w:p w14:paraId="5295D7C3" w14:textId="77777777" w:rsidR="00580B1F" w:rsidRPr="00D42304" w:rsidRDefault="00580B1F" w:rsidP="00555033">
            <w:pPr>
              <w:jc w:val="center"/>
              <w:rPr>
                <w:rFonts w:ascii="Times New Roman" w:eastAsia="Times New Roman" w:hAnsi="Times New Roman" w:cs="Times New Roman"/>
                <w:color w:val="000000"/>
                <w:sz w:val="18"/>
                <w:szCs w:val="18"/>
                <w:lang w:val="en-US"/>
              </w:rPr>
            </w:pPr>
            <w:r w:rsidRPr="00D42304">
              <w:rPr>
                <w:rFonts w:ascii="Times New Roman" w:eastAsia="Times New Roman" w:hAnsi="Times New Roman" w:cs="Times New Roman"/>
                <w:color w:val="000000"/>
                <w:sz w:val="18"/>
                <w:szCs w:val="18"/>
                <w:lang w:val="en-US"/>
              </w:rPr>
              <w:t>Exploring the Symbiotic Relationship between Digital Transformation, Infrastructure, Service Delivery, and Governance for Smart Sustainable Cities</w:t>
            </w:r>
          </w:p>
        </w:tc>
        <w:tc>
          <w:tcPr>
            <w:tcW w:w="666" w:type="dxa"/>
          </w:tcPr>
          <w:p w14:paraId="59833552"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19A170B2"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Smart Cities</w:t>
            </w:r>
          </w:p>
        </w:tc>
      </w:tr>
      <w:tr w:rsidR="00580B1F" w:rsidRPr="0062153A" w14:paraId="4A0A84D6" w14:textId="77777777" w:rsidTr="000F36E3">
        <w:trPr>
          <w:trHeight w:val="780"/>
        </w:trPr>
        <w:tc>
          <w:tcPr>
            <w:tcW w:w="1822" w:type="dxa"/>
          </w:tcPr>
          <w:p w14:paraId="303F04AF" w14:textId="5DFE7C7C" w:rsidR="00580B1F" w:rsidRDefault="00580B1F" w:rsidP="00555033">
            <w:pPr>
              <w:jc w:val="center"/>
              <w:rPr>
                <w:rFonts w:ascii="Times New Roman" w:eastAsia="Times New Roman" w:hAnsi="Times New Roman" w:cs="Times New Roman"/>
                <w:color w:val="000000"/>
                <w:sz w:val="18"/>
                <w:szCs w:val="18"/>
              </w:rPr>
            </w:pPr>
            <w:hyperlink r:id="rId148" w:history="1">
              <w:r w:rsidRPr="009E6118">
                <w:rPr>
                  <w:rStyle w:val="Hyperlink"/>
                  <w:rFonts w:ascii="Times New Roman" w:eastAsia="Times New Roman" w:hAnsi="Times New Roman" w:cs="Times New Roman"/>
                  <w:sz w:val="18"/>
                  <w:szCs w:val="18"/>
                </w:rPr>
                <w:t>ISMAIL; ABDULAZEEZ</w:t>
              </w:r>
            </w:hyperlink>
          </w:p>
        </w:tc>
        <w:tc>
          <w:tcPr>
            <w:tcW w:w="3568" w:type="dxa"/>
          </w:tcPr>
          <w:p w14:paraId="7CA36B63" w14:textId="77777777" w:rsidR="00580B1F" w:rsidRPr="00D42304" w:rsidRDefault="00580B1F" w:rsidP="00555033">
            <w:pPr>
              <w:jc w:val="center"/>
              <w:rPr>
                <w:rFonts w:ascii="Times New Roman" w:eastAsia="Times New Roman" w:hAnsi="Times New Roman" w:cs="Times New Roman"/>
                <w:color w:val="000000"/>
                <w:sz w:val="18"/>
                <w:szCs w:val="18"/>
                <w:lang w:val="en-US"/>
              </w:rPr>
            </w:pPr>
            <w:r w:rsidRPr="00D42304">
              <w:rPr>
                <w:rFonts w:ascii="Times New Roman" w:eastAsia="Times New Roman" w:hAnsi="Times New Roman" w:cs="Times New Roman"/>
                <w:color w:val="000000"/>
                <w:sz w:val="18"/>
                <w:szCs w:val="18"/>
                <w:lang w:val="en-US"/>
              </w:rPr>
              <w:t>Machine Learning Classification Algorithms-Based Smart Cities Applications: A Review</w:t>
            </w:r>
          </w:p>
        </w:tc>
        <w:tc>
          <w:tcPr>
            <w:tcW w:w="666" w:type="dxa"/>
          </w:tcPr>
          <w:p w14:paraId="245BAF8D"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6C6A6DFD" w14:textId="77777777" w:rsidR="00580B1F" w:rsidRPr="00D42304" w:rsidRDefault="00580B1F" w:rsidP="00555033">
            <w:pPr>
              <w:jc w:val="center"/>
              <w:rPr>
                <w:rFonts w:ascii="Times New Roman" w:eastAsia="Times New Roman" w:hAnsi="Times New Roman" w:cs="Times New Roman"/>
                <w:color w:val="000000"/>
                <w:sz w:val="18"/>
                <w:szCs w:val="18"/>
                <w:lang w:val="en-US"/>
              </w:rPr>
            </w:pPr>
            <w:r w:rsidRPr="00D42304">
              <w:rPr>
                <w:rFonts w:ascii="Times New Roman" w:eastAsia="Times New Roman" w:hAnsi="Times New Roman" w:cs="Times New Roman"/>
                <w:color w:val="000000"/>
                <w:sz w:val="18"/>
                <w:szCs w:val="18"/>
                <w:lang w:val="en-US"/>
              </w:rPr>
              <w:t>The Indonesian Journal of Computer Science</w:t>
            </w:r>
          </w:p>
        </w:tc>
      </w:tr>
      <w:tr w:rsidR="00580B1F" w14:paraId="2A885471" w14:textId="77777777" w:rsidTr="000F36E3">
        <w:trPr>
          <w:trHeight w:val="780"/>
        </w:trPr>
        <w:tc>
          <w:tcPr>
            <w:tcW w:w="1822" w:type="dxa"/>
          </w:tcPr>
          <w:p w14:paraId="1096DE63" w14:textId="69DFB5EE" w:rsidR="00580B1F" w:rsidRDefault="00580B1F" w:rsidP="00555033">
            <w:pPr>
              <w:jc w:val="center"/>
              <w:rPr>
                <w:rFonts w:ascii="Times New Roman" w:eastAsia="Times New Roman" w:hAnsi="Times New Roman" w:cs="Times New Roman"/>
                <w:color w:val="000000"/>
                <w:sz w:val="18"/>
                <w:szCs w:val="18"/>
              </w:rPr>
            </w:pPr>
            <w:hyperlink r:id="rId149" w:history="1">
              <w:r w:rsidRPr="00032FB6">
                <w:rPr>
                  <w:rStyle w:val="Hyperlink"/>
                  <w:rFonts w:ascii="Times New Roman" w:eastAsia="Times New Roman" w:hAnsi="Times New Roman" w:cs="Times New Roman"/>
                  <w:sz w:val="18"/>
                  <w:szCs w:val="18"/>
                </w:rPr>
                <w:t xml:space="preserve">LIFELO </w:t>
              </w:r>
              <w:r w:rsidRPr="00032FB6">
                <w:rPr>
                  <w:rStyle w:val="Hyperlink"/>
                  <w:rFonts w:ascii="Times New Roman" w:eastAsia="Times New Roman" w:hAnsi="Times New Roman" w:cs="Times New Roman"/>
                  <w:i/>
                  <w:iCs/>
                  <w:sz w:val="18"/>
                  <w:szCs w:val="18"/>
                </w:rPr>
                <w:t>et al</w:t>
              </w:r>
              <w:r w:rsidRPr="00032FB6">
                <w:rPr>
                  <w:rStyle w:val="Hyperlink"/>
                  <w:rFonts w:ascii="Times New Roman" w:eastAsia="Times New Roman" w:hAnsi="Times New Roman" w:cs="Times New Roman"/>
                  <w:sz w:val="18"/>
                  <w:szCs w:val="18"/>
                </w:rPr>
                <w:t>.</w:t>
              </w:r>
            </w:hyperlink>
          </w:p>
        </w:tc>
        <w:tc>
          <w:tcPr>
            <w:tcW w:w="3568" w:type="dxa"/>
          </w:tcPr>
          <w:p w14:paraId="06DE2AE0" w14:textId="77777777" w:rsidR="00580B1F" w:rsidRPr="00D42304" w:rsidRDefault="00580B1F" w:rsidP="00555033">
            <w:pPr>
              <w:jc w:val="center"/>
              <w:rPr>
                <w:rFonts w:ascii="Times New Roman" w:eastAsia="Times New Roman" w:hAnsi="Times New Roman" w:cs="Times New Roman"/>
                <w:color w:val="000000"/>
                <w:sz w:val="18"/>
                <w:szCs w:val="18"/>
                <w:lang w:val="en-US"/>
              </w:rPr>
            </w:pPr>
            <w:r w:rsidRPr="00D42304">
              <w:rPr>
                <w:rFonts w:ascii="Times New Roman" w:eastAsia="Times New Roman" w:hAnsi="Times New Roman" w:cs="Times New Roman"/>
                <w:color w:val="000000"/>
                <w:sz w:val="18"/>
                <w:szCs w:val="18"/>
                <w:lang w:val="en-US"/>
              </w:rPr>
              <w:t>Artificial Intelligence-Enabled Metaverse for Sustainable Smart Cities: Technologies, Applications, Challenges, and Future Directions</w:t>
            </w:r>
          </w:p>
        </w:tc>
        <w:tc>
          <w:tcPr>
            <w:tcW w:w="666" w:type="dxa"/>
          </w:tcPr>
          <w:p w14:paraId="141F7B9D"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16D5FE45" w14:textId="77777777" w:rsidR="00580B1F" w:rsidRDefault="00580B1F" w:rsidP="00555033">
            <w:pPr>
              <w:jc w:val="cente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Electronics</w:t>
            </w:r>
            <w:proofErr w:type="spellEnd"/>
          </w:p>
        </w:tc>
      </w:tr>
      <w:tr w:rsidR="00580B1F" w14:paraId="16F430D3" w14:textId="77777777" w:rsidTr="000F36E3">
        <w:trPr>
          <w:trHeight w:val="780"/>
        </w:trPr>
        <w:tc>
          <w:tcPr>
            <w:tcW w:w="1822" w:type="dxa"/>
          </w:tcPr>
          <w:p w14:paraId="4B1C2F71" w14:textId="5BBE7FB3" w:rsidR="00580B1F" w:rsidRDefault="00580B1F" w:rsidP="00555033">
            <w:pPr>
              <w:jc w:val="center"/>
              <w:rPr>
                <w:rFonts w:ascii="Times New Roman" w:eastAsia="Times New Roman" w:hAnsi="Times New Roman" w:cs="Times New Roman"/>
                <w:color w:val="000000"/>
                <w:sz w:val="18"/>
                <w:szCs w:val="18"/>
              </w:rPr>
            </w:pPr>
            <w:hyperlink r:id="rId150" w:history="1">
              <w:r w:rsidRPr="00623F8F">
                <w:rPr>
                  <w:rStyle w:val="Hyperlink"/>
                  <w:rFonts w:ascii="Times New Roman" w:eastAsia="Times New Roman" w:hAnsi="Times New Roman" w:cs="Times New Roman"/>
                  <w:sz w:val="18"/>
                  <w:szCs w:val="18"/>
                </w:rPr>
                <w:t>ALNASER; MAXI; ELMOUSALAMI</w:t>
              </w:r>
            </w:hyperlink>
          </w:p>
        </w:tc>
        <w:tc>
          <w:tcPr>
            <w:tcW w:w="3568" w:type="dxa"/>
          </w:tcPr>
          <w:p w14:paraId="1354EB54" w14:textId="77777777" w:rsidR="00580B1F" w:rsidRPr="00D42304" w:rsidRDefault="00580B1F" w:rsidP="00555033">
            <w:pPr>
              <w:jc w:val="center"/>
              <w:rPr>
                <w:rFonts w:ascii="Times New Roman" w:eastAsia="Times New Roman" w:hAnsi="Times New Roman" w:cs="Times New Roman"/>
                <w:color w:val="000000"/>
                <w:sz w:val="18"/>
                <w:szCs w:val="18"/>
                <w:lang w:val="en-US"/>
              </w:rPr>
            </w:pPr>
            <w:r w:rsidRPr="00D42304">
              <w:rPr>
                <w:rFonts w:ascii="Times New Roman" w:eastAsia="Times New Roman" w:hAnsi="Times New Roman" w:cs="Times New Roman"/>
                <w:color w:val="000000"/>
                <w:sz w:val="18"/>
                <w:szCs w:val="18"/>
                <w:lang w:val="en-US"/>
              </w:rPr>
              <w:t>AI-Powered Digital Twins and Internet of Things for Smart Cities and Sustainable Building Environment</w:t>
            </w:r>
          </w:p>
        </w:tc>
        <w:tc>
          <w:tcPr>
            <w:tcW w:w="666" w:type="dxa"/>
          </w:tcPr>
          <w:p w14:paraId="3BD4B0DC"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6991BC5D"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Applied Sciences</w:t>
            </w:r>
          </w:p>
        </w:tc>
      </w:tr>
      <w:tr w:rsidR="00580B1F" w14:paraId="58F65951" w14:textId="77777777" w:rsidTr="000F36E3">
        <w:trPr>
          <w:trHeight w:val="780"/>
        </w:trPr>
        <w:tc>
          <w:tcPr>
            <w:tcW w:w="1822" w:type="dxa"/>
          </w:tcPr>
          <w:p w14:paraId="3101DDDA" w14:textId="2AF6D3F0" w:rsidR="00580B1F" w:rsidRDefault="00580B1F" w:rsidP="00555033">
            <w:pPr>
              <w:jc w:val="center"/>
              <w:rPr>
                <w:rFonts w:ascii="Times New Roman" w:eastAsia="Times New Roman" w:hAnsi="Times New Roman" w:cs="Times New Roman"/>
                <w:color w:val="000000"/>
                <w:sz w:val="18"/>
                <w:szCs w:val="18"/>
              </w:rPr>
            </w:pPr>
            <w:hyperlink r:id="rId151" w:history="1">
              <w:r w:rsidRPr="001E3D62">
                <w:rPr>
                  <w:rStyle w:val="Hyperlink"/>
                  <w:rFonts w:ascii="Times New Roman" w:eastAsia="Times New Roman" w:hAnsi="Times New Roman" w:cs="Times New Roman"/>
                  <w:sz w:val="18"/>
                  <w:szCs w:val="18"/>
                </w:rPr>
                <w:t>ZHUANG; CENCI; ZHANG</w:t>
              </w:r>
            </w:hyperlink>
          </w:p>
        </w:tc>
        <w:tc>
          <w:tcPr>
            <w:tcW w:w="3568" w:type="dxa"/>
          </w:tcPr>
          <w:p w14:paraId="2FA8CDD0" w14:textId="77777777" w:rsidR="00580B1F" w:rsidRPr="00D42304" w:rsidRDefault="00580B1F" w:rsidP="00555033">
            <w:pPr>
              <w:jc w:val="center"/>
              <w:rPr>
                <w:rFonts w:ascii="Times New Roman" w:eastAsia="Times New Roman" w:hAnsi="Times New Roman" w:cs="Times New Roman"/>
                <w:color w:val="000000"/>
                <w:sz w:val="18"/>
                <w:szCs w:val="18"/>
                <w:lang w:val="en-US"/>
              </w:rPr>
            </w:pPr>
            <w:r w:rsidRPr="00D42304">
              <w:rPr>
                <w:rFonts w:ascii="Times New Roman" w:eastAsia="Times New Roman" w:hAnsi="Times New Roman" w:cs="Times New Roman"/>
                <w:color w:val="000000"/>
                <w:sz w:val="18"/>
                <w:szCs w:val="18"/>
                <w:lang w:val="en-US"/>
              </w:rPr>
              <w:t>Review of Big Data Implementation and Expectations in Smart Cities</w:t>
            </w:r>
          </w:p>
        </w:tc>
        <w:tc>
          <w:tcPr>
            <w:tcW w:w="666" w:type="dxa"/>
          </w:tcPr>
          <w:p w14:paraId="79EC6153"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7C5EB944" w14:textId="77777777" w:rsidR="00580B1F" w:rsidRDefault="00580B1F" w:rsidP="00555033">
            <w:pPr>
              <w:jc w:val="cente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Buildings</w:t>
            </w:r>
            <w:proofErr w:type="spellEnd"/>
          </w:p>
        </w:tc>
      </w:tr>
      <w:tr w:rsidR="00580B1F" w:rsidRPr="0062153A" w14:paraId="38106FA8" w14:textId="77777777" w:rsidTr="000F36E3">
        <w:trPr>
          <w:trHeight w:val="780"/>
        </w:trPr>
        <w:tc>
          <w:tcPr>
            <w:tcW w:w="1822" w:type="dxa"/>
          </w:tcPr>
          <w:p w14:paraId="7DCD5CC0" w14:textId="029EA537" w:rsidR="00580B1F" w:rsidRDefault="00580B1F" w:rsidP="00555033">
            <w:pPr>
              <w:jc w:val="center"/>
              <w:rPr>
                <w:rFonts w:ascii="Times New Roman" w:eastAsia="Times New Roman" w:hAnsi="Times New Roman" w:cs="Times New Roman"/>
                <w:color w:val="000000"/>
                <w:sz w:val="18"/>
                <w:szCs w:val="18"/>
              </w:rPr>
            </w:pPr>
            <w:hyperlink r:id="rId152" w:history="1">
              <w:r w:rsidRPr="00AA3E02">
                <w:rPr>
                  <w:rStyle w:val="Hyperlink"/>
                  <w:rFonts w:ascii="Times New Roman" w:eastAsia="Times New Roman" w:hAnsi="Times New Roman" w:cs="Times New Roman"/>
                  <w:sz w:val="18"/>
                  <w:szCs w:val="18"/>
                </w:rPr>
                <w:t xml:space="preserve">GOREN </w:t>
              </w:r>
              <w:r w:rsidRPr="00AA3E02">
                <w:rPr>
                  <w:rStyle w:val="Hyperlink"/>
                  <w:rFonts w:ascii="Times New Roman" w:eastAsia="Times New Roman" w:hAnsi="Times New Roman" w:cs="Times New Roman"/>
                  <w:i/>
                  <w:iCs/>
                  <w:sz w:val="18"/>
                  <w:szCs w:val="18"/>
                </w:rPr>
                <w:t>et</w:t>
              </w:r>
              <w:r w:rsidRPr="00AA3E02">
                <w:rPr>
                  <w:rStyle w:val="Hyperlink"/>
                  <w:rFonts w:ascii="Times New Roman" w:eastAsia="Times New Roman" w:hAnsi="Times New Roman" w:cs="Times New Roman"/>
                  <w:sz w:val="18"/>
                  <w:szCs w:val="18"/>
                </w:rPr>
                <w:t xml:space="preserve"> </w:t>
              </w:r>
              <w:r w:rsidRPr="00AA3E02">
                <w:rPr>
                  <w:rStyle w:val="Hyperlink"/>
                  <w:rFonts w:ascii="Times New Roman" w:eastAsia="Times New Roman" w:hAnsi="Times New Roman" w:cs="Times New Roman"/>
                  <w:i/>
                  <w:iCs/>
                  <w:sz w:val="18"/>
                  <w:szCs w:val="18"/>
                </w:rPr>
                <w:t>al</w:t>
              </w:r>
              <w:r w:rsidRPr="00AA3E02">
                <w:rPr>
                  <w:rStyle w:val="Hyperlink"/>
                  <w:rFonts w:ascii="Times New Roman" w:eastAsia="Times New Roman" w:hAnsi="Times New Roman" w:cs="Times New Roman"/>
                  <w:sz w:val="18"/>
                  <w:szCs w:val="18"/>
                </w:rPr>
                <w:t>.</w:t>
              </w:r>
            </w:hyperlink>
          </w:p>
        </w:tc>
        <w:tc>
          <w:tcPr>
            <w:tcW w:w="3568" w:type="dxa"/>
          </w:tcPr>
          <w:p w14:paraId="4A6C3A45" w14:textId="77777777" w:rsidR="00580B1F" w:rsidRPr="00D42304" w:rsidRDefault="00580B1F" w:rsidP="00555033">
            <w:pPr>
              <w:jc w:val="center"/>
              <w:rPr>
                <w:rFonts w:ascii="Times New Roman" w:eastAsia="Times New Roman" w:hAnsi="Times New Roman" w:cs="Times New Roman"/>
                <w:color w:val="000000"/>
                <w:sz w:val="18"/>
                <w:szCs w:val="18"/>
                <w:lang w:val="en-US"/>
              </w:rPr>
            </w:pPr>
            <w:r w:rsidRPr="00D42304">
              <w:rPr>
                <w:rFonts w:ascii="Times New Roman" w:eastAsia="Times New Roman" w:hAnsi="Times New Roman" w:cs="Times New Roman"/>
                <w:color w:val="000000"/>
                <w:sz w:val="18"/>
                <w:szCs w:val="18"/>
                <w:lang w:val="en-US"/>
              </w:rPr>
              <w:t xml:space="preserve">Recent developments </w:t>
            </w:r>
            <w:proofErr w:type="gramStart"/>
            <w:r w:rsidRPr="00D42304">
              <w:rPr>
                <w:rFonts w:ascii="Times New Roman" w:eastAsia="Times New Roman" w:hAnsi="Times New Roman" w:cs="Times New Roman"/>
                <w:color w:val="000000"/>
                <w:sz w:val="18"/>
                <w:szCs w:val="18"/>
                <w:lang w:val="en-US"/>
              </w:rPr>
              <w:t>on</w:t>
            </w:r>
            <w:proofErr w:type="gramEnd"/>
            <w:r w:rsidRPr="00D42304">
              <w:rPr>
                <w:rFonts w:ascii="Times New Roman" w:eastAsia="Times New Roman" w:hAnsi="Times New Roman" w:cs="Times New Roman"/>
                <w:color w:val="000000"/>
                <w:sz w:val="18"/>
                <w:szCs w:val="18"/>
                <w:lang w:val="en-US"/>
              </w:rPr>
              <w:t xml:space="preserve"> carbon neutrality through carbon dioxide capture and utilization with clean hydrogen for production of alternative fuels for smart cities</w:t>
            </w:r>
          </w:p>
        </w:tc>
        <w:tc>
          <w:tcPr>
            <w:tcW w:w="666" w:type="dxa"/>
          </w:tcPr>
          <w:p w14:paraId="3504411C"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7F42930E" w14:textId="77777777" w:rsidR="00580B1F" w:rsidRPr="00D42304" w:rsidRDefault="00580B1F" w:rsidP="00555033">
            <w:pPr>
              <w:jc w:val="center"/>
              <w:rPr>
                <w:rFonts w:ascii="Times New Roman" w:eastAsia="Times New Roman" w:hAnsi="Times New Roman" w:cs="Times New Roman"/>
                <w:color w:val="000000"/>
                <w:sz w:val="18"/>
                <w:szCs w:val="18"/>
                <w:lang w:val="en-US"/>
              </w:rPr>
            </w:pPr>
            <w:r w:rsidRPr="00D42304">
              <w:rPr>
                <w:rFonts w:ascii="Times New Roman" w:eastAsia="Times New Roman" w:hAnsi="Times New Roman" w:cs="Times New Roman"/>
                <w:color w:val="000000"/>
                <w:sz w:val="18"/>
                <w:szCs w:val="18"/>
                <w:lang w:val="en-US"/>
              </w:rPr>
              <w:t>International Journal of Hydrogen Energy</w:t>
            </w:r>
          </w:p>
        </w:tc>
      </w:tr>
      <w:tr w:rsidR="00580B1F" w14:paraId="1D17E3A7" w14:textId="77777777" w:rsidTr="000F36E3">
        <w:trPr>
          <w:trHeight w:val="780"/>
        </w:trPr>
        <w:tc>
          <w:tcPr>
            <w:tcW w:w="1822" w:type="dxa"/>
          </w:tcPr>
          <w:p w14:paraId="69984556" w14:textId="0026533F" w:rsidR="00580B1F" w:rsidRDefault="00580B1F" w:rsidP="00555033">
            <w:pPr>
              <w:jc w:val="center"/>
              <w:rPr>
                <w:rFonts w:ascii="Times New Roman" w:eastAsia="Times New Roman" w:hAnsi="Times New Roman" w:cs="Times New Roman"/>
                <w:color w:val="000000"/>
                <w:sz w:val="18"/>
                <w:szCs w:val="18"/>
              </w:rPr>
            </w:pPr>
            <w:hyperlink r:id="rId153" w:history="1">
              <w:r w:rsidRPr="00416DCF">
                <w:rPr>
                  <w:rStyle w:val="Hyperlink"/>
                  <w:rFonts w:ascii="Times New Roman" w:eastAsia="Times New Roman" w:hAnsi="Times New Roman" w:cs="Times New Roman"/>
                  <w:sz w:val="18"/>
                  <w:szCs w:val="18"/>
                </w:rPr>
                <w:t xml:space="preserve">CAMACHO </w:t>
              </w:r>
              <w:r w:rsidRPr="00416DCF">
                <w:rPr>
                  <w:rStyle w:val="Hyperlink"/>
                  <w:rFonts w:ascii="Times New Roman" w:eastAsia="Times New Roman" w:hAnsi="Times New Roman" w:cs="Times New Roman"/>
                  <w:i/>
                  <w:iCs/>
                  <w:sz w:val="18"/>
                  <w:szCs w:val="18"/>
                </w:rPr>
                <w:t>et</w:t>
              </w:r>
              <w:r w:rsidRPr="00416DCF">
                <w:rPr>
                  <w:rStyle w:val="Hyperlink"/>
                  <w:rFonts w:ascii="Times New Roman" w:eastAsia="Times New Roman" w:hAnsi="Times New Roman" w:cs="Times New Roman"/>
                  <w:sz w:val="18"/>
                  <w:szCs w:val="18"/>
                </w:rPr>
                <w:t xml:space="preserve"> </w:t>
              </w:r>
              <w:r w:rsidRPr="00416DCF">
                <w:rPr>
                  <w:rStyle w:val="Hyperlink"/>
                  <w:rFonts w:ascii="Times New Roman" w:eastAsia="Times New Roman" w:hAnsi="Times New Roman" w:cs="Times New Roman"/>
                  <w:i/>
                  <w:iCs/>
                  <w:sz w:val="18"/>
                  <w:szCs w:val="18"/>
                </w:rPr>
                <w:t>al</w:t>
              </w:r>
              <w:r w:rsidRPr="00416DCF">
                <w:rPr>
                  <w:rStyle w:val="Hyperlink"/>
                  <w:rFonts w:ascii="Times New Roman" w:eastAsia="Times New Roman" w:hAnsi="Times New Roman" w:cs="Times New Roman"/>
                  <w:sz w:val="18"/>
                  <w:szCs w:val="18"/>
                </w:rPr>
                <w:t>.</w:t>
              </w:r>
            </w:hyperlink>
          </w:p>
        </w:tc>
        <w:tc>
          <w:tcPr>
            <w:tcW w:w="3568" w:type="dxa"/>
          </w:tcPr>
          <w:p w14:paraId="11A8F51F" w14:textId="77777777" w:rsidR="00580B1F" w:rsidRPr="00D42304" w:rsidRDefault="00580B1F" w:rsidP="00555033">
            <w:pPr>
              <w:jc w:val="center"/>
              <w:rPr>
                <w:rFonts w:ascii="Times New Roman" w:eastAsia="Times New Roman" w:hAnsi="Times New Roman" w:cs="Times New Roman"/>
                <w:color w:val="000000"/>
                <w:sz w:val="18"/>
                <w:szCs w:val="18"/>
                <w:lang w:val="en-US"/>
              </w:rPr>
            </w:pPr>
            <w:r w:rsidRPr="00D42304">
              <w:rPr>
                <w:rFonts w:ascii="Times New Roman" w:eastAsia="Times New Roman" w:hAnsi="Times New Roman" w:cs="Times New Roman"/>
                <w:color w:val="000000"/>
                <w:sz w:val="18"/>
                <w:szCs w:val="18"/>
                <w:lang w:val="en-US"/>
              </w:rPr>
              <w:t>Leveraging Artificial Intelligence to Bolster the Energy Sector in Smart Cities: A Literature Review</w:t>
            </w:r>
          </w:p>
        </w:tc>
        <w:tc>
          <w:tcPr>
            <w:tcW w:w="666" w:type="dxa"/>
          </w:tcPr>
          <w:p w14:paraId="19D069ED"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6B7C5D65" w14:textId="77777777" w:rsidR="00580B1F" w:rsidRDefault="00580B1F" w:rsidP="00555033">
            <w:pPr>
              <w:jc w:val="cente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Energies</w:t>
            </w:r>
            <w:proofErr w:type="spellEnd"/>
          </w:p>
        </w:tc>
      </w:tr>
      <w:tr w:rsidR="00580B1F" w14:paraId="43167B8A" w14:textId="77777777" w:rsidTr="000F36E3">
        <w:trPr>
          <w:trHeight w:val="780"/>
        </w:trPr>
        <w:tc>
          <w:tcPr>
            <w:tcW w:w="1822" w:type="dxa"/>
          </w:tcPr>
          <w:p w14:paraId="3885502A" w14:textId="4376AA5E" w:rsidR="00580B1F" w:rsidRDefault="00580B1F" w:rsidP="00555033">
            <w:pPr>
              <w:jc w:val="center"/>
              <w:rPr>
                <w:rFonts w:ascii="Times New Roman" w:eastAsia="Times New Roman" w:hAnsi="Times New Roman" w:cs="Times New Roman"/>
                <w:color w:val="000000"/>
                <w:sz w:val="18"/>
                <w:szCs w:val="18"/>
              </w:rPr>
            </w:pPr>
            <w:hyperlink r:id="rId154" w:history="1">
              <w:r w:rsidRPr="00D80909">
                <w:rPr>
                  <w:rStyle w:val="Hyperlink"/>
                  <w:rFonts w:ascii="Times New Roman" w:eastAsia="Times New Roman" w:hAnsi="Times New Roman" w:cs="Times New Roman"/>
                  <w:sz w:val="18"/>
                  <w:szCs w:val="18"/>
                </w:rPr>
                <w:t>MRABET; SLITI</w:t>
              </w:r>
            </w:hyperlink>
          </w:p>
        </w:tc>
        <w:tc>
          <w:tcPr>
            <w:tcW w:w="3568" w:type="dxa"/>
          </w:tcPr>
          <w:p w14:paraId="6D613492" w14:textId="77777777" w:rsidR="00580B1F" w:rsidRPr="00D42304" w:rsidRDefault="00580B1F" w:rsidP="00555033">
            <w:pPr>
              <w:jc w:val="center"/>
              <w:rPr>
                <w:rFonts w:ascii="Times New Roman" w:eastAsia="Times New Roman" w:hAnsi="Times New Roman" w:cs="Times New Roman"/>
                <w:color w:val="000000"/>
                <w:sz w:val="18"/>
                <w:szCs w:val="18"/>
                <w:lang w:val="en-US"/>
              </w:rPr>
            </w:pPr>
            <w:r w:rsidRPr="00D42304">
              <w:rPr>
                <w:rFonts w:ascii="Times New Roman" w:eastAsia="Times New Roman" w:hAnsi="Times New Roman" w:cs="Times New Roman"/>
                <w:color w:val="000000"/>
                <w:sz w:val="18"/>
                <w:szCs w:val="18"/>
                <w:lang w:val="en-US"/>
              </w:rPr>
              <w:t>Integrating machine learning for the sustainable development of smart cities</w:t>
            </w:r>
          </w:p>
        </w:tc>
        <w:tc>
          <w:tcPr>
            <w:tcW w:w="666" w:type="dxa"/>
          </w:tcPr>
          <w:p w14:paraId="452AB2A9"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1214CD59" w14:textId="77777777" w:rsidR="00580B1F" w:rsidRDefault="00580B1F" w:rsidP="00555033">
            <w:pPr>
              <w:jc w:val="cente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Frontiers</w:t>
            </w:r>
            <w:proofErr w:type="spellEnd"/>
            <w:r>
              <w:rPr>
                <w:rFonts w:ascii="Times New Roman" w:eastAsia="Times New Roman" w:hAnsi="Times New Roman" w:cs="Times New Roman"/>
                <w:color w:val="000000"/>
                <w:sz w:val="18"/>
                <w:szCs w:val="18"/>
              </w:rPr>
              <w:t xml:space="preserve"> in Sustainable Cities</w:t>
            </w:r>
          </w:p>
        </w:tc>
      </w:tr>
      <w:tr w:rsidR="00580B1F" w14:paraId="0A389898" w14:textId="77777777" w:rsidTr="000F36E3">
        <w:trPr>
          <w:trHeight w:val="780"/>
        </w:trPr>
        <w:tc>
          <w:tcPr>
            <w:tcW w:w="1822" w:type="dxa"/>
          </w:tcPr>
          <w:p w14:paraId="508E3D6A" w14:textId="72A8A1C0" w:rsidR="00580B1F" w:rsidRDefault="00580B1F" w:rsidP="00555033">
            <w:pPr>
              <w:jc w:val="center"/>
              <w:rPr>
                <w:rFonts w:ascii="Times New Roman" w:eastAsia="Times New Roman" w:hAnsi="Times New Roman" w:cs="Times New Roman"/>
                <w:color w:val="000000"/>
                <w:sz w:val="18"/>
                <w:szCs w:val="18"/>
              </w:rPr>
            </w:pPr>
            <w:hyperlink r:id="rId155" w:history="1">
              <w:r w:rsidRPr="00F73323">
                <w:rPr>
                  <w:rStyle w:val="Hyperlink"/>
                  <w:rFonts w:ascii="Times New Roman" w:eastAsia="Times New Roman" w:hAnsi="Times New Roman" w:cs="Times New Roman"/>
                  <w:sz w:val="18"/>
                  <w:szCs w:val="18"/>
                </w:rPr>
                <w:t xml:space="preserve">ÖZKAYNAK </w:t>
              </w:r>
              <w:r w:rsidRPr="00F73323">
                <w:rPr>
                  <w:rStyle w:val="Hyperlink"/>
                  <w:rFonts w:ascii="Times New Roman" w:eastAsia="Times New Roman" w:hAnsi="Times New Roman" w:cs="Times New Roman"/>
                  <w:i/>
                  <w:iCs/>
                  <w:sz w:val="18"/>
                  <w:szCs w:val="18"/>
                </w:rPr>
                <w:t>et</w:t>
              </w:r>
              <w:r w:rsidRPr="00F73323">
                <w:rPr>
                  <w:rStyle w:val="Hyperlink"/>
                  <w:rFonts w:ascii="Times New Roman" w:eastAsia="Times New Roman" w:hAnsi="Times New Roman" w:cs="Times New Roman"/>
                  <w:sz w:val="18"/>
                  <w:szCs w:val="18"/>
                </w:rPr>
                <w:t xml:space="preserve"> </w:t>
              </w:r>
              <w:r w:rsidRPr="00F73323">
                <w:rPr>
                  <w:rStyle w:val="Hyperlink"/>
                  <w:rFonts w:ascii="Times New Roman" w:eastAsia="Times New Roman" w:hAnsi="Times New Roman" w:cs="Times New Roman"/>
                  <w:i/>
                  <w:iCs/>
                  <w:sz w:val="18"/>
                  <w:szCs w:val="18"/>
                </w:rPr>
                <w:t>al</w:t>
              </w:r>
              <w:r w:rsidRPr="00F73323">
                <w:rPr>
                  <w:rStyle w:val="Hyperlink"/>
                  <w:rFonts w:ascii="Times New Roman" w:eastAsia="Times New Roman" w:hAnsi="Times New Roman" w:cs="Times New Roman"/>
                  <w:sz w:val="18"/>
                  <w:szCs w:val="18"/>
                </w:rPr>
                <w:t>.</w:t>
              </w:r>
            </w:hyperlink>
          </w:p>
        </w:tc>
        <w:tc>
          <w:tcPr>
            <w:tcW w:w="3568" w:type="dxa"/>
          </w:tcPr>
          <w:p w14:paraId="7BD6F501" w14:textId="77777777" w:rsidR="00580B1F" w:rsidRPr="00E17277" w:rsidRDefault="00580B1F" w:rsidP="00555033">
            <w:pPr>
              <w:jc w:val="center"/>
              <w:rPr>
                <w:rFonts w:ascii="Times New Roman" w:eastAsia="Times New Roman" w:hAnsi="Times New Roman" w:cs="Times New Roman"/>
                <w:color w:val="000000"/>
                <w:sz w:val="18"/>
                <w:szCs w:val="18"/>
                <w:lang w:val="en-US"/>
              </w:rPr>
            </w:pPr>
            <w:proofErr w:type="spellStart"/>
            <w:r w:rsidRPr="00E17277">
              <w:rPr>
                <w:rFonts w:ascii="Times New Roman" w:eastAsia="Times New Roman" w:hAnsi="Times New Roman" w:cs="Times New Roman"/>
                <w:color w:val="000000"/>
                <w:sz w:val="18"/>
                <w:szCs w:val="18"/>
                <w:lang w:val="en-US"/>
              </w:rPr>
              <w:t>Neurochallenges</w:t>
            </w:r>
            <w:proofErr w:type="spellEnd"/>
            <w:r w:rsidRPr="00E17277">
              <w:rPr>
                <w:rFonts w:ascii="Times New Roman" w:eastAsia="Times New Roman" w:hAnsi="Times New Roman" w:cs="Times New Roman"/>
                <w:color w:val="000000"/>
                <w:sz w:val="18"/>
                <w:szCs w:val="18"/>
                <w:lang w:val="en-US"/>
              </w:rPr>
              <w:t xml:space="preserve"> in smart cities: state-of-the-art, perspectives, and research directions</w:t>
            </w:r>
          </w:p>
        </w:tc>
        <w:tc>
          <w:tcPr>
            <w:tcW w:w="666" w:type="dxa"/>
          </w:tcPr>
          <w:p w14:paraId="00821DFB"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1AC4C7FB" w14:textId="77777777" w:rsidR="00580B1F" w:rsidRDefault="00580B1F" w:rsidP="00555033">
            <w:pPr>
              <w:jc w:val="cente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Frontiers</w:t>
            </w:r>
            <w:proofErr w:type="spellEnd"/>
            <w:r>
              <w:rPr>
                <w:rFonts w:ascii="Times New Roman" w:eastAsia="Times New Roman" w:hAnsi="Times New Roman" w:cs="Times New Roman"/>
                <w:color w:val="000000"/>
                <w:sz w:val="18"/>
                <w:szCs w:val="18"/>
              </w:rPr>
              <w:t xml:space="preserve"> in </w:t>
            </w:r>
            <w:proofErr w:type="spellStart"/>
            <w:r>
              <w:rPr>
                <w:rFonts w:ascii="Times New Roman" w:eastAsia="Times New Roman" w:hAnsi="Times New Roman" w:cs="Times New Roman"/>
                <w:color w:val="000000"/>
                <w:sz w:val="18"/>
                <w:szCs w:val="18"/>
              </w:rPr>
              <w:t>Neuroscience</w:t>
            </w:r>
            <w:proofErr w:type="spellEnd"/>
          </w:p>
        </w:tc>
      </w:tr>
      <w:tr w:rsidR="00580B1F" w14:paraId="45DF637E" w14:textId="77777777" w:rsidTr="000F36E3">
        <w:trPr>
          <w:trHeight w:val="520"/>
        </w:trPr>
        <w:tc>
          <w:tcPr>
            <w:tcW w:w="1822" w:type="dxa"/>
          </w:tcPr>
          <w:p w14:paraId="3842A4DF" w14:textId="150FB600" w:rsidR="00580B1F" w:rsidRDefault="00580B1F" w:rsidP="00555033">
            <w:pPr>
              <w:jc w:val="center"/>
              <w:rPr>
                <w:rFonts w:ascii="Times New Roman" w:eastAsia="Times New Roman" w:hAnsi="Times New Roman" w:cs="Times New Roman"/>
                <w:color w:val="000000"/>
                <w:sz w:val="18"/>
                <w:szCs w:val="18"/>
              </w:rPr>
            </w:pPr>
            <w:hyperlink r:id="rId156" w:history="1">
              <w:r w:rsidRPr="002F6D1C">
                <w:rPr>
                  <w:rStyle w:val="Hyperlink"/>
                  <w:rFonts w:ascii="Times New Roman" w:eastAsia="Times New Roman" w:hAnsi="Times New Roman" w:cs="Times New Roman"/>
                  <w:sz w:val="18"/>
                  <w:szCs w:val="18"/>
                </w:rPr>
                <w:t>VAINIO</w:t>
              </w:r>
            </w:hyperlink>
          </w:p>
        </w:tc>
        <w:tc>
          <w:tcPr>
            <w:tcW w:w="3568" w:type="dxa"/>
          </w:tcPr>
          <w:p w14:paraId="6FBBD032"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Designing technology for smart and sustainable cities of tomorrow – What can we learn from IPCC’s sixth assessment report?</w:t>
            </w:r>
          </w:p>
        </w:tc>
        <w:tc>
          <w:tcPr>
            <w:tcW w:w="666" w:type="dxa"/>
          </w:tcPr>
          <w:p w14:paraId="132EF3C5"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0B4A8BBC"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Design </w:t>
            </w:r>
            <w:proofErr w:type="spellStart"/>
            <w:r>
              <w:rPr>
                <w:rFonts w:ascii="Times New Roman" w:eastAsia="Times New Roman" w:hAnsi="Times New Roman" w:cs="Times New Roman"/>
                <w:color w:val="000000"/>
                <w:sz w:val="18"/>
                <w:szCs w:val="18"/>
              </w:rPr>
              <w:t>Journal</w:t>
            </w:r>
            <w:proofErr w:type="spellEnd"/>
          </w:p>
        </w:tc>
      </w:tr>
      <w:tr w:rsidR="00580B1F" w14:paraId="187E916B" w14:textId="77777777" w:rsidTr="000F36E3">
        <w:trPr>
          <w:trHeight w:val="780"/>
        </w:trPr>
        <w:tc>
          <w:tcPr>
            <w:tcW w:w="1822" w:type="dxa"/>
          </w:tcPr>
          <w:p w14:paraId="25F8BB75" w14:textId="0487FE6E" w:rsidR="00580B1F" w:rsidRDefault="00580B1F" w:rsidP="00555033">
            <w:pPr>
              <w:jc w:val="center"/>
              <w:rPr>
                <w:rFonts w:ascii="Times New Roman" w:eastAsia="Times New Roman" w:hAnsi="Times New Roman" w:cs="Times New Roman"/>
                <w:color w:val="000000"/>
                <w:sz w:val="18"/>
                <w:szCs w:val="18"/>
              </w:rPr>
            </w:pPr>
            <w:hyperlink r:id="rId157" w:history="1">
              <w:r w:rsidRPr="00376D12">
                <w:rPr>
                  <w:rStyle w:val="Hyperlink"/>
                  <w:rFonts w:ascii="Times New Roman" w:eastAsia="Times New Roman" w:hAnsi="Times New Roman" w:cs="Times New Roman"/>
                  <w:sz w:val="18"/>
                  <w:szCs w:val="18"/>
                </w:rPr>
                <w:t xml:space="preserve">BIBRI </w:t>
              </w:r>
              <w:r w:rsidRPr="00376D12">
                <w:rPr>
                  <w:rStyle w:val="Hyperlink"/>
                  <w:rFonts w:ascii="Times New Roman" w:eastAsia="Times New Roman" w:hAnsi="Times New Roman" w:cs="Times New Roman"/>
                  <w:i/>
                  <w:iCs/>
                  <w:sz w:val="18"/>
                  <w:szCs w:val="18"/>
                </w:rPr>
                <w:t>et</w:t>
              </w:r>
              <w:r w:rsidRPr="00376D12">
                <w:rPr>
                  <w:rStyle w:val="Hyperlink"/>
                  <w:rFonts w:ascii="Times New Roman" w:eastAsia="Times New Roman" w:hAnsi="Times New Roman" w:cs="Times New Roman"/>
                  <w:sz w:val="18"/>
                  <w:szCs w:val="18"/>
                </w:rPr>
                <w:t xml:space="preserve"> </w:t>
              </w:r>
              <w:r w:rsidRPr="00376D12">
                <w:rPr>
                  <w:rStyle w:val="Hyperlink"/>
                  <w:rFonts w:ascii="Times New Roman" w:eastAsia="Times New Roman" w:hAnsi="Times New Roman" w:cs="Times New Roman"/>
                  <w:i/>
                  <w:iCs/>
                  <w:sz w:val="18"/>
                  <w:szCs w:val="18"/>
                </w:rPr>
                <w:t>al</w:t>
              </w:r>
              <w:r w:rsidRPr="00376D12">
                <w:rPr>
                  <w:rStyle w:val="Hyperlink"/>
                  <w:rFonts w:ascii="Times New Roman" w:eastAsia="Times New Roman" w:hAnsi="Times New Roman" w:cs="Times New Roman"/>
                  <w:sz w:val="18"/>
                  <w:szCs w:val="18"/>
                </w:rPr>
                <w:t>.</w:t>
              </w:r>
            </w:hyperlink>
          </w:p>
        </w:tc>
        <w:tc>
          <w:tcPr>
            <w:tcW w:w="3568" w:type="dxa"/>
          </w:tcPr>
          <w:p w14:paraId="523C3372"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The synergistic interplay of artificial intelligence and digital twin in environmentally planning sustainable smart cities: A comprehensive systematic review</w:t>
            </w:r>
          </w:p>
        </w:tc>
        <w:tc>
          <w:tcPr>
            <w:tcW w:w="666" w:type="dxa"/>
          </w:tcPr>
          <w:p w14:paraId="6A8E823D"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78275897"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Environmental Science and </w:t>
            </w:r>
            <w:proofErr w:type="spellStart"/>
            <w:r>
              <w:rPr>
                <w:rFonts w:ascii="Times New Roman" w:eastAsia="Times New Roman" w:hAnsi="Times New Roman" w:cs="Times New Roman"/>
                <w:color w:val="000000"/>
                <w:sz w:val="18"/>
                <w:szCs w:val="18"/>
              </w:rPr>
              <w:t>Ecotechnology</w:t>
            </w:r>
            <w:proofErr w:type="spellEnd"/>
          </w:p>
        </w:tc>
      </w:tr>
      <w:tr w:rsidR="00580B1F" w14:paraId="080ADACF" w14:textId="77777777" w:rsidTr="000F36E3">
        <w:trPr>
          <w:trHeight w:val="780"/>
        </w:trPr>
        <w:tc>
          <w:tcPr>
            <w:tcW w:w="1822" w:type="dxa"/>
          </w:tcPr>
          <w:p w14:paraId="4A9D7363" w14:textId="0DFF471B" w:rsidR="00580B1F" w:rsidRDefault="00580B1F" w:rsidP="00555033">
            <w:pPr>
              <w:jc w:val="center"/>
              <w:rPr>
                <w:rFonts w:ascii="Times New Roman" w:eastAsia="Times New Roman" w:hAnsi="Times New Roman" w:cs="Times New Roman"/>
                <w:color w:val="000000"/>
                <w:sz w:val="18"/>
                <w:szCs w:val="18"/>
              </w:rPr>
            </w:pPr>
            <w:hyperlink r:id="rId158" w:history="1">
              <w:r w:rsidRPr="00851D65">
                <w:rPr>
                  <w:rStyle w:val="Hyperlink"/>
                  <w:rFonts w:ascii="Times New Roman" w:eastAsia="Times New Roman" w:hAnsi="Times New Roman" w:cs="Times New Roman"/>
                  <w:sz w:val="18"/>
                  <w:szCs w:val="18"/>
                </w:rPr>
                <w:t>ZENG; PANG; TANG</w:t>
              </w:r>
            </w:hyperlink>
          </w:p>
        </w:tc>
        <w:tc>
          <w:tcPr>
            <w:tcW w:w="3568" w:type="dxa"/>
          </w:tcPr>
          <w:p w14:paraId="15607BAD"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Sensors on Internet of Things Systems for the Sustainable Development of Smart Cities: A Systematic Literature Review</w:t>
            </w:r>
          </w:p>
        </w:tc>
        <w:tc>
          <w:tcPr>
            <w:tcW w:w="666" w:type="dxa"/>
          </w:tcPr>
          <w:p w14:paraId="3175661A"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7FDACD81" w14:textId="77777777" w:rsidR="00580B1F" w:rsidRDefault="00580B1F" w:rsidP="00555033">
            <w:pPr>
              <w:jc w:val="cente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Sensors</w:t>
            </w:r>
            <w:proofErr w:type="spellEnd"/>
          </w:p>
        </w:tc>
      </w:tr>
      <w:tr w:rsidR="00580B1F" w14:paraId="39CB5C14" w14:textId="77777777" w:rsidTr="000F36E3">
        <w:trPr>
          <w:trHeight w:val="780"/>
        </w:trPr>
        <w:tc>
          <w:tcPr>
            <w:tcW w:w="1822" w:type="dxa"/>
          </w:tcPr>
          <w:p w14:paraId="2378DDF0" w14:textId="5AF2B226" w:rsidR="00580B1F" w:rsidRDefault="00580B1F" w:rsidP="00555033">
            <w:pPr>
              <w:jc w:val="center"/>
              <w:rPr>
                <w:rFonts w:ascii="Times New Roman" w:eastAsia="Times New Roman" w:hAnsi="Times New Roman" w:cs="Times New Roman"/>
                <w:color w:val="000000"/>
                <w:sz w:val="18"/>
                <w:szCs w:val="18"/>
              </w:rPr>
            </w:pPr>
            <w:hyperlink r:id="rId159" w:history="1">
              <w:r w:rsidRPr="001D0E73">
                <w:rPr>
                  <w:rStyle w:val="Hyperlink"/>
                  <w:rFonts w:ascii="Times New Roman" w:eastAsia="Times New Roman" w:hAnsi="Times New Roman" w:cs="Times New Roman"/>
                  <w:sz w:val="18"/>
                  <w:szCs w:val="18"/>
                </w:rPr>
                <w:t>ALMEIDA; GUIMARÃES; AMORIM</w:t>
              </w:r>
            </w:hyperlink>
          </w:p>
        </w:tc>
        <w:tc>
          <w:tcPr>
            <w:tcW w:w="3568" w:type="dxa"/>
          </w:tcPr>
          <w:p w14:paraId="6EE71681"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Exploring the Differences and Similarities between Smart Cities and Sustainable Cities through an Integrative Review</w:t>
            </w:r>
          </w:p>
        </w:tc>
        <w:tc>
          <w:tcPr>
            <w:tcW w:w="666" w:type="dxa"/>
          </w:tcPr>
          <w:p w14:paraId="3257364B"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56CAB695"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Sustainability</w:t>
            </w:r>
          </w:p>
        </w:tc>
      </w:tr>
      <w:tr w:rsidR="00580B1F" w14:paraId="12D07A5B" w14:textId="77777777" w:rsidTr="000F36E3">
        <w:trPr>
          <w:trHeight w:val="780"/>
        </w:trPr>
        <w:tc>
          <w:tcPr>
            <w:tcW w:w="1822" w:type="dxa"/>
          </w:tcPr>
          <w:p w14:paraId="49983EF6" w14:textId="7C0DD5A3" w:rsidR="00580B1F" w:rsidRDefault="00580B1F" w:rsidP="00555033">
            <w:pPr>
              <w:jc w:val="center"/>
              <w:rPr>
                <w:rFonts w:ascii="Times New Roman" w:eastAsia="Times New Roman" w:hAnsi="Times New Roman" w:cs="Times New Roman"/>
                <w:color w:val="000000"/>
                <w:sz w:val="18"/>
                <w:szCs w:val="18"/>
              </w:rPr>
            </w:pPr>
            <w:hyperlink r:id="rId160" w:history="1">
              <w:r w:rsidRPr="00FC0024">
                <w:rPr>
                  <w:rStyle w:val="Hyperlink"/>
                  <w:rFonts w:ascii="Times New Roman" w:eastAsia="Times New Roman" w:hAnsi="Times New Roman" w:cs="Times New Roman"/>
                  <w:sz w:val="18"/>
                  <w:szCs w:val="18"/>
                </w:rPr>
                <w:t xml:space="preserve">KANTAROS </w:t>
              </w:r>
              <w:r w:rsidRPr="00FC0024">
                <w:rPr>
                  <w:rStyle w:val="Hyperlink"/>
                  <w:rFonts w:ascii="Times New Roman" w:eastAsia="Times New Roman" w:hAnsi="Times New Roman" w:cs="Times New Roman"/>
                  <w:i/>
                  <w:iCs/>
                  <w:sz w:val="18"/>
                  <w:szCs w:val="18"/>
                </w:rPr>
                <w:t>et</w:t>
              </w:r>
              <w:r w:rsidRPr="00FC0024">
                <w:rPr>
                  <w:rStyle w:val="Hyperlink"/>
                  <w:rFonts w:ascii="Times New Roman" w:eastAsia="Times New Roman" w:hAnsi="Times New Roman" w:cs="Times New Roman"/>
                  <w:sz w:val="18"/>
                  <w:szCs w:val="18"/>
                </w:rPr>
                <w:t xml:space="preserve"> </w:t>
              </w:r>
              <w:r w:rsidRPr="00FC0024">
                <w:rPr>
                  <w:rStyle w:val="Hyperlink"/>
                  <w:rFonts w:ascii="Times New Roman" w:eastAsia="Times New Roman" w:hAnsi="Times New Roman" w:cs="Times New Roman"/>
                  <w:i/>
                  <w:iCs/>
                  <w:sz w:val="18"/>
                  <w:szCs w:val="18"/>
                </w:rPr>
                <w:t>al</w:t>
              </w:r>
              <w:r w:rsidRPr="00FC0024">
                <w:rPr>
                  <w:rStyle w:val="Hyperlink"/>
                  <w:rFonts w:ascii="Times New Roman" w:eastAsia="Times New Roman" w:hAnsi="Times New Roman" w:cs="Times New Roman"/>
                  <w:sz w:val="18"/>
                  <w:szCs w:val="18"/>
                </w:rPr>
                <w:t>.</w:t>
              </w:r>
            </w:hyperlink>
          </w:p>
        </w:tc>
        <w:tc>
          <w:tcPr>
            <w:tcW w:w="3568" w:type="dxa"/>
          </w:tcPr>
          <w:p w14:paraId="70B43915"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Leveraging 3D Printing for Resilient Disaster Management in Smart Cities</w:t>
            </w:r>
          </w:p>
        </w:tc>
        <w:tc>
          <w:tcPr>
            <w:tcW w:w="666" w:type="dxa"/>
          </w:tcPr>
          <w:p w14:paraId="4CFED30A"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66F2FC93"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Smart Cities</w:t>
            </w:r>
          </w:p>
        </w:tc>
      </w:tr>
      <w:tr w:rsidR="00580B1F" w14:paraId="54965C07" w14:textId="77777777" w:rsidTr="000F36E3">
        <w:trPr>
          <w:trHeight w:val="780"/>
        </w:trPr>
        <w:tc>
          <w:tcPr>
            <w:tcW w:w="1822" w:type="dxa"/>
          </w:tcPr>
          <w:p w14:paraId="62F2BE90" w14:textId="1DF78502" w:rsidR="00580B1F" w:rsidRDefault="00580B1F" w:rsidP="00555033">
            <w:pPr>
              <w:jc w:val="center"/>
              <w:rPr>
                <w:rFonts w:ascii="Times New Roman" w:eastAsia="Times New Roman" w:hAnsi="Times New Roman" w:cs="Times New Roman"/>
                <w:color w:val="000000"/>
                <w:sz w:val="18"/>
                <w:szCs w:val="18"/>
              </w:rPr>
            </w:pPr>
            <w:hyperlink r:id="rId161" w:history="1">
              <w:r w:rsidRPr="001D0E73">
                <w:rPr>
                  <w:rStyle w:val="Hyperlink"/>
                  <w:rFonts w:ascii="Times New Roman" w:eastAsia="Times New Roman" w:hAnsi="Times New Roman" w:cs="Times New Roman"/>
                  <w:sz w:val="18"/>
                  <w:szCs w:val="18"/>
                </w:rPr>
                <w:t xml:space="preserve">COSTA </w:t>
              </w:r>
              <w:r w:rsidRPr="001D0E73">
                <w:rPr>
                  <w:rStyle w:val="Hyperlink"/>
                  <w:rFonts w:ascii="Times New Roman" w:eastAsia="Times New Roman" w:hAnsi="Times New Roman" w:cs="Times New Roman"/>
                  <w:i/>
                  <w:iCs/>
                  <w:sz w:val="18"/>
                  <w:szCs w:val="18"/>
                </w:rPr>
                <w:t>et</w:t>
              </w:r>
              <w:r w:rsidRPr="001D0E73">
                <w:rPr>
                  <w:rStyle w:val="Hyperlink"/>
                  <w:rFonts w:ascii="Times New Roman" w:eastAsia="Times New Roman" w:hAnsi="Times New Roman" w:cs="Times New Roman"/>
                  <w:sz w:val="18"/>
                  <w:szCs w:val="18"/>
                </w:rPr>
                <w:t xml:space="preserve"> </w:t>
              </w:r>
              <w:r w:rsidRPr="001D0E73">
                <w:rPr>
                  <w:rStyle w:val="Hyperlink"/>
                  <w:rFonts w:ascii="Times New Roman" w:eastAsia="Times New Roman" w:hAnsi="Times New Roman" w:cs="Times New Roman"/>
                  <w:i/>
                  <w:iCs/>
                  <w:sz w:val="18"/>
                  <w:szCs w:val="18"/>
                </w:rPr>
                <w:t>al</w:t>
              </w:r>
              <w:r w:rsidRPr="001D0E73">
                <w:rPr>
                  <w:rStyle w:val="Hyperlink"/>
                  <w:rFonts w:ascii="Times New Roman" w:eastAsia="Times New Roman" w:hAnsi="Times New Roman" w:cs="Times New Roman"/>
                  <w:sz w:val="18"/>
                  <w:szCs w:val="18"/>
                </w:rPr>
                <w:t>.</w:t>
              </w:r>
            </w:hyperlink>
          </w:p>
        </w:tc>
        <w:tc>
          <w:tcPr>
            <w:tcW w:w="3568" w:type="dxa"/>
          </w:tcPr>
          <w:p w14:paraId="15857B6C"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Achieving Sustainable Smart Cities through Geospatial Data-Driven Approaches</w:t>
            </w:r>
          </w:p>
        </w:tc>
        <w:tc>
          <w:tcPr>
            <w:tcW w:w="666" w:type="dxa"/>
          </w:tcPr>
          <w:p w14:paraId="3CDCA14C"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7724A9E3"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Sustainability</w:t>
            </w:r>
          </w:p>
        </w:tc>
      </w:tr>
      <w:tr w:rsidR="00580B1F" w14:paraId="6D5CA2B5" w14:textId="77777777" w:rsidTr="000F36E3">
        <w:trPr>
          <w:trHeight w:val="780"/>
        </w:trPr>
        <w:tc>
          <w:tcPr>
            <w:tcW w:w="1822" w:type="dxa"/>
          </w:tcPr>
          <w:p w14:paraId="27556E68" w14:textId="5FA35106" w:rsidR="00580B1F" w:rsidRDefault="00580B1F" w:rsidP="00555033">
            <w:pPr>
              <w:jc w:val="center"/>
              <w:rPr>
                <w:rFonts w:ascii="Times New Roman" w:eastAsia="Times New Roman" w:hAnsi="Times New Roman" w:cs="Times New Roman"/>
                <w:color w:val="000000"/>
                <w:sz w:val="18"/>
                <w:szCs w:val="18"/>
              </w:rPr>
            </w:pPr>
            <w:hyperlink r:id="rId162" w:history="1">
              <w:r w:rsidRPr="00FE4CD4">
                <w:rPr>
                  <w:rStyle w:val="Hyperlink"/>
                  <w:rFonts w:ascii="Times New Roman" w:eastAsia="Times New Roman" w:hAnsi="Times New Roman" w:cs="Times New Roman"/>
                  <w:sz w:val="18"/>
                  <w:szCs w:val="18"/>
                </w:rPr>
                <w:t xml:space="preserve">SHARIFI </w:t>
              </w:r>
              <w:r w:rsidRPr="00FE4CD4">
                <w:rPr>
                  <w:rStyle w:val="Hyperlink"/>
                  <w:rFonts w:ascii="Times New Roman" w:eastAsia="Times New Roman" w:hAnsi="Times New Roman" w:cs="Times New Roman"/>
                  <w:i/>
                  <w:iCs/>
                  <w:sz w:val="18"/>
                  <w:szCs w:val="18"/>
                </w:rPr>
                <w:t>et</w:t>
              </w:r>
              <w:r w:rsidRPr="00FE4CD4">
                <w:rPr>
                  <w:rStyle w:val="Hyperlink"/>
                  <w:rFonts w:ascii="Times New Roman" w:eastAsia="Times New Roman" w:hAnsi="Times New Roman" w:cs="Times New Roman"/>
                  <w:sz w:val="18"/>
                  <w:szCs w:val="18"/>
                </w:rPr>
                <w:t xml:space="preserve"> </w:t>
              </w:r>
              <w:r w:rsidRPr="00FE4CD4">
                <w:rPr>
                  <w:rStyle w:val="Hyperlink"/>
                  <w:rFonts w:ascii="Times New Roman" w:eastAsia="Times New Roman" w:hAnsi="Times New Roman" w:cs="Times New Roman"/>
                  <w:i/>
                  <w:iCs/>
                  <w:sz w:val="18"/>
                  <w:szCs w:val="18"/>
                </w:rPr>
                <w:t>al</w:t>
              </w:r>
              <w:r w:rsidRPr="00FE4CD4">
                <w:rPr>
                  <w:rStyle w:val="Hyperlink"/>
                  <w:rFonts w:ascii="Times New Roman" w:eastAsia="Times New Roman" w:hAnsi="Times New Roman" w:cs="Times New Roman"/>
                  <w:sz w:val="18"/>
                  <w:szCs w:val="18"/>
                </w:rPr>
                <w:t>.</w:t>
              </w:r>
            </w:hyperlink>
          </w:p>
        </w:tc>
        <w:tc>
          <w:tcPr>
            <w:tcW w:w="3568" w:type="dxa"/>
          </w:tcPr>
          <w:p w14:paraId="13795AE9"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Smart cities and sustainable development goals (SDGs): A systematic literature review of co-benefits and trade-offs</w:t>
            </w:r>
          </w:p>
        </w:tc>
        <w:tc>
          <w:tcPr>
            <w:tcW w:w="666" w:type="dxa"/>
          </w:tcPr>
          <w:p w14:paraId="31A148EE"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1377935A"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Cities</w:t>
            </w:r>
          </w:p>
        </w:tc>
      </w:tr>
      <w:tr w:rsidR="00580B1F" w:rsidRPr="0062153A" w14:paraId="14847869" w14:textId="77777777" w:rsidTr="000F36E3">
        <w:trPr>
          <w:trHeight w:val="780"/>
        </w:trPr>
        <w:tc>
          <w:tcPr>
            <w:tcW w:w="1822" w:type="dxa"/>
          </w:tcPr>
          <w:p w14:paraId="15DAF0BE" w14:textId="6BBC3238" w:rsidR="00580B1F" w:rsidRDefault="00580B1F" w:rsidP="00555033">
            <w:pPr>
              <w:jc w:val="center"/>
              <w:rPr>
                <w:rFonts w:ascii="Times New Roman" w:eastAsia="Times New Roman" w:hAnsi="Times New Roman" w:cs="Times New Roman"/>
                <w:color w:val="000000"/>
                <w:sz w:val="18"/>
                <w:szCs w:val="18"/>
              </w:rPr>
            </w:pPr>
            <w:hyperlink r:id="rId163" w:history="1">
              <w:r w:rsidRPr="00890024">
                <w:rPr>
                  <w:rStyle w:val="Hyperlink"/>
                  <w:rFonts w:ascii="Times New Roman" w:eastAsia="Times New Roman" w:hAnsi="Times New Roman" w:cs="Times New Roman"/>
                  <w:sz w:val="18"/>
                  <w:szCs w:val="18"/>
                </w:rPr>
                <w:t>IANESE</w:t>
              </w:r>
            </w:hyperlink>
          </w:p>
        </w:tc>
        <w:tc>
          <w:tcPr>
            <w:tcW w:w="3568" w:type="dxa"/>
          </w:tcPr>
          <w:p w14:paraId="0B526D96" w14:textId="77777777" w:rsidR="00580B1F" w:rsidRDefault="00580B1F" w:rsidP="00555033">
            <w:pPr>
              <w:jc w:val="center"/>
              <w:rPr>
                <w:rFonts w:ascii="Times New Roman" w:eastAsia="Times New Roman" w:hAnsi="Times New Roman" w:cs="Times New Roman"/>
                <w:color w:val="000000"/>
                <w:sz w:val="18"/>
                <w:szCs w:val="18"/>
              </w:rPr>
            </w:pPr>
            <w:r w:rsidRPr="00E17277">
              <w:rPr>
                <w:rFonts w:ascii="Times New Roman" w:eastAsia="Times New Roman" w:hAnsi="Times New Roman" w:cs="Times New Roman"/>
                <w:color w:val="000000"/>
                <w:sz w:val="18"/>
                <w:szCs w:val="18"/>
                <w:lang w:val="en-US"/>
              </w:rPr>
              <w:t xml:space="preserve">The role of digital technologies in the development of Smart Sustainable Cities. </w:t>
            </w:r>
            <w:proofErr w:type="spellStart"/>
            <w:r>
              <w:rPr>
                <w:rFonts w:ascii="Times New Roman" w:eastAsia="Times New Roman" w:hAnsi="Times New Roman" w:cs="Times New Roman"/>
                <w:color w:val="000000"/>
                <w:sz w:val="18"/>
                <w:szCs w:val="18"/>
              </w:rPr>
              <w:t>An</w:t>
            </w:r>
            <w:proofErr w:type="spellEnd"/>
            <w:r>
              <w:rPr>
                <w:rFonts w:ascii="Times New Roman" w:eastAsia="Times New Roman" w:hAnsi="Times New Roman" w:cs="Times New Roman"/>
                <w:color w:val="000000"/>
                <w:sz w:val="18"/>
                <w:szCs w:val="18"/>
              </w:rPr>
              <w:t xml:space="preserve"> overview and the </w:t>
            </w:r>
            <w:proofErr w:type="spellStart"/>
            <w:r>
              <w:rPr>
                <w:rFonts w:ascii="Times New Roman" w:eastAsia="Times New Roman" w:hAnsi="Times New Roman" w:cs="Times New Roman"/>
                <w:color w:val="000000"/>
                <w:sz w:val="18"/>
                <w:szCs w:val="18"/>
              </w:rPr>
              <w:t>potential</w:t>
            </w:r>
            <w:proofErr w:type="spell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scenarios</w:t>
            </w:r>
            <w:proofErr w:type="spellEnd"/>
          </w:p>
        </w:tc>
        <w:tc>
          <w:tcPr>
            <w:tcW w:w="666" w:type="dxa"/>
          </w:tcPr>
          <w:p w14:paraId="7442CEAF"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2023</w:t>
            </w:r>
          </w:p>
        </w:tc>
        <w:tc>
          <w:tcPr>
            <w:tcW w:w="2664" w:type="dxa"/>
          </w:tcPr>
          <w:p w14:paraId="41FFFC72"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Regional Studies and Local Development</w:t>
            </w:r>
          </w:p>
        </w:tc>
      </w:tr>
      <w:tr w:rsidR="00580B1F" w14:paraId="2E85DDBD" w14:textId="77777777" w:rsidTr="000F36E3">
        <w:trPr>
          <w:trHeight w:val="780"/>
        </w:trPr>
        <w:tc>
          <w:tcPr>
            <w:tcW w:w="1822" w:type="dxa"/>
          </w:tcPr>
          <w:p w14:paraId="390C0333" w14:textId="68E06ADE" w:rsidR="00580B1F" w:rsidRDefault="00580B1F" w:rsidP="00555033">
            <w:pPr>
              <w:jc w:val="center"/>
              <w:rPr>
                <w:rFonts w:ascii="Times New Roman" w:eastAsia="Times New Roman" w:hAnsi="Times New Roman" w:cs="Times New Roman"/>
                <w:color w:val="000000"/>
                <w:sz w:val="18"/>
                <w:szCs w:val="18"/>
              </w:rPr>
            </w:pPr>
            <w:hyperlink r:id="rId164" w:history="1">
              <w:r w:rsidRPr="00641DAC">
                <w:rPr>
                  <w:rStyle w:val="Hyperlink"/>
                  <w:rFonts w:ascii="Times New Roman" w:eastAsia="Times New Roman" w:hAnsi="Times New Roman" w:cs="Times New Roman"/>
                  <w:sz w:val="18"/>
                  <w:szCs w:val="18"/>
                </w:rPr>
                <w:t xml:space="preserve">ANDRADE </w:t>
              </w:r>
              <w:r w:rsidRPr="00641DAC">
                <w:rPr>
                  <w:rStyle w:val="Hyperlink"/>
                  <w:rFonts w:ascii="Times New Roman" w:eastAsia="Times New Roman" w:hAnsi="Times New Roman" w:cs="Times New Roman"/>
                  <w:i/>
                  <w:iCs/>
                  <w:sz w:val="18"/>
                  <w:szCs w:val="18"/>
                </w:rPr>
                <w:t>et</w:t>
              </w:r>
              <w:r w:rsidRPr="00641DAC">
                <w:rPr>
                  <w:rStyle w:val="Hyperlink"/>
                  <w:rFonts w:ascii="Times New Roman" w:eastAsia="Times New Roman" w:hAnsi="Times New Roman" w:cs="Times New Roman"/>
                  <w:sz w:val="18"/>
                  <w:szCs w:val="18"/>
                </w:rPr>
                <w:t xml:space="preserve"> </w:t>
              </w:r>
              <w:r w:rsidRPr="00641DAC">
                <w:rPr>
                  <w:rStyle w:val="Hyperlink"/>
                  <w:rFonts w:ascii="Times New Roman" w:eastAsia="Times New Roman" w:hAnsi="Times New Roman" w:cs="Times New Roman"/>
                  <w:i/>
                  <w:iCs/>
                  <w:sz w:val="18"/>
                  <w:szCs w:val="18"/>
                </w:rPr>
                <w:t>al</w:t>
              </w:r>
              <w:r w:rsidRPr="00641DAC">
                <w:rPr>
                  <w:rStyle w:val="Hyperlink"/>
                  <w:rFonts w:ascii="Times New Roman" w:eastAsia="Times New Roman" w:hAnsi="Times New Roman" w:cs="Times New Roman"/>
                  <w:sz w:val="18"/>
                  <w:szCs w:val="18"/>
                </w:rPr>
                <w:t>.</w:t>
              </w:r>
            </w:hyperlink>
          </w:p>
        </w:tc>
        <w:tc>
          <w:tcPr>
            <w:tcW w:w="3568" w:type="dxa"/>
          </w:tcPr>
          <w:p w14:paraId="1CE39811" w14:textId="77777777" w:rsidR="00580B1F" w:rsidRDefault="00580B1F" w:rsidP="00555033">
            <w:pPr>
              <w:jc w:val="cente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Geotecnologías</w:t>
            </w:r>
            <w:proofErr w:type="spell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en</w:t>
            </w:r>
            <w:proofErr w:type="spell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el</w:t>
            </w:r>
            <w:proofErr w:type="spellEnd"/>
            <w:r>
              <w:rPr>
                <w:rFonts w:ascii="Times New Roman" w:eastAsia="Times New Roman" w:hAnsi="Times New Roman" w:cs="Times New Roman"/>
                <w:color w:val="000000"/>
                <w:sz w:val="18"/>
                <w:szCs w:val="18"/>
              </w:rPr>
              <w:t xml:space="preserve"> Contexto de </w:t>
            </w:r>
            <w:proofErr w:type="spellStart"/>
            <w:r>
              <w:rPr>
                <w:rFonts w:ascii="Times New Roman" w:eastAsia="Times New Roman" w:hAnsi="Times New Roman" w:cs="Times New Roman"/>
                <w:color w:val="000000"/>
                <w:sz w:val="18"/>
                <w:szCs w:val="18"/>
              </w:rPr>
              <w:t>las</w:t>
            </w:r>
            <w:proofErr w:type="spell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Ciudades</w:t>
            </w:r>
            <w:proofErr w:type="spellEnd"/>
            <w:r>
              <w:rPr>
                <w:rFonts w:ascii="Times New Roman" w:eastAsia="Times New Roman" w:hAnsi="Times New Roman" w:cs="Times New Roman"/>
                <w:color w:val="000000"/>
                <w:sz w:val="18"/>
                <w:szCs w:val="18"/>
              </w:rPr>
              <w:t xml:space="preserve"> Inteligentes: </w:t>
            </w:r>
            <w:proofErr w:type="spellStart"/>
            <w:r>
              <w:rPr>
                <w:rFonts w:ascii="Times New Roman" w:eastAsia="Times New Roman" w:hAnsi="Times New Roman" w:cs="Times New Roman"/>
                <w:color w:val="000000"/>
                <w:sz w:val="18"/>
                <w:szCs w:val="18"/>
              </w:rPr>
              <w:t>Análisis</w:t>
            </w:r>
            <w:proofErr w:type="spellEnd"/>
            <w:r>
              <w:rPr>
                <w:rFonts w:ascii="Times New Roman" w:eastAsia="Times New Roman" w:hAnsi="Times New Roman" w:cs="Times New Roman"/>
                <w:color w:val="000000"/>
                <w:sz w:val="18"/>
                <w:szCs w:val="18"/>
              </w:rPr>
              <w:t xml:space="preserve"> Bibliométrico y </w:t>
            </w:r>
            <w:proofErr w:type="spellStart"/>
            <w:r>
              <w:rPr>
                <w:rFonts w:ascii="Times New Roman" w:eastAsia="Times New Roman" w:hAnsi="Times New Roman" w:cs="Times New Roman"/>
                <w:color w:val="000000"/>
                <w:sz w:val="18"/>
                <w:szCs w:val="18"/>
              </w:rPr>
              <w:t>Revisión</w:t>
            </w:r>
            <w:proofErr w:type="spellEnd"/>
            <w:r>
              <w:rPr>
                <w:rFonts w:ascii="Times New Roman" w:eastAsia="Times New Roman" w:hAnsi="Times New Roman" w:cs="Times New Roman"/>
                <w:color w:val="000000"/>
                <w:sz w:val="18"/>
                <w:szCs w:val="18"/>
              </w:rPr>
              <w:t xml:space="preserve"> Sistemática </w:t>
            </w:r>
            <w:proofErr w:type="spellStart"/>
            <w:r>
              <w:rPr>
                <w:rFonts w:ascii="Times New Roman" w:eastAsia="Times New Roman" w:hAnsi="Times New Roman" w:cs="Times New Roman"/>
                <w:color w:val="000000"/>
                <w:sz w:val="18"/>
                <w:szCs w:val="18"/>
              </w:rPr>
              <w:t>del</w:t>
            </w:r>
            <w:proofErr w:type="spell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Escenario</w:t>
            </w:r>
            <w:proofErr w:type="spell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Latinoamericano</w:t>
            </w:r>
            <w:proofErr w:type="spellEnd"/>
          </w:p>
        </w:tc>
        <w:tc>
          <w:tcPr>
            <w:tcW w:w="666" w:type="dxa"/>
          </w:tcPr>
          <w:p w14:paraId="624D842A"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2023</w:t>
            </w:r>
          </w:p>
        </w:tc>
        <w:tc>
          <w:tcPr>
            <w:tcW w:w="2664" w:type="dxa"/>
          </w:tcPr>
          <w:p w14:paraId="52D41DBE" w14:textId="77777777" w:rsidR="00580B1F" w:rsidRDefault="00580B1F" w:rsidP="00555033">
            <w:pPr>
              <w:jc w:val="cente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Procesos</w:t>
            </w:r>
            <w:proofErr w:type="spellEnd"/>
            <w:r>
              <w:rPr>
                <w:rFonts w:ascii="Times New Roman" w:eastAsia="Times New Roman" w:hAnsi="Times New Roman" w:cs="Times New Roman"/>
                <w:color w:val="000000"/>
                <w:sz w:val="18"/>
                <w:szCs w:val="18"/>
              </w:rPr>
              <w:t xml:space="preserve"> Urbanos</w:t>
            </w:r>
          </w:p>
        </w:tc>
      </w:tr>
      <w:tr w:rsidR="00580B1F" w:rsidRPr="0062153A" w14:paraId="5BF15543" w14:textId="77777777" w:rsidTr="000F36E3">
        <w:trPr>
          <w:trHeight w:val="780"/>
        </w:trPr>
        <w:tc>
          <w:tcPr>
            <w:tcW w:w="1822" w:type="dxa"/>
          </w:tcPr>
          <w:p w14:paraId="60985BB9" w14:textId="4A9E91EC" w:rsidR="00580B1F" w:rsidRDefault="00580B1F" w:rsidP="00555033">
            <w:pPr>
              <w:jc w:val="center"/>
              <w:rPr>
                <w:rFonts w:ascii="Times New Roman" w:eastAsia="Times New Roman" w:hAnsi="Times New Roman" w:cs="Times New Roman"/>
                <w:color w:val="000000"/>
                <w:sz w:val="18"/>
                <w:szCs w:val="18"/>
              </w:rPr>
            </w:pPr>
            <w:hyperlink r:id="rId165" w:history="1">
              <w:r w:rsidRPr="003B489E">
                <w:rPr>
                  <w:rStyle w:val="Hyperlink"/>
                  <w:rFonts w:ascii="Times New Roman" w:eastAsia="Times New Roman" w:hAnsi="Times New Roman" w:cs="Times New Roman"/>
                  <w:sz w:val="18"/>
                  <w:szCs w:val="18"/>
                </w:rPr>
                <w:t xml:space="preserve">ANDEJANY </w:t>
              </w:r>
              <w:r w:rsidRPr="003B489E">
                <w:rPr>
                  <w:rStyle w:val="Hyperlink"/>
                  <w:rFonts w:ascii="Times New Roman" w:eastAsia="Times New Roman" w:hAnsi="Times New Roman" w:cs="Times New Roman"/>
                  <w:i/>
                  <w:iCs/>
                  <w:sz w:val="18"/>
                  <w:szCs w:val="18"/>
                </w:rPr>
                <w:t>et</w:t>
              </w:r>
              <w:r w:rsidRPr="003B489E">
                <w:rPr>
                  <w:rStyle w:val="Hyperlink"/>
                  <w:rFonts w:ascii="Times New Roman" w:eastAsia="Times New Roman" w:hAnsi="Times New Roman" w:cs="Times New Roman"/>
                  <w:sz w:val="18"/>
                  <w:szCs w:val="18"/>
                </w:rPr>
                <w:t xml:space="preserve"> </w:t>
              </w:r>
              <w:r w:rsidRPr="003B489E">
                <w:rPr>
                  <w:rStyle w:val="Hyperlink"/>
                  <w:rFonts w:ascii="Times New Roman" w:eastAsia="Times New Roman" w:hAnsi="Times New Roman" w:cs="Times New Roman"/>
                  <w:i/>
                  <w:iCs/>
                  <w:sz w:val="18"/>
                  <w:szCs w:val="18"/>
                </w:rPr>
                <w:t>al</w:t>
              </w:r>
              <w:r w:rsidRPr="003B489E">
                <w:rPr>
                  <w:rStyle w:val="Hyperlink"/>
                  <w:rFonts w:ascii="Times New Roman" w:eastAsia="Times New Roman" w:hAnsi="Times New Roman" w:cs="Times New Roman"/>
                  <w:sz w:val="18"/>
                  <w:szCs w:val="18"/>
                </w:rPr>
                <w:t>.</w:t>
              </w:r>
            </w:hyperlink>
          </w:p>
        </w:tc>
        <w:tc>
          <w:tcPr>
            <w:tcW w:w="3568" w:type="dxa"/>
          </w:tcPr>
          <w:p w14:paraId="5003ADA9"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 xml:space="preserve">Transformation of urban cities to sustainable smart cities-challenges and opportunities faced by </w:t>
            </w:r>
            <w:proofErr w:type="spellStart"/>
            <w:r w:rsidRPr="00E17277">
              <w:rPr>
                <w:rFonts w:ascii="Times New Roman" w:eastAsia="Times New Roman" w:hAnsi="Times New Roman" w:cs="Times New Roman"/>
                <w:color w:val="000000"/>
                <w:sz w:val="18"/>
                <w:szCs w:val="18"/>
                <w:lang w:val="en-US"/>
              </w:rPr>
              <w:t>saudi</w:t>
            </w:r>
            <w:proofErr w:type="spellEnd"/>
            <w:r w:rsidRPr="00E17277">
              <w:rPr>
                <w:rFonts w:ascii="Times New Roman" w:eastAsia="Times New Roman" w:hAnsi="Times New Roman" w:cs="Times New Roman"/>
                <w:color w:val="000000"/>
                <w:sz w:val="18"/>
                <w:szCs w:val="18"/>
                <w:lang w:val="en-US"/>
              </w:rPr>
              <w:t xml:space="preserve"> </w:t>
            </w:r>
            <w:proofErr w:type="spellStart"/>
            <w:r w:rsidRPr="00E17277">
              <w:rPr>
                <w:rFonts w:ascii="Times New Roman" w:eastAsia="Times New Roman" w:hAnsi="Times New Roman" w:cs="Times New Roman"/>
                <w:color w:val="000000"/>
                <w:sz w:val="18"/>
                <w:szCs w:val="18"/>
                <w:lang w:val="en-US"/>
              </w:rPr>
              <w:t>arabia</w:t>
            </w:r>
            <w:proofErr w:type="spellEnd"/>
          </w:p>
        </w:tc>
        <w:tc>
          <w:tcPr>
            <w:tcW w:w="666" w:type="dxa"/>
          </w:tcPr>
          <w:p w14:paraId="382A03FD"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2023</w:t>
            </w:r>
          </w:p>
        </w:tc>
        <w:tc>
          <w:tcPr>
            <w:tcW w:w="2664" w:type="dxa"/>
          </w:tcPr>
          <w:p w14:paraId="3EE7C159"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Journal of Theoretical and Applied Information Technology</w:t>
            </w:r>
          </w:p>
        </w:tc>
      </w:tr>
      <w:tr w:rsidR="00580B1F" w14:paraId="5B78F0A2" w14:textId="77777777" w:rsidTr="000F36E3">
        <w:trPr>
          <w:trHeight w:val="780"/>
        </w:trPr>
        <w:tc>
          <w:tcPr>
            <w:tcW w:w="1822" w:type="dxa"/>
          </w:tcPr>
          <w:p w14:paraId="5460D4B0" w14:textId="7518E25C" w:rsidR="00580B1F" w:rsidRDefault="00580B1F" w:rsidP="00555033">
            <w:pPr>
              <w:jc w:val="center"/>
              <w:rPr>
                <w:rFonts w:ascii="Times New Roman" w:eastAsia="Times New Roman" w:hAnsi="Times New Roman" w:cs="Times New Roman"/>
                <w:color w:val="000000"/>
                <w:sz w:val="18"/>
                <w:szCs w:val="18"/>
              </w:rPr>
            </w:pPr>
            <w:hyperlink r:id="rId166" w:history="1">
              <w:r w:rsidRPr="00864BA0">
                <w:rPr>
                  <w:rStyle w:val="Hyperlink"/>
                  <w:rFonts w:ascii="Times New Roman" w:eastAsia="Times New Roman" w:hAnsi="Times New Roman" w:cs="Times New Roman"/>
                  <w:sz w:val="18"/>
                  <w:szCs w:val="18"/>
                </w:rPr>
                <w:t>ISSA ZADEH; GARAY-RONDERO</w:t>
              </w:r>
            </w:hyperlink>
          </w:p>
        </w:tc>
        <w:tc>
          <w:tcPr>
            <w:tcW w:w="3568" w:type="dxa"/>
          </w:tcPr>
          <w:p w14:paraId="21CC4C9D"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Enhancing Urban Sustainability: Unravelling Carbon Footprint Reduction in Smart Cities through Modern Supply-Chain Measures</w:t>
            </w:r>
          </w:p>
        </w:tc>
        <w:tc>
          <w:tcPr>
            <w:tcW w:w="666" w:type="dxa"/>
          </w:tcPr>
          <w:p w14:paraId="35A3F35C"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2023</w:t>
            </w:r>
          </w:p>
        </w:tc>
        <w:tc>
          <w:tcPr>
            <w:tcW w:w="2664" w:type="dxa"/>
          </w:tcPr>
          <w:p w14:paraId="6DBBDF78"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Smart Cities</w:t>
            </w:r>
          </w:p>
        </w:tc>
      </w:tr>
      <w:tr w:rsidR="00580B1F" w14:paraId="7BE7F148" w14:textId="77777777" w:rsidTr="000F36E3">
        <w:trPr>
          <w:trHeight w:val="780"/>
        </w:trPr>
        <w:tc>
          <w:tcPr>
            <w:tcW w:w="1822" w:type="dxa"/>
          </w:tcPr>
          <w:p w14:paraId="49B46260" w14:textId="21914AB6" w:rsidR="00580B1F" w:rsidRDefault="00580B1F" w:rsidP="00555033">
            <w:pPr>
              <w:jc w:val="center"/>
              <w:rPr>
                <w:rFonts w:ascii="Times New Roman" w:eastAsia="Times New Roman" w:hAnsi="Times New Roman" w:cs="Times New Roman"/>
                <w:color w:val="000000"/>
                <w:sz w:val="18"/>
                <w:szCs w:val="18"/>
              </w:rPr>
            </w:pPr>
            <w:hyperlink r:id="rId167" w:history="1">
              <w:r w:rsidRPr="00FF6029">
                <w:rPr>
                  <w:rStyle w:val="Hyperlink"/>
                  <w:rFonts w:ascii="Times New Roman" w:eastAsia="Times New Roman" w:hAnsi="Times New Roman" w:cs="Times New Roman"/>
                  <w:sz w:val="18"/>
                  <w:szCs w:val="18"/>
                </w:rPr>
                <w:t xml:space="preserve">BIBRI </w:t>
              </w:r>
              <w:r w:rsidRPr="00FF6029">
                <w:rPr>
                  <w:rStyle w:val="Hyperlink"/>
                  <w:rFonts w:ascii="Times New Roman" w:eastAsia="Times New Roman" w:hAnsi="Times New Roman" w:cs="Times New Roman"/>
                  <w:i/>
                  <w:iCs/>
                  <w:sz w:val="18"/>
                  <w:szCs w:val="18"/>
                </w:rPr>
                <w:t>et</w:t>
              </w:r>
              <w:r w:rsidRPr="00FF6029">
                <w:rPr>
                  <w:rStyle w:val="Hyperlink"/>
                  <w:rFonts w:ascii="Times New Roman" w:eastAsia="Times New Roman" w:hAnsi="Times New Roman" w:cs="Times New Roman"/>
                  <w:sz w:val="18"/>
                  <w:szCs w:val="18"/>
                </w:rPr>
                <w:t xml:space="preserve"> </w:t>
              </w:r>
              <w:r w:rsidRPr="00FF6029">
                <w:rPr>
                  <w:rStyle w:val="Hyperlink"/>
                  <w:rFonts w:ascii="Times New Roman" w:eastAsia="Times New Roman" w:hAnsi="Times New Roman" w:cs="Times New Roman"/>
                  <w:i/>
                  <w:iCs/>
                  <w:sz w:val="18"/>
                  <w:szCs w:val="18"/>
                </w:rPr>
                <w:t>al</w:t>
              </w:r>
              <w:r w:rsidRPr="00FF6029">
                <w:rPr>
                  <w:rStyle w:val="Hyperlink"/>
                  <w:rFonts w:ascii="Times New Roman" w:eastAsia="Times New Roman" w:hAnsi="Times New Roman" w:cs="Times New Roman"/>
                  <w:sz w:val="18"/>
                  <w:szCs w:val="18"/>
                </w:rPr>
                <w:t>.</w:t>
              </w:r>
            </w:hyperlink>
          </w:p>
        </w:tc>
        <w:tc>
          <w:tcPr>
            <w:tcW w:w="3568" w:type="dxa"/>
          </w:tcPr>
          <w:p w14:paraId="282EC974"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Environmentally sustainable smart cities and their converging AI, IoT, and big data technologies and solutions: an integrated approach to an extensive literature review</w:t>
            </w:r>
          </w:p>
        </w:tc>
        <w:tc>
          <w:tcPr>
            <w:tcW w:w="666" w:type="dxa"/>
          </w:tcPr>
          <w:p w14:paraId="25F3330B"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2023</w:t>
            </w:r>
          </w:p>
        </w:tc>
        <w:tc>
          <w:tcPr>
            <w:tcW w:w="2664" w:type="dxa"/>
          </w:tcPr>
          <w:p w14:paraId="7DFA06E8"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Energy </w:t>
            </w:r>
            <w:proofErr w:type="spellStart"/>
            <w:r>
              <w:rPr>
                <w:rFonts w:ascii="Times New Roman" w:eastAsia="Times New Roman" w:hAnsi="Times New Roman" w:cs="Times New Roman"/>
                <w:color w:val="000000"/>
                <w:sz w:val="18"/>
                <w:szCs w:val="18"/>
              </w:rPr>
              <w:t>Informatics</w:t>
            </w:r>
            <w:proofErr w:type="spellEnd"/>
          </w:p>
        </w:tc>
      </w:tr>
      <w:tr w:rsidR="00580B1F" w14:paraId="38FB7ADF" w14:textId="77777777" w:rsidTr="000F36E3">
        <w:trPr>
          <w:trHeight w:val="780"/>
        </w:trPr>
        <w:tc>
          <w:tcPr>
            <w:tcW w:w="1822" w:type="dxa"/>
          </w:tcPr>
          <w:p w14:paraId="0C2052DE" w14:textId="1C31D66B" w:rsidR="00580B1F" w:rsidRDefault="00580B1F" w:rsidP="00555033">
            <w:pPr>
              <w:jc w:val="center"/>
              <w:rPr>
                <w:rFonts w:ascii="Times New Roman" w:eastAsia="Times New Roman" w:hAnsi="Times New Roman" w:cs="Times New Roman"/>
                <w:color w:val="000000"/>
                <w:sz w:val="18"/>
                <w:szCs w:val="18"/>
              </w:rPr>
            </w:pPr>
            <w:hyperlink r:id="rId168" w:history="1">
              <w:r w:rsidRPr="00FF6029">
                <w:rPr>
                  <w:rStyle w:val="Hyperlink"/>
                  <w:rFonts w:ascii="Times New Roman" w:eastAsia="Times New Roman" w:hAnsi="Times New Roman" w:cs="Times New Roman"/>
                  <w:sz w:val="18"/>
                  <w:szCs w:val="18"/>
                </w:rPr>
                <w:t>BARRETO; QUINTELLA</w:t>
              </w:r>
            </w:hyperlink>
          </w:p>
        </w:tc>
        <w:tc>
          <w:tcPr>
            <w:tcW w:w="3568" w:type="dxa"/>
          </w:tcPr>
          <w:p w14:paraId="4F17BDED" w14:textId="0EB35740"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Transporte Hidroviário: uma análise de Revisão Sistemática Patentária e de Literatura (RSL) sobre os impactos da Internet das Coisas no contexto das </w:t>
            </w:r>
            <w:r w:rsidR="00A31BD1">
              <w:rPr>
                <w:rFonts w:ascii="Times New Roman" w:eastAsia="Times New Roman" w:hAnsi="Times New Roman" w:cs="Times New Roman"/>
                <w:color w:val="000000"/>
                <w:sz w:val="18"/>
                <w:szCs w:val="18"/>
              </w:rPr>
              <w:t>C.I.</w:t>
            </w:r>
            <w:r>
              <w:rPr>
                <w:rFonts w:ascii="Times New Roman" w:eastAsia="Times New Roman" w:hAnsi="Times New Roman" w:cs="Times New Roman"/>
                <w:color w:val="000000"/>
                <w:sz w:val="18"/>
                <w:szCs w:val="18"/>
              </w:rPr>
              <w:t xml:space="preserve"> pós-ODS 11</w:t>
            </w:r>
          </w:p>
        </w:tc>
        <w:tc>
          <w:tcPr>
            <w:tcW w:w="666" w:type="dxa"/>
          </w:tcPr>
          <w:p w14:paraId="5CDE1E8A"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2023</w:t>
            </w:r>
          </w:p>
        </w:tc>
        <w:tc>
          <w:tcPr>
            <w:tcW w:w="2664" w:type="dxa"/>
          </w:tcPr>
          <w:p w14:paraId="50466E1F"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Cadernos de </w:t>
            </w:r>
            <w:proofErr w:type="spellStart"/>
            <w:r>
              <w:rPr>
                <w:rFonts w:ascii="Times New Roman" w:eastAsia="Times New Roman" w:hAnsi="Times New Roman" w:cs="Times New Roman"/>
                <w:color w:val="000000"/>
                <w:sz w:val="18"/>
                <w:szCs w:val="18"/>
              </w:rPr>
              <w:t>ProspecÃ§Ã£o</w:t>
            </w:r>
            <w:proofErr w:type="spellEnd"/>
          </w:p>
        </w:tc>
      </w:tr>
      <w:tr w:rsidR="00580B1F" w14:paraId="409495DF" w14:textId="77777777" w:rsidTr="000F36E3">
        <w:trPr>
          <w:trHeight w:val="780"/>
        </w:trPr>
        <w:tc>
          <w:tcPr>
            <w:tcW w:w="1822" w:type="dxa"/>
          </w:tcPr>
          <w:p w14:paraId="22A58E29" w14:textId="3562566C" w:rsidR="00580B1F" w:rsidRDefault="00580B1F" w:rsidP="00555033">
            <w:pPr>
              <w:jc w:val="center"/>
              <w:rPr>
                <w:rFonts w:ascii="Times New Roman" w:eastAsia="Times New Roman" w:hAnsi="Times New Roman" w:cs="Times New Roman"/>
                <w:color w:val="000000"/>
                <w:sz w:val="18"/>
                <w:szCs w:val="18"/>
              </w:rPr>
            </w:pPr>
            <w:hyperlink r:id="rId169" w:history="1">
              <w:r w:rsidRPr="0090163C">
                <w:rPr>
                  <w:rStyle w:val="Hyperlink"/>
                  <w:rFonts w:ascii="Times New Roman" w:eastAsia="Times New Roman" w:hAnsi="Times New Roman" w:cs="Times New Roman"/>
                  <w:sz w:val="18"/>
                  <w:szCs w:val="18"/>
                </w:rPr>
                <w:t xml:space="preserve">KAGINALKAR </w:t>
              </w:r>
              <w:r w:rsidRPr="0090163C">
                <w:rPr>
                  <w:rStyle w:val="Hyperlink"/>
                  <w:rFonts w:ascii="Times New Roman" w:eastAsia="Times New Roman" w:hAnsi="Times New Roman" w:cs="Times New Roman"/>
                  <w:i/>
                  <w:iCs/>
                  <w:sz w:val="18"/>
                  <w:szCs w:val="18"/>
                </w:rPr>
                <w:t>et</w:t>
              </w:r>
              <w:r w:rsidRPr="0090163C">
                <w:rPr>
                  <w:rStyle w:val="Hyperlink"/>
                  <w:rFonts w:ascii="Times New Roman" w:eastAsia="Times New Roman" w:hAnsi="Times New Roman" w:cs="Times New Roman"/>
                  <w:sz w:val="18"/>
                  <w:szCs w:val="18"/>
                </w:rPr>
                <w:t xml:space="preserve"> </w:t>
              </w:r>
              <w:r w:rsidRPr="0090163C">
                <w:rPr>
                  <w:rStyle w:val="Hyperlink"/>
                  <w:rFonts w:ascii="Times New Roman" w:eastAsia="Times New Roman" w:hAnsi="Times New Roman" w:cs="Times New Roman"/>
                  <w:i/>
                  <w:iCs/>
                  <w:sz w:val="18"/>
                  <w:szCs w:val="18"/>
                </w:rPr>
                <w:t>al</w:t>
              </w:r>
              <w:r w:rsidRPr="0090163C">
                <w:rPr>
                  <w:rStyle w:val="Hyperlink"/>
                  <w:rFonts w:ascii="Times New Roman" w:eastAsia="Times New Roman" w:hAnsi="Times New Roman" w:cs="Times New Roman"/>
                  <w:sz w:val="18"/>
                  <w:szCs w:val="18"/>
                </w:rPr>
                <w:t>.</w:t>
              </w:r>
            </w:hyperlink>
          </w:p>
        </w:tc>
        <w:tc>
          <w:tcPr>
            <w:tcW w:w="3568" w:type="dxa"/>
          </w:tcPr>
          <w:p w14:paraId="444B89DE"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SmartAirQ: A Big Data Governance Framework for Urban Air Quality Management in Smart Cities</w:t>
            </w:r>
          </w:p>
        </w:tc>
        <w:tc>
          <w:tcPr>
            <w:tcW w:w="666" w:type="dxa"/>
          </w:tcPr>
          <w:p w14:paraId="20F4F4B9"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2022</w:t>
            </w:r>
          </w:p>
        </w:tc>
        <w:tc>
          <w:tcPr>
            <w:tcW w:w="2664" w:type="dxa"/>
          </w:tcPr>
          <w:p w14:paraId="705D2656" w14:textId="77777777" w:rsidR="00580B1F" w:rsidRDefault="00580B1F" w:rsidP="00555033">
            <w:pPr>
              <w:jc w:val="cente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Frontiers</w:t>
            </w:r>
            <w:proofErr w:type="spellEnd"/>
            <w:r>
              <w:rPr>
                <w:rFonts w:ascii="Times New Roman" w:eastAsia="Times New Roman" w:hAnsi="Times New Roman" w:cs="Times New Roman"/>
                <w:color w:val="000000"/>
                <w:sz w:val="18"/>
                <w:szCs w:val="18"/>
              </w:rPr>
              <w:t xml:space="preserve"> in Environmental Science</w:t>
            </w:r>
          </w:p>
        </w:tc>
      </w:tr>
      <w:tr w:rsidR="00580B1F" w14:paraId="5A709D57" w14:textId="77777777" w:rsidTr="000F36E3">
        <w:trPr>
          <w:trHeight w:val="780"/>
        </w:trPr>
        <w:tc>
          <w:tcPr>
            <w:tcW w:w="1822" w:type="dxa"/>
          </w:tcPr>
          <w:p w14:paraId="1F4663C1" w14:textId="7BF739F9" w:rsidR="00580B1F" w:rsidRDefault="00580B1F" w:rsidP="00555033">
            <w:pPr>
              <w:jc w:val="center"/>
              <w:rPr>
                <w:rFonts w:ascii="Times New Roman" w:eastAsia="Times New Roman" w:hAnsi="Times New Roman" w:cs="Times New Roman"/>
                <w:color w:val="000000"/>
                <w:sz w:val="18"/>
                <w:szCs w:val="18"/>
              </w:rPr>
            </w:pPr>
            <w:hyperlink r:id="rId170" w:history="1">
              <w:r w:rsidRPr="00412C1B">
                <w:rPr>
                  <w:rStyle w:val="Hyperlink"/>
                  <w:rFonts w:ascii="Times New Roman" w:eastAsia="Times New Roman" w:hAnsi="Times New Roman" w:cs="Times New Roman"/>
                  <w:sz w:val="18"/>
                  <w:szCs w:val="18"/>
                </w:rPr>
                <w:t>ALSHUWAIKHAT; AINA; BINSAEDAN</w:t>
              </w:r>
            </w:hyperlink>
          </w:p>
        </w:tc>
        <w:tc>
          <w:tcPr>
            <w:tcW w:w="3568" w:type="dxa"/>
          </w:tcPr>
          <w:p w14:paraId="6A6DB17C"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Analysis of the implementation of urban computing in smart cities: A framework for the transformation of Saudi cities</w:t>
            </w:r>
          </w:p>
        </w:tc>
        <w:tc>
          <w:tcPr>
            <w:tcW w:w="666" w:type="dxa"/>
          </w:tcPr>
          <w:p w14:paraId="0D3EE21A"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2022</w:t>
            </w:r>
          </w:p>
        </w:tc>
        <w:tc>
          <w:tcPr>
            <w:tcW w:w="2664" w:type="dxa"/>
          </w:tcPr>
          <w:p w14:paraId="4074C32E" w14:textId="77777777" w:rsidR="00580B1F" w:rsidRDefault="00580B1F" w:rsidP="00555033">
            <w:pPr>
              <w:jc w:val="cente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Heliyon</w:t>
            </w:r>
            <w:proofErr w:type="spellEnd"/>
          </w:p>
        </w:tc>
      </w:tr>
      <w:tr w:rsidR="00580B1F" w14:paraId="21CB22D0" w14:textId="77777777" w:rsidTr="000F36E3">
        <w:trPr>
          <w:trHeight w:val="520"/>
        </w:trPr>
        <w:tc>
          <w:tcPr>
            <w:tcW w:w="1822" w:type="dxa"/>
          </w:tcPr>
          <w:p w14:paraId="2D510672" w14:textId="5E6F74CD" w:rsidR="00580B1F" w:rsidRDefault="00580B1F" w:rsidP="00555033">
            <w:pPr>
              <w:jc w:val="center"/>
              <w:rPr>
                <w:rFonts w:ascii="Times New Roman" w:eastAsia="Times New Roman" w:hAnsi="Times New Roman" w:cs="Times New Roman"/>
                <w:color w:val="000000"/>
                <w:sz w:val="18"/>
                <w:szCs w:val="18"/>
              </w:rPr>
            </w:pPr>
            <w:hyperlink r:id="rId171" w:history="1">
              <w:r w:rsidRPr="00412C1B">
                <w:rPr>
                  <w:rStyle w:val="Hyperlink"/>
                  <w:rFonts w:ascii="Times New Roman" w:eastAsia="Times New Roman" w:hAnsi="Times New Roman" w:cs="Times New Roman"/>
                  <w:sz w:val="18"/>
                  <w:szCs w:val="18"/>
                </w:rPr>
                <w:t>BURLACU; BOBOC; BUTILĂ</w:t>
              </w:r>
            </w:hyperlink>
          </w:p>
        </w:tc>
        <w:tc>
          <w:tcPr>
            <w:tcW w:w="3568" w:type="dxa"/>
          </w:tcPr>
          <w:p w14:paraId="18711636"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Smart Cities and Transportation: Reviewing the Scientific Character of the Theories</w:t>
            </w:r>
          </w:p>
        </w:tc>
        <w:tc>
          <w:tcPr>
            <w:tcW w:w="666" w:type="dxa"/>
          </w:tcPr>
          <w:p w14:paraId="456DE471"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2022</w:t>
            </w:r>
          </w:p>
        </w:tc>
        <w:tc>
          <w:tcPr>
            <w:tcW w:w="2664" w:type="dxa"/>
          </w:tcPr>
          <w:p w14:paraId="23E1A030"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Sustainability</w:t>
            </w:r>
          </w:p>
        </w:tc>
      </w:tr>
      <w:tr w:rsidR="00580B1F" w14:paraId="5659A14E" w14:textId="77777777" w:rsidTr="000F36E3">
        <w:trPr>
          <w:trHeight w:val="780"/>
        </w:trPr>
        <w:tc>
          <w:tcPr>
            <w:tcW w:w="1822" w:type="dxa"/>
          </w:tcPr>
          <w:p w14:paraId="09034315" w14:textId="2A0738FE" w:rsidR="00580B1F" w:rsidRDefault="00580B1F" w:rsidP="00555033">
            <w:pPr>
              <w:jc w:val="center"/>
              <w:rPr>
                <w:rFonts w:ascii="Times New Roman" w:eastAsia="Times New Roman" w:hAnsi="Times New Roman" w:cs="Times New Roman"/>
                <w:color w:val="000000"/>
                <w:sz w:val="18"/>
                <w:szCs w:val="18"/>
              </w:rPr>
            </w:pPr>
            <w:hyperlink r:id="rId172" w:history="1">
              <w:r w:rsidRPr="00DB19DE">
                <w:rPr>
                  <w:rStyle w:val="Hyperlink"/>
                  <w:rFonts w:ascii="Times New Roman" w:eastAsia="Times New Roman" w:hAnsi="Times New Roman" w:cs="Times New Roman"/>
                  <w:sz w:val="18"/>
                  <w:szCs w:val="18"/>
                </w:rPr>
                <w:t xml:space="preserve">ALLAM </w:t>
              </w:r>
              <w:r w:rsidRPr="00DB19DE">
                <w:rPr>
                  <w:rStyle w:val="Hyperlink"/>
                  <w:rFonts w:ascii="Times New Roman" w:eastAsia="Times New Roman" w:hAnsi="Times New Roman" w:cs="Times New Roman"/>
                  <w:i/>
                  <w:iCs/>
                  <w:sz w:val="18"/>
                  <w:szCs w:val="18"/>
                </w:rPr>
                <w:t>et</w:t>
              </w:r>
              <w:r w:rsidRPr="00DB19DE">
                <w:rPr>
                  <w:rStyle w:val="Hyperlink"/>
                  <w:rFonts w:ascii="Times New Roman" w:eastAsia="Times New Roman" w:hAnsi="Times New Roman" w:cs="Times New Roman"/>
                  <w:sz w:val="18"/>
                  <w:szCs w:val="18"/>
                </w:rPr>
                <w:t xml:space="preserve"> </w:t>
              </w:r>
              <w:r w:rsidRPr="00DB19DE">
                <w:rPr>
                  <w:rStyle w:val="Hyperlink"/>
                  <w:rFonts w:ascii="Times New Roman" w:eastAsia="Times New Roman" w:hAnsi="Times New Roman" w:cs="Times New Roman"/>
                  <w:i/>
                  <w:iCs/>
                  <w:sz w:val="18"/>
                  <w:szCs w:val="18"/>
                </w:rPr>
                <w:t>al</w:t>
              </w:r>
              <w:r w:rsidRPr="00DB19DE">
                <w:rPr>
                  <w:rStyle w:val="Hyperlink"/>
                  <w:rFonts w:ascii="Times New Roman" w:eastAsia="Times New Roman" w:hAnsi="Times New Roman" w:cs="Times New Roman"/>
                  <w:sz w:val="18"/>
                  <w:szCs w:val="18"/>
                </w:rPr>
                <w:t>.</w:t>
              </w:r>
            </w:hyperlink>
          </w:p>
        </w:tc>
        <w:tc>
          <w:tcPr>
            <w:tcW w:w="3568" w:type="dxa"/>
          </w:tcPr>
          <w:p w14:paraId="5D3134F9"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The Metaverse as a Virtual Form of Smart Cities: Opportunities and Challenges for Environmental, Economic, and Social Sustainability in Urban Futures</w:t>
            </w:r>
          </w:p>
        </w:tc>
        <w:tc>
          <w:tcPr>
            <w:tcW w:w="666" w:type="dxa"/>
          </w:tcPr>
          <w:p w14:paraId="43CA2513"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2022</w:t>
            </w:r>
          </w:p>
        </w:tc>
        <w:tc>
          <w:tcPr>
            <w:tcW w:w="2664" w:type="dxa"/>
          </w:tcPr>
          <w:p w14:paraId="3CFD23F7"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Smart Cities</w:t>
            </w:r>
          </w:p>
        </w:tc>
      </w:tr>
      <w:tr w:rsidR="00580B1F" w14:paraId="388A2657" w14:textId="77777777" w:rsidTr="000F36E3">
        <w:trPr>
          <w:trHeight w:val="780"/>
        </w:trPr>
        <w:tc>
          <w:tcPr>
            <w:tcW w:w="1822" w:type="dxa"/>
          </w:tcPr>
          <w:p w14:paraId="478E20BA" w14:textId="5ADA82BC" w:rsidR="00580B1F" w:rsidRDefault="00580B1F" w:rsidP="00555033">
            <w:pPr>
              <w:jc w:val="center"/>
              <w:rPr>
                <w:rFonts w:ascii="Times New Roman" w:eastAsia="Times New Roman" w:hAnsi="Times New Roman" w:cs="Times New Roman"/>
                <w:color w:val="000000"/>
                <w:sz w:val="18"/>
                <w:szCs w:val="18"/>
              </w:rPr>
            </w:pPr>
            <w:hyperlink r:id="rId173" w:history="1">
              <w:r w:rsidRPr="00302FCD">
                <w:rPr>
                  <w:rStyle w:val="Hyperlink"/>
                  <w:rFonts w:ascii="Times New Roman" w:eastAsia="Times New Roman" w:hAnsi="Times New Roman" w:cs="Times New Roman"/>
                  <w:sz w:val="18"/>
                  <w:szCs w:val="18"/>
                </w:rPr>
                <w:t>BELLINI; NESI; PANTALEO</w:t>
              </w:r>
            </w:hyperlink>
          </w:p>
        </w:tc>
        <w:tc>
          <w:tcPr>
            <w:tcW w:w="3568" w:type="dxa"/>
          </w:tcPr>
          <w:p w14:paraId="328A4EEC"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IoT-Enabled Smart Cities: A Review of Concepts, Frameworks and Key Technologies</w:t>
            </w:r>
          </w:p>
        </w:tc>
        <w:tc>
          <w:tcPr>
            <w:tcW w:w="666" w:type="dxa"/>
          </w:tcPr>
          <w:p w14:paraId="7F0274EB"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2022</w:t>
            </w:r>
          </w:p>
        </w:tc>
        <w:tc>
          <w:tcPr>
            <w:tcW w:w="2664" w:type="dxa"/>
          </w:tcPr>
          <w:p w14:paraId="1C4C5CA0"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Applied Sciences</w:t>
            </w:r>
          </w:p>
        </w:tc>
      </w:tr>
      <w:tr w:rsidR="00580B1F" w14:paraId="34972EAC" w14:textId="77777777" w:rsidTr="000F36E3">
        <w:trPr>
          <w:trHeight w:val="780"/>
        </w:trPr>
        <w:tc>
          <w:tcPr>
            <w:tcW w:w="1822" w:type="dxa"/>
          </w:tcPr>
          <w:p w14:paraId="26EDA4A2" w14:textId="72E1EB49" w:rsidR="00580B1F" w:rsidRDefault="00580B1F" w:rsidP="00555033">
            <w:pPr>
              <w:jc w:val="center"/>
              <w:rPr>
                <w:rFonts w:ascii="Times New Roman" w:eastAsia="Times New Roman" w:hAnsi="Times New Roman" w:cs="Times New Roman"/>
                <w:color w:val="000000"/>
                <w:sz w:val="18"/>
                <w:szCs w:val="18"/>
              </w:rPr>
            </w:pPr>
            <w:hyperlink r:id="rId174" w:history="1">
              <w:r w:rsidRPr="00E77C66">
                <w:rPr>
                  <w:rStyle w:val="Hyperlink"/>
                  <w:rFonts w:ascii="Times New Roman" w:eastAsia="Times New Roman" w:hAnsi="Times New Roman" w:cs="Times New Roman"/>
                  <w:sz w:val="18"/>
                  <w:szCs w:val="18"/>
                </w:rPr>
                <w:t xml:space="preserve">JERE </w:t>
              </w:r>
              <w:r w:rsidRPr="00E77C66">
                <w:rPr>
                  <w:rStyle w:val="Hyperlink"/>
                  <w:rFonts w:ascii="Times New Roman" w:eastAsia="Times New Roman" w:hAnsi="Times New Roman" w:cs="Times New Roman"/>
                  <w:i/>
                  <w:iCs/>
                  <w:sz w:val="18"/>
                  <w:szCs w:val="18"/>
                </w:rPr>
                <w:t>et</w:t>
              </w:r>
              <w:r w:rsidRPr="00E77C66">
                <w:rPr>
                  <w:rStyle w:val="Hyperlink"/>
                  <w:rFonts w:ascii="Times New Roman" w:eastAsia="Times New Roman" w:hAnsi="Times New Roman" w:cs="Times New Roman"/>
                  <w:sz w:val="18"/>
                  <w:szCs w:val="18"/>
                </w:rPr>
                <w:t xml:space="preserve"> </w:t>
              </w:r>
              <w:r w:rsidRPr="00E77C66">
                <w:rPr>
                  <w:rStyle w:val="Hyperlink"/>
                  <w:rFonts w:ascii="Times New Roman" w:eastAsia="Times New Roman" w:hAnsi="Times New Roman" w:cs="Times New Roman"/>
                  <w:i/>
                  <w:iCs/>
                  <w:sz w:val="18"/>
                  <w:szCs w:val="18"/>
                </w:rPr>
                <w:t>al</w:t>
              </w:r>
              <w:r w:rsidRPr="00E77C66">
                <w:rPr>
                  <w:rStyle w:val="Hyperlink"/>
                  <w:rFonts w:ascii="Times New Roman" w:eastAsia="Times New Roman" w:hAnsi="Times New Roman" w:cs="Times New Roman"/>
                  <w:sz w:val="18"/>
                  <w:szCs w:val="18"/>
                </w:rPr>
                <w:t>.</w:t>
              </w:r>
            </w:hyperlink>
          </w:p>
        </w:tc>
        <w:tc>
          <w:tcPr>
            <w:tcW w:w="3568" w:type="dxa"/>
          </w:tcPr>
          <w:p w14:paraId="05D1AA34"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An Evaluation of Developing Smart Cities in Developing Countries – Challenges and Opportunities: A Systematic Literature Review</w:t>
            </w:r>
          </w:p>
        </w:tc>
        <w:tc>
          <w:tcPr>
            <w:tcW w:w="666" w:type="dxa"/>
          </w:tcPr>
          <w:p w14:paraId="577B4E14"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2022</w:t>
            </w:r>
          </w:p>
        </w:tc>
        <w:tc>
          <w:tcPr>
            <w:tcW w:w="2664" w:type="dxa"/>
          </w:tcPr>
          <w:p w14:paraId="306F3028"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Zambia ICT Journal</w:t>
            </w:r>
          </w:p>
        </w:tc>
      </w:tr>
      <w:tr w:rsidR="00580B1F" w:rsidRPr="0062153A" w14:paraId="751E140B" w14:textId="77777777" w:rsidTr="000F36E3">
        <w:trPr>
          <w:trHeight w:val="780"/>
        </w:trPr>
        <w:tc>
          <w:tcPr>
            <w:tcW w:w="1822" w:type="dxa"/>
          </w:tcPr>
          <w:p w14:paraId="26E6428B" w14:textId="57723FF6" w:rsidR="00580B1F" w:rsidRDefault="00580B1F" w:rsidP="00555033">
            <w:pPr>
              <w:jc w:val="center"/>
              <w:rPr>
                <w:rFonts w:ascii="Times New Roman" w:eastAsia="Times New Roman" w:hAnsi="Times New Roman" w:cs="Times New Roman"/>
                <w:color w:val="000000"/>
                <w:sz w:val="18"/>
                <w:szCs w:val="18"/>
              </w:rPr>
            </w:pPr>
            <w:hyperlink r:id="rId175" w:history="1">
              <w:r w:rsidRPr="00676259">
                <w:rPr>
                  <w:rStyle w:val="Hyperlink"/>
                  <w:rFonts w:ascii="Times New Roman" w:eastAsia="Times New Roman" w:hAnsi="Times New Roman" w:cs="Times New Roman"/>
                  <w:sz w:val="18"/>
                  <w:szCs w:val="18"/>
                </w:rPr>
                <w:t>HERATH; MITTAL</w:t>
              </w:r>
            </w:hyperlink>
          </w:p>
        </w:tc>
        <w:tc>
          <w:tcPr>
            <w:tcW w:w="3568" w:type="dxa"/>
          </w:tcPr>
          <w:p w14:paraId="6A93A1F7"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Adoption of artificial intelligence in smart cities: A comprehensive review</w:t>
            </w:r>
          </w:p>
        </w:tc>
        <w:tc>
          <w:tcPr>
            <w:tcW w:w="666" w:type="dxa"/>
          </w:tcPr>
          <w:p w14:paraId="3CB967E8"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2022</w:t>
            </w:r>
          </w:p>
        </w:tc>
        <w:tc>
          <w:tcPr>
            <w:tcW w:w="2664" w:type="dxa"/>
          </w:tcPr>
          <w:p w14:paraId="2FD40DB1"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International Journal of Information Management Data Insights</w:t>
            </w:r>
          </w:p>
        </w:tc>
      </w:tr>
      <w:tr w:rsidR="00580B1F" w14:paraId="6A968619" w14:textId="77777777" w:rsidTr="000F36E3">
        <w:trPr>
          <w:trHeight w:val="780"/>
        </w:trPr>
        <w:tc>
          <w:tcPr>
            <w:tcW w:w="1822" w:type="dxa"/>
          </w:tcPr>
          <w:p w14:paraId="1DF3D48C" w14:textId="74BD8B46" w:rsidR="00580B1F" w:rsidRDefault="00580B1F" w:rsidP="00555033">
            <w:pPr>
              <w:jc w:val="center"/>
              <w:rPr>
                <w:rFonts w:ascii="Times New Roman" w:eastAsia="Times New Roman" w:hAnsi="Times New Roman" w:cs="Times New Roman"/>
                <w:color w:val="000000"/>
                <w:sz w:val="18"/>
                <w:szCs w:val="18"/>
              </w:rPr>
            </w:pPr>
            <w:hyperlink r:id="rId176" w:history="1">
              <w:r w:rsidRPr="006A1173">
                <w:rPr>
                  <w:rStyle w:val="Hyperlink"/>
                  <w:rFonts w:ascii="Times New Roman" w:eastAsia="Times New Roman" w:hAnsi="Times New Roman" w:cs="Times New Roman"/>
                  <w:sz w:val="18"/>
                  <w:szCs w:val="18"/>
                </w:rPr>
                <w:t xml:space="preserve">ALMIHAT </w:t>
              </w:r>
              <w:r w:rsidRPr="006A1173">
                <w:rPr>
                  <w:rStyle w:val="Hyperlink"/>
                  <w:rFonts w:ascii="Times New Roman" w:eastAsia="Times New Roman" w:hAnsi="Times New Roman" w:cs="Times New Roman"/>
                  <w:i/>
                  <w:iCs/>
                  <w:sz w:val="18"/>
                  <w:szCs w:val="18"/>
                </w:rPr>
                <w:t>et</w:t>
              </w:r>
              <w:r w:rsidRPr="006A1173">
                <w:rPr>
                  <w:rStyle w:val="Hyperlink"/>
                  <w:rFonts w:ascii="Times New Roman" w:eastAsia="Times New Roman" w:hAnsi="Times New Roman" w:cs="Times New Roman"/>
                  <w:sz w:val="18"/>
                  <w:szCs w:val="18"/>
                </w:rPr>
                <w:t xml:space="preserve"> </w:t>
              </w:r>
              <w:r w:rsidRPr="006A1173">
                <w:rPr>
                  <w:rStyle w:val="Hyperlink"/>
                  <w:rFonts w:ascii="Times New Roman" w:eastAsia="Times New Roman" w:hAnsi="Times New Roman" w:cs="Times New Roman"/>
                  <w:i/>
                  <w:iCs/>
                  <w:sz w:val="18"/>
                  <w:szCs w:val="18"/>
                </w:rPr>
                <w:t>al</w:t>
              </w:r>
              <w:r w:rsidRPr="006A1173">
                <w:rPr>
                  <w:rStyle w:val="Hyperlink"/>
                  <w:rFonts w:ascii="Times New Roman" w:eastAsia="Times New Roman" w:hAnsi="Times New Roman" w:cs="Times New Roman"/>
                  <w:sz w:val="18"/>
                  <w:szCs w:val="18"/>
                </w:rPr>
                <w:t>.</w:t>
              </w:r>
            </w:hyperlink>
          </w:p>
        </w:tc>
        <w:tc>
          <w:tcPr>
            <w:tcW w:w="3568" w:type="dxa"/>
          </w:tcPr>
          <w:p w14:paraId="2E2DBDBA"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Energy and Sustainable Development in Smart Cities: An Overview</w:t>
            </w:r>
          </w:p>
        </w:tc>
        <w:tc>
          <w:tcPr>
            <w:tcW w:w="666" w:type="dxa"/>
          </w:tcPr>
          <w:p w14:paraId="2BD44B42"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2022</w:t>
            </w:r>
          </w:p>
        </w:tc>
        <w:tc>
          <w:tcPr>
            <w:tcW w:w="2664" w:type="dxa"/>
          </w:tcPr>
          <w:p w14:paraId="0A57EFC8"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Smart Cities</w:t>
            </w:r>
          </w:p>
        </w:tc>
      </w:tr>
      <w:tr w:rsidR="00580B1F" w14:paraId="684EEDC7" w14:textId="77777777" w:rsidTr="000F36E3">
        <w:trPr>
          <w:trHeight w:val="780"/>
        </w:trPr>
        <w:tc>
          <w:tcPr>
            <w:tcW w:w="1822" w:type="dxa"/>
          </w:tcPr>
          <w:p w14:paraId="2BA360FF" w14:textId="351F6EDD" w:rsidR="00580B1F" w:rsidRDefault="00580B1F" w:rsidP="00555033">
            <w:pPr>
              <w:jc w:val="center"/>
              <w:rPr>
                <w:rFonts w:ascii="Times New Roman" w:eastAsia="Times New Roman" w:hAnsi="Times New Roman" w:cs="Times New Roman"/>
                <w:color w:val="000000"/>
                <w:sz w:val="18"/>
                <w:szCs w:val="18"/>
              </w:rPr>
            </w:pPr>
            <w:hyperlink r:id="rId177" w:history="1">
              <w:r w:rsidRPr="00E93FBE">
                <w:rPr>
                  <w:rStyle w:val="Hyperlink"/>
                  <w:rFonts w:ascii="Times New Roman" w:eastAsia="Times New Roman" w:hAnsi="Times New Roman" w:cs="Times New Roman"/>
                  <w:sz w:val="18"/>
                  <w:szCs w:val="18"/>
                </w:rPr>
                <w:t>SENGUPTA; SENGUPTA</w:t>
              </w:r>
            </w:hyperlink>
          </w:p>
        </w:tc>
        <w:tc>
          <w:tcPr>
            <w:tcW w:w="3568" w:type="dxa"/>
          </w:tcPr>
          <w:p w14:paraId="35CCF067"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SDG-11 and smart cities: Contradictions and overlaps between social and environmental justice research agendas</w:t>
            </w:r>
          </w:p>
        </w:tc>
        <w:tc>
          <w:tcPr>
            <w:tcW w:w="666" w:type="dxa"/>
          </w:tcPr>
          <w:p w14:paraId="122F6A20"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2022</w:t>
            </w:r>
          </w:p>
        </w:tc>
        <w:tc>
          <w:tcPr>
            <w:tcW w:w="2664" w:type="dxa"/>
          </w:tcPr>
          <w:p w14:paraId="400704C6" w14:textId="77777777" w:rsidR="00580B1F" w:rsidRDefault="00580B1F" w:rsidP="00555033">
            <w:pPr>
              <w:jc w:val="cente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Frontiers</w:t>
            </w:r>
            <w:proofErr w:type="spellEnd"/>
            <w:r>
              <w:rPr>
                <w:rFonts w:ascii="Times New Roman" w:eastAsia="Times New Roman" w:hAnsi="Times New Roman" w:cs="Times New Roman"/>
                <w:color w:val="000000"/>
                <w:sz w:val="18"/>
                <w:szCs w:val="18"/>
              </w:rPr>
              <w:t xml:space="preserve"> in </w:t>
            </w:r>
            <w:proofErr w:type="spellStart"/>
            <w:r>
              <w:rPr>
                <w:rFonts w:ascii="Times New Roman" w:eastAsia="Times New Roman" w:hAnsi="Times New Roman" w:cs="Times New Roman"/>
                <w:color w:val="000000"/>
                <w:sz w:val="18"/>
                <w:szCs w:val="18"/>
              </w:rPr>
              <w:t>Sociology</w:t>
            </w:r>
            <w:proofErr w:type="spellEnd"/>
          </w:p>
        </w:tc>
      </w:tr>
      <w:tr w:rsidR="00580B1F" w14:paraId="76E20B5A" w14:textId="77777777" w:rsidTr="000F36E3">
        <w:trPr>
          <w:trHeight w:val="780"/>
        </w:trPr>
        <w:tc>
          <w:tcPr>
            <w:tcW w:w="1822" w:type="dxa"/>
          </w:tcPr>
          <w:p w14:paraId="3704E0EE" w14:textId="7F2A68C4" w:rsidR="00580B1F" w:rsidRDefault="00580B1F" w:rsidP="00555033">
            <w:pPr>
              <w:jc w:val="center"/>
              <w:rPr>
                <w:rFonts w:ascii="Times New Roman" w:eastAsia="Times New Roman" w:hAnsi="Times New Roman" w:cs="Times New Roman"/>
                <w:color w:val="000000"/>
                <w:sz w:val="18"/>
                <w:szCs w:val="18"/>
              </w:rPr>
            </w:pPr>
            <w:hyperlink r:id="rId178" w:history="1">
              <w:r w:rsidRPr="00160DAD">
                <w:rPr>
                  <w:rStyle w:val="Hyperlink"/>
                  <w:rFonts w:ascii="Times New Roman" w:eastAsia="Times New Roman" w:hAnsi="Times New Roman" w:cs="Times New Roman"/>
                  <w:sz w:val="18"/>
                  <w:szCs w:val="18"/>
                </w:rPr>
                <w:t xml:space="preserve">KASINATHAN </w:t>
              </w:r>
              <w:r w:rsidRPr="00160DAD">
                <w:rPr>
                  <w:rStyle w:val="Hyperlink"/>
                  <w:rFonts w:ascii="Times New Roman" w:eastAsia="Times New Roman" w:hAnsi="Times New Roman" w:cs="Times New Roman"/>
                  <w:i/>
                  <w:iCs/>
                  <w:sz w:val="18"/>
                  <w:szCs w:val="18"/>
                </w:rPr>
                <w:t>et</w:t>
              </w:r>
              <w:r w:rsidRPr="00160DAD">
                <w:rPr>
                  <w:rStyle w:val="Hyperlink"/>
                  <w:rFonts w:ascii="Times New Roman" w:eastAsia="Times New Roman" w:hAnsi="Times New Roman" w:cs="Times New Roman"/>
                  <w:sz w:val="18"/>
                  <w:szCs w:val="18"/>
                </w:rPr>
                <w:t xml:space="preserve"> </w:t>
              </w:r>
              <w:r w:rsidRPr="00160DAD">
                <w:rPr>
                  <w:rStyle w:val="Hyperlink"/>
                  <w:rFonts w:ascii="Times New Roman" w:eastAsia="Times New Roman" w:hAnsi="Times New Roman" w:cs="Times New Roman"/>
                  <w:i/>
                  <w:iCs/>
                  <w:sz w:val="18"/>
                  <w:szCs w:val="18"/>
                </w:rPr>
                <w:t>al</w:t>
              </w:r>
              <w:r w:rsidRPr="00160DAD">
                <w:rPr>
                  <w:rStyle w:val="Hyperlink"/>
                  <w:rFonts w:ascii="Times New Roman" w:eastAsia="Times New Roman" w:hAnsi="Times New Roman" w:cs="Times New Roman"/>
                  <w:sz w:val="18"/>
                  <w:szCs w:val="18"/>
                </w:rPr>
                <w:t>.</w:t>
              </w:r>
            </w:hyperlink>
          </w:p>
        </w:tc>
        <w:tc>
          <w:tcPr>
            <w:tcW w:w="3568" w:type="dxa"/>
          </w:tcPr>
          <w:p w14:paraId="5135EB0B"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Realization of Sustainable Development Goals with Disruptive Technologies by Integrating Industry 5.0, Society 5.0, Smart Cities and Villages</w:t>
            </w:r>
          </w:p>
        </w:tc>
        <w:tc>
          <w:tcPr>
            <w:tcW w:w="666" w:type="dxa"/>
          </w:tcPr>
          <w:p w14:paraId="1C86E402"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2022</w:t>
            </w:r>
          </w:p>
        </w:tc>
        <w:tc>
          <w:tcPr>
            <w:tcW w:w="2664" w:type="dxa"/>
          </w:tcPr>
          <w:p w14:paraId="7DE5E07D"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Sustainability</w:t>
            </w:r>
          </w:p>
        </w:tc>
      </w:tr>
      <w:tr w:rsidR="00580B1F" w14:paraId="4C8C19AB" w14:textId="77777777" w:rsidTr="000F36E3">
        <w:trPr>
          <w:trHeight w:val="780"/>
        </w:trPr>
        <w:tc>
          <w:tcPr>
            <w:tcW w:w="1822" w:type="dxa"/>
          </w:tcPr>
          <w:p w14:paraId="58DA63EB" w14:textId="0A9F4EA1" w:rsidR="00580B1F" w:rsidRDefault="00580B1F" w:rsidP="00555033">
            <w:pPr>
              <w:jc w:val="center"/>
              <w:rPr>
                <w:rFonts w:ascii="Times New Roman" w:eastAsia="Times New Roman" w:hAnsi="Times New Roman" w:cs="Times New Roman"/>
                <w:color w:val="000000"/>
                <w:sz w:val="18"/>
                <w:szCs w:val="18"/>
              </w:rPr>
            </w:pPr>
            <w:hyperlink r:id="rId179" w:history="1">
              <w:r w:rsidRPr="00343D68">
                <w:rPr>
                  <w:rStyle w:val="Hyperlink"/>
                  <w:rFonts w:ascii="Times New Roman" w:eastAsia="Times New Roman" w:hAnsi="Times New Roman" w:cs="Times New Roman"/>
                  <w:sz w:val="18"/>
                  <w:szCs w:val="18"/>
                </w:rPr>
                <w:t xml:space="preserve">CATALANO </w:t>
              </w:r>
              <w:r w:rsidRPr="00343D68">
                <w:rPr>
                  <w:rStyle w:val="Hyperlink"/>
                  <w:rFonts w:ascii="Times New Roman" w:eastAsia="Times New Roman" w:hAnsi="Times New Roman" w:cs="Times New Roman"/>
                  <w:i/>
                  <w:iCs/>
                  <w:sz w:val="18"/>
                  <w:szCs w:val="18"/>
                </w:rPr>
                <w:t>et</w:t>
              </w:r>
              <w:r w:rsidRPr="00343D68">
                <w:rPr>
                  <w:rStyle w:val="Hyperlink"/>
                  <w:rFonts w:ascii="Times New Roman" w:eastAsia="Times New Roman" w:hAnsi="Times New Roman" w:cs="Times New Roman"/>
                  <w:sz w:val="18"/>
                  <w:szCs w:val="18"/>
                </w:rPr>
                <w:t xml:space="preserve"> </w:t>
              </w:r>
              <w:r w:rsidRPr="00343D68">
                <w:rPr>
                  <w:rStyle w:val="Hyperlink"/>
                  <w:rFonts w:ascii="Times New Roman" w:eastAsia="Times New Roman" w:hAnsi="Times New Roman" w:cs="Times New Roman"/>
                  <w:i/>
                  <w:iCs/>
                  <w:sz w:val="18"/>
                  <w:szCs w:val="18"/>
                </w:rPr>
                <w:t>al</w:t>
              </w:r>
              <w:r w:rsidRPr="00343D68">
                <w:rPr>
                  <w:rStyle w:val="Hyperlink"/>
                  <w:rFonts w:ascii="Times New Roman" w:eastAsia="Times New Roman" w:hAnsi="Times New Roman" w:cs="Times New Roman"/>
                  <w:sz w:val="18"/>
                  <w:szCs w:val="18"/>
                </w:rPr>
                <w:t>.</w:t>
              </w:r>
            </w:hyperlink>
          </w:p>
        </w:tc>
        <w:tc>
          <w:tcPr>
            <w:tcW w:w="3568" w:type="dxa"/>
          </w:tcPr>
          <w:p w14:paraId="4D3821AF"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Smart Sustainable Cities of the New Millennium: Towards Design for Nature</w:t>
            </w:r>
          </w:p>
        </w:tc>
        <w:tc>
          <w:tcPr>
            <w:tcW w:w="666" w:type="dxa"/>
          </w:tcPr>
          <w:p w14:paraId="7D712551"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2021</w:t>
            </w:r>
          </w:p>
        </w:tc>
        <w:tc>
          <w:tcPr>
            <w:tcW w:w="2664" w:type="dxa"/>
          </w:tcPr>
          <w:p w14:paraId="78B18018"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Circular </w:t>
            </w:r>
            <w:proofErr w:type="spellStart"/>
            <w:r>
              <w:rPr>
                <w:rFonts w:ascii="Times New Roman" w:eastAsia="Times New Roman" w:hAnsi="Times New Roman" w:cs="Times New Roman"/>
                <w:color w:val="000000"/>
                <w:sz w:val="18"/>
                <w:szCs w:val="18"/>
              </w:rPr>
              <w:t>Economy</w:t>
            </w:r>
            <w:proofErr w:type="spellEnd"/>
            <w:r>
              <w:rPr>
                <w:rFonts w:ascii="Times New Roman" w:eastAsia="Times New Roman" w:hAnsi="Times New Roman" w:cs="Times New Roman"/>
                <w:color w:val="000000"/>
                <w:sz w:val="18"/>
                <w:szCs w:val="18"/>
              </w:rPr>
              <w:t xml:space="preserve"> and Sustainability</w:t>
            </w:r>
          </w:p>
        </w:tc>
      </w:tr>
      <w:tr w:rsidR="00580B1F" w14:paraId="5463CC12" w14:textId="77777777" w:rsidTr="000F36E3">
        <w:trPr>
          <w:trHeight w:val="520"/>
        </w:trPr>
        <w:tc>
          <w:tcPr>
            <w:tcW w:w="1822" w:type="dxa"/>
          </w:tcPr>
          <w:p w14:paraId="35C1A630" w14:textId="0352A101" w:rsidR="00580B1F" w:rsidRDefault="00580B1F" w:rsidP="00555033">
            <w:pPr>
              <w:jc w:val="center"/>
              <w:rPr>
                <w:rFonts w:ascii="Times New Roman" w:eastAsia="Times New Roman" w:hAnsi="Times New Roman" w:cs="Times New Roman"/>
                <w:color w:val="000000"/>
                <w:sz w:val="18"/>
                <w:szCs w:val="18"/>
              </w:rPr>
            </w:pPr>
            <w:hyperlink r:id="rId180" w:history="1">
              <w:r w:rsidRPr="00AA5368">
                <w:rPr>
                  <w:rStyle w:val="Hyperlink"/>
                  <w:rFonts w:ascii="Times New Roman" w:eastAsia="Times New Roman" w:hAnsi="Times New Roman" w:cs="Times New Roman"/>
                  <w:sz w:val="18"/>
                  <w:szCs w:val="18"/>
                </w:rPr>
                <w:t xml:space="preserve">ROCHA </w:t>
              </w:r>
              <w:r w:rsidRPr="00AA5368">
                <w:rPr>
                  <w:rStyle w:val="Hyperlink"/>
                  <w:rFonts w:ascii="Times New Roman" w:eastAsia="Times New Roman" w:hAnsi="Times New Roman" w:cs="Times New Roman"/>
                  <w:i/>
                  <w:iCs/>
                  <w:sz w:val="18"/>
                  <w:szCs w:val="18"/>
                </w:rPr>
                <w:t>et</w:t>
              </w:r>
              <w:r w:rsidRPr="00AA5368">
                <w:rPr>
                  <w:rStyle w:val="Hyperlink"/>
                  <w:rFonts w:ascii="Times New Roman" w:eastAsia="Times New Roman" w:hAnsi="Times New Roman" w:cs="Times New Roman"/>
                  <w:sz w:val="18"/>
                  <w:szCs w:val="18"/>
                </w:rPr>
                <w:t xml:space="preserve"> </w:t>
              </w:r>
              <w:r w:rsidRPr="00AA5368">
                <w:rPr>
                  <w:rStyle w:val="Hyperlink"/>
                  <w:rFonts w:ascii="Times New Roman" w:eastAsia="Times New Roman" w:hAnsi="Times New Roman" w:cs="Times New Roman"/>
                  <w:i/>
                  <w:iCs/>
                  <w:sz w:val="18"/>
                  <w:szCs w:val="18"/>
                </w:rPr>
                <w:t>al</w:t>
              </w:r>
              <w:r w:rsidRPr="00AA5368">
                <w:rPr>
                  <w:rStyle w:val="Hyperlink"/>
                  <w:rFonts w:ascii="Times New Roman" w:eastAsia="Times New Roman" w:hAnsi="Times New Roman" w:cs="Times New Roman"/>
                  <w:sz w:val="18"/>
                  <w:szCs w:val="18"/>
                </w:rPr>
                <w:t>.</w:t>
              </w:r>
            </w:hyperlink>
          </w:p>
        </w:tc>
        <w:tc>
          <w:tcPr>
            <w:tcW w:w="3568" w:type="dxa"/>
          </w:tcPr>
          <w:p w14:paraId="61115CF2"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Smart Cities’ Applications to Facilitate the Mobility of Older Adults: A Systematic Review of the Literature</w:t>
            </w:r>
          </w:p>
        </w:tc>
        <w:tc>
          <w:tcPr>
            <w:tcW w:w="666" w:type="dxa"/>
          </w:tcPr>
          <w:p w14:paraId="7227A420"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2021</w:t>
            </w:r>
          </w:p>
        </w:tc>
        <w:tc>
          <w:tcPr>
            <w:tcW w:w="2664" w:type="dxa"/>
          </w:tcPr>
          <w:p w14:paraId="75D05542"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Applied Sciences</w:t>
            </w:r>
          </w:p>
        </w:tc>
      </w:tr>
      <w:tr w:rsidR="00580B1F" w14:paraId="012C2B5B" w14:textId="77777777" w:rsidTr="000F36E3">
        <w:trPr>
          <w:trHeight w:val="520"/>
        </w:trPr>
        <w:tc>
          <w:tcPr>
            <w:tcW w:w="1822" w:type="dxa"/>
          </w:tcPr>
          <w:p w14:paraId="1398BB90" w14:textId="17351345" w:rsidR="00580B1F" w:rsidRDefault="00580B1F" w:rsidP="00555033">
            <w:pPr>
              <w:jc w:val="center"/>
              <w:rPr>
                <w:rFonts w:ascii="Times New Roman" w:eastAsia="Times New Roman" w:hAnsi="Times New Roman" w:cs="Times New Roman"/>
                <w:color w:val="000000"/>
                <w:sz w:val="18"/>
                <w:szCs w:val="18"/>
              </w:rPr>
            </w:pPr>
            <w:hyperlink r:id="rId181" w:history="1">
              <w:r w:rsidRPr="00F8438B">
                <w:rPr>
                  <w:rStyle w:val="Hyperlink"/>
                  <w:rFonts w:ascii="Times New Roman" w:eastAsia="Times New Roman" w:hAnsi="Times New Roman" w:cs="Times New Roman"/>
                  <w:sz w:val="18"/>
                  <w:szCs w:val="18"/>
                </w:rPr>
                <w:t>MASTRODI; BROLLO; RIBEIRO</w:t>
              </w:r>
            </w:hyperlink>
          </w:p>
        </w:tc>
        <w:tc>
          <w:tcPr>
            <w:tcW w:w="3568" w:type="dxa"/>
          </w:tcPr>
          <w:p w14:paraId="656041CD"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 GOVERNANÇA E A GESTÃO COMO ESTRATÉGIAS DE INCLUSÃO NAS CIDADES INTELIGENTES: DESAFIOS E PERSPECTIVAS SOB A ÓTICA DA AGENDA 2030</w:t>
            </w:r>
          </w:p>
        </w:tc>
        <w:tc>
          <w:tcPr>
            <w:tcW w:w="666" w:type="dxa"/>
          </w:tcPr>
          <w:p w14:paraId="38C9420B"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2021</w:t>
            </w:r>
          </w:p>
        </w:tc>
        <w:tc>
          <w:tcPr>
            <w:tcW w:w="2664" w:type="dxa"/>
          </w:tcPr>
          <w:p w14:paraId="1BF78168"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Juris </w:t>
            </w:r>
            <w:proofErr w:type="spellStart"/>
            <w:r>
              <w:rPr>
                <w:rFonts w:ascii="Times New Roman" w:eastAsia="Times New Roman" w:hAnsi="Times New Roman" w:cs="Times New Roman"/>
                <w:color w:val="000000"/>
                <w:sz w:val="18"/>
                <w:szCs w:val="18"/>
              </w:rPr>
              <w:t>Poiesis</w:t>
            </w:r>
            <w:proofErr w:type="spellEnd"/>
            <w:r>
              <w:rPr>
                <w:rFonts w:ascii="Times New Roman" w:eastAsia="Times New Roman" w:hAnsi="Times New Roman" w:cs="Times New Roman"/>
                <w:color w:val="000000"/>
                <w:sz w:val="18"/>
                <w:szCs w:val="18"/>
              </w:rPr>
              <w:t xml:space="preserve"> - Qualis B1</w:t>
            </w:r>
          </w:p>
        </w:tc>
      </w:tr>
      <w:tr w:rsidR="00580B1F" w14:paraId="7C938BE5" w14:textId="77777777" w:rsidTr="000F36E3">
        <w:trPr>
          <w:trHeight w:val="780"/>
        </w:trPr>
        <w:tc>
          <w:tcPr>
            <w:tcW w:w="1822" w:type="dxa"/>
          </w:tcPr>
          <w:p w14:paraId="1687FADB" w14:textId="3209C516" w:rsidR="00580B1F" w:rsidRDefault="00580B1F" w:rsidP="00555033">
            <w:pPr>
              <w:jc w:val="center"/>
              <w:rPr>
                <w:rFonts w:ascii="Times New Roman" w:eastAsia="Times New Roman" w:hAnsi="Times New Roman" w:cs="Times New Roman"/>
                <w:color w:val="000000"/>
                <w:sz w:val="18"/>
                <w:szCs w:val="18"/>
              </w:rPr>
            </w:pPr>
            <w:hyperlink r:id="rId182" w:history="1">
              <w:r w:rsidRPr="006F137A">
                <w:rPr>
                  <w:rStyle w:val="Hyperlink"/>
                  <w:rFonts w:ascii="Times New Roman" w:eastAsia="Times New Roman" w:hAnsi="Times New Roman" w:cs="Times New Roman"/>
                  <w:sz w:val="18"/>
                  <w:szCs w:val="18"/>
                </w:rPr>
                <w:t xml:space="preserve">BELLI </w:t>
              </w:r>
              <w:r w:rsidRPr="006F137A">
                <w:rPr>
                  <w:rStyle w:val="Hyperlink"/>
                  <w:rFonts w:ascii="Times New Roman" w:eastAsia="Times New Roman" w:hAnsi="Times New Roman" w:cs="Times New Roman"/>
                  <w:i/>
                  <w:iCs/>
                  <w:sz w:val="18"/>
                  <w:szCs w:val="18"/>
                </w:rPr>
                <w:t>et</w:t>
              </w:r>
              <w:r w:rsidRPr="006F137A">
                <w:rPr>
                  <w:rStyle w:val="Hyperlink"/>
                  <w:rFonts w:ascii="Times New Roman" w:eastAsia="Times New Roman" w:hAnsi="Times New Roman" w:cs="Times New Roman"/>
                  <w:sz w:val="18"/>
                  <w:szCs w:val="18"/>
                </w:rPr>
                <w:t xml:space="preserve"> </w:t>
              </w:r>
              <w:r w:rsidRPr="006F137A">
                <w:rPr>
                  <w:rStyle w:val="Hyperlink"/>
                  <w:rFonts w:ascii="Times New Roman" w:eastAsia="Times New Roman" w:hAnsi="Times New Roman" w:cs="Times New Roman"/>
                  <w:i/>
                  <w:iCs/>
                  <w:sz w:val="18"/>
                  <w:szCs w:val="18"/>
                </w:rPr>
                <w:t>al</w:t>
              </w:r>
              <w:r w:rsidRPr="006F137A">
                <w:rPr>
                  <w:rStyle w:val="Hyperlink"/>
                  <w:rFonts w:ascii="Times New Roman" w:eastAsia="Times New Roman" w:hAnsi="Times New Roman" w:cs="Times New Roman"/>
                  <w:sz w:val="18"/>
                  <w:szCs w:val="18"/>
                </w:rPr>
                <w:t>.</w:t>
              </w:r>
            </w:hyperlink>
          </w:p>
        </w:tc>
        <w:tc>
          <w:tcPr>
            <w:tcW w:w="3568" w:type="dxa"/>
          </w:tcPr>
          <w:p w14:paraId="79AF7142"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IoT-Enabled Smart Sustainable Cities: Challenges and Approaches</w:t>
            </w:r>
          </w:p>
        </w:tc>
        <w:tc>
          <w:tcPr>
            <w:tcW w:w="666" w:type="dxa"/>
          </w:tcPr>
          <w:p w14:paraId="5A98E42D"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2020</w:t>
            </w:r>
          </w:p>
        </w:tc>
        <w:tc>
          <w:tcPr>
            <w:tcW w:w="2664" w:type="dxa"/>
          </w:tcPr>
          <w:p w14:paraId="367689DC"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Smart Cities</w:t>
            </w:r>
          </w:p>
        </w:tc>
      </w:tr>
      <w:tr w:rsidR="00580B1F" w14:paraId="11A0264E" w14:textId="77777777" w:rsidTr="000F36E3">
        <w:trPr>
          <w:trHeight w:val="780"/>
        </w:trPr>
        <w:tc>
          <w:tcPr>
            <w:tcW w:w="1822" w:type="dxa"/>
          </w:tcPr>
          <w:p w14:paraId="436ABB44" w14:textId="7B2DC1ED" w:rsidR="00580B1F" w:rsidRDefault="00580B1F" w:rsidP="00555033">
            <w:pPr>
              <w:jc w:val="center"/>
              <w:rPr>
                <w:rFonts w:ascii="Times New Roman" w:eastAsia="Times New Roman" w:hAnsi="Times New Roman" w:cs="Times New Roman"/>
                <w:color w:val="000000"/>
                <w:sz w:val="18"/>
                <w:szCs w:val="18"/>
              </w:rPr>
            </w:pPr>
            <w:hyperlink r:id="rId183" w:history="1">
              <w:r w:rsidRPr="00575DD5">
                <w:rPr>
                  <w:rStyle w:val="Hyperlink"/>
                  <w:rFonts w:ascii="Times New Roman" w:eastAsia="Times New Roman" w:hAnsi="Times New Roman" w:cs="Times New Roman"/>
                  <w:sz w:val="18"/>
                  <w:szCs w:val="18"/>
                </w:rPr>
                <w:t xml:space="preserve">ANDRADE </w:t>
              </w:r>
              <w:r w:rsidRPr="00575DD5">
                <w:rPr>
                  <w:rStyle w:val="Hyperlink"/>
                  <w:rFonts w:ascii="Times New Roman" w:eastAsia="Times New Roman" w:hAnsi="Times New Roman" w:cs="Times New Roman"/>
                  <w:i/>
                  <w:iCs/>
                  <w:sz w:val="18"/>
                  <w:szCs w:val="18"/>
                </w:rPr>
                <w:t>et</w:t>
              </w:r>
              <w:r w:rsidRPr="00575DD5">
                <w:rPr>
                  <w:rStyle w:val="Hyperlink"/>
                  <w:rFonts w:ascii="Times New Roman" w:eastAsia="Times New Roman" w:hAnsi="Times New Roman" w:cs="Times New Roman"/>
                  <w:sz w:val="18"/>
                  <w:szCs w:val="18"/>
                </w:rPr>
                <w:t xml:space="preserve"> </w:t>
              </w:r>
              <w:r w:rsidRPr="00575DD5">
                <w:rPr>
                  <w:rStyle w:val="Hyperlink"/>
                  <w:rFonts w:ascii="Times New Roman" w:eastAsia="Times New Roman" w:hAnsi="Times New Roman" w:cs="Times New Roman"/>
                  <w:i/>
                  <w:iCs/>
                  <w:sz w:val="18"/>
                  <w:szCs w:val="18"/>
                </w:rPr>
                <w:t>al</w:t>
              </w:r>
              <w:r w:rsidRPr="00575DD5">
                <w:rPr>
                  <w:rStyle w:val="Hyperlink"/>
                  <w:rFonts w:ascii="Times New Roman" w:eastAsia="Times New Roman" w:hAnsi="Times New Roman" w:cs="Times New Roman"/>
                  <w:sz w:val="18"/>
                  <w:szCs w:val="18"/>
                </w:rPr>
                <w:t>.</w:t>
              </w:r>
            </w:hyperlink>
          </w:p>
        </w:tc>
        <w:tc>
          <w:tcPr>
            <w:tcW w:w="3568" w:type="dxa"/>
          </w:tcPr>
          <w:p w14:paraId="709EE8E8"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A Comprehensive Study of the IoT Cybersecurity in Smart Cities</w:t>
            </w:r>
          </w:p>
        </w:tc>
        <w:tc>
          <w:tcPr>
            <w:tcW w:w="666" w:type="dxa"/>
          </w:tcPr>
          <w:p w14:paraId="1B59F7E1"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2020</w:t>
            </w:r>
          </w:p>
        </w:tc>
        <w:tc>
          <w:tcPr>
            <w:tcW w:w="2664" w:type="dxa"/>
          </w:tcPr>
          <w:p w14:paraId="65874648"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IEEE Access</w:t>
            </w:r>
          </w:p>
        </w:tc>
      </w:tr>
      <w:tr w:rsidR="00580B1F" w14:paraId="5A599599" w14:textId="77777777" w:rsidTr="000F36E3">
        <w:trPr>
          <w:trHeight w:val="780"/>
        </w:trPr>
        <w:tc>
          <w:tcPr>
            <w:tcW w:w="1822" w:type="dxa"/>
          </w:tcPr>
          <w:p w14:paraId="47EA3243" w14:textId="5E258B97" w:rsidR="00580B1F" w:rsidRDefault="00580B1F" w:rsidP="00555033">
            <w:pPr>
              <w:jc w:val="center"/>
              <w:rPr>
                <w:rFonts w:ascii="Times New Roman" w:eastAsia="Times New Roman" w:hAnsi="Times New Roman" w:cs="Times New Roman"/>
                <w:color w:val="000000"/>
                <w:sz w:val="18"/>
                <w:szCs w:val="18"/>
              </w:rPr>
            </w:pPr>
            <w:hyperlink r:id="rId184" w:history="1">
              <w:r w:rsidRPr="007C0629">
                <w:rPr>
                  <w:rStyle w:val="Hyperlink"/>
                  <w:rFonts w:ascii="Times New Roman" w:eastAsia="Times New Roman" w:hAnsi="Times New Roman" w:cs="Times New Roman"/>
                  <w:sz w:val="18"/>
                  <w:szCs w:val="18"/>
                </w:rPr>
                <w:t xml:space="preserve">SUKHWANI </w:t>
              </w:r>
              <w:r w:rsidRPr="007C0629">
                <w:rPr>
                  <w:rStyle w:val="Hyperlink"/>
                  <w:rFonts w:ascii="Times New Roman" w:eastAsia="Times New Roman" w:hAnsi="Times New Roman" w:cs="Times New Roman"/>
                  <w:i/>
                  <w:iCs/>
                  <w:sz w:val="18"/>
                  <w:szCs w:val="18"/>
                </w:rPr>
                <w:t>et</w:t>
              </w:r>
              <w:r w:rsidRPr="007C0629">
                <w:rPr>
                  <w:rStyle w:val="Hyperlink"/>
                  <w:rFonts w:ascii="Times New Roman" w:eastAsia="Times New Roman" w:hAnsi="Times New Roman" w:cs="Times New Roman"/>
                  <w:sz w:val="18"/>
                  <w:szCs w:val="18"/>
                </w:rPr>
                <w:t xml:space="preserve"> </w:t>
              </w:r>
              <w:r w:rsidRPr="007C0629">
                <w:rPr>
                  <w:rStyle w:val="Hyperlink"/>
                  <w:rFonts w:ascii="Times New Roman" w:eastAsia="Times New Roman" w:hAnsi="Times New Roman" w:cs="Times New Roman"/>
                  <w:i/>
                  <w:iCs/>
                  <w:sz w:val="18"/>
                  <w:szCs w:val="18"/>
                </w:rPr>
                <w:t>al</w:t>
              </w:r>
              <w:r w:rsidRPr="007C0629">
                <w:rPr>
                  <w:rStyle w:val="Hyperlink"/>
                  <w:rFonts w:ascii="Times New Roman" w:eastAsia="Times New Roman" w:hAnsi="Times New Roman" w:cs="Times New Roman"/>
                  <w:sz w:val="18"/>
                  <w:szCs w:val="18"/>
                </w:rPr>
                <w:t>.</w:t>
              </w:r>
            </w:hyperlink>
          </w:p>
        </w:tc>
        <w:tc>
          <w:tcPr>
            <w:tcW w:w="3568" w:type="dxa"/>
          </w:tcPr>
          <w:p w14:paraId="7E970974"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Role of Smart Cities in Optimizing Water-Energy-Food Nexus: Opportunities in Nagpur, India</w:t>
            </w:r>
          </w:p>
        </w:tc>
        <w:tc>
          <w:tcPr>
            <w:tcW w:w="666" w:type="dxa"/>
          </w:tcPr>
          <w:p w14:paraId="0352B489"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2020</w:t>
            </w:r>
          </w:p>
        </w:tc>
        <w:tc>
          <w:tcPr>
            <w:tcW w:w="2664" w:type="dxa"/>
          </w:tcPr>
          <w:p w14:paraId="16E495F5"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Smart Cities</w:t>
            </w:r>
          </w:p>
        </w:tc>
      </w:tr>
      <w:tr w:rsidR="00580B1F" w14:paraId="6E19F886" w14:textId="77777777" w:rsidTr="000F36E3">
        <w:trPr>
          <w:trHeight w:val="780"/>
        </w:trPr>
        <w:tc>
          <w:tcPr>
            <w:tcW w:w="1822" w:type="dxa"/>
          </w:tcPr>
          <w:p w14:paraId="39CCE4E6" w14:textId="363AA58F" w:rsidR="00580B1F" w:rsidRDefault="00580B1F" w:rsidP="00555033">
            <w:pPr>
              <w:jc w:val="center"/>
              <w:rPr>
                <w:rFonts w:ascii="Times New Roman" w:eastAsia="Times New Roman" w:hAnsi="Times New Roman" w:cs="Times New Roman"/>
                <w:color w:val="000000"/>
                <w:sz w:val="18"/>
                <w:szCs w:val="18"/>
              </w:rPr>
            </w:pPr>
            <w:hyperlink r:id="rId185" w:history="1">
              <w:r w:rsidRPr="00EA4D40">
                <w:rPr>
                  <w:rStyle w:val="Hyperlink"/>
                  <w:rFonts w:ascii="Times New Roman" w:eastAsia="Times New Roman" w:hAnsi="Times New Roman" w:cs="Times New Roman"/>
                  <w:sz w:val="18"/>
                  <w:szCs w:val="18"/>
                </w:rPr>
                <w:t xml:space="preserve">GIMPEL </w:t>
              </w:r>
              <w:r w:rsidRPr="00EA4D40">
                <w:rPr>
                  <w:rStyle w:val="Hyperlink"/>
                  <w:rFonts w:ascii="Times New Roman" w:eastAsia="Times New Roman" w:hAnsi="Times New Roman" w:cs="Times New Roman"/>
                  <w:i/>
                  <w:iCs/>
                  <w:sz w:val="18"/>
                  <w:szCs w:val="18"/>
                </w:rPr>
                <w:t>et</w:t>
              </w:r>
              <w:r w:rsidRPr="00EA4D40">
                <w:rPr>
                  <w:rStyle w:val="Hyperlink"/>
                  <w:rFonts w:ascii="Times New Roman" w:eastAsia="Times New Roman" w:hAnsi="Times New Roman" w:cs="Times New Roman"/>
                  <w:sz w:val="18"/>
                  <w:szCs w:val="18"/>
                </w:rPr>
                <w:t xml:space="preserve"> </w:t>
              </w:r>
              <w:r w:rsidRPr="00EA4D40">
                <w:rPr>
                  <w:rStyle w:val="Hyperlink"/>
                  <w:rFonts w:ascii="Times New Roman" w:eastAsia="Times New Roman" w:hAnsi="Times New Roman" w:cs="Times New Roman"/>
                  <w:i/>
                  <w:iCs/>
                  <w:sz w:val="18"/>
                  <w:szCs w:val="18"/>
                </w:rPr>
                <w:t>al</w:t>
              </w:r>
              <w:r w:rsidRPr="00EA4D40">
                <w:rPr>
                  <w:rStyle w:val="Hyperlink"/>
                  <w:rFonts w:ascii="Times New Roman" w:eastAsia="Times New Roman" w:hAnsi="Times New Roman" w:cs="Times New Roman"/>
                  <w:sz w:val="18"/>
                  <w:szCs w:val="18"/>
                </w:rPr>
                <w:t>.</w:t>
              </w:r>
            </w:hyperlink>
          </w:p>
        </w:tc>
        <w:tc>
          <w:tcPr>
            <w:tcW w:w="3568" w:type="dxa"/>
          </w:tcPr>
          <w:p w14:paraId="04762EFD"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Information Systems for Sustainable Use of Water in Smart Cities: A Review and Call for Future Research</w:t>
            </w:r>
          </w:p>
        </w:tc>
        <w:tc>
          <w:tcPr>
            <w:tcW w:w="666" w:type="dxa"/>
          </w:tcPr>
          <w:p w14:paraId="44F554CF"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2020</w:t>
            </w:r>
          </w:p>
        </w:tc>
        <w:tc>
          <w:tcPr>
            <w:tcW w:w="2664" w:type="dxa"/>
          </w:tcPr>
          <w:p w14:paraId="12C36C2F" w14:textId="77777777" w:rsidR="00580B1F" w:rsidRDefault="00580B1F" w:rsidP="00555033">
            <w:pPr>
              <w:jc w:val="cente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Pre</w:t>
            </w:r>
            <w:proofErr w:type="spellEnd"/>
            <w:r>
              <w:rPr>
                <w:rFonts w:ascii="Times New Roman" w:eastAsia="Times New Roman" w:hAnsi="Times New Roman" w:cs="Times New Roman"/>
                <w:color w:val="000000"/>
                <w:sz w:val="18"/>
                <w:szCs w:val="18"/>
              </w:rPr>
              <w:t xml:space="preserve">-ICIS Workshop </w:t>
            </w:r>
            <w:proofErr w:type="spellStart"/>
            <w:r>
              <w:rPr>
                <w:rFonts w:ascii="Times New Roman" w:eastAsia="Times New Roman" w:hAnsi="Times New Roman" w:cs="Times New Roman"/>
                <w:color w:val="000000"/>
                <w:sz w:val="18"/>
                <w:szCs w:val="18"/>
              </w:rPr>
              <w:t>Proceedings</w:t>
            </w:r>
            <w:proofErr w:type="spellEnd"/>
            <w:r>
              <w:rPr>
                <w:rFonts w:ascii="Times New Roman" w:eastAsia="Times New Roman" w:hAnsi="Times New Roman" w:cs="Times New Roman"/>
                <w:color w:val="000000"/>
                <w:sz w:val="18"/>
                <w:szCs w:val="18"/>
              </w:rPr>
              <w:t xml:space="preserve"> 2020</w:t>
            </w:r>
          </w:p>
        </w:tc>
      </w:tr>
    </w:tbl>
    <w:p w14:paraId="75602862" w14:textId="77777777" w:rsidR="00580B1F" w:rsidRDefault="00580B1F" w:rsidP="00580B1F">
      <w:pPr>
        <w:spacing w:line="360" w:lineRule="auto"/>
        <w:jc w:val="both"/>
        <w:rPr>
          <w:rFonts w:ascii="Times New Roman" w:eastAsia="Times New Roman" w:hAnsi="Times New Roman" w:cs="Times New Roman"/>
          <w:b/>
        </w:rPr>
      </w:pPr>
      <w:r>
        <w:rPr>
          <w:noProof/>
        </w:rPr>
        <mc:AlternateContent>
          <mc:Choice Requires="wps">
            <w:drawing>
              <wp:anchor distT="0" distB="0" distL="114300" distR="114300" simplePos="0" relativeHeight="251838976" behindDoc="0" locked="0" layoutInCell="1" hidden="0" allowOverlap="1" wp14:anchorId="265CC097" wp14:editId="12E88172">
                <wp:simplePos x="0" y="0"/>
                <wp:positionH relativeFrom="column">
                  <wp:posOffset>249530</wp:posOffset>
                </wp:positionH>
                <wp:positionV relativeFrom="paragraph">
                  <wp:posOffset>132385</wp:posOffset>
                </wp:positionV>
                <wp:extent cx="1958975" cy="180975"/>
                <wp:effectExtent l="0" t="0" r="0" b="0"/>
                <wp:wrapNone/>
                <wp:docPr id="2132466073" name="Retângulo 2132466073"/>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66CD4AEE"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anchor>
            </w:drawing>
          </mc:Choice>
          <mc:Fallback>
            <w:pict>
              <v:rect w14:anchorId="265CC097" id="Retângulo 2132466073" o:spid="_x0000_s1083" style="position:absolute;left:0;text-align:left;margin-left:19.65pt;margin-top:10.4pt;width:154.25pt;height:14.25pt;z-index:25183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" stroked="f">
                <v:textbox inset="0,0,0,0">
                  <w:txbxContent>
                    <w:p w14:paraId="66CD4AEE"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p>
    <w:p w14:paraId="64326E82" w14:textId="77777777" w:rsidR="00535BCF" w:rsidRDefault="00535BCF" w:rsidP="00580B1F">
      <w:pPr>
        <w:spacing w:line="360" w:lineRule="auto"/>
        <w:jc w:val="both"/>
        <w:rPr>
          <w:rFonts w:ascii="Times New Roman" w:eastAsia="Times New Roman" w:hAnsi="Times New Roman" w:cs="Times New Roman"/>
        </w:rPr>
      </w:pPr>
    </w:p>
    <w:p w14:paraId="0D9AB2D4" w14:textId="08FCC587" w:rsidR="00580B1F" w:rsidRDefault="00580B1F" w:rsidP="00C10233">
      <w:pPr>
        <w:pStyle w:val="Heading3"/>
        <w:rPr>
          <w:rFonts w:eastAsia="Times New Roman"/>
        </w:rPr>
      </w:pPr>
      <w:bookmarkStart w:id="108" w:name="_Toc200734036"/>
      <w:r w:rsidRPr="00535BCF">
        <w:rPr>
          <w:rFonts w:eastAsia="Times New Roman"/>
        </w:rPr>
        <w:t>4.1.1 Análise Temporal e Temática das Publicações</w:t>
      </w:r>
      <w:bookmarkEnd w:id="108"/>
    </w:p>
    <w:p w14:paraId="02CB299D" w14:textId="77777777" w:rsidR="00580B1F" w:rsidRDefault="00580B1F" w:rsidP="00580B1F">
      <w:pPr>
        <w:spacing w:line="360" w:lineRule="auto"/>
        <w:jc w:val="both"/>
        <w:rPr>
          <w:rFonts w:ascii="Times New Roman" w:eastAsia="Times New Roman" w:hAnsi="Times New Roman" w:cs="Times New Roman"/>
        </w:rPr>
      </w:pPr>
    </w:p>
    <w:p w14:paraId="1DECF36C" w14:textId="2DD9E304" w:rsidR="00580B1F" w:rsidRDefault="00580B1F" w:rsidP="000F36E3">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lastRenderedPageBreak/>
        <w:t xml:space="preserve">A análise dos 41 artigos incluídos na revisão sistemática revelou tendências temporais e temáticas, conforme ilustrado nos gráficos a seguir. O gráfico 2 apresenta a distribuição cronológica das publicações ao longo do período analisado (2020-2024), enquanto o gráfico 3 evidencia a frequência com que cada ODS é mencionado nos estudos sobre </w:t>
      </w:r>
      <w:r w:rsidR="00A31BD1">
        <w:rPr>
          <w:rFonts w:ascii="Times New Roman" w:eastAsia="Times New Roman" w:hAnsi="Times New Roman" w:cs="Times New Roman"/>
        </w:rPr>
        <w:t>C.I.</w:t>
      </w:r>
      <w:r>
        <w:rPr>
          <w:rFonts w:ascii="Times New Roman" w:eastAsia="Times New Roman" w:hAnsi="Times New Roman" w:cs="Times New Roman"/>
        </w:rPr>
        <w:t>.</w:t>
      </w:r>
    </w:p>
    <w:p w14:paraId="06260F98" w14:textId="0CCAF17A" w:rsidR="000F36E3" w:rsidRPr="0062153A" w:rsidRDefault="000F36E3" w:rsidP="000F36E3">
      <w:pPr>
        <w:pStyle w:val="Caption"/>
        <w:rPr>
          <w:lang w:val="pt-BR"/>
        </w:rPr>
      </w:pPr>
      <w:bookmarkStart w:id="109" w:name="_Toc200737447"/>
      <w:r w:rsidRPr="0062153A">
        <w:rPr>
          <w:lang w:val="pt-BR"/>
        </w:rPr>
        <w:t xml:space="preserve">Gráfico </w:t>
      </w:r>
      <w:r>
        <w:fldChar w:fldCharType="begin"/>
      </w:r>
      <w:r w:rsidRPr="0062153A">
        <w:rPr>
          <w:lang w:val="pt-BR"/>
        </w:rPr>
        <w:instrText xml:space="preserve"> SEQ Gráfico \* ARABIC </w:instrText>
      </w:r>
      <w:r>
        <w:fldChar w:fldCharType="separate"/>
      </w:r>
      <w:r w:rsidRPr="0062153A">
        <w:rPr>
          <w:lang w:val="pt-BR"/>
        </w:rPr>
        <w:t>2</w:t>
      </w:r>
      <w:r>
        <w:fldChar w:fldCharType="end"/>
      </w:r>
      <w:r w:rsidRPr="0062153A">
        <w:rPr>
          <w:lang w:val="pt-BR"/>
        </w:rPr>
        <w:t xml:space="preserve"> - Publicações por ano – estudos selecionados na RSL</w:t>
      </w:r>
      <w:bookmarkEnd w:id="109"/>
    </w:p>
    <w:p w14:paraId="26433254" w14:textId="4BFAE9E8" w:rsidR="00580B1F" w:rsidRDefault="00FE1A17" w:rsidP="00580B1F">
      <w:pPr>
        <w:spacing w:line="360" w:lineRule="auto"/>
        <w:jc w:val="center"/>
        <w:rPr>
          <w:rFonts w:ascii="Times New Roman" w:eastAsia="Times New Roman" w:hAnsi="Times New Roman" w:cs="Times New Roman"/>
          <w:b/>
        </w:rPr>
      </w:pPr>
      <w:r>
        <w:rPr>
          <w:noProof/>
        </w:rPr>
        <mc:AlternateContent>
          <mc:Choice Requires="wps">
            <w:drawing>
              <wp:anchor distT="0" distB="0" distL="114300" distR="114300" simplePos="0" relativeHeight="251865600" behindDoc="0" locked="0" layoutInCell="1" hidden="0" allowOverlap="1" wp14:anchorId="532921E8" wp14:editId="65F72B23">
                <wp:simplePos x="0" y="0"/>
                <wp:positionH relativeFrom="column">
                  <wp:posOffset>619760</wp:posOffset>
                </wp:positionH>
                <wp:positionV relativeFrom="paragraph">
                  <wp:posOffset>2088515</wp:posOffset>
                </wp:positionV>
                <wp:extent cx="1958975" cy="180975"/>
                <wp:effectExtent l="0" t="0" r="0" b="0"/>
                <wp:wrapNone/>
                <wp:docPr id="2132466059" name="Retângulo 2132466059"/>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67EC2DAF"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p w14:paraId="6AA17A0C" w14:textId="77777777" w:rsidR="00555033" w:rsidRDefault="00555033" w:rsidP="00580B1F">
                            <w:pPr>
                              <w:spacing w:line="277" w:lineRule="auto"/>
                              <w:textDirection w:val="btLr"/>
                            </w:pPr>
                          </w:p>
                        </w:txbxContent>
                      </wps:txbx>
                      <wps:bodyPr spcFirstLastPara="1" wrap="square" lIns="0" tIns="0" rIns="0" bIns="0" anchor="t" anchorCtr="0">
                        <a:noAutofit/>
                      </wps:bodyPr>
                    </wps:wsp>
                  </a:graphicData>
                </a:graphic>
              </wp:anchor>
            </w:drawing>
          </mc:Choice>
          <mc:Fallback>
            <w:pict>
              <v:rect w14:anchorId="532921E8" id="Retângulo 2132466059" o:spid="_x0000_s1084" style="position:absolute;left:0;text-align:left;margin-left:48.8pt;margin-top:164.45pt;width:154.25pt;height:14.25pt;z-index:25186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" stroked="f">
                <v:textbox inset="0,0,0,0">
                  <w:txbxContent>
                    <w:p w14:paraId="67EC2DAF"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p w14:paraId="6AA17A0C" w14:textId="77777777" w:rsidR="00555033" w:rsidRDefault="00555033" w:rsidP="00580B1F">
                      <w:pPr>
                        <w:spacing w:line="277" w:lineRule="auto"/>
                        <w:textDirection w:val="btLr"/>
                      </w:pPr>
                    </w:p>
                  </w:txbxContent>
                </v:textbox>
              </v:rect>
            </w:pict>
          </mc:Fallback>
        </mc:AlternateContent>
      </w:r>
      <w:r w:rsidR="00580B1F">
        <w:rPr>
          <w:rFonts w:ascii="Times New Roman" w:eastAsia="Times New Roman" w:hAnsi="Times New Roman" w:cs="Times New Roman"/>
          <w:b/>
          <w:noProof/>
        </w:rPr>
        <w:drawing>
          <wp:inline distT="0" distB="0" distL="0" distR="0" wp14:anchorId="385782CF" wp14:editId="7B195E4D">
            <wp:extent cx="4255465" cy="1958645"/>
            <wp:effectExtent l="0" t="0" r="12065" b="3810"/>
            <wp:docPr id="2132466025" name="Gráfico 21324660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p>
    <w:p w14:paraId="7AEE8DEA" w14:textId="723A91DE" w:rsidR="00580B1F" w:rsidRDefault="000F36E3" w:rsidP="00580B1F">
      <w:pPr>
        <w:spacing w:line="360" w:lineRule="auto"/>
        <w:jc w:val="both"/>
        <w:rPr>
          <w:rFonts w:ascii="Times New Roman" w:eastAsia="Times New Roman" w:hAnsi="Times New Roman" w:cs="Times New Roman"/>
          <w:b/>
        </w:rPr>
      </w:pPr>
      <w:r>
        <w:rPr>
          <w:noProof/>
        </w:rPr>
        <mc:AlternateContent>
          <mc:Choice Requires="wps">
            <w:drawing>
              <wp:anchor distT="0" distB="0" distL="114300" distR="114300" simplePos="0" relativeHeight="252531200" behindDoc="0" locked="0" layoutInCell="1" allowOverlap="1" wp14:anchorId="456A6B40" wp14:editId="5977901C">
                <wp:simplePos x="0" y="0"/>
                <wp:positionH relativeFrom="column">
                  <wp:posOffset>621665</wp:posOffset>
                </wp:positionH>
                <wp:positionV relativeFrom="paragraph">
                  <wp:posOffset>250190</wp:posOffset>
                </wp:positionV>
                <wp:extent cx="4511040" cy="234950"/>
                <wp:effectExtent l="0" t="0" r="3810" b="0"/>
                <wp:wrapNone/>
                <wp:docPr id="1527287667" name="Caixa de Texto 1"/>
                <wp:cNvGraphicFramePr/>
                <a:graphic xmlns:a="http://schemas.openxmlformats.org/drawingml/2006/main">
                  <a:graphicData uri="http://schemas.microsoft.com/office/word/2010/wordprocessingShape">
                    <wps:wsp>
                      <wps:cNvSpPr txBox="1"/>
                      <wps:spPr>
                        <a:xfrm>
                          <a:off x="0" y="0"/>
                          <a:ext cx="4511040" cy="234950"/>
                        </a:xfrm>
                        <a:prstGeom prst="rect">
                          <a:avLst/>
                        </a:prstGeom>
                        <a:solidFill>
                          <a:prstClr val="white"/>
                        </a:solidFill>
                        <a:ln>
                          <a:noFill/>
                        </a:ln>
                      </wps:spPr>
                      <wps:txbx>
                        <w:txbxContent>
                          <w:p w14:paraId="66C0E3F4" w14:textId="6A41B014" w:rsidR="000F36E3" w:rsidRPr="0062153A" w:rsidRDefault="000F36E3" w:rsidP="000F36E3">
                            <w:pPr>
                              <w:pStyle w:val="Caption"/>
                              <w:rPr>
                                <w:rFonts w:ascii="Aptos" w:hAnsi="Aptos"/>
                                <w:lang w:val="pt-BR"/>
                              </w:rPr>
                            </w:pPr>
                            <w:bookmarkStart w:id="110" w:name="_Toc200737448"/>
                            <w:r w:rsidRPr="0062153A">
                              <w:rPr>
                                <w:lang w:val="pt-BR"/>
                              </w:rPr>
                              <w:t xml:space="preserve">Gráfico </w:t>
                            </w:r>
                            <w:r>
                              <w:fldChar w:fldCharType="begin"/>
                            </w:r>
                            <w:r w:rsidRPr="0062153A">
                              <w:rPr>
                                <w:lang w:val="pt-BR"/>
                              </w:rPr>
                              <w:instrText xml:space="preserve"> SEQ Gráfico \* ARABIC </w:instrText>
                            </w:r>
                            <w:r>
                              <w:fldChar w:fldCharType="separate"/>
                            </w:r>
                            <w:r w:rsidRPr="0062153A">
                              <w:rPr>
                                <w:lang w:val="pt-BR"/>
                              </w:rPr>
                              <w:t>3</w:t>
                            </w:r>
                            <w:r>
                              <w:fldChar w:fldCharType="end"/>
                            </w:r>
                            <w:r w:rsidRPr="0062153A">
                              <w:rPr>
                                <w:lang w:val="pt-BR"/>
                              </w:rPr>
                              <w:t xml:space="preserve"> - Frequência geral dos ODS nos estudos selecionados</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6A6B40" id="_x0000_s1085" type="#_x0000_t202" style="position:absolute;left:0;text-align:left;margin-left:48.95pt;margin-top:19.7pt;width:355.2pt;height:18.5pt;z-index:252531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" stroked="f">
                <v:textbox inset="0,0,0,0">
                  <w:txbxContent>
                    <w:p w14:paraId="66C0E3F4" w14:textId="6A41B014" w:rsidR="000F36E3" w:rsidRPr="0062153A" w:rsidRDefault="000F36E3" w:rsidP="000F36E3">
                      <w:pPr>
                        <w:pStyle w:val="Caption"/>
                        <w:rPr>
                          <w:rFonts w:ascii="Aptos" w:hAnsi="Aptos"/>
                          <w:lang w:val="pt-BR"/>
                        </w:rPr>
                      </w:pPr>
                      <w:bookmarkStart w:id="111" w:name="_Toc200737448"/>
                      <w:r w:rsidRPr="0062153A">
                        <w:rPr>
                          <w:lang w:val="pt-BR"/>
                        </w:rPr>
                        <w:t xml:space="preserve">Gráfico </w:t>
                      </w:r>
                      <w:r>
                        <w:fldChar w:fldCharType="begin"/>
                      </w:r>
                      <w:r w:rsidRPr="0062153A">
                        <w:rPr>
                          <w:lang w:val="pt-BR"/>
                        </w:rPr>
                        <w:instrText xml:space="preserve"> SEQ Gráfico \* ARABIC </w:instrText>
                      </w:r>
                      <w:r>
                        <w:fldChar w:fldCharType="separate"/>
                      </w:r>
                      <w:r w:rsidRPr="0062153A">
                        <w:rPr>
                          <w:lang w:val="pt-BR"/>
                        </w:rPr>
                        <w:t>3</w:t>
                      </w:r>
                      <w:r>
                        <w:fldChar w:fldCharType="end"/>
                      </w:r>
                      <w:r w:rsidRPr="0062153A">
                        <w:rPr>
                          <w:lang w:val="pt-BR"/>
                        </w:rPr>
                        <w:t xml:space="preserve"> - Frequência geral dos ODS nos estudos selecionados</w:t>
                      </w:r>
                      <w:bookmarkEnd w:id="111"/>
                    </w:p>
                  </w:txbxContent>
                </v:textbox>
              </v:shape>
            </w:pict>
          </mc:Fallback>
        </mc:AlternateContent>
      </w:r>
    </w:p>
    <w:p w14:paraId="03505BE7" w14:textId="783FED32" w:rsidR="00580B1F" w:rsidRDefault="001B69BA" w:rsidP="00580B1F">
      <w:pPr>
        <w:spacing w:line="360" w:lineRule="auto"/>
        <w:jc w:val="both"/>
        <w:rPr>
          <w:rFonts w:ascii="Times New Roman" w:eastAsia="Times New Roman" w:hAnsi="Times New Roman" w:cs="Times New Roman"/>
          <w:b/>
        </w:rPr>
      </w:pPr>
      <w:r>
        <w:rPr>
          <w:noProof/>
        </w:rPr>
        <w:drawing>
          <wp:anchor distT="0" distB="0" distL="114300" distR="114300" simplePos="0" relativeHeight="250894848" behindDoc="0" locked="0" layoutInCell="1" hidden="0" allowOverlap="1" wp14:anchorId="21571DD3" wp14:editId="46569CAD">
            <wp:simplePos x="0" y="0"/>
            <wp:positionH relativeFrom="column">
              <wp:posOffset>624205</wp:posOffset>
            </wp:positionH>
            <wp:positionV relativeFrom="paragraph">
              <wp:posOffset>226060</wp:posOffset>
            </wp:positionV>
            <wp:extent cx="4511497" cy="2226717"/>
            <wp:effectExtent l="0" t="0" r="3810" b="2540"/>
            <wp:wrapNone/>
            <wp:docPr id="2132466024" name="Gráfico 21324660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7"/>
              </a:graphicData>
            </a:graphic>
            <wp14:sizeRelH relativeFrom="margin">
              <wp14:pctWidth>0</wp14:pctWidth>
            </wp14:sizeRelH>
            <wp14:sizeRelV relativeFrom="margin">
              <wp14:pctHeight>0</wp14:pctHeight>
            </wp14:sizeRelV>
          </wp:anchor>
        </w:drawing>
      </w:r>
    </w:p>
    <w:p w14:paraId="3CE25528" w14:textId="77777777" w:rsidR="00580B1F" w:rsidRDefault="00580B1F" w:rsidP="00580B1F">
      <w:pPr>
        <w:spacing w:line="360" w:lineRule="auto"/>
        <w:jc w:val="both"/>
        <w:rPr>
          <w:rFonts w:ascii="Times New Roman" w:eastAsia="Times New Roman" w:hAnsi="Times New Roman" w:cs="Times New Roman"/>
          <w:b/>
        </w:rPr>
      </w:pPr>
    </w:p>
    <w:p w14:paraId="51E9A7C4" w14:textId="77777777" w:rsidR="00580B1F" w:rsidRDefault="00580B1F" w:rsidP="00580B1F">
      <w:pPr>
        <w:spacing w:line="360" w:lineRule="auto"/>
        <w:jc w:val="both"/>
        <w:rPr>
          <w:rFonts w:ascii="Times New Roman" w:eastAsia="Times New Roman" w:hAnsi="Times New Roman" w:cs="Times New Roman"/>
          <w:b/>
        </w:rPr>
      </w:pPr>
    </w:p>
    <w:p w14:paraId="0BD5D895" w14:textId="77777777" w:rsidR="00580B1F" w:rsidRDefault="00580B1F" w:rsidP="00580B1F">
      <w:pPr>
        <w:spacing w:line="360" w:lineRule="auto"/>
        <w:jc w:val="both"/>
        <w:rPr>
          <w:rFonts w:ascii="Times New Roman" w:eastAsia="Times New Roman" w:hAnsi="Times New Roman" w:cs="Times New Roman"/>
          <w:b/>
        </w:rPr>
      </w:pPr>
    </w:p>
    <w:p w14:paraId="25E27F75" w14:textId="77777777" w:rsidR="00580B1F" w:rsidRDefault="00580B1F" w:rsidP="00580B1F">
      <w:pPr>
        <w:spacing w:line="360" w:lineRule="auto"/>
        <w:jc w:val="both"/>
        <w:rPr>
          <w:rFonts w:ascii="Times New Roman" w:eastAsia="Times New Roman" w:hAnsi="Times New Roman" w:cs="Times New Roman"/>
          <w:b/>
        </w:rPr>
      </w:pPr>
    </w:p>
    <w:p w14:paraId="7D406F3C" w14:textId="27F47D15" w:rsidR="00580B1F" w:rsidRDefault="00580B1F" w:rsidP="00580B1F">
      <w:pPr>
        <w:spacing w:line="360" w:lineRule="auto"/>
        <w:jc w:val="both"/>
        <w:rPr>
          <w:rFonts w:ascii="Times New Roman" w:eastAsia="Times New Roman" w:hAnsi="Times New Roman" w:cs="Times New Roman"/>
          <w:b/>
        </w:rPr>
      </w:pPr>
    </w:p>
    <w:p w14:paraId="2BF858CB" w14:textId="696F500A" w:rsidR="00580B1F" w:rsidRDefault="0080744A" w:rsidP="00580B1F">
      <w:pPr>
        <w:spacing w:line="360" w:lineRule="auto"/>
        <w:ind w:firstLine="708"/>
        <w:jc w:val="both"/>
        <w:rPr>
          <w:rFonts w:ascii="Times New Roman" w:eastAsia="Times New Roman" w:hAnsi="Times New Roman" w:cs="Times New Roman"/>
        </w:rPr>
      </w:pPr>
      <w:r>
        <w:rPr>
          <w:noProof/>
        </w:rPr>
        <mc:AlternateContent>
          <mc:Choice Requires="wps">
            <w:drawing>
              <wp:anchor distT="0" distB="0" distL="114300" distR="114300" simplePos="0" relativeHeight="250906112" behindDoc="0" locked="0" layoutInCell="1" hidden="0" allowOverlap="1" wp14:anchorId="32C9A8C2" wp14:editId="3CCC9255">
                <wp:simplePos x="0" y="0"/>
                <wp:positionH relativeFrom="column">
                  <wp:posOffset>741045</wp:posOffset>
                </wp:positionH>
                <wp:positionV relativeFrom="paragraph">
                  <wp:posOffset>360045</wp:posOffset>
                </wp:positionV>
                <wp:extent cx="1958975" cy="180975"/>
                <wp:effectExtent l="0" t="0" r="0" b="0"/>
                <wp:wrapNone/>
                <wp:docPr id="2132466072" name="Retângulo 2132466072"/>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09559466"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p w14:paraId="332ABC1C" w14:textId="77777777" w:rsidR="00555033" w:rsidRDefault="00555033" w:rsidP="00580B1F">
                            <w:pPr>
                              <w:spacing w:line="277" w:lineRule="auto"/>
                              <w:textDirection w:val="btLr"/>
                            </w:pPr>
                          </w:p>
                        </w:txbxContent>
                      </wps:txbx>
                      <wps:bodyPr spcFirstLastPara="1" wrap="square" lIns="0" tIns="0" rIns="0" bIns="0" anchor="t" anchorCtr="0">
                        <a:noAutofit/>
                      </wps:bodyPr>
                    </wps:wsp>
                  </a:graphicData>
                </a:graphic>
              </wp:anchor>
            </w:drawing>
          </mc:Choice>
          <mc:Fallback>
            <w:pict>
              <v:rect w14:anchorId="32C9A8C2" id="Retângulo 2132466072" o:spid="_x0000_s1086" style="position:absolute;left:0;text-align:left;margin-left:58.35pt;margin-top:28.35pt;width:154.25pt;height:14.25pt;z-index:25090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" stroked="f">
                <v:textbox inset="0,0,0,0">
                  <w:txbxContent>
                    <w:p w14:paraId="09559466"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p w14:paraId="332ABC1C" w14:textId="77777777" w:rsidR="00555033" w:rsidRDefault="00555033" w:rsidP="00580B1F">
                      <w:pPr>
                        <w:spacing w:line="277" w:lineRule="auto"/>
                        <w:textDirection w:val="btLr"/>
                      </w:pPr>
                    </w:p>
                  </w:txbxContent>
                </v:textbox>
              </v:rect>
            </w:pict>
          </mc:Fallback>
        </mc:AlternateContent>
      </w:r>
    </w:p>
    <w:p w14:paraId="45DF3B0C" w14:textId="77777777" w:rsidR="00FE1A17" w:rsidRDefault="00FE1A17" w:rsidP="0055716D">
      <w:pPr>
        <w:spacing w:line="360" w:lineRule="auto"/>
        <w:ind w:firstLine="708"/>
        <w:jc w:val="both"/>
        <w:rPr>
          <w:rFonts w:ascii="Times New Roman" w:eastAsia="Times New Roman" w:hAnsi="Times New Roman" w:cs="Times New Roman"/>
        </w:rPr>
      </w:pPr>
    </w:p>
    <w:p w14:paraId="204ED182" w14:textId="3D717D43" w:rsidR="00580B1F" w:rsidRDefault="00580B1F" w:rsidP="0055716D">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 gráfico 3 demonstra claramente que o ODS 11 (Cidades e Comunidades Sustentáveis) é predominante na literatura sobre </w:t>
      </w:r>
      <w:r w:rsidR="00A31BD1">
        <w:rPr>
          <w:rFonts w:ascii="Times New Roman" w:eastAsia="Times New Roman" w:hAnsi="Times New Roman" w:cs="Times New Roman"/>
        </w:rPr>
        <w:t>C.I.</w:t>
      </w:r>
      <w:r>
        <w:rPr>
          <w:rFonts w:ascii="Times New Roman" w:eastAsia="Times New Roman" w:hAnsi="Times New Roman" w:cs="Times New Roman"/>
        </w:rPr>
        <w:t xml:space="preserve">, aparecendo em 21 artigos selecionados. Esta tendência era esperada, considerando que o ODS 11 está diretamente relacionado ao conceito de </w:t>
      </w:r>
      <w:r w:rsidR="00A31BD1">
        <w:rPr>
          <w:rFonts w:ascii="Times New Roman" w:eastAsia="Times New Roman" w:hAnsi="Times New Roman" w:cs="Times New Roman"/>
        </w:rPr>
        <w:t>C.I.</w:t>
      </w:r>
      <w:r>
        <w:rPr>
          <w:rFonts w:ascii="Times New Roman" w:eastAsia="Times New Roman" w:hAnsi="Times New Roman" w:cs="Times New Roman"/>
        </w:rPr>
        <w:t xml:space="preserve">. Em seguida, destacam-se o ODS 7 com 9 menções, seguido dos </w:t>
      </w:r>
      <w:r w:rsidR="00BC2C35">
        <w:rPr>
          <w:rFonts w:ascii="Times New Roman" w:eastAsia="Times New Roman" w:hAnsi="Times New Roman" w:cs="Times New Roman"/>
        </w:rPr>
        <w:t>ODS</w:t>
      </w:r>
      <w:r>
        <w:rPr>
          <w:rFonts w:ascii="Times New Roman" w:eastAsia="Times New Roman" w:hAnsi="Times New Roman" w:cs="Times New Roman"/>
        </w:rPr>
        <w:t xml:space="preserve"> 9 e 13, com 8 menções cada. De forma mais detalhada, o Apêndice 1 apresenta as menções individuais dos ODS nos 41 estudos selecionados, complementando o gráfico 3 apresentado anteriormente. Ainda no apêndice, é possível </w:t>
      </w:r>
      <w:r>
        <w:rPr>
          <w:rFonts w:ascii="Times New Roman" w:eastAsia="Times New Roman" w:hAnsi="Times New Roman" w:cs="Times New Roman"/>
        </w:rPr>
        <w:lastRenderedPageBreak/>
        <w:t>observar quais estudos não realizaram especificamente menções diretas a um ODS específico (18/41). Em termos quantitativos e de frequência, a figura 2</w:t>
      </w:r>
      <w:r w:rsidR="0055716D">
        <w:rPr>
          <w:rFonts w:ascii="Times New Roman" w:eastAsia="Times New Roman" w:hAnsi="Times New Roman" w:cs="Times New Roman"/>
        </w:rPr>
        <w:t>0</w:t>
      </w:r>
      <w:r>
        <w:rPr>
          <w:rFonts w:ascii="Times New Roman" w:eastAsia="Times New Roman" w:hAnsi="Times New Roman" w:cs="Times New Roman"/>
        </w:rPr>
        <w:t xml:space="preserve"> a seguir demonstra as ligações entre os estudos selecionados e os ODS relativamente mais citados e a figura</w:t>
      </w:r>
      <w:r w:rsidR="0055716D">
        <w:rPr>
          <w:rFonts w:ascii="Times New Roman" w:eastAsia="Times New Roman" w:hAnsi="Times New Roman" w:cs="Times New Roman"/>
        </w:rPr>
        <w:t xml:space="preserve"> 21</w:t>
      </w:r>
      <w:r>
        <w:rPr>
          <w:rFonts w:ascii="Times New Roman" w:eastAsia="Times New Roman" w:hAnsi="Times New Roman" w:cs="Times New Roman"/>
        </w:rPr>
        <w:t>, os 4 ODS com maior frequência geral:</w:t>
      </w:r>
    </w:p>
    <w:p w14:paraId="0AC81A82" w14:textId="20962199" w:rsidR="00580B1F" w:rsidRDefault="001B69BA" w:rsidP="001B69BA">
      <w:pPr>
        <w:spacing w:line="360" w:lineRule="auto"/>
        <w:ind w:firstLine="708"/>
        <w:jc w:val="both"/>
        <w:rPr>
          <w:rFonts w:ascii="Times New Roman" w:eastAsia="Times New Roman" w:hAnsi="Times New Roman" w:cs="Times New Roman"/>
        </w:rPr>
      </w:pPr>
      <w:r>
        <w:rPr>
          <w:noProof/>
        </w:rPr>
        <mc:AlternateContent>
          <mc:Choice Requires="wps">
            <w:drawing>
              <wp:anchor distT="0" distB="0" distL="114300" distR="114300" simplePos="0" relativeHeight="252500480" behindDoc="0" locked="0" layoutInCell="1" allowOverlap="1" wp14:anchorId="0BCDDEC9" wp14:editId="2BA01E0A">
                <wp:simplePos x="0" y="0"/>
                <wp:positionH relativeFrom="column">
                  <wp:posOffset>-635</wp:posOffset>
                </wp:positionH>
                <wp:positionV relativeFrom="paragraph">
                  <wp:posOffset>75565</wp:posOffset>
                </wp:positionV>
                <wp:extent cx="5473700" cy="196850"/>
                <wp:effectExtent l="0" t="0" r="0" b="0"/>
                <wp:wrapNone/>
                <wp:docPr id="1938729225" name="Caixa de Texto 1"/>
                <wp:cNvGraphicFramePr/>
                <a:graphic xmlns:a="http://schemas.openxmlformats.org/drawingml/2006/main">
                  <a:graphicData uri="http://schemas.microsoft.com/office/word/2010/wordprocessingShape">
                    <wps:wsp>
                      <wps:cNvSpPr txBox="1"/>
                      <wps:spPr>
                        <a:xfrm>
                          <a:off x="0" y="0"/>
                          <a:ext cx="5473700" cy="196850"/>
                        </a:xfrm>
                        <a:prstGeom prst="rect">
                          <a:avLst/>
                        </a:prstGeom>
                        <a:solidFill>
                          <a:prstClr val="white"/>
                        </a:solidFill>
                        <a:ln>
                          <a:noFill/>
                        </a:ln>
                      </wps:spPr>
                      <wps:txbx>
                        <w:txbxContent>
                          <w:p w14:paraId="36855745" w14:textId="42F55222" w:rsidR="001B69BA" w:rsidRPr="0062153A" w:rsidRDefault="001B69BA" w:rsidP="001B69BA">
                            <w:pPr>
                              <w:pStyle w:val="Caption"/>
                              <w:rPr>
                                <w:rFonts w:ascii="Aptos" w:hAnsi="Aptos"/>
                                <w:lang w:val="pt-BR"/>
                              </w:rPr>
                            </w:pPr>
                            <w:bookmarkStart w:id="112" w:name="_Toc200736995"/>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20</w:t>
                            </w:r>
                            <w:r>
                              <w:fldChar w:fldCharType="end"/>
                            </w:r>
                            <w:r w:rsidRPr="0062153A">
                              <w:rPr>
                                <w:lang w:val="pt-BR"/>
                              </w:rPr>
                              <w:t xml:space="preserve"> - Frequência de ODS por estudo</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DDEC9" id="_x0000_s1087" type="#_x0000_t202" style="position:absolute;left:0;text-align:left;margin-left:-.05pt;margin-top:5.95pt;width:431pt;height:15.5pt;z-index:252500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" stroked="f">
                <v:textbox inset="0,0,0,0">
                  <w:txbxContent>
                    <w:p w14:paraId="36855745" w14:textId="42F55222" w:rsidR="001B69BA" w:rsidRPr="0062153A" w:rsidRDefault="001B69BA" w:rsidP="001B69BA">
                      <w:pPr>
                        <w:pStyle w:val="Caption"/>
                        <w:rPr>
                          <w:rFonts w:ascii="Aptos" w:hAnsi="Aptos"/>
                          <w:lang w:val="pt-BR"/>
                        </w:rPr>
                      </w:pPr>
                      <w:bookmarkStart w:id="113" w:name="_Toc200736995"/>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20</w:t>
                      </w:r>
                      <w:r>
                        <w:fldChar w:fldCharType="end"/>
                      </w:r>
                      <w:r w:rsidRPr="0062153A">
                        <w:rPr>
                          <w:lang w:val="pt-BR"/>
                        </w:rPr>
                        <w:t xml:space="preserve"> - Frequência de ODS por estudo</w:t>
                      </w:r>
                      <w:bookmarkEnd w:id="113"/>
                    </w:p>
                  </w:txbxContent>
                </v:textbox>
              </v:shape>
            </w:pict>
          </mc:Fallback>
        </mc:AlternateContent>
      </w:r>
      <w:r w:rsidR="00580B1F">
        <w:rPr>
          <w:noProof/>
        </w:rPr>
        <w:drawing>
          <wp:anchor distT="0" distB="0" distL="114300" distR="114300" simplePos="0" relativeHeight="251892224" behindDoc="0" locked="0" layoutInCell="1" hidden="0" allowOverlap="1" wp14:anchorId="4CC6CCF1" wp14:editId="49C8F5CB">
            <wp:simplePos x="0" y="0"/>
            <wp:positionH relativeFrom="column">
              <wp:posOffset>-634</wp:posOffset>
            </wp:positionH>
            <wp:positionV relativeFrom="paragraph">
              <wp:posOffset>272415</wp:posOffset>
            </wp:positionV>
            <wp:extent cx="5473700" cy="3126740"/>
            <wp:effectExtent l="0" t="0" r="0" b="0"/>
            <wp:wrapNone/>
            <wp:docPr id="2132466094" name="image24.png" descr="Gráfico, Diagrama&#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0" name="image24.png" descr="Gráfico, Diagrama&#10;&#10;O conteúdo gerado por IA pode estar incorreto."/>
                    <pic:cNvPicPr preferRelativeResize="0"/>
                  </pic:nvPicPr>
                  <pic:blipFill>
                    <a:blip r:embed="rId188"/>
                    <a:srcRect t="13826"/>
                    <a:stretch>
                      <a:fillRect/>
                    </a:stretch>
                  </pic:blipFill>
                  <pic:spPr>
                    <a:xfrm>
                      <a:off x="0" y="0"/>
                      <a:ext cx="5473700" cy="3126740"/>
                    </a:xfrm>
                    <a:prstGeom prst="rect">
                      <a:avLst/>
                    </a:prstGeom>
                    <a:ln/>
                  </pic:spPr>
                </pic:pic>
              </a:graphicData>
            </a:graphic>
          </wp:anchor>
        </w:drawing>
      </w:r>
    </w:p>
    <w:p w14:paraId="39AD9C22" w14:textId="77777777" w:rsidR="00580B1F" w:rsidRDefault="00580B1F" w:rsidP="00580B1F">
      <w:pPr>
        <w:spacing w:line="360" w:lineRule="auto"/>
        <w:ind w:firstLine="708"/>
        <w:jc w:val="both"/>
        <w:rPr>
          <w:rFonts w:ascii="Times New Roman" w:eastAsia="Times New Roman" w:hAnsi="Times New Roman" w:cs="Times New Roman"/>
        </w:rPr>
      </w:pPr>
    </w:p>
    <w:p w14:paraId="544B92F3" w14:textId="77777777" w:rsidR="00580B1F" w:rsidRDefault="00580B1F" w:rsidP="00580B1F">
      <w:pPr>
        <w:spacing w:line="360" w:lineRule="auto"/>
        <w:ind w:firstLine="708"/>
        <w:jc w:val="both"/>
        <w:rPr>
          <w:rFonts w:ascii="Times New Roman" w:eastAsia="Times New Roman" w:hAnsi="Times New Roman" w:cs="Times New Roman"/>
        </w:rPr>
      </w:pPr>
    </w:p>
    <w:p w14:paraId="725162DE" w14:textId="77777777" w:rsidR="00580B1F" w:rsidRDefault="00580B1F" w:rsidP="00580B1F">
      <w:pPr>
        <w:spacing w:line="360" w:lineRule="auto"/>
        <w:ind w:firstLine="708"/>
        <w:jc w:val="both"/>
        <w:rPr>
          <w:rFonts w:ascii="Times New Roman" w:eastAsia="Times New Roman" w:hAnsi="Times New Roman" w:cs="Times New Roman"/>
        </w:rPr>
      </w:pPr>
    </w:p>
    <w:p w14:paraId="374AE2BF" w14:textId="77777777" w:rsidR="00580B1F" w:rsidRDefault="00580B1F" w:rsidP="00580B1F">
      <w:pPr>
        <w:spacing w:line="360" w:lineRule="auto"/>
        <w:ind w:firstLine="708"/>
        <w:jc w:val="both"/>
        <w:rPr>
          <w:rFonts w:ascii="Times New Roman" w:eastAsia="Times New Roman" w:hAnsi="Times New Roman" w:cs="Times New Roman"/>
        </w:rPr>
      </w:pPr>
    </w:p>
    <w:p w14:paraId="4EE99C37" w14:textId="77777777" w:rsidR="00580B1F" w:rsidRDefault="00580B1F" w:rsidP="00580B1F">
      <w:pPr>
        <w:spacing w:line="360" w:lineRule="auto"/>
        <w:ind w:firstLine="708"/>
        <w:jc w:val="both"/>
        <w:rPr>
          <w:rFonts w:ascii="Times New Roman" w:eastAsia="Times New Roman" w:hAnsi="Times New Roman" w:cs="Times New Roman"/>
        </w:rPr>
      </w:pPr>
    </w:p>
    <w:p w14:paraId="731ADA38" w14:textId="77777777" w:rsidR="00580B1F" w:rsidRDefault="00580B1F" w:rsidP="00580B1F">
      <w:pPr>
        <w:spacing w:line="360" w:lineRule="auto"/>
        <w:ind w:firstLine="708"/>
        <w:jc w:val="both"/>
        <w:rPr>
          <w:rFonts w:ascii="Times New Roman" w:eastAsia="Times New Roman" w:hAnsi="Times New Roman" w:cs="Times New Roman"/>
        </w:rPr>
      </w:pPr>
    </w:p>
    <w:p w14:paraId="68329A4A" w14:textId="77777777" w:rsidR="00580B1F" w:rsidRDefault="00580B1F" w:rsidP="00580B1F">
      <w:pPr>
        <w:spacing w:line="360" w:lineRule="auto"/>
        <w:ind w:firstLine="708"/>
        <w:jc w:val="both"/>
        <w:rPr>
          <w:rFonts w:ascii="Times New Roman" w:eastAsia="Times New Roman" w:hAnsi="Times New Roman" w:cs="Times New Roman"/>
        </w:rPr>
      </w:pPr>
    </w:p>
    <w:p w14:paraId="78560423" w14:textId="77777777" w:rsidR="00580B1F" w:rsidRDefault="00580B1F" w:rsidP="00580B1F">
      <w:pPr>
        <w:pBdr>
          <w:top w:val="nil"/>
          <w:left w:val="nil"/>
          <w:bottom w:val="nil"/>
          <w:right w:val="nil"/>
          <w:between w:val="nil"/>
        </w:pBdr>
        <w:spacing w:after="200" w:line="240" w:lineRule="auto"/>
        <w:rPr>
          <w:rFonts w:ascii="Times New Roman" w:eastAsia="Times New Roman" w:hAnsi="Times New Roman" w:cs="Times New Roman"/>
          <w:b/>
          <w:color w:val="000000"/>
          <w:sz w:val="20"/>
          <w:szCs w:val="20"/>
        </w:rPr>
      </w:pPr>
    </w:p>
    <w:p w14:paraId="16E9AB34" w14:textId="77777777" w:rsidR="00580B1F" w:rsidRDefault="00580B1F" w:rsidP="00580B1F">
      <w:pPr>
        <w:rPr>
          <w:sz w:val="20"/>
          <w:szCs w:val="20"/>
        </w:rPr>
      </w:pPr>
    </w:p>
    <w:p w14:paraId="1269EBA6" w14:textId="10106F85" w:rsidR="00580B1F" w:rsidRPr="00A93AF5" w:rsidRDefault="00580B1F" w:rsidP="00A93AF5">
      <w:pPr>
        <w:spacing w:line="360" w:lineRule="auto"/>
        <w:ind w:firstLine="708"/>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Fonte: </w:t>
      </w:r>
      <w:r>
        <w:rPr>
          <w:rFonts w:ascii="Times New Roman" w:eastAsia="Times New Roman" w:hAnsi="Times New Roman" w:cs="Times New Roman"/>
          <w:sz w:val="20"/>
          <w:szCs w:val="20"/>
        </w:rPr>
        <w:t>Elaboração do autor, 2025.</w:t>
      </w:r>
      <w:r>
        <w:rPr>
          <w:rFonts w:ascii="Times New Roman" w:eastAsia="Times New Roman" w:hAnsi="Times New Roman" w:cs="Times New Roman"/>
          <w:i/>
          <w:sz w:val="20"/>
          <w:szCs w:val="20"/>
        </w:rPr>
        <w:t xml:space="preserve"> (</w:t>
      </w:r>
      <w:hyperlink r:id="rId189">
        <w:r>
          <w:rPr>
            <w:rFonts w:ascii="Times New Roman" w:eastAsia="Times New Roman" w:hAnsi="Times New Roman" w:cs="Times New Roman"/>
            <w:color w:val="467886"/>
            <w:sz w:val="20"/>
            <w:szCs w:val="20"/>
            <w:u w:val="single"/>
          </w:rPr>
          <w:t>https://public.flourish.studio/visualisation/21954306/</w:t>
        </w:r>
      </w:hyperlink>
      <w:r>
        <w:rPr>
          <w:rFonts w:ascii="Times New Roman" w:eastAsia="Times New Roman" w:hAnsi="Times New Roman" w:cs="Times New Roman"/>
          <w:sz w:val="20"/>
          <w:szCs w:val="20"/>
        </w:rPr>
        <w:t>)</w:t>
      </w:r>
    </w:p>
    <w:p w14:paraId="04820D4F" w14:textId="5A95AB07" w:rsidR="00580B1F" w:rsidRDefault="00580B1F" w:rsidP="00580B1F">
      <w:pPr>
        <w:spacing w:line="360" w:lineRule="auto"/>
        <w:jc w:val="both"/>
        <w:rPr>
          <w:rFonts w:ascii="Times New Roman" w:eastAsia="Times New Roman" w:hAnsi="Times New Roman" w:cs="Times New Roman"/>
        </w:rPr>
      </w:pPr>
    </w:p>
    <w:p w14:paraId="1048F5AA" w14:textId="1B9E73EF" w:rsidR="001B69BA" w:rsidRPr="0062153A" w:rsidRDefault="001B69BA" w:rsidP="001B69BA">
      <w:pPr>
        <w:pStyle w:val="Caption"/>
        <w:rPr>
          <w:lang w:val="pt-BR"/>
        </w:rPr>
      </w:pPr>
      <w:bookmarkStart w:id="114" w:name="_Toc200736996"/>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21</w:t>
      </w:r>
      <w:r>
        <w:fldChar w:fldCharType="end"/>
      </w:r>
      <w:r w:rsidRPr="0062153A">
        <w:rPr>
          <w:lang w:val="pt-BR"/>
        </w:rPr>
        <w:t xml:space="preserve"> - ODS mais abordados nos estudos selecionados</w:t>
      </w:r>
      <w:bookmarkEnd w:id="114"/>
    </w:p>
    <w:p w14:paraId="58B04133" w14:textId="5B76F8C3" w:rsidR="00580B1F" w:rsidRDefault="001B69BA" w:rsidP="001B69BA">
      <w:pPr>
        <w:spacing w:line="360"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1924992" behindDoc="0" locked="0" layoutInCell="1" hidden="0" allowOverlap="1" wp14:anchorId="0DFFA9FA" wp14:editId="5A901C8B">
                <wp:simplePos x="0" y="0"/>
                <wp:positionH relativeFrom="column">
                  <wp:posOffset>1586865</wp:posOffset>
                </wp:positionH>
                <wp:positionV relativeFrom="paragraph">
                  <wp:posOffset>1529715</wp:posOffset>
                </wp:positionV>
                <wp:extent cx="1486633" cy="199439"/>
                <wp:effectExtent l="0" t="0" r="0" b="0"/>
                <wp:wrapNone/>
                <wp:docPr id="2132466061" name="Retângulo 2132466061"/>
                <wp:cNvGraphicFramePr/>
                <a:graphic xmlns:a="http://schemas.openxmlformats.org/drawingml/2006/main">
                  <a:graphicData uri="http://schemas.microsoft.com/office/word/2010/wordprocessingShape">
                    <wps:wsp>
                      <wps:cNvSpPr/>
                      <wps:spPr>
                        <a:xfrm>
                          <a:off x="0" y="0"/>
                          <a:ext cx="1486633" cy="199439"/>
                        </a:xfrm>
                        <a:prstGeom prst="rect">
                          <a:avLst/>
                        </a:prstGeom>
                        <a:solidFill>
                          <a:srgbClr val="FFFFFF"/>
                        </a:solidFill>
                        <a:ln>
                          <a:noFill/>
                        </a:ln>
                      </wps:spPr>
                      <wps:txbx>
                        <w:txbxContent>
                          <w:p w14:paraId="5E94764E"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GT – Agenda 2030. </w:t>
                            </w:r>
                          </w:p>
                        </w:txbxContent>
                      </wps:txbx>
                      <wps:bodyPr spcFirstLastPara="1" wrap="square" lIns="0" tIns="0" rIns="0" bIns="0" anchor="t" anchorCtr="0">
                        <a:noAutofit/>
                      </wps:bodyPr>
                    </wps:wsp>
                  </a:graphicData>
                </a:graphic>
              </wp:anchor>
            </w:drawing>
          </mc:Choice>
          <mc:Fallback>
            <w:pict>
              <v:rect w14:anchorId="0DFFA9FA" id="Retângulo 2132466061" o:spid="_x0000_s1088" style="position:absolute;left:0;text-align:left;margin-left:124.95pt;margin-top:120.45pt;width:117.05pt;height:15.7pt;z-index:25192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" stroked="f">
                <v:textbox inset="0,0,0,0">
                  <w:txbxContent>
                    <w:p w14:paraId="5E94764E"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GT – Agenda 2030. </w:t>
                      </w:r>
                    </w:p>
                  </w:txbxContent>
                </v:textbox>
              </v:rect>
            </w:pict>
          </mc:Fallback>
        </mc:AlternateContent>
      </w:r>
      <w:r w:rsidR="00580B1F">
        <w:rPr>
          <w:rFonts w:ascii="Times New Roman" w:eastAsia="Times New Roman" w:hAnsi="Times New Roman" w:cs="Times New Roman"/>
          <w:noProof/>
        </w:rPr>
        <w:drawing>
          <wp:inline distT="0" distB="0" distL="0" distR="0" wp14:anchorId="69F48583" wp14:editId="64B2DB7D">
            <wp:extent cx="1342390" cy="1342390"/>
            <wp:effectExtent l="0" t="0" r="0" b="0"/>
            <wp:docPr id="2132466097" name="image33.png" descr="Uma imagem contendo Tabela&#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0" name="image33.png" descr="Uma imagem contendo Tabela&#10;&#10;O conteúdo gerado por IA pode estar incorreto."/>
                    <pic:cNvPicPr preferRelativeResize="0"/>
                  </pic:nvPicPr>
                  <pic:blipFill>
                    <a:blip r:embed="rId190"/>
                    <a:srcRect/>
                    <a:stretch>
                      <a:fillRect/>
                    </a:stretch>
                  </pic:blipFill>
                  <pic:spPr>
                    <a:xfrm>
                      <a:off x="0" y="0"/>
                      <a:ext cx="1342390" cy="1342390"/>
                    </a:xfrm>
                    <a:prstGeom prst="rect">
                      <a:avLst/>
                    </a:prstGeom>
                    <a:ln/>
                  </pic:spPr>
                </pic:pic>
              </a:graphicData>
            </a:graphic>
          </wp:inline>
        </w:drawing>
      </w:r>
      <w:r w:rsidR="00580B1F">
        <w:rPr>
          <w:noProof/>
        </w:rPr>
        <w:drawing>
          <wp:inline distT="0" distB="0" distL="0" distR="0" wp14:anchorId="3C9B2FA4" wp14:editId="287F6944">
            <wp:extent cx="1345505" cy="1345505"/>
            <wp:effectExtent l="0" t="0" r="0" b="0"/>
            <wp:docPr id="2132466098" name="image35.png" descr="Uma imagem contendo Ícone&#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0" name="image35.png" descr="Uma imagem contendo Ícone&#10;&#10;O conteúdo gerado por IA pode estar incorreto."/>
                    <pic:cNvPicPr preferRelativeResize="0"/>
                  </pic:nvPicPr>
                  <pic:blipFill>
                    <a:blip r:embed="rId191"/>
                    <a:srcRect/>
                    <a:stretch>
                      <a:fillRect/>
                    </a:stretch>
                  </pic:blipFill>
                  <pic:spPr>
                    <a:xfrm>
                      <a:off x="0" y="0"/>
                      <a:ext cx="1345505" cy="1345505"/>
                    </a:xfrm>
                    <a:prstGeom prst="rect">
                      <a:avLst/>
                    </a:prstGeom>
                    <a:ln/>
                  </pic:spPr>
                </pic:pic>
              </a:graphicData>
            </a:graphic>
          </wp:inline>
        </w:drawing>
      </w:r>
      <w:r w:rsidR="00580B1F">
        <w:rPr>
          <w:rFonts w:ascii="Times New Roman" w:eastAsia="Times New Roman" w:hAnsi="Times New Roman" w:cs="Times New Roman"/>
          <w:noProof/>
        </w:rPr>
        <w:drawing>
          <wp:inline distT="0" distB="0" distL="0" distR="0" wp14:anchorId="3AF62281" wp14:editId="0F968FAD">
            <wp:extent cx="1335337" cy="1335337"/>
            <wp:effectExtent l="0" t="0" r="0" b="0"/>
            <wp:docPr id="2132466099" name="image34.png" descr="Objetivo de Desenvolvimento Sustentável 9 – Wikipédia, a enciclopédia livre"/>
            <wp:cNvGraphicFramePr/>
            <a:graphic xmlns:a="http://schemas.openxmlformats.org/drawingml/2006/main">
              <a:graphicData uri="http://schemas.openxmlformats.org/drawingml/2006/picture">
                <pic:pic xmlns:pic="http://schemas.openxmlformats.org/drawingml/2006/picture">
                  <pic:nvPicPr>
                    <pic:cNvPr id="0" name="image34.png" descr="Objetivo de Desenvolvimento Sustentável 9 – Wikipédia, a enciclopédia livre"/>
                    <pic:cNvPicPr preferRelativeResize="0"/>
                  </pic:nvPicPr>
                  <pic:blipFill>
                    <a:blip r:embed="rId192"/>
                    <a:srcRect/>
                    <a:stretch>
                      <a:fillRect/>
                    </a:stretch>
                  </pic:blipFill>
                  <pic:spPr>
                    <a:xfrm>
                      <a:off x="0" y="0"/>
                      <a:ext cx="1335337" cy="1335337"/>
                    </a:xfrm>
                    <a:prstGeom prst="rect">
                      <a:avLst/>
                    </a:prstGeom>
                    <a:ln/>
                  </pic:spPr>
                </pic:pic>
              </a:graphicData>
            </a:graphic>
          </wp:inline>
        </w:drawing>
      </w:r>
      <w:r w:rsidR="00580B1F">
        <w:rPr>
          <w:rFonts w:ascii="Times New Roman" w:eastAsia="Times New Roman" w:hAnsi="Times New Roman" w:cs="Times New Roman"/>
          <w:noProof/>
        </w:rPr>
        <w:drawing>
          <wp:inline distT="0" distB="0" distL="0" distR="0" wp14:anchorId="1E12870A" wp14:editId="47D33E09">
            <wp:extent cx="1360309" cy="1352260"/>
            <wp:effectExtent l="0" t="0" r="0" b="0"/>
            <wp:docPr id="2132466100" name="image36.jpg" descr="ODS 13 - Ação Contra a Mudança Global do Clima - análise"/>
            <wp:cNvGraphicFramePr/>
            <a:graphic xmlns:a="http://schemas.openxmlformats.org/drawingml/2006/main">
              <a:graphicData uri="http://schemas.openxmlformats.org/drawingml/2006/picture">
                <pic:pic xmlns:pic="http://schemas.openxmlformats.org/drawingml/2006/picture">
                  <pic:nvPicPr>
                    <pic:cNvPr id="0" name="image36.jpg" descr="ODS 13 - Ação Contra a Mudança Global do Clima - análise"/>
                    <pic:cNvPicPr preferRelativeResize="0"/>
                  </pic:nvPicPr>
                  <pic:blipFill>
                    <a:blip r:embed="rId193"/>
                    <a:srcRect/>
                    <a:stretch>
                      <a:fillRect/>
                    </a:stretch>
                  </pic:blipFill>
                  <pic:spPr>
                    <a:xfrm>
                      <a:off x="0" y="0"/>
                      <a:ext cx="1360309" cy="1352260"/>
                    </a:xfrm>
                    <a:prstGeom prst="rect">
                      <a:avLst/>
                    </a:prstGeom>
                    <a:ln/>
                  </pic:spPr>
                </pic:pic>
              </a:graphicData>
            </a:graphic>
          </wp:inline>
        </w:drawing>
      </w:r>
    </w:p>
    <w:p w14:paraId="4CEB6A7F" w14:textId="77777777" w:rsidR="00FE1A17" w:rsidRDefault="00FE1A17" w:rsidP="00580B1F">
      <w:pPr>
        <w:spacing w:line="360" w:lineRule="auto"/>
        <w:ind w:firstLine="708"/>
        <w:jc w:val="both"/>
        <w:rPr>
          <w:rFonts w:ascii="Times New Roman" w:eastAsia="Times New Roman" w:hAnsi="Times New Roman" w:cs="Times New Roman"/>
        </w:rPr>
      </w:pPr>
    </w:p>
    <w:p w14:paraId="3E83CC9B" w14:textId="7E617940" w:rsidR="00580B1F" w:rsidRDefault="00580B1F" w:rsidP="00FE1A17">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É </w:t>
      </w:r>
      <w:r w:rsidR="00BC2C35">
        <w:rPr>
          <w:rFonts w:ascii="Times New Roman" w:eastAsia="Times New Roman" w:hAnsi="Times New Roman" w:cs="Times New Roman"/>
        </w:rPr>
        <w:t>perceptível</w:t>
      </w:r>
      <w:r>
        <w:rPr>
          <w:rFonts w:ascii="Times New Roman" w:eastAsia="Times New Roman" w:hAnsi="Times New Roman" w:cs="Times New Roman"/>
        </w:rPr>
        <w:t xml:space="preserve"> que alguns ODS recebem pouca ou nenhuma atenção na literatura sobre </w:t>
      </w:r>
      <w:r w:rsidR="00A31BD1">
        <w:rPr>
          <w:rFonts w:ascii="Times New Roman" w:eastAsia="Times New Roman" w:hAnsi="Times New Roman" w:cs="Times New Roman"/>
        </w:rPr>
        <w:t>C.I.</w:t>
      </w:r>
      <w:r>
        <w:rPr>
          <w:rFonts w:ascii="Times New Roman" w:eastAsia="Times New Roman" w:hAnsi="Times New Roman" w:cs="Times New Roman"/>
        </w:rPr>
        <w:t>. Os ODS 1 (Erradicação da Pobreza), 5 (Igualdade de Gênero) e 14 (Vida na Água) foram mencionados apenas uma única vez cada. A lista de estudos incluídos e as contagens de menções aos ODS foram revisadas minuciosamente para garantir a precisão dos resultados, reduzindo a chance de erros.</w:t>
      </w:r>
    </w:p>
    <w:p w14:paraId="7878587A" w14:textId="1AD68BE3" w:rsidR="00580B1F" w:rsidRDefault="00580B1F" w:rsidP="00C10233">
      <w:pPr>
        <w:pStyle w:val="Heading3"/>
        <w:rPr>
          <w:rFonts w:eastAsia="Times New Roman"/>
        </w:rPr>
      </w:pPr>
      <w:bookmarkStart w:id="115" w:name="_Toc200734037"/>
      <w:r>
        <w:rPr>
          <w:rFonts w:eastAsia="Times New Roman"/>
        </w:rPr>
        <w:lastRenderedPageBreak/>
        <w:t xml:space="preserve">4.1.2 </w:t>
      </w:r>
      <w:r w:rsidRPr="00BC2C35">
        <w:rPr>
          <w:rFonts w:eastAsia="Times New Roman"/>
        </w:rPr>
        <w:t xml:space="preserve">Análise de </w:t>
      </w:r>
      <w:proofErr w:type="spellStart"/>
      <w:r w:rsidRPr="00BC2C35">
        <w:rPr>
          <w:rFonts w:eastAsia="Times New Roman"/>
        </w:rPr>
        <w:t>Coocorrência</w:t>
      </w:r>
      <w:proofErr w:type="spellEnd"/>
      <w:r w:rsidRPr="00BC2C35">
        <w:rPr>
          <w:rFonts w:eastAsia="Times New Roman"/>
        </w:rPr>
        <w:t xml:space="preserve"> e Cluster</w:t>
      </w:r>
      <w:r w:rsidR="009E0835" w:rsidRPr="00BC2C35">
        <w:rPr>
          <w:rFonts w:eastAsia="Times New Roman"/>
        </w:rPr>
        <w:t>s</w:t>
      </w:r>
      <w:r w:rsidRPr="00BC2C35">
        <w:rPr>
          <w:rFonts w:eastAsia="Times New Roman"/>
        </w:rPr>
        <w:t xml:space="preserve"> Temáticos com base nos metadados</w:t>
      </w:r>
      <w:bookmarkEnd w:id="115"/>
    </w:p>
    <w:p w14:paraId="0A86DF4C" w14:textId="77777777" w:rsidR="00CD54E0" w:rsidRDefault="00CD54E0" w:rsidP="00580B1F">
      <w:pPr>
        <w:spacing w:line="360" w:lineRule="auto"/>
        <w:ind w:firstLine="708"/>
        <w:jc w:val="both"/>
        <w:rPr>
          <w:rFonts w:ascii="Times New Roman" w:eastAsia="Times New Roman" w:hAnsi="Times New Roman" w:cs="Times New Roman"/>
        </w:rPr>
      </w:pPr>
    </w:p>
    <w:p w14:paraId="3BE748D7" w14:textId="5E129910"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análise de coocorrência de palavras-chave é uma técnica amplamente utilizada para identificar temas centrais em um campo de pesquisa. Através dos 41 estudos selecionados na RSL, geramos um mapa bibliométrico utilizando o </w:t>
      </w:r>
      <w:r w:rsidRPr="00BC2C35">
        <w:rPr>
          <w:rFonts w:ascii="Times New Roman" w:eastAsia="Times New Roman" w:hAnsi="Times New Roman" w:cs="Times New Roman"/>
          <w:i/>
          <w:iCs/>
        </w:rPr>
        <w:t>software</w:t>
      </w:r>
      <w:r>
        <w:rPr>
          <w:rFonts w:ascii="Times New Roman" w:eastAsia="Times New Roman" w:hAnsi="Times New Roman" w:cs="Times New Roman"/>
        </w:rPr>
        <w:t xml:space="preserve"> </w:t>
      </w:r>
      <w:proofErr w:type="spellStart"/>
      <w:r>
        <w:rPr>
          <w:rFonts w:ascii="Times New Roman" w:eastAsia="Times New Roman" w:hAnsi="Times New Roman" w:cs="Times New Roman"/>
          <w:i/>
        </w:rPr>
        <w:t>VOSviewer</w:t>
      </w:r>
      <w:proofErr w:type="spellEnd"/>
      <w:r>
        <w:rPr>
          <w:rFonts w:ascii="Times New Roman" w:eastAsia="Times New Roman" w:hAnsi="Times New Roman" w:cs="Times New Roman"/>
          <w:i/>
        </w:rPr>
        <w:t>,</w:t>
      </w:r>
      <w:r>
        <w:rPr>
          <w:rFonts w:ascii="Times New Roman" w:eastAsia="Times New Roman" w:hAnsi="Times New Roman" w:cs="Times New Roman"/>
        </w:rPr>
        <w:t xml:space="preserve"> permitindo visualizar as conexões entre os principais conceitos discutidos nos estudos. Essa abordagem auxilia na compreensão das tendências emergentes e dos temas mais relevantes no escopo da pesquisa.</w:t>
      </w:r>
    </w:p>
    <w:p w14:paraId="3B588B78" w14:textId="4F4E9332" w:rsidR="00CD54E0" w:rsidRPr="00A93AF5" w:rsidRDefault="00580B1F" w:rsidP="00A93AF5">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Aplicamos um limiar mínimo de ocorrência de duas repetições, garantindo que apenas termos com presença significativa fossem considerados. Palavras-chave que apareceram em pelo menos dois estudos foram incluídas na análise, resultando em 17 termos distribuídos em quatro cluster temáticos. Para evitar a fragmentação de termos semelhantes, foi aplicada uma abordagem de tesauro, normalizando termos semelhantes, para evitar fragmentações desnecessárias, realizada conforme a tabela </w:t>
      </w:r>
      <w:r w:rsidR="00CE0E91">
        <w:rPr>
          <w:rFonts w:ascii="Times New Roman" w:eastAsia="Times New Roman" w:hAnsi="Times New Roman" w:cs="Times New Roman"/>
        </w:rPr>
        <w:t>7</w:t>
      </w:r>
      <w:r>
        <w:rPr>
          <w:rFonts w:ascii="Times New Roman" w:eastAsia="Times New Roman" w:hAnsi="Times New Roman" w:cs="Times New Roman"/>
        </w:rPr>
        <w:t xml:space="preserve"> a seguir: </w:t>
      </w:r>
    </w:p>
    <w:p w14:paraId="2B90CDB1" w14:textId="51A2F410" w:rsidR="00580B1F" w:rsidRDefault="00580B1F" w:rsidP="000F36E3">
      <w:pPr>
        <w:keepNext/>
        <w:pBdr>
          <w:top w:val="nil"/>
          <w:left w:val="nil"/>
          <w:bottom w:val="nil"/>
          <w:right w:val="nil"/>
          <w:between w:val="nil"/>
        </w:pBdr>
        <w:spacing w:after="200" w:line="240" w:lineRule="auto"/>
        <w:rPr>
          <w:rFonts w:ascii="Times New Roman" w:eastAsia="Times New Roman" w:hAnsi="Times New Roman" w:cs="Times New Roman"/>
          <w:color w:val="000000"/>
          <w:sz w:val="20"/>
          <w:szCs w:val="20"/>
        </w:rPr>
      </w:pPr>
    </w:p>
    <w:p w14:paraId="2050C6A1" w14:textId="3EAE80A7" w:rsidR="000F36E3" w:rsidRPr="0062153A" w:rsidRDefault="000F36E3" w:rsidP="000F36E3">
      <w:pPr>
        <w:pStyle w:val="Caption"/>
        <w:rPr>
          <w:lang w:val="pt-BR"/>
        </w:rPr>
      </w:pPr>
      <w:bookmarkStart w:id="116" w:name="_Toc200737787"/>
      <w:r w:rsidRPr="0062153A">
        <w:rPr>
          <w:lang w:val="pt-BR"/>
        </w:rPr>
        <w:t xml:space="preserve">Tabela </w:t>
      </w:r>
      <w:r>
        <w:fldChar w:fldCharType="begin"/>
      </w:r>
      <w:r w:rsidRPr="0062153A">
        <w:rPr>
          <w:lang w:val="pt-BR"/>
        </w:rPr>
        <w:instrText xml:space="preserve"> SEQ Tabela \* ARABIC </w:instrText>
      </w:r>
      <w:r>
        <w:fldChar w:fldCharType="separate"/>
      </w:r>
      <w:r w:rsidRPr="0062153A">
        <w:rPr>
          <w:lang w:val="pt-BR"/>
        </w:rPr>
        <w:t>7</w:t>
      </w:r>
      <w:r>
        <w:fldChar w:fldCharType="end"/>
      </w:r>
      <w:r w:rsidRPr="0062153A">
        <w:rPr>
          <w:lang w:val="pt-BR"/>
        </w:rPr>
        <w:t xml:space="preserve"> - Termos da abordagem de Tesauro utilizadas no VOSviewer</w:t>
      </w:r>
      <w:bookmarkEnd w:id="116"/>
    </w:p>
    <w:tbl>
      <w:tblPr>
        <w:tblW w:w="849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247"/>
        <w:gridCol w:w="4247"/>
      </w:tblGrid>
      <w:tr w:rsidR="00580B1F" w14:paraId="7881CA69" w14:textId="77777777" w:rsidTr="00555033">
        <w:tc>
          <w:tcPr>
            <w:tcW w:w="4247" w:type="dxa"/>
            <w:shd w:val="clear" w:color="auto" w:fill="E8E8E8"/>
          </w:tcPr>
          <w:p w14:paraId="6D2FC881" w14:textId="77777777" w:rsidR="00580B1F" w:rsidRDefault="00580B1F" w:rsidP="00555033">
            <w:pPr>
              <w:jc w:val="center"/>
              <w:rPr>
                <w:b/>
                <w:i/>
              </w:rPr>
            </w:pPr>
            <w:proofErr w:type="spellStart"/>
            <w:r>
              <w:rPr>
                <w:b/>
                <w:i/>
              </w:rPr>
              <w:t>Label</w:t>
            </w:r>
            <w:proofErr w:type="spellEnd"/>
          </w:p>
        </w:tc>
        <w:tc>
          <w:tcPr>
            <w:tcW w:w="4247" w:type="dxa"/>
            <w:shd w:val="clear" w:color="auto" w:fill="E8E8E8"/>
          </w:tcPr>
          <w:p w14:paraId="5D2BE875" w14:textId="77777777" w:rsidR="00580B1F" w:rsidRDefault="00580B1F" w:rsidP="00555033">
            <w:pPr>
              <w:jc w:val="center"/>
              <w:rPr>
                <w:b/>
                <w:i/>
              </w:rPr>
            </w:pPr>
            <w:proofErr w:type="spellStart"/>
            <w:r>
              <w:rPr>
                <w:b/>
                <w:i/>
              </w:rPr>
              <w:t>Replace</w:t>
            </w:r>
            <w:proofErr w:type="spellEnd"/>
            <w:r>
              <w:rPr>
                <w:b/>
                <w:i/>
              </w:rPr>
              <w:t xml:space="preserve"> </w:t>
            </w:r>
            <w:proofErr w:type="spellStart"/>
            <w:r>
              <w:rPr>
                <w:b/>
                <w:i/>
              </w:rPr>
              <w:t>by</w:t>
            </w:r>
            <w:proofErr w:type="spellEnd"/>
          </w:p>
        </w:tc>
      </w:tr>
      <w:tr w:rsidR="00580B1F" w14:paraId="07EE25D9" w14:textId="77777777" w:rsidTr="00555033">
        <w:tc>
          <w:tcPr>
            <w:tcW w:w="4247" w:type="dxa"/>
          </w:tcPr>
          <w:p w14:paraId="263F0C4B" w14:textId="77777777" w:rsidR="00580B1F" w:rsidRDefault="00580B1F" w:rsidP="00555033">
            <w:pPr>
              <w:jc w:val="center"/>
              <w:rPr>
                <w:i/>
              </w:rPr>
            </w:pPr>
            <w:proofErr w:type="spellStart"/>
            <w:r>
              <w:rPr>
                <w:i/>
              </w:rPr>
              <w:t>smart</w:t>
            </w:r>
            <w:proofErr w:type="spellEnd"/>
            <w:r>
              <w:rPr>
                <w:i/>
              </w:rPr>
              <w:t xml:space="preserve"> </w:t>
            </w:r>
            <w:proofErr w:type="spellStart"/>
            <w:r>
              <w:rPr>
                <w:i/>
              </w:rPr>
              <w:t>city</w:t>
            </w:r>
            <w:proofErr w:type="spellEnd"/>
          </w:p>
        </w:tc>
        <w:tc>
          <w:tcPr>
            <w:tcW w:w="4247" w:type="dxa"/>
          </w:tcPr>
          <w:p w14:paraId="5BC74D52" w14:textId="77777777" w:rsidR="00580B1F" w:rsidRDefault="00580B1F" w:rsidP="00555033">
            <w:pPr>
              <w:jc w:val="center"/>
              <w:rPr>
                <w:i/>
              </w:rPr>
            </w:pPr>
            <w:proofErr w:type="spellStart"/>
            <w:r>
              <w:rPr>
                <w:i/>
              </w:rPr>
              <w:t>smart</w:t>
            </w:r>
            <w:proofErr w:type="spellEnd"/>
            <w:r>
              <w:rPr>
                <w:i/>
              </w:rPr>
              <w:t xml:space="preserve"> cities</w:t>
            </w:r>
          </w:p>
        </w:tc>
      </w:tr>
      <w:tr w:rsidR="00580B1F" w14:paraId="3E8F1BAF" w14:textId="77777777" w:rsidTr="00555033">
        <w:tc>
          <w:tcPr>
            <w:tcW w:w="4247" w:type="dxa"/>
          </w:tcPr>
          <w:p w14:paraId="562EAE41" w14:textId="77777777" w:rsidR="00580B1F" w:rsidRDefault="00580B1F" w:rsidP="00555033">
            <w:pPr>
              <w:jc w:val="center"/>
              <w:rPr>
                <w:i/>
              </w:rPr>
            </w:pPr>
            <w:r>
              <w:rPr>
                <w:i/>
              </w:rPr>
              <w:t>Sustainable cities</w:t>
            </w:r>
          </w:p>
        </w:tc>
        <w:tc>
          <w:tcPr>
            <w:tcW w:w="4247" w:type="dxa"/>
          </w:tcPr>
          <w:p w14:paraId="57DFC4D6" w14:textId="77777777" w:rsidR="00580B1F" w:rsidRDefault="00580B1F" w:rsidP="00555033">
            <w:pPr>
              <w:jc w:val="center"/>
              <w:rPr>
                <w:i/>
              </w:rPr>
            </w:pPr>
            <w:r>
              <w:rPr>
                <w:i/>
              </w:rPr>
              <w:t>Smart cities</w:t>
            </w:r>
          </w:p>
        </w:tc>
      </w:tr>
      <w:tr w:rsidR="00580B1F" w14:paraId="37F3F6F8" w14:textId="77777777" w:rsidTr="00555033">
        <w:tc>
          <w:tcPr>
            <w:tcW w:w="4247" w:type="dxa"/>
          </w:tcPr>
          <w:p w14:paraId="1325EF87" w14:textId="77777777" w:rsidR="00580B1F" w:rsidRDefault="00580B1F" w:rsidP="00555033">
            <w:pPr>
              <w:jc w:val="center"/>
              <w:rPr>
                <w:i/>
              </w:rPr>
            </w:pPr>
            <w:r>
              <w:rPr>
                <w:i/>
              </w:rPr>
              <w:t>internet of things</w:t>
            </w:r>
          </w:p>
        </w:tc>
        <w:tc>
          <w:tcPr>
            <w:tcW w:w="4247" w:type="dxa"/>
          </w:tcPr>
          <w:p w14:paraId="3162D78D" w14:textId="77777777" w:rsidR="00580B1F" w:rsidRDefault="00580B1F" w:rsidP="00555033">
            <w:pPr>
              <w:jc w:val="center"/>
              <w:rPr>
                <w:i/>
              </w:rPr>
            </w:pPr>
            <w:proofErr w:type="spellStart"/>
            <w:r>
              <w:rPr>
                <w:i/>
              </w:rPr>
              <w:t>iot</w:t>
            </w:r>
            <w:proofErr w:type="spellEnd"/>
          </w:p>
        </w:tc>
      </w:tr>
      <w:tr w:rsidR="00580B1F" w14:paraId="35A825C4" w14:textId="77777777" w:rsidTr="00555033">
        <w:tc>
          <w:tcPr>
            <w:tcW w:w="4247" w:type="dxa"/>
          </w:tcPr>
          <w:p w14:paraId="25564B28" w14:textId="77777777" w:rsidR="00580B1F" w:rsidRDefault="00580B1F" w:rsidP="00555033">
            <w:pPr>
              <w:jc w:val="center"/>
              <w:rPr>
                <w:i/>
              </w:rPr>
            </w:pPr>
            <w:r>
              <w:rPr>
                <w:i/>
              </w:rPr>
              <w:t xml:space="preserve">artificial </w:t>
            </w:r>
            <w:proofErr w:type="spellStart"/>
            <w:r>
              <w:rPr>
                <w:i/>
              </w:rPr>
              <w:t>intelligence</w:t>
            </w:r>
            <w:proofErr w:type="spellEnd"/>
          </w:p>
        </w:tc>
        <w:tc>
          <w:tcPr>
            <w:tcW w:w="4247" w:type="dxa"/>
          </w:tcPr>
          <w:p w14:paraId="7A8E06CF" w14:textId="77777777" w:rsidR="00580B1F" w:rsidRDefault="00580B1F" w:rsidP="00555033">
            <w:pPr>
              <w:jc w:val="center"/>
              <w:rPr>
                <w:i/>
              </w:rPr>
            </w:pPr>
            <w:r>
              <w:rPr>
                <w:i/>
              </w:rPr>
              <w:t>ai</w:t>
            </w:r>
          </w:p>
        </w:tc>
      </w:tr>
    </w:tbl>
    <w:p w14:paraId="0EBD9FB5" w14:textId="72AA22A0" w:rsidR="00580B1F" w:rsidRDefault="00580B1F" w:rsidP="00580B1F">
      <w:r>
        <w:rPr>
          <w:noProof/>
        </w:rPr>
        <mc:AlternateContent>
          <mc:Choice Requires="wps">
            <w:drawing>
              <wp:anchor distT="0" distB="0" distL="114300" distR="114300" simplePos="0" relativeHeight="251936256" behindDoc="0" locked="0" layoutInCell="1" hidden="0" allowOverlap="1" wp14:anchorId="439B01F2" wp14:editId="43D07BA6">
                <wp:simplePos x="0" y="0"/>
                <wp:positionH relativeFrom="column">
                  <wp:posOffset>514808</wp:posOffset>
                </wp:positionH>
                <wp:positionV relativeFrom="paragraph">
                  <wp:posOffset>128930</wp:posOffset>
                </wp:positionV>
                <wp:extent cx="1958975" cy="180975"/>
                <wp:effectExtent l="0" t="0" r="0" b="0"/>
                <wp:wrapNone/>
                <wp:docPr id="2132466027" name="Retângulo 2132466027"/>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7EE07B40"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anchor>
            </w:drawing>
          </mc:Choice>
          <mc:Fallback>
            <w:pict>
              <v:rect w14:anchorId="439B01F2" id="Retângulo 2132466027" o:spid="_x0000_s1089" style="position:absolute;margin-left:40.55pt;margin-top:10.15pt;width:154.25pt;height:14.25pt;z-index:25193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" stroked="f">
                <v:textbox inset="0,0,0,0">
                  <w:txbxContent>
                    <w:p w14:paraId="7EE07B40"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p>
    <w:p w14:paraId="1BA48B84" w14:textId="5428B61C" w:rsidR="00580B1F" w:rsidRDefault="00580B1F" w:rsidP="00580B1F">
      <w:pPr>
        <w:spacing w:line="360" w:lineRule="auto"/>
        <w:jc w:val="both"/>
        <w:rPr>
          <w:rFonts w:ascii="Times New Roman" w:eastAsia="Times New Roman" w:hAnsi="Times New Roman" w:cs="Times New Roman"/>
        </w:rPr>
      </w:pPr>
    </w:p>
    <w:p w14:paraId="1289199A" w14:textId="2C32021F"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A visualização obtida na figura 2</w:t>
      </w:r>
      <w:r w:rsidR="0055716D">
        <w:rPr>
          <w:rFonts w:ascii="Times New Roman" w:eastAsia="Times New Roman" w:hAnsi="Times New Roman" w:cs="Times New Roman"/>
        </w:rPr>
        <w:t>2</w:t>
      </w:r>
      <w:r>
        <w:rPr>
          <w:rFonts w:ascii="Times New Roman" w:eastAsia="Times New Roman" w:hAnsi="Times New Roman" w:cs="Times New Roman"/>
        </w:rPr>
        <w:t xml:space="preserve"> revela quatro agrupamentos distintos de palavras-chave, cada um representando um conjunto de temas frequentemente abordados em conjunto nos estudos revisados:</w:t>
      </w:r>
    </w:p>
    <w:p w14:paraId="69054DEB" w14:textId="452472B7" w:rsidR="00580B1F" w:rsidRDefault="00580B1F" w:rsidP="00580B1F">
      <w:pPr>
        <w:spacing w:line="360" w:lineRule="auto"/>
        <w:ind w:firstLine="708"/>
        <w:jc w:val="both"/>
        <w:rPr>
          <w:rFonts w:ascii="Times New Roman" w:eastAsia="Times New Roman" w:hAnsi="Times New Roman" w:cs="Times New Roman"/>
        </w:rPr>
      </w:pPr>
    </w:p>
    <w:p w14:paraId="0B8B1D65" w14:textId="63C3B38F" w:rsidR="00580B1F" w:rsidRDefault="00580B1F" w:rsidP="00580B1F">
      <w:pPr>
        <w:spacing w:line="360" w:lineRule="auto"/>
        <w:ind w:firstLine="708"/>
        <w:jc w:val="both"/>
        <w:rPr>
          <w:rFonts w:ascii="Times New Roman" w:eastAsia="Times New Roman" w:hAnsi="Times New Roman" w:cs="Times New Roman"/>
        </w:rPr>
      </w:pPr>
    </w:p>
    <w:p w14:paraId="72F36A2E" w14:textId="60E474DB" w:rsidR="00580B1F" w:rsidRDefault="00580B1F" w:rsidP="00580B1F">
      <w:pPr>
        <w:spacing w:line="360" w:lineRule="auto"/>
        <w:ind w:firstLine="708"/>
        <w:jc w:val="both"/>
        <w:rPr>
          <w:rFonts w:ascii="Times New Roman" w:eastAsia="Times New Roman" w:hAnsi="Times New Roman" w:cs="Times New Roman"/>
        </w:rPr>
      </w:pPr>
    </w:p>
    <w:p w14:paraId="7F3D5347" w14:textId="2251BA36" w:rsidR="00580B1F" w:rsidRDefault="00FE1A17" w:rsidP="00580B1F">
      <w:pPr>
        <w:spacing w:line="360" w:lineRule="auto"/>
        <w:ind w:firstLine="708"/>
        <w:jc w:val="both"/>
        <w:rPr>
          <w:rFonts w:ascii="Times New Roman" w:eastAsia="Times New Roman" w:hAnsi="Times New Roman" w:cs="Times New Roman"/>
        </w:rPr>
      </w:pPr>
      <w:r>
        <w:rPr>
          <w:noProof/>
        </w:rPr>
        <w:lastRenderedPageBreak/>
        <mc:AlternateContent>
          <mc:Choice Requires="wps">
            <w:drawing>
              <wp:anchor distT="0" distB="0" distL="114300" distR="114300" simplePos="0" relativeHeight="252508672" behindDoc="0" locked="0" layoutInCell="1" allowOverlap="1" wp14:anchorId="742D4508" wp14:editId="0E75D96A">
                <wp:simplePos x="0" y="0"/>
                <wp:positionH relativeFrom="column">
                  <wp:posOffset>-616585</wp:posOffset>
                </wp:positionH>
                <wp:positionV relativeFrom="paragraph">
                  <wp:posOffset>-575310</wp:posOffset>
                </wp:positionV>
                <wp:extent cx="6929120" cy="222250"/>
                <wp:effectExtent l="0" t="0" r="5080" b="6350"/>
                <wp:wrapNone/>
                <wp:docPr id="1319397407" name="Caixa de Texto 1"/>
                <wp:cNvGraphicFramePr/>
                <a:graphic xmlns:a="http://schemas.openxmlformats.org/drawingml/2006/main">
                  <a:graphicData uri="http://schemas.microsoft.com/office/word/2010/wordprocessingShape">
                    <wps:wsp>
                      <wps:cNvSpPr txBox="1"/>
                      <wps:spPr>
                        <a:xfrm>
                          <a:off x="0" y="0"/>
                          <a:ext cx="6929120" cy="222250"/>
                        </a:xfrm>
                        <a:prstGeom prst="rect">
                          <a:avLst/>
                        </a:prstGeom>
                        <a:solidFill>
                          <a:prstClr val="white"/>
                        </a:solidFill>
                        <a:ln>
                          <a:noFill/>
                        </a:ln>
                      </wps:spPr>
                      <wps:txbx>
                        <w:txbxContent>
                          <w:p w14:paraId="10099B24" w14:textId="3D84DD02" w:rsidR="001B69BA" w:rsidRPr="00A56E55" w:rsidRDefault="001B69BA" w:rsidP="001B69BA">
                            <w:pPr>
                              <w:pStyle w:val="Caption"/>
                              <w:rPr>
                                <w:rFonts w:ascii="Aptos" w:hAnsi="Aptos"/>
                              </w:rPr>
                            </w:pPr>
                            <w:bookmarkStart w:id="117" w:name="_Toc200736997"/>
                            <w:r>
                              <w:t xml:space="preserve">Figura </w:t>
                            </w:r>
                            <w:r>
                              <w:fldChar w:fldCharType="begin"/>
                            </w:r>
                            <w:r>
                              <w:instrText xml:space="preserve"> SEQ Figura \* ARABIC </w:instrText>
                            </w:r>
                            <w:r>
                              <w:fldChar w:fldCharType="separate"/>
                            </w:r>
                            <w:r w:rsidR="009B055F">
                              <w:t>22</w:t>
                            </w:r>
                            <w:r>
                              <w:fldChar w:fldCharType="end"/>
                            </w:r>
                            <w:r>
                              <w:t xml:space="preserve"> - </w:t>
                            </w:r>
                            <w:r w:rsidRPr="00862B6B">
                              <w:t>Análise de Coocorrência - VOSviewer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D4508" id="_x0000_s1090" type="#_x0000_t202" style="position:absolute;left:0;text-align:left;margin-left:-48.55pt;margin-top:-45.3pt;width:545.6pt;height:17.5pt;z-index:252508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" stroked="f">
                <v:textbox inset="0,0,0,0">
                  <w:txbxContent>
                    <w:p w14:paraId="10099B24" w14:textId="3D84DD02" w:rsidR="001B69BA" w:rsidRPr="00A56E55" w:rsidRDefault="001B69BA" w:rsidP="001B69BA">
                      <w:pPr>
                        <w:pStyle w:val="Caption"/>
                        <w:rPr>
                          <w:rFonts w:ascii="Aptos" w:hAnsi="Aptos"/>
                        </w:rPr>
                      </w:pPr>
                      <w:bookmarkStart w:id="118" w:name="_Toc200736997"/>
                      <w:r>
                        <w:t xml:space="preserve">Figura </w:t>
                      </w:r>
                      <w:r>
                        <w:fldChar w:fldCharType="begin"/>
                      </w:r>
                      <w:r>
                        <w:instrText xml:space="preserve"> SEQ Figura \* ARABIC </w:instrText>
                      </w:r>
                      <w:r>
                        <w:fldChar w:fldCharType="separate"/>
                      </w:r>
                      <w:r w:rsidR="009B055F">
                        <w:t>22</w:t>
                      </w:r>
                      <w:r>
                        <w:fldChar w:fldCharType="end"/>
                      </w:r>
                      <w:r>
                        <w:t xml:space="preserve"> - </w:t>
                      </w:r>
                      <w:r w:rsidRPr="00862B6B">
                        <w:t>Análise de Coocorrência - VOSviewer</w:t>
                      </w:r>
                      <w:bookmarkEnd w:id="118"/>
                    </w:p>
                  </w:txbxContent>
                </v:textbox>
              </v:shape>
            </w:pict>
          </mc:Fallback>
        </mc:AlternateContent>
      </w:r>
      <w:r>
        <w:rPr>
          <w:noProof/>
        </w:rPr>
        <w:drawing>
          <wp:anchor distT="0" distB="0" distL="114300" distR="114300" simplePos="0" relativeHeight="251952640" behindDoc="1" locked="0" layoutInCell="1" hidden="0" allowOverlap="1" wp14:anchorId="082AC206" wp14:editId="2512D4AD">
            <wp:simplePos x="0" y="0"/>
            <wp:positionH relativeFrom="column">
              <wp:posOffset>-584835</wp:posOffset>
            </wp:positionH>
            <wp:positionV relativeFrom="paragraph">
              <wp:posOffset>-512445</wp:posOffset>
            </wp:positionV>
            <wp:extent cx="6929120" cy="4108450"/>
            <wp:effectExtent l="0" t="0" r="5080" b="6350"/>
            <wp:wrapNone/>
            <wp:docPr id="2132466093" name="image20.png" descr="Mapa com linhas coloridas&#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0" name="image20.png" descr="Mapa com linhas coloridas&#10;&#10;O conteúdo gerado por IA pode estar incorreto."/>
                    <pic:cNvPicPr preferRelativeResize="0"/>
                  </pic:nvPicPr>
                  <pic:blipFill>
                    <a:blip r:embed="rId194"/>
                    <a:srcRect/>
                    <a:stretch>
                      <a:fillRect/>
                    </a:stretch>
                  </pic:blipFill>
                  <pic:spPr>
                    <a:xfrm>
                      <a:off x="0" y="0"/>
                      <a:ext cx="6929120" cy="4108450"/>
                    </a:xfrm>
                    <a:prstGeom prst="rect">
                      <a:avLst/>
                    </a:prstGeom>
                    <a:ln/>
                  </pic:spPr>
                </pic:pic>
              </a:graphicData>
            </a:graphic>
          </wp:anchor>
        </w:drawing>
      </w:r>
    </w:p>
    <w:p w14:paraId="6EB0D2A3" w14:textId="77777777" w:rsidR="00580B1F" w:rsidRDefault="00580B1F" w:rsidP="00580B1F">
      <w:pPr>
        <w:spacing w:line="360" w:lineRule="auto"/>
        <w:ind w:firstLine="708"/>
        <w:jc w:val="both"/>
        <w:rPr>
          <w:rFonts w:ascii="Times New Roman" w:eastAsia="Times New Roman" w:hAnsi="Times New Roman" w:cs="Times New Roman"/>
        </w:rPr>
      </w:pPr>
    </w:p>
    <w:p w14:paraId="108D9D32" w14:textId="77777777" w:rsidR="00580B1F" w:rsidRDefault="00580B1F" w:rsidP="00580B1F">
      <w:pPr>
        <w:spacing w:line="360" w:lineRule="auto"/>
        <w:ind w:firstLine="708"/>
        <w:jc w:val="both"/>
        <w:rPr>
          <w:rFonts w:ascii="Times New Roman" w:eastAsia="Times New Roman" w:hAnsi="Times New Roman" w:cs="Times New Roman"/>
        </w:rPr>
      </w:pPr>
    </w:p>
    <w:p w14:paraId="23D442E2" w14:textId="77777777" w:rsidR="00580B1F" w:rsidRDefault="00580B1F" w:rsidP="00580B1F">
      <w:pPr>
        <w:spacing w:line="360" w:lineRule="auto"/>
        <w:ind w:firstLine="708"/>
        <w:jc w:val="both"/>
        <w:rPr>
          <w:rFonts w:ascii="Times New Roman" w:eastAsia="Times New Roman" w:hAnsi="Times New Roman" w:cs="Times New Roman"/>
        </w:rPr>
      </w:pPr>
    </w:p>
    <w:p w14:paraId="2116A907" w14:textId="77777777" w:rsidR="00580B1F" w:rsidRDefault="00580B1F" w:rsidP="00580B1F">
      <w:pPr>
        <w:spacing w:line="360" w:lineRule="auto"/>
        <w:ind w:firstLine="708"/>
        <w:jc w:val="both"/>
        <w:rPr>
          <w:rFonts w:ascii="Times New Roman" w:eastAsia="Times New Roman" w:hAnsi="Times New Roman" w:cs="Times New Roman"/>
        </w:rPr>
      </w:pPr>
    </w:p>
    <w:p w14:paraId="7D5F2B9C" w14:textId="77777777" w:rsidR="00580B1F" w:rsidRDefault="00580B1F" w:rsidP="00580B1F">
      <w:pPr>
        <w:spacing w:line="360" w:lineRule="auto"/>
        <w:jc w:val="both"/>
        <w:rPr>
          <w:rFonts w:ascii="Times New Roman" w:eastAsia="Times New Roman" w:hAnsi="Times New Roman" w:cs="Times New Roman"/>
        </w:rPr>
      </w:pPr>
    </w:p>
    <w:p w14:paraId="4718F71C" w14:textId="77777777" w:rsidR="00580B1F" w:rsidRDefault="00580B1F" w:rsidP="00580B1F">
      <w:pPr>
        <w:spacing w:line="360" w:lineRule="auto"/>
        <w:ind w:firstLine="708"/>
        <w:jc w:val="both"/>
        <w:rPr>
          <w:rFonts w:ascii="Times New Roman" w:eastAsia="Times New Roman" w:hAnsi="Times New Roman" w:cs="Times New Roman"/>
        </w:rPr>
      </w:pPr>
      <w:r>
        <w:rPr>
          <w:noProof/>
        </w:rPr>
        <w:drawing>
          <wp:anchor distT="0" distB="0" distL="114300" distR="114300" simplePos="0" relativeHeight="251973120" behindDoc="0" locked="0" layoutInCell="1" hidden="0" allowOverlap="1" wp14:anchorId="057F5BBF" wp14:editId="49B640EE">
            <wp:simplePos x="0" y="0"/>
            <wp:positionH relativeFrom="column">
              <wp:posOffset>812038</wp:posOffset>
            </wp:positionH>
            <wp:positionV relativeFrom="paragraph">
              <wp:posOffset>106807</wp:posOffset>
            </wp:positionV>
            <wp:extent cx="530225" cy="530225"/>
            <wp:effectExtent l="0" t="0" r="0" b="0"/>
            <wp:wrapNone/>
            <wp:docPr id="2132466091" name="image10.png" descr="Código QR&#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0" name="image10.png" descr="Código QR&#10;&#10;O conteúdo gerado por IA pode estar incorreto."/>
                    <pic:cNvPicPr preferRelativeResize="0"/>
                  </pic:nvPicPr>
                  <pic:blipFill>
                    <a:blip r:embed="rId195"/>
                    <a:srcRect/>
                    <a:stretch>
                      <a:fillRect/>
                    </a:stretch>
                  </pic:blipFill>
                  <pic:spPr>
                    <a:xfrm>
                      <a:off x="0" y="0"/>
                      <a:ext cx="530225" cy="530225"/>
                    </a:xfrm>
                    <a:prstGeom prst="rect">
                      <a:avLst/>
                    </a:prstGeom>
                    <a:ln/>
                  </pic:spPr>
                </pic:pic>
              </a:graphicData>
            </a:graphic>
          </wp:anchor>
        </w:drawing>
      </w:r>
    </w:p>
    <w:p w14:paraId="23CCB554" w14:textId="77777777" w:rsidR="00580B1F" w:rsidRDefault="00580B1F" w:rsidP="00580B1F">
      <w:pPr>
        <w:spacing w:line="360" w:lineRule="auto"/>
        <w:ind w:firstLine="708"/>
        <w:jc w:val="both"/>
        <w:rPr>
          <w:rFonts w:ascii="Times New Roman" w:eastAsia="Times New Roman" w:hAnsi="Times New Roman" w:cs="Times New Roman"/>
        </w:rPr>
      </w:pPr>
    </w:p>
    <w:p w14:paraId="7F552E47" w14:textId="77777777" w:rsidR="00580B1F" w:rsidRDefault="00580B1F" w:rsidP="00580B1F">
      <w:pPr>
        <w:spacing w:line="360" w:lineRule="auto"/>
        <w:ind w:firstLine="708"/>
        <w:jc w:val="both"/>
        <w:rPr>
          <w:rFonts w:ascii="Times New Roman" w:eastAsia="Times New Roman" w:hAnsi="Times New Roman" w:cs="Times New Roman"/>
        </w:rPr>
      </w:pPr>
    </w:p>
    <w:p w14:paraId="01DD6709" w14:textId="77777777" w:rsidR="00580B1F" w:rsidRDefault="00580B1F" w:rsidP="00580B1F">
      <w:pPr>
        <w:spacing w:line="360" w:lineRule="auto"/>
        <w:ind w:firstLine="708"/>
        <w:jc w:val="both"/>
        <w:rPr>
          <w:rFonts w:ascii="Times New Roman" w:eastAsia="Times New Roman" w:hAnsi="Times New Roman" w:cs="Times New Roman"/>
        </w:rPr>
      </w:pPr>
      <w:r>
        <w:rPr>
          <w:noProof/>
        </w:rPr>
        <mc:AlternateContent>
          <mc:Choice Requires="wps">
            <w:drawing>
              <wp:anchor distT="0" distB="0" distL="114300" distR="114300" simplePos="0" relativeHeight="251983360" behindDoc="0" locked="0" layoutInCell="1" hidden="0" allowOverlap="1" wp14:anchorId="58A3E048" wp14:editId="21068789">
                <wp:simplePos x="0" y="0"/>
                <wp:positionH relativeFrom="column">
                  <wp:posOffset>94615</wp:posOffset>
                </wp:positionH>
                <wp:positionV relativeFrom="paragraph">
                  <wp:posOffset>313690</wp:posOffset>
                </wp:positionV>
                <wp:extent cx="5441950" cy="358775"/>
                <wp:effectExtent l="0" t="0" r="6350" b="3175"/>
                <wp:wrapNone/>
                <wp:docPr id="2132466044" name="Retângulo 2132466044"/>
                <wp:cNvGraphicFramePr/>
                <a:graphic xmlns:a="http://schemas.openxmlformats.org/drawingml/2006/main">
                  <a:graphicData uri="http://schemas.microsoft.com/office/word/2010/wordprocessingShape">
                    <wps:wsp>
                      <wps:cNvSpPr/>
                      <wps:spPr>
                        <a:xfrm>
                          <a:off x="0" y="0"/>
                          <a:ext cx="5441950" cy="358775"/>
                        </a:xfrm>
                        <a:prstGeom prst="rect">
                          <a:avLst/>
                        </a:prstGeom>
                        <a:solidFill>
                          <a:srgbClr val="FFFFFF"/>
                        </a:solidFill>
                        <a:ln>
                          <a:noFill/>
                        </a:ln>
                      </wps:spPr>
                      <wps:txbx>
                        <w:txbxContent>
                          <w:p w14:paraId="3EE19D2B" w14:textId="77777777" w:rsidR="00555033" w:rsidRDefault="00555033" w:rsidP="00580B1F">
                            <w:pPr>
                              <w:spacing w:after="200" w:line="240" w:lineRule="auto"/>
                              <w:jc w:val="center"/>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através do </w:t>
                            </w:r>
                            <w:proofErr w:type="spellStart"/>
                            <w:r>
                              <w:rPr>
                                <w:rFonts w:ascii="Times New Roman" w:eastAsia="Times New Roman" w:hAnsi="Times New Roman" w:cs="Times New Roman"/>
                                <w:color w:val="000000"/>
                                <w:sz w:val="20"/>
                              </w:rPr>
                              <w:t>VOSviewer</w:t>
                            </w:r>
                            <w:proofErr w:type="spellEnd"/>
                            <w:r>
                              <w:rPr>
                                <w:rFonts w:ascii="Times New Roman" w:eastAsia="Times New Roman" w:hAnsi="Times New Roman" w:cs="Times New Roman"/>
                                <w:color w:val="000000"/>
                                <w:sz w:val="20"/>
                              </w:rPr>
                              <w:t xml:space="preserve">, 2025. Disponível em: </w:t>
                            </w:r>
                            <w:r>
                              <w:rPr>
                                <w:rFonts w:ascii="Times New Roman" w:eastAsia="Times New Roman" w:hAnsi="Times New Roman" w:cs="Times New Roman"/>
                                <w:color w:val="467886"/>
                                <w:sz w:val="20"/>
                                <w:u w:val="single"/>
                              </w:rPr>
                              <w:t>https://tinyurl.com/22lk6jtr</w:t>
                            </w:r>
                          </w:p>
                          <w:p w14:paraId="70574001" w14:textId="77777777" w:rsidR="00555033" w:rsidRDefault="00555033" w:rsidP="00580B1F">
                            <w:pPr>
                              <w:spacing w:line="277" w:lineRule="auto"/>
                              <w:textDirection w:val="btLr"/>
                            </w:pPr>
                          </w:p>
                        </w:txbxContent>
                      </wps:txbx>
                      <wps:bodyPr spcFirstLastPara="1" wrap="square" lIns="0" tIns="0" rIns="0" bIns="0" anchor="t" anchorCtr="0">
                        <a:noAutofit/>
                      </wps:bodyPr>
                    </wps:wsp>
                  </a:graphicData>
                </a:graphic>
                <wp14:sizeRelH relativeFrom="margin">
                  <wp14:pctWidth>0</wp14:pctWidth>
                </wp14:sizeRelH>
              </wp:anchor>
            </w:drawing>
          </mc:Choice>
          <mc:Fallback>
            <w:pict>
              <v:rect w14:anchorId="58A3E048" id="Retângulo 2132466044" o:spid="_x0000_s1091" style="position:absolute;left:0;text-align:left;margin-left:7.45pt;margin-top:24.7pt;width:428.5pt;height:28.25pt;z-index:25198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" stroked="f">
                <v:textbox inset="0,0,0,0">
                  <w:txbxContent>
                    <w:p w14:paraId="3EE19D2B" w14:textId="77777777" w:rsidR="00555033" w:rsidRDefault="00555033" w:rsidP="00580B1F">
                      <w:pPr>
                        <w:spacing w:after="200" w:line="240" w:lineRule="auto"/>
                        <w:jc w:val="center"/>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através do </w:t>
                      </w:r>
                      <w:proofErr w:type="spellStart"/>
                      <w:r>
                        <w:rPr>
                          <w:rFonts w:ascii="Times New Roman" w:eastAsia="Times New Roman" w:hAnsi="Times New Roman" w:cs="Times New Roman"/>
                          <w:color w:val="000000"/>
                          <w:sz w:val="20"/>
                        </w:rPr>
                        <w:t>VOSviewer</w:t>
                      </w:r>
                      <w:proofErr w:type="spellEnd"/>
                      <w:r>
                        <w:rPr>
                          <w:rFonts w:ascii="Times New Roman" w:eastAsia="Times New Roman" w:hAnsi="Times New Roman" w:cs="Times New Roman"/>
                          <w:color w:val="000000"/>
                          <w:sz w:val="20"/>
                        </w:rPr>
                        <w:t xml:space="preserve">, 2025. Disponível em: </w:t>
                      </w:r>
                      <w:r>
                        <w:rPr>
                          <w:rFonts w:ascii="Times New Roman" w:eastAsia="Times New Roman" w:hAnsi="Times New Roman" w:cs="Times New Roman"/>
                          <w:color w:val="467886"/>
                          <w:sz w:val="20"/>
                          <w:u w:val="single"/>
                        </w:rPr>
                        <w:t>https://tinyurl.com/22lk6jtr</w:t>
                      </w:r>
                    </w:p>
                    <w:p w14:paraId="70574001" w14:textId="77777777" w:rsidR="00555033" w:rsidRDefault="00555033" w:rsidP="00580B1F">
                      <w:pPr>
                        <w:spacing w:line="277" w:lineRule="auto"/>
                        <w:textDirection w:val="btLr"/>
                      </w:pPr>
                    </w:p>
                  </w:txbxContent>
                </v:textbox>
              </v:rect>
            </w:pict>
          </mc:Fallback>
        </mc:AlternateContent>
      </w:r>
    </w:p>
    <w:p w14:paraId="140B3A9D" w14:textId="3E0FFD2D" w:rsidR="009B055F" w:rsidRDefault="009B055F" w:rsidP="00FE1A17">
      <w:pPr>
        <w:spacing w:line="360" w:lineRule="auto"/>
        <w:jc w:val="both"/>
        <w:rPr>
          <w:rFonts w:ascii="Times New Roman" w:eastAsia="Times New Roman" w:hAnsi="Times New Roman" w:cs="Times New Roman"/>
        </w:rPr>
      </w:pPr>
    </w:p>
    <w:p w14:paraId="37DCF3D2" w14:textId="568DABF8" w:rsidR="00A93AF5" w:rsidRPr="00A93AF5" w:rsidRDefault="00580B1F" w:rsidP="00A93AF5">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A figura 2</w:t>
      </w:r>
      <w:r w:rsidR="0055716D">
        <w:rPr>
          <w:rFonts w:ascii="Times New Roman" w:eastAsia="Times New Roman" w:hAnsi="Times New Roman" w:cs="Times New Roman"/>
        </w:rPr>
        <w:t>3</w:t>
      </w:r>
      <w:r>
        <w:rPr>
          <w:rFonts w:ascii="Times New Roman" w:eastAsia="Times New Roman" w:hAnsi="Times New Roman" w:cs="Times New Roman"/>
        </w:rPr>
        <w:t xml:space="preserve"> a seguir detalha as ocorrências das palavras-chaves por </w:t>
      </w:r>
      <w:r w:rsidRPr="00BC2C35">
        <w:rPr>
          <w:rFonts w:ascii="Times New Roman" w:eastAsia="Times New Roman" w:hAnsi="Times New Roman" w:cs="Times New Roman"/>
          <w:i/>
          <w:iCs/>
        </w:rPr>
        <w:t>cluster</w:t>
      </w:r>
      <w:r>
        <w:rPr>
          <w:rFonts w:ascii="Times New Roman" w:eastAsia="Times New Roman" w:hAnsi="Times New Roman" w:cs="Times New Roman"/>
        </w:rPr>
        <w:t xml:space="preserve">: </w:t>
      </w:r>
    </w:p>
    <w:p w14:paraId="25DF8F5C" w14:textId="5DF61E18" w:rsidR="00580B1F" w:rsidRDefault="00DD1CE6" w:rsidP="00580B1F">
      <w:r>
        <w:rPr>
          <w:noProof/>
        </w:rPr>
        <w:lastRenderedPageBreak/>
        <mc:AlternateContent>
          <mc:Choice Requires="wps">
            <w:drawing>
              <wp:anchor distT="0" distB="0" distL="114300" distR="114300" simplePos="0" relativeHeight="252540416" behindDoc="0" locked="0" layoutInCell="1" hidden="0" allowOverlap="1" wp14:anchorId="45ED62D3" wp14:editId="77266D5C">
                <wp:simplePos x="0" y="0"/>
                <wp:positionH relativeFrom="column">
                  <wp:posOffset>1822450</wp:posOffset>
                </wp:positionH>
                <wp:positionV relativeFrom="paragraph">
                  <wp:posOffset>5608320</wp:posOffset>
                </wp:positionV>
                <wp:extent cx="1958975" cy="180975"/>
                <wp:effectExtent l="0" t="0" r="0" b="0"/>
                <wp:wrapNone/>
                <wp:docPr id="1196873376" name="Retângulo 1196873376"/>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4398F4DA" w14:textId="77777777" w:rsidR="00DD1CE6" w:rsidRDefault="00DD1CE6" w:rsidP="00DD1CE6">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anchor>
            </w:drawing>
          </mc:Choice>
          <mc:Fallback>
            <w:pict>
              <v:rect w14:anchorId="45ED62D3" id="Retângulo 1196873376" o:spid="_x0000_s1092" style="position:absolute;margin-left:143.5pt;margin-top:441.6pt;width:154.25pt;height:14.25pt;z-index:25254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" stroked="f">
                <v:textbox inset="0,0,0,0">
                  <w:txbxContent>
                    <w:p w14:paraId="4398F4DA" w14:textId="77777777" w:rsidR="00DD1CE6" w:rsidRDefault="00DD1CE6" w:rsidP="00DD1CE6">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r w:rsidR="009B055F">
        <w:rPr>
          <w:noProof/>
        </w:rPr>
        <mc:AlternateContent>
          <mc:Choice Requires="wps">
            <w:drawing>
              <wp:anchor distT="0" distB="0" distL="114300" distR="114300" simplePos="0" relativeHeight="252509696" behindDoc="0" locked="0" layoutInCell="1" allowOverlap="1" wp14:anchorId="7F30C968" wp14:editId="57B91DAE">
                <wp:simplePos x="0" y="0"/>
                <wp:positionH relativeFrom="column">
                  <wp:posOffset>412115</wp:posOffset>
                </wp:positionH>
                <wp:positionV relativeFrom="paragraph">
                  <wp:posOffset>-137795</wp:posOffset>
                </wp:positionV>
                <wp:extent cx="5039360" cy="209550"/>
                <wp:effectExtent l="0" t="0" r="8890" b="0"/>
                <wp:wrapTopAndBottom/>
                <wp:docPr id="1665686403" name="Caixa de Texto 1"/>
                <wp:cNvGraphicFramePr/>
                <a:graphic xmlns:a="http://schemas.openxmlformats.org/drawingml/2006/main">
                  <a:graphicData uri="http://schemas.microsoft.com/office/word/2010/wordprocessingShape">
                    <wps:wsp>
                      <wps:cNvSpPr txBox="1"/>
                      <wps:spPr>
                        <a:xfrm>
                          <a:off x="0" y="0"/>
                          <a:ext cx="5039360" cy="209550"/>
                        </a:xfrm>
                        <a:prstGeom prst="rect">
                          <a:avLst/>
                        </a:prstGeom>
                        <a:solidFill>
                          <a:prstClr val="white"/>
                        </a:solidFill>
                        <a:ln>
                          <a:noFill/>
                        </a:ln>
                      </wps:spPr>
                      <wps:txbx>
                        <w:txbxContent>
                          <w:p w14:paraId="00D18627" w14:textId="115BA20B" w:rsidR="009B055F" w:rsidRPr="00601A7E" w:rsidRDefault="009B055F" w:rsidP="009B055F">
                            <w:pPr>
                              <w:pStyle w:val="Caption"/>
                              <w:rPr>
                                <w:rFonts w:ascii="Aptos" w:hAnsi="Aptos"/>
                              </w:rPr>
                            </w:pPr>
                            <w:bookmarkStart w:id="119" w:name="_Toc200736998"/>
                            <w:r>
                              <w:t xml:space="preserve">Figura </w:t>
                            </w:r>
                            <w:r>
                              <w:fldChar w:fldCharType="begin"/>
                            </w:r>
                            <w:r>
                              <w:instrText xml:space="preserve"> SEQ Figura \* ARABIC </w:instrText>
                            </w:r>
                            <w:r>
                              <w:fldChar w:fldCharType="separate"/>
                            </w:r>
                            <w:r>
                              <w:t>23</w:t>
                            </w:r>
                            <w:r>
                              <w:fldChar w:fldCharType="end"/>
                            </w:r>
                            <w:r>
                              <w:t xml:space="preserve"> - </w:t>
                            </w:r>
                            <w:r w:rsidRPr="00A414FA">
                              <w:t>Clusters temáticos - VOSviewer</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30C968" id="_x0000_s1093" type="#_x0000_t202" style="position:absolute;margin-left:32.45pt;margin-top:-10.85pt;width:396.8pt;height:16.5pt;z-index:25250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" stroked="f">
                <v:textbox inset="0,0,0,0">
                  <w:txbxContent>
                    <w:p w14:paraId="00D18627" w14:textId="115BA20B" w:rsidR="009B055F" w:rsidRPr="00601A7E" w:rsidRDefault="009B055F" w:rsidP="009B055F">
                      <w:pPr>
                        <w:pStyle w:val="Caption"/>
                        <w:rPr>
                          <w:rFonts w:ascii="Aptos" w:hAnsi="Aptos"/>
                        </w:rPr>
                      </w:pPr>
                      <w:bookmarkStart w:id="120" w:name="_Toc200736998"/>
                      <w:r>
                        <w:t xml:space="preserve">Figura </w:t>
                      </w:r>
                      <w:r>
                        <w:fldChar w:fldCharType="begin"/>
                      </w:r>
                      <w:r>
                        <w:instrText xml:space="preserve"> SEQ Figura \* ARABIC </w:instrText>
                      </w:r>
                      <w:r>
                        <w:fldChar w:fldCharType="separate"/>
                      </w:r>
                      <w:r>
                        <w:t>23</w:t>
                      </w:r>
                      <w:r>
                        <w:fldChar w:fldCharType="end"/>
                      </w:r>
                      <w:r>
                        <w:t xml:space="preserve"> - </w:t>
                      </w:r>
                      <w:r w:rsidRPr="00A414FA">
                        <w:t>Clusters temáticos - VOSviewer</w:t>
                      </w:r>
                      <w:bookmarkEnd w:id="120"/>
                    </w:p>
                  </w:txbxContent>
                </v:textbox>
                <w10:wrap type="topAndBottom"/>
              </v:shape>
            </w:pict>
          </mc:Fallback>
        </mc:AlternateContent>
      </w:r>
      <w:r w:rsidR="00A93AF5">
        <w:rPr>
          <w:noProof/>
        </w:rPr>
        <w:drawing>
          <wp:anchor distT="0" distB="0" distL="0" distR="0" simplePos="0" relativeHeight="252003840" behindDoc="1" locked="0" layoutInCell="1" hidden="0" allowOverlap="1" wp14:anchorId="0AA473DF" wp14:editId="0A50BE4D">
            <wp:simplePos x="0" y="0"/>
            <wp:positionH relativeFrom="column">
              <wp:posOffset>410845</wp:posOffset>
            </wp:positionH>
            <wp:positionV relativeFrom="paragraph">
              <wp:posOffset>318135</wp:posOffset>
            </wp:positionV>
            <wp:extent cx="5039360" cy="5176520"/>
            <wp:effectExtent l="0" t="0" r="8890" b="5080"/>
            <wp:wrapTopAndBottom/>
            <wp:docPr id="2132466082" name="image3.png" descr="Gráfico, Gráfico de explosão solar&#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0" name="image3.png" descr="Gráfico, Gráfico de explosão solar&#10;&#10;O conteúdo gerado por IA pode estar incorreto."/>
                    <pic:cNvPicPr preferRelativeResize="0"/>
                  </pic:nvPicPr>
                  <pic:blipFill>
                    <a:blip r:embed="rId196"/>
                    <a:srcRect/>
                    <a:stretch>
                      <a:fillRect/>
                    </a:stretch>
                  </pic:blipFill>
                  <pic:spPr>
                    <a:xfrm>
                      <a:off x="0" y="0"/>
                      <a:ext cx="5039360" cy="5176520"/>
                    </a:xfrm>
                    <a:prstGeom prst="rect">
                      <a:avLst/>
                    </a:prstGeom>
                    <a:ln/>
                  </pic:spPr>
                </pic:pic>
              </a:graphicData>
            </a:graphic>
            <wp14:sizeRelH relativeFrom="margin">
              <wp14:pctWidth>0</wp14:pctWidth>
            </wp14:sizeRelH>
            <wp14:sizeRelV relativeFrom="margin">
              <wp14:pctHeight>0</wp14:pctHeight>
            </wp14:sizeRelV>
          </wp:anchor>
        </w:drawing>
      </w:r>
    </w:p>
    <w:p w14:paraId="6200C5E0" w14:textId="73B492AB" w:rsidR="00580B1F" w:rsidRPr="009B055F" w:rsidRDefault="00A93AF5" w:rsidP="009B055F">
      <w:r>
        <w:rPr>
          <w:noProof/>
        </w:rPr>
        <mc:AlternateContent>
          <mc:Choice Requires="wps">
            <w:drawing>
              <wp:anchor distT="0" distB="0" distL="114300" distR="114300" simplePos="0" relativeHeight="252014080" behindDoc="0" locked="0" layoutInCell="1" hidden="0" allowOverlap="1" wp14:anchorId="642BC026" wp14:editId="56A156DB">
                <wp:simplePos x="0" y="0"/>
                <wp:positionH relativeFrom="column">
                  <wp:posOffset>1191358</wp:posOffset>
                </wp:positionH>
                <wp:positionV relativeFrom="paragraph">
                  <wp:posOffset>5364919</wp:posOffset>
                </wp:positionV>
                <wp:extent cx="3902075" cy="352425"/>
                <wp:effectExtent l="0" t="0" r="0" b="0"/>
                <wp:wrapNone/>
                <wp:docPr id="2132466041" name="Retângulo 2132466041"/>
                <wp:cNvGraphicFramePr/>
                <a:graphic xmlns:a="http://schemas.openxmlformats.org/drawingml/2006/main">
                  <a:graphicData uri="http://schemas.microsoft.com/office/word/2010/wordprocessingShape">
                    <wps:wsp>
                      <wps:cNvSpPr/>
                      <wps:spPr>
                        <a:xfrm>
                          <a:off x="0" y="0"/>
                          <a:ext cx="3902075" cy="352425"/>
                        </a:xfrm>
                        <a:prstGeom prst="rect">
                          <a:avLst/>
                        </a:prstGeom>
                        <a:solidFill>
                          <a:srgbClr val="FFFFFF"/>
                        </a:solidFill>
                        <a:ln>
                          <a:noFill/>
                        </a:ln>
                      </wps:spPr>
                      <wps:txbx>
                        <w:txbxContent>
                          <w:p w14:paraId="311C7B31" w14:textId="77777777" w:rsidR="00555033" w:rsidRDefault="00555033" w:rsidP="00CD54E0">
                            <w:pPr>
                              <w:spacing w:after="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p w14:paraId="2CAEC4FE" w14:textId="77777777" w:rsidR="00555033" w:rsidRDefault="00555033" w:rsidP="00CD54E0">
                            <w:pPr>
                              <w:spacing w:after="0" w:line="240" w:lineRule="auto"/>
                              <w:textDirection w:val="btLr"/>
                            </w:pPr>
                            <w:r>
                              <w:rPr>
                                <w:rFonts w:ascii="Times New Roman" w:eastAsia="Times New Roman" w:hAnsi="Times New Roman" w:cs="Times New Roman"/>
                                <w:color w:val="000000"/>
                                <w:sz w:val="20"/>
                              </w:rPr>
                              <w:t xml:space="preserve">Disponível em: </w:t>
                            </w:r>
                            <w:r>
                              <w:rPr>
                                <w:rFonts w:ascii="Times New Roman" w:eastAsia="Times New Roman" w:hAnsi="Times New Roman" w:cs="Times New Roman"/>
                                <w:color w:val="467886"/>
                                <w:sz w:val="20"/>
                                <w:u w:val="single"/>
                              </w:rPr>
                              <w:t>https://public.flourish.studio/visualisation/22014132/</w:t>
                            </w:r>
                          </w:p>
                          <w:p w14:paraId="47C814F9" w14:textId="77777777" w:rsidR="00555033" w:rsidRDefault="00555033" w:rsidP="00580B1F">
                            <w:pPr>
                              <w:spacing w:after="0" w:line="277" w:lineRule="auto"/>
                              <w:textDirection w:val="btLr"/>
                            </w:pPr>
                          </w:p>
                        </w:txbxContent>
                      </wps:txbx>
                      <wps:bodyPr spcFirstLastPara="1" wrap="square" lIns="0" tIns="0" rIns="0" bIns="0" anchor="t" anchorCtr="0">
                        <a:noAutofit/>
                      </wps:bodyPr>
                    </wps:wsp>
                  </a:graphicData>
                </a:graphic>
              </wp:anchor>
            </w:drawing>
          </mc:Choice>
          <mc:Fallback>
            <w:pict>
              <v:rect w14:anchorId="642BC026" id="Retângulo 2132466041" o:spid="_x0000_s1094" style="position:absolute;margin-left:93.8pt;margin-top:422.45pt;width:307.25pt;height:27.75pt;z-index:25201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" stroked="f">
                <v:textbox inset="0,0,0,0">
                  <w:txbxContent>
                    <w:p w14:paraId="311C7B31" w14:textId="77777777" w:rsidR="00555033" w:rsidRDefault="00555033" w:rsidP="00CD54E0">
                      <w:pPr>
                        <w:spacing w:after="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p w14:paraId="2CAEC4FE" w14:textId="77777777" w:rsidR="00555033" w:rsidRDefault="00555033" w:rsidP="00CD54E0">
                      <w:pPr>
                        <w:spacing w:after="0" w:line="240" w:lineRule="auto"/>
                        <w:textDirection w:val="btLr"/>
                      </w:pPr>
                      <w:r>
                        <w:rPr>
                          <w:rFonts w:ascii="Times New Roman" w:eastAsia="Times New Roman" w:hAnsi="Times New Roman" w:cs="Times New Roman"/>
                          <w:color w:val="000000"/>
                          <w:sz w:val="20"/>
                        </w:rPr>
                        <w:t xml:space="preserve">Disponível em: </w:t>
                      </w:r>
                      <w:r>
                        <w:rPr>
                          <w:rFonts w:ascii="Times New Roman" w:eastAsia="Times New Roman" w:hAnsi="Times New Roman" w:cs="Times New Roman"/>
                          <w:color w:val="467886"/>
                          <w:sz w:val="20"/>
                          <w:u w:val="single"/>
                        </w:rPr>
                        <w:t>https://public.flourish.studio/visualisation/22014132/</w:t>
                      </w:r>
                    </w:p>
                    <w:p w14:paraId="47C814F9" w14:textId="77777777" w:rsidR="00555033" w:rsidRDefault="00555033" w:rsidP="00580B1F">
                      <w:pPr>
                        <w:spacing w:after="0" w:line="277" w:lineRule="auto"/>
                        <w:textDirection w:val="btLr"/>
                      </w:pPr>
                    </w:p>
                  </w:txbxContent>
                </v:textbox>
              </v:rect>
            </w:pict>
          </mc:Fallback>
        </mc:AlternateContent>
      </w:r>
    </w:p>
    <w:p w14:paraId="3B04B9ED" w14:textId="5FC2776B" w:rsidR="00580B1F" w:rsidRDefault="00580B1F" w:rsidP="00A93AF5">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Os resultados da análise de coocorrência confirmam que os estudos revisados abordam principalmente tecnologias emergentes e sustentabilidade no contexto de </w:t>
      </w:r>
      <w:r w:rsidR="00A31BD1">
        <w:rPr>
          <w:rFonts w:ascii="Times New Roman" w:eastAsia="Times New Roman" w:hAnsi="Times New Roman" w:cs="Times New Roman"/>
        </w:rPr>
        <w:t>C.I.</w:t>
      </w:r>
      <w:r>
        <w:rPr>
          <w:rFonts w:ascii="Times New Roman" w:eastAsia="Times New Roman" w:hAnsi="Times New Roman" w:cs="Times New Roman"/>
        </w:rPr>
        <w:t xml:space="preserve">. Os </w:t>
      </w:r>
      <w:r w:rsidRPr="00CD54E0">
        <w:rPr>
          <w:rFonts w:ascii="Times New Roman" w:eastAsia="Times New Roman" w:hAnsi="Times New Roman" w:cs="Times New Roman"/>
          <w:i/>
          <w:iCs/>
        </w:rPr>
        <w:t>clusters</w:t>
      </w:r>
      <w:r>
        <w:rPr>
          <w:rFonts w:ascii="Times New Roman" w:eastAsia="Times New Roman" w:hAnsi="Times New Roman" w:cs="Times New Roman"/>
        </w:rPr>
        <w:t xml:space="preserve"> revelam a interseção entre infraestrutura digital, sustentabilidade, inteligência artificial e </w:t>
      </w:r>
      <w:r w:rsidRPr="002576D6">
        <w:rPr>
          <w:rFonts w:ascii="Times New Roman" w:eastAsia="Times New Roman" w:hAnsi="Times New Roman" w:cs="Times New Roman"/>
        </w:rPr>
        <w:t>Internet</w:t>
      </w:r>
      <w:r>
        <w:rPr>
          <w:rFonts w:ascii="Times New Roman" w:eastAsia="Times New Roman" w:hAnsi="Times New Roman" w:cs="Times New Roman"/>
        </w:rPr>
        <w:t xml:space="preserve"> das Coisas, indicando uma forte tendência de pesquisa voltada para o aprimoramento da gestão urbana. A análise também sugere que o desenvolvimento de </w:t>
      </w:r>
      <w:r w:rsidR="00A31BD1">
        <w:rPr>
          <w:rFonts w:ascii="Times New Roman" w:eastAsia="Times New Roman" w:hAnsi="Times New Roman" w:cs="Times New Roman"/>
        </w:rPr>
        <w:t>C.I.</w:t>
      </w:r>
      <w:r>
        <w:rPr>
          <w:rFonts w:ascii="Times New Roman" w:eastAsia="Times New Roman" w:hAnsi="Times New Roman" w:cs="Times New Roman"/>
        </w:rPr>
        <w:t xml:space="preserve"> não ocorre de maneira isolada, mas está interligado a uma série de fatores tecnológicos, ambientais e políticos que influenciam sua evolução.</w:t>
      </w:r>
    </w:p>
    <w:p w14:paraId="0A661380" w14:textId="77777777" w:rsidR="00BC2C35" w:rsidRDefault="00BC2C35" w:rsidP="00A93AF5">
      <w:pPr>
        <w:spacing w:line="360" w:lineRule="auto"/>
        <w:ind w:firstLine="708"/>
        <w:jc w:val="both"/>
        <w:rPr>
          <w:rFonts w:ascii="Times New Roman" w:eastAsia="Times New Roman" w:hAnsi="Times New Roman" w:cs="Times New Roman"/>
        </w:rPr>
      </w:pPr>
    </w:p>
    <w:p w14:paraId="02C3FF68" w14:textId="0AF61199" w:rsidR="00580B1F" w:rsidRPr="00DD1CE6" w:rsidRDefault="003D496A" w:rsidP="00DD1CE6">
      <w:pPr>
        <w:pStyle w:val="Heading2"/>
      </w:pPr>
      <w:bookmarkStart w:id="121" w:name="_Toc200734038"/>
      <w:r>
        <w:t xml:space="preserve">4.2 </w:t>
      </w:r>
      <w:r w:rsidR="00CD54E0" w:rsidRPr="00C10233">
        <w:t>RESULTADOS DA ANÁLISE DE CONTEÚDO E TRIANGULAÇÃO DOS DADOS</w:t>
      </w:r>
      <w:bookmarkEnd w:id="121"/>
    </w:p>
    <w:p w14:paraId="3429FBEB" w14:textId="48EA9EB8" w:rsidR="00580B1F" w:rsidRDefault="00580B1F" w:rsidP="00580B1F">
      <w:pPr>
        <w:spacing w:line="360" w:lineRule="auto"/>
        <w:ind w:firstLine="708"/>
        <w:jc w:val="both"/>
        <w:rPr>
          <w:rFonts w:ascii="Times New Roman" w:eastAsia="Times New Roman" w:hAnsi="Times New Roman" w:cs="Times New Roman"/>
        </w:rPr>
      </w:pPr>
      <w:r w:rsidRPr="00486802">
        <w:rPr>
          <w:rFonts w:ascii="Times New Roman" w:eastAsia="Times New Roman" w:hAnsi="Times New Roman" w:cs="Times New Roman"/>
        </w:rPr>
        <w:lastRenderedPageBreak/>
        <w:t>Est</w:t>
      </w:r>
      <w:r>
        <w:rPr>
          <w:rFonts w:ascii="Times New Roman" w:eastAsia="Times New Roman" w:hAnsi="Times New Roman" w:cs="Times New Roman"/>
        </w:rPr>
        <w:t>a</w:t>
      </w:r>
      <w:r w:rsidRPr="00486802">
        <w:rPr>
          <w:rFonts w:ascii="Times New Roman" w:eastAsia="Times New Roman" w:hAnsi="Times New Roman" w:cs="Times New Roman"/>
        </w:rPr>
        <w:t xml:space="preserve"> </w:t>
      </w:r>
      <w:r>
        <w:rPr>
          <w:rFonts w:ascii="Times New Roman" w:eastAsia="Times New Roman" w:hAnsi="Times New Roman" w:cs="Times New Roman"/>
        </w:rPr>
        <w:t>seção</w:t>
      </w:r>
      <w:r w:rsidRPr="00486802">
        <w:rPr>
          <w:rFonts w:ascii="Times New Roman" w:eastAsia="Times New Roman" w:hAnsi="Times New Roman" w:cs="Times New Roman"/>
        </w:rPr>
        <w:t xml:space="preserve"> apresenta os resultados da pesquisa com base na análise de conteúdo aplicada aos 41 artigos selecionados na Revisão Sistemática da Literatura (RSL), conforme a metodologia de Bardin (2011). Os dados analisados foram extraídos de forma literal dos textos dos autores e sistematizados em uma planilha estruturada contendo, entre outras variáveis, os Objetivos de Desenvolvimento Sustentável (ODS) mencionados, os indicadores e pilares do </w:t>
      </w:r>
      <w:r w:rsidRPr="002576D6">
        <w:rPr>
          <w:rFonts w:ascii="Times New Roman" w:eastAsia="Times New Roman" w:hAnsi="Times New Roman" w:cs="Times New Roman"/>
          <w:i/>
          <w:iCs/>
        </w:rPr>
        <w:t>Ranking Connected Smart Cities</w:t>
      </w:r>
      <w:r w:rsidRPr="00486802">
        <w:rPr>
          <w:rFonts w:ascii="Times New Roman" w:eastAsia="Times New Roman" w:hAnsi="Times New Roman" w:cs="Times New Roman"/>
        </w:rPr>
        <w:t xml:space="preserve"> (CSC), e os principais aspectos temáticos abordados. A triangulação entre esses elementos permitiu identificar padrões relevantes de relação entre </w:t>
      </w:r>
      <w:r w:rsidR="00A31BD1">
        <w:rPr>
          <w:rFonts w:ascii="Times New Roman" w:eastAsia="Times New Roman" w:hAnsi="Times New Roman" w:cs="Times New Roman"/>
        </w:rPr>
        <w:t>C.I.</w:t>
      </w:r>
      <w:r w:rsidRPr="00486802">
        <w:rPr>
          <w:rFonts w:ascii="Times New Roman" w:eastAsia="Times New Roman" w:hAnsi="Times New Roman" w:cs="Times New Roman"/>
        </w:rPr>
        <w:t xml:space="preserve"> e sustentabilidade.</w:t>
      </w:r>
    </w:p>
    <w:p w14:paraId="363A4BD3" w14:textId="77777777" w:rsidR="005A683E" w:rsidRPr="00486802" w:rsidRDefault="005A683E" w:rsidP="00580B1F">
      <w:pPr>
        <w:spacing w:line="360" w:lineRule="auto"/>
        <w:ind w:firstLine="708"/>
        <w:jc w:val="both"/>
        <w:rPr>
          <w:rFonts w:ascii="Times New Roman" w:eastAsia="Times New Roman" w:hAnsi="Times New Roman" w:cs="Times New Roman"/>
          <w:b/>
        </w:rPr>
      </w:pPr>
    </w:p>
    <w:p w14:paraId="49B2369F" w14:textId="08A69F73" w:rsidR="00580B1F" w:rsidRPr="00C9037B" w:rsidRDefault="00580B1F" w:rsidP="003D496A">
      <w:pPr>
        <w:pStyle w:val="Heading3"/>
        <w:rPr>
          <w:rFonts w:eastAsia="Times New Roman"/>
        </w:rPr>
      </w:pPr>
      <w:bookmarkStart w:id="122" w:name="_Toc200734039"/>
      <w:r w:rsidRPr="00C9037B">
        <w:rPr>
          <w:rFonts w:eastAsia="Times New Roman"/>
        </w:rPr>
        <w:t>4.2.1 Frequência e distribuição dos ODS</w:t>
      </w:r>
      <w:bookmarkEnd w:id="122"/>
    </w:p>
    <w:p w14:paraId="54E650D8" w14:textId="77777777" w:rsidR="00580B1F" w:rsidRPr="000B5DA2" w:rsidRDefault="00580B1F" w:rsidP="00492F36">
      <w:pPr>
        <w:spacing w:line="360" w:lineRule="auto"/>
        <w:jc w:val="both"/>
        <w:rPr>
          <w:rFonts w:ascii="Times New Roman" w:eastAsia="Times New Roman" w:hAnsi="Times New Roman" w:cs="Times New Roman"/>
          <w:b/>
          <w:bCs/>
        </w:rPr>
      </w:pPr>
    </w:p>
    <w:p w14:paraId="2D9B2498" w14:textId="6B4FF5EB" w:rsidR="00A93AF5" w:rsidRDefault="000F36E3" w:rsidP="00A93AF5">
      <w:pPr>
        <w:spacing w:line="360" w:lineRule="auto"/>
        <w:ind w:firstLine="720"/>
        <w:jc w:val="both"/>
        <w:rPr>
          <w:rFonts w:ascii="Times New Roman" w:eastAsia="Times New Roman" w:hAnsi="Times New Roman" w:cs="Times New Roman"/>
        </w:rPr>
      </w:pPr>
      <w:r>
        <w:rPr>
          <w:noProof/>
        </w:rPr>
        <mc:AlternateContent>
          <mc:Choice Requires="wps">
            <w:drawing>
              <wp:anchor distT="0" distB="0" distL="114300" distR="114300" simplePos="0" relativeHeight="252533248" behindDoc="1" locked="0" layoutInCell="1" allowOverlap="1" wp14:anchorId="78B43988" wp14:editId="1888DE57">
                <wp:simplePos x="0" y="0"/>
                <wp:positionH relativeFrom="column">
                  <wp:posOffset>462915</wp:posOffset>
                </wp:positionH>
                <wp:positionV relativeFrom="paragraph">
                  <wp:posOffset>1384300</wp:posOffset>
                </wp:positionV>
                <wp:extent cx="4298950" cy="203200"/>
                <wp:effectExtent l="0" t="0" r="6350" b="6350"/>
                <wp:wrapNone/>
                <wp:docPr id="147926525" name="Caixa de Texto 1"/>
                <wp:cNvGraphicFramePr/>
                <a:graphic xmlns:a="http://schemas.openxmlformats.org/drawingml/2006/main">
                  <a:graphicData uri="http://schemas.microsoft.com/office/word/2010/wordprocessingShape">
                    <wps:wsp>
                      <wps:cNvSpPr txBox="1"/>
                      <wps:spPr>
                        <a:xfrm>
                          <a:off x="0" y="0"/>
                          <a:ext cx="4298950" cy="203200"/>
                        </a:xfrm>
                        <a:prstGeom prst="rect">
                          <a:avLst/>
                        </a:prstGeom>
                        <a:solidFill>
                          <a:prstClr val="white"/>
                        </a:solidFill>
                        <a:ln>
                          <a:noFill/>
                        </a:ln>
                      </wps:spPr>
                      <wps:txbx>
                        <w:txbxContent>
                          <w:p w14:paraId="0CC69431" w14:textId="6BE73BDB" w:rsidR="000F36E3" w:rsidRPr="0062153A" w:rsidRDefault="000F36E3" w:rsidP="000F36E3">
                            <w:pPr>
                              <w:pStyle w:val="Caption"/>
                              <w:rPr>
                                <w:rFonts w:eastAsia="Times New Roman" w:cs="Times New Roman"/>
                                <w:lang w:val="pt-BR"/>
                              </w:rPr>
                            </w:pPr>
                            <w:bookmarkStart w:id="123" w:name="_Toc200737449"/>
                            <w:r w:rsidRPr="0062153A">
                              <w:rPr>
                                <w:lang w:val="pt-BR"/>
                              </w:rPr>
                              <w:t xml:space="preserve">Gráfico </w:t>
                            </w:r>
                            <w:r>
                              <w:fldChar w:fldCharType="begin"/>
                            </w:r>
                            <w:r w:rsidRPr="0062153A">
                              <w:rPr>
                                <w:lang w:val="pt-BR"/>
                              </w:rPr>
                              <w:instrText xml:space="preserve"> SEQ Gráfico \* ARABIC </w:instrText>
                            </w:r>
                            <w:r>
                              <w:fldChar w:fldCharType="separate"/>
                            </w:r>
                            <w:r w:rsidRPr="0062153A">
                              <w:rPr>
                                <w:lang w:val="pt-BR"/>
                              </w:rPr>
                              <w:t>4</w:t>
                            </w:r>
                            <w:r>
                              <w:fldChar w:fldCharType="end"/>
                            </w:r>
                            <w:r w:rsidRPr="0062153A">
                              <w:rPr>
                                <w:lang w:val="pt-BR"/>
                              </w:rPr>
                              <w:t xml:space="preserve"> - Frequência e Distribuição dos ODS na análise de conteúdo</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43988" id="_x0000_s1095" type="#_x0000_t202" style="position:absolute;left:0;text-align:left;margin-left:36.45pt;margin-top:109pt;width:338.5pt;height:16pt;z-index:-2507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" stroked="f">
                <v:textbox inset="0,0,0,0">
                  <w:txbxContent>
                    <w:p w14:paraId="0CC69431" w14:textId="6BE73BDB" w:rsidR="000F36E3" w:rsidRPr="0062153A" w:rsidRDefault="000F36E3" w:rsidP="000F36E3">
                      <w:pPr>
                        <w:pStyle w:val="Caption"/>
                        <w:rPr>
                          <w:rFonts w:eastAsia="Times New Roman" w:cs="Times New Roman"/>
                          <w:lang w:val="pt-BR"/>
                        </w:rPr>
                      </w:pPr>
                      <w:bookmarkStart w:id="124" w:name="_Toc200737449"/>
                      <w:r w:rsidRPr="0062153A">
                        <w:rPr>
                          <w:lang w:val="pt-BR"/>
                        </w:rPr>
                        <w:t xml:space="preserve">Gráfico </w:t>
                      </w:r>
                      <w:r>
                        <w:fldChar w:fldCharType="begin"/>
                      </w:r>
                      <w:r w:rsidRPr="0062153A">
                        <w:rPr>
                          <w:lang w:val="pt-BR"/>
                        </w:rPr>
                        <w:instrText xml:space="preserve"> SEQ Gráfico \* ARABIC </w:instrText>
                      </w:r>
                      <w:r>
                        <w:fldChar w:fldCharType="separate"/>
                      </w:r>
                      <w:r w:rsidRPr="0062153A">
                        <w:rPr>
                          <w:lang w:val="pt-BR"/>
                        </w:rPr>
                        <w:t>4</w:t>
                      </w:r>
                      <w:r>
                        <w:fldChar w:fldCharType="end"/>
                      </w:r>
                      <w:r w:rsidRPr="0062153A">
                        <w:rPr>
                          <w:lang w:val="pt-BR"/>
                        </w:rPr>
                        <w:t xml:space="preserve"> - Frequência e Distribuição dos ODS na análise de conteúdo</w:t>
                      </w:r>
                      <w:bookmarkEnd w:id="124"/>
                    </w:p>
                  </w:txbxContent>
                </v:textbox>
              </v:shape>
            </w:pict>
          </mc:Fallback>
        </mc:AlternateContent>
      </w:r>
      <w:r w:rsidR="00580B1F" w:rsidRPr="000B5DA2">
        <w:rPr>
          <w:rFonts w:ascii="Times New Roman" w:eastAsia="Times New Roman" w:hAnsi="Times New Roman" w:cs="Times New Roman"/>
        </w:rPr>
        <w:t xml:space="preserve">A análise dos 41 artigos incluídos na RSL revela um padrão claro na distribuição das menções aos ODS no contexto das </w:t>
      </w:r>
      <w:r w:rsidR="00A31BD1">
        <w:rPr>
          <w:rFonts w:ascii="Times New Roman" w:eastAsia="Times New Roman" w:hAnsi="Times New Roman" w:cs="Times New Roman"/>
        </w:rPr>
        <w:t>C.I.</w:t>
      </w:r>
      <w:r w:rsidR="00580B1F" w:rsidRPr="000B5DA2">
        <w:rPr>
          <w:rFonts w:ascii="Times New Roman" w:eastAsia="Times New Roman" w:hAnsi="Times New Roman" w:cs="Times New Roman"/>
        </w:rPr>
        <w:t>. Os dados mostram que a maioria dos estudos (17 trechos) faz referência geral à Agenda 2030 ou aos ODS sem especificar números, o que sugere uma abordagem holística da sustentabilidade urbana, reconhecendo a interdependência entre os diferentes objetivos.</w:t>
      </w:r>
    </w:p>
    <w:p w14:paraId="5EB75606" w14:textId="102EB7DB" w:rsidR="00580B1F" w:rsidRDefault="00580B1F" w:rsidP="00492F36">
      <w:pPr>
        <w:tabs>
          <w:tab w:val="left" w:pos="1716"/>
        </w:tabs>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2022272" behindDoc="1" locked="0" layoutInCell="1" allowOverlap="1" wp14:anchorId="68AE5BCC" wp14:editId="0C488ADA">
            <wp:simplePos x="0" y="0"/>
            <wp:positionH relativeFrom="margin">
              <wp:align>center</wp:align>
            </wp:positionH>
            <wp:positionV relativeFrom="paragraph">
              <wp:posOffset>129198</wp:posOffset>
            </wp:positionV>
            <wp:extent cx="3408956" cy="2482948"/>
            <wp:effectExtent l="0" t="0" r="1270" b="0"/>
            <wp:wrapNone/>
            <wp:docPr id="905776854" name="Imagem 63" descr="Gráfico, Gráfico de rad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76854" name="Imagem 63" descr="Gráfico, Gráfico de radar&#10;&#10;O conteúdo gerado por IA pode estar incorreto."/>
                    <pic:cNvPicPr/>
                  </pic:nvPicPr>
                  <pic:blipFill rotWithShape="1">
                    <a:blip r:embed="rId197">
                      <a:extLst>
                        <a:ext uri="{28A0092B-C50C-407E-A947-70E740481C1C}">
                          <a14:useLocalDpi xmlns:a14="http://schemas.microsoft.com/office/drawing/2010/main" val="0"/>
                        </a:ext>
                      </a:extLst>
                    </a:blip>
                    <a:srcRect l="36661" t="23571" r="37568" b="9134"/>
                    <a:stretch/>
                  </pic:blipFill>
                  <pic:spPr bwMode="auto">
                    <a:xfrm>
                      <a:off x="0" y="0"/>
                      <a:ext cx="3408956" cy="24829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6C1519" w14:textId="77777777" w:rsidR="00580B1F" w:rsidRDefault="00580B1F" w:rsidP="00492F36">
      <w:pPr>
        <w:spacing w:line="360" w:lineRule="auto"/>
        <w:ind w:firstLine="720"/>
        <w:jc w:val="both"/>
        <w:rPr>
          <w:rFonts w:ascii="Times New Roman" w:eastAsia="Times New Roman" w:hAnsi="Times New Roman" w:cs="Times New Roman"/>
        </w:rPr>
      </w:pPr>
    </w:p>
    <w:p w14:paraId="5F722FA7" w14:textId="5FE6A6E1" w:rsidR="00580B1F" w:rsidRPr="000B5DA2" w:rsidRDefault="00580B1F" w:rsidP="00492F36">
      <w:pPr>
        <w:spacing w:line="360" w:lineRule="auto"/>
        <w:ind w:firstLine="720"/>
        <w:jc w:val="both"/>
        <w:rPr>
          <w:rFonts w:ascii="Times New Roman" w:eastAsia="Times New Roman" w:hAnsi="Times New Roman" w:cs="Times New Roman"/>
        </w:rPr>
      </w:pPr>
    </w:p>
    <w:p w14:paraId="3A9B1620" w14:textId="77777777" w:rsidR="00580B1F" w:rsidRDefault="00580B1F" w:rsidP="00492F36">
      <w:pPr>
        <w:spacing w:line="360" w:lineRule="auto"/>
        <w:ind w:firstLine="720"/>
        <w:jc w:val="both"/>
        <w:rPr>
          <w:rFonts w:ascii="Times New Roman" w:eastAsia="Times New Roman" w:hAnsi="Times New Roman" w:cs="Times New Roman"/>
        </w:rPr>
      </w:pPr>
    </w:p>
    <w:p w14:paraId="6AAC9826" w14:textId="77777777" w:rsidR="00580B1F" w:rsidRDefault="00580B1F" w:rsidP="00492F36">
      <w:pPr>
        <w:spacing w:line="360" w:lineRule="auto"/>
        <w:ind w:firstLine="720"/>
        <w:jc w:val="both"/>
        <w:rPr>
          <w:rFonts w:ascii="Times New Roman" w:eastAsia="Times New Roman" w:hAnsi="Times New Roman" w:cs="Times New Roman"/>
        </w:rPr>
      </w:pPr>
    </w:p>
    <w:p w14:paraId="7A55D16D" w14:textId="2AFEEA02" w:rsidR="00580B1F" w:rsidRDefault="00580B1F" w:rsidP="00492F36">
      <w:pPr>
        <w:spacing w:line="360" w:lineRule="auto"/>
        <w:ind w:firstLine="720"/>
        <w:jc w:val="both"/>
        <w:rPr>
          <w:rFonts w:ascii="Times New Roman" w:eastAsia="Times New Roman" w:hAnsi="Times New Roman" w:cs="Times New Roman"/>
        </w:rPr>
      </w:pPr>
    </w:p>
    <w:p w14:paraId="49504AD1" w14:textId="165B1A0C" w:rsidR="00580B1F" w:rsidRDefault="00580B1F" w:rsidP="00492F36">
      <w:pPr>
        <w:spacing w:line="360" w:lineRule="auto"/>
        <w:ind w:firstLine="720"/>
        <w:jc w:val="both"/>
        <w:rPr>
          <w:rFonts w:ascii="Times New Roman" w:eastAsia="Times New Roman" w:hAnsi="Times New Roman" w:cs="Times New Roman"/>
        </w:rPr>
      </w:pPr>
    </w:p>
    <w:p w14:paraId="28531675" w14:textId="34EBCBC9" w:rsidR="00580B1F" w:rsidRDefault="00580B1F" w:rsidP="00492F36">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2018176" behindDoc="1" locked="0" layoutInCell="1" allowOverlap="1" wp14:anchorId="3B83073A" wp14:editId="068DE2F5">
            <wp:simplePos x="0" y="0"/>
            <wp:positionH relativeFrom="page">
              <wp:posOffset>1747374</wp:posOffset>
            </wp:positionH>
            <wp:positionV relativeFrom="paragraph">
              <wp:posOffset>21541</wp:posOffset>
            </wp:positionV>
            <wp:extent cx="4237990" cy="403860"/>
            <wp:effectExtent l="0" t="0" r="0" b="0"/>
            <wp:wrapNone/>
            <wp:docPr id="1257685678" name="Imagem 62" descr="Gráfico, Gráfico de rad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85678" name="Imagem 62" descr="Gráfico, Gráfico de radar&#10;&#10;O conteúdo gerado por IA pode estar incorreto."/>
                    <pic:cNvPicPr/>
                  </pic:nvPicPr>
                  <pic:blipFill rotWithShape="1">
                    <a:blip r:embed="rId197">
                      <a:extLst>
                        <a:ext uri="{28A0092B-C50C-407E-A947-70E740481C1C}">
                          <a14:useLocalDpi xmlns:a14="http://schemas.microsoft.com/office/drawing/2010/main" val="0"/>
                        </a:ext>
                      </a:extLst>
                    </a:blip>
                    <a:srcRect l="111" t="503" r="63080" b="86716"/>
                    <a:stretch/>
                  </pic:blipFill>
                  <pic:spPr bwMode="auto">
                    <a:xfrm>
                      <a:off x="0" y="0"/>
                      <a:ext cx="4237990" cy="403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71D365" w14:textId="60106434" w:rsidR="00A93AF5" w:rsidRPr="00A93AF5" w:rsidRDefault="00A93AF5" w:rsidP="00492F36">
      <w:pPr>
        <w:spacing w:line="360" w:lineRule="auto"/>
        <w:rPr>
          <w:rFonts w:ascii="Times New Roman" w:eastAsia="Times New Roman" w:hAnsi="Times New Roman" w:cs="Times New Roman"/>
        </w:rPr>
      </w:pPr>
      <w:r>
        <w:rPr>
          <w:noProof/>
        </w:rPr>
        <mc:AlternateContent>
          <mc:Choice Requires="wps">
            <w:drawing>
              <wp:anchor distT="0" distB="0" distL="114300" distR="114300" simplePos="0" relativeHeight="252233216" behindDoc="0" locked="0" layoutInCell="1" hidden="0" allowOverlap="1" wp14:anchorId="26D4BD39" wp14:editId="60F9FB22">
                <wp:simplePos x="0" y="0"/>
                <wp:positionH relativeFrom="margin">
                  <wp:align>center</wp:align>
                </wp:positionH>
                <wp:positionV relativeFrom="paragraph">
                  <wp:posOffset>69069</wp:posOffset>
                </wp:positionV>
                <wp:extent cx="4668765" cy="379828"/>
                <wp:effectExtent l="0" t="0" r="0" b="1270"/>
                <wp:wrapNone/>
                <wp:docPr id="1927962462" name="Retângulo 1927962462"/>
                <wp:cNvGraphicFramePr/>
                <a:graphic xmlns:a="http://schemas.openxmlformats.org/drawingml/2006/main">
                  <a:graphicData uri="http://schemas.microsoft.com/office/word/2010/wordprocessingShape">
                    <wps:wsp>
                      <wps:cNvSpPr/>
                      <wps:spPr>
                        <a:xfrm>
                          <a:off x="0" y="0"/>
                          <a:ext cx="4668765" cy="379828"/>
                        </a:xfrm>
                        <a:prstGeom prst="rect">
                          <a:avLst/>
                        </a:prstGeom>
                        <a:solidFill>
                          <a:srgbClr val="FFFFFF"/>
                        </a:solidFill>
                        <a:ln>
                          <a:noFill/>
                        </a:ln>
                      </wps:spPr>
                      <wps:txbx>
                        <w:txbxContent>
                          <w:p w14:paraId="00B69436" w14:textId="48BC23DA" w:rsidR="00555033" w:rsidRPr="00A93AF5" w:rsidRDefault="00555033" w:rsidP="00A93AF5">
                            <w:pPr>
                              <w:spacing w:after="0" w:line="240" w:lineRule="auto"/>
                              <w:jc w:val="center"/>
                              <w:textDirection w:val="btLr"/>
                              <w:rPr>
                                <w:rFonts w:ascii="Times New Roman" w:hAnsi="Times New Roman" w:cs="Times New Roman"/>
                                <w:sz w:val="20"/>
                                <w:szCs w:val="20"/>
                              </w:rPr>
                            </w:pPr>
                            <w:r w:rsidRPr="00A93AF5">
                              <w:rPr>
                                <w:rFonts w:ascii="Times New Roman" w:eastAsia="Times New Roman" w:hAnsi="Times New Roman" w:cs="Times New Roman"/>
                                <w:b/>
                                <w:color w:val="000000"/>
                                <w:sz w:val="20"/>
                                <w:szCs w:val="20"/>
                              </w:rPr>
                              <w:t xml:space="preserve">Fonte: </w:t>
                            </w:r>
                            <w:r w:rsidRPr="00A93AF5">
                              <w:rPr>
                                <w:rFonts w:ascii="Times New Roman" w:eastAsia="Times New Roman" w:hAnsi="Times New Roman" w:cs="Times New Roman"/>
                                <w:color w:val="000000"/>
                                <w:sz w:val="20"/>
                                <w:szCs w:val="20"/>
                              </w:rPr>
                              <w:t>Elaboração do autor, 2025.</w:t>
                            </w:r>
                          </w:p>
                          <w:p w14:paraId="7A8F3AB3" w14:textId="467B32AF" w:rsidR="00555033" w:rsidRPr="00A93AF5" w:rsidRDefault="00555033" w:rsidP="00A93AF5">
                            <w:pPr>
                              <w:spacing w:line="360" w:lineRule="auto"/>
                              <w:jc w:val="center"/>
                              <w:rPr>
                                <w:rFonts w:ascii="Times New Roman" w:eastAsia="Times New Roman" w:hAnsi="Times New Roman" w:cs="Times New Roman"/>
                                <w:sz w:val="20"/>
                                <w:szCs w:val="20"/>
                              </w:rPr>
                            </w:pPr>
                            <w:r w:rsidRPr="00A93AF5">
                              <w:rPr>
                                <w:rFonts w:ascii="Times New Roman" w:eastAsia="Times New Roman" w:hAnsi="Times New Roman" w:cs="Times New Roman"/>
                                <w:color w:val="000000"/>
                                <w:sz w:val="20"/>
                                <w:szCs w:val="20"/>
                              </w:rPr>
                              <w:t xml:space="preserve">Disponível em: </w:t>
                            </w:r>
                            <w:hyperlink r:id="rId198" w:history="1">
                              <w:r w:rsidRPr="00A93AF5">
                                <w:rPr>
                                  <w:rStyle w:val="Hyperlink"/>
                                  <w:rFonts w:ascii="Times New Roman" w:eastAsia="Times New Roman" w:hAnsi="Times New Roman" w:cs="Times New Roman"/>
                                  <w:sz w:val="20"/>
                                  <w:szCs w:val="20"/>
                                </w:rPr>
                                <w:t>https://public.flourish.studio/visualisation/22376817/</w:t>
                              </w:r>
                            </w:hyperlink>
                          </w:p>
                          <w:p w14:paraId="776085B9" w14:textId="63CBE42E" w:rsidR="00555033" w:rsidRDefault="00555033" w:rsidP="00A93AF5">
                            <w:pPr>
                              <w:spacing w:after="0" w:line="240" w:lineRule="auto"/>
                              <w:textDirection w:val="btLr"/>
                            </w:pPr>
                          </w:p>
                          <w:p w14:paraId="4CF70D8F" w14:textId="77777777" w:rsidR="00555033" w:rsidRDefault="00555033" w:rsidP="00A93AF5">
                            <w:pPr>
                              <w:spacing w:after="0" w:line="277" w:lineRule="auto"/>
                              <w:textDirection w:val="btLr"/>
                            </w:pP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26D4BD39" id="Retângulo 1927962462" o:spid="_x0000_s1096" style="position:absolute;margin-left:0;margin-top:5.45pt;width:367.6pt;height:29.9pt;z-index:252233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" stroked="f">
                <v:textbox inset="0,0,0,0">
                  <w:txbxContent>
                    <w:p w14:paraId="00B69436" w14:textId="48BC23DA" w:rsidR="00555033" w:rsidRPr="00A93AF5" w:rsidRDefault="00555033" w:rsidP="00A93AF5">
                      <w:pPr>
                        <w:spacing w:after="0" w:line="240" w:lineRule="auto"/>
                        <w:jc w:val="center"/>
                        <w:textDirection w:val="btLr"/>
                        <w:rPr>
                          <w:rFonts w:ascii="Times New Roman" w:hAnsi="Times New Roman" w:cs="Times New Roman"/>
                          <w:sz w:val="20"/>
                          <w:szCs w:val="20"/>
                        </w:rPr>
                      </w:pPr>
                      <w:r w:rsidRPr="00A93AF5">
                        <w:rPr>
                          <w:rFonts w:ascii="Times New Roman" w:eastAsia="Times New Roman" w:hAnsi="Times New Roman" w:cs="Times New Roman"/>
                          <w:b/>
                          <w:color w:val="000000"/>
                          <w:sz w:val="20"/>
                          <w:szCs w:val="20"/>
                        </w:rPr>
                        <w:t xml:space="preserve">Fonte: </w:t>
                      </w:r>
                      <w:r w:rsidRPr="00A93AF5">
                        <w:rPr>
                          <w:rFonts w:ascii="Times New Roman" w:eastAsia="Times New Roman" w:hAnsi="Times New Roman" w:cs="Times New Roman"/>
                          <w:color w:val="000000"/>
                          <w:sz w:val="20"/>
                          <w:szCs w:val="20"/>
                        </w:rPr>
                        <w:t>Elaboração do autor, 2025.</w:t>
                      </w:r>
                    </w:p>
                    <w:p w14:paraId="7A8F3AB3" w14:textId="467B32AF" w:rsidR="00555033" w:rsidRPr="00A93AF5" w:rsidRDefault="00555033" w:rsidP="00A93AF5">
                      <w:pPr>
                        <w:spacing w:line="360" w:lineRule="auto"/>
                        <w:jc w:val="center"/>
                        <w:rPr>
                          <w:rFonts w:ascii="Times New Roman" w:eastAsia="Times New Roman" w:hAnsi="Times New Roman" w:cs="Times New Roman"/>
                          <w:sz w:val="20"/>
                          <w:szCs w:val="20"/>
                        </w:rPr>
                      </w:pPr>
                      <w:r w:rsidRPr="00A93AF5">
                        <w:rPr>
                          <w:rFonts w:ascii="Times New Roman" w:eastAsia="Times New Roman" w:hAnsi="Times New Roman" w:cs="Times New Roman"/>
                          <w:color w:val="000000"/>
                          <w:sz w:val="20"/>
                          <w:szCs w:val="20"/>
                        </w:rPr>
                        <w:t xml:space="preserve">Disponível em: </w:t>
                      </w:r>
                      <w:hyperlink r:id="rId199" w:history="1">
                        <w:r w:rsidRPr="00A93AF5">
                          <w:rPr>
                            <w:rStyle w:val="Hyperlink"/>
                            <w:rFonts w:ascii="Times New Roman" w:eastAsia="Times New Roman" w:hAnsi="Times New Roman" w:cs="Times New Roman"/>
                            <w:sz w:val="20"/>
                            <w:szCs w:val="20"/>
                          </w:rPr>
                          <w:t>https://public.flourish.studio/visualisation/22376817/</w:t>
                        </w:r>
                      </w:hyperlink>
                    </w:p>
                    <w:p w14:paraId="776085B9" w14:textId="63CBE42E" w:rsidR="00555033" w:rsidRDefault="00555033" w:rsidP="00A93AF5">
                      <w:pPr>
                        <w:spacing w:after="0" w:line="240" w:lineRule="auto"/>
                        <w:textDirection w:val="btLr"/>
                      </w:pPr>
                    </w:p>
                    <w:p w14:paraId="4CF70D8F" w14:textId="77777777" w:rsidR="00555033" w:rsidRDefault="00555033" w:rsidP="00A93AF5">
                      <w:pPr>
                        <w:spacing w:after="0" w:line="277" w:lineRule="auto"/>
                        <w:textDirection w:val="btLr"/>
                      </w:pPr>
                    </w:p>
                  </w:txbxContent>
                </v:textbox>
                <w10:wrap anchorx="margin"/>
              </v:rect>
            </w:pict>
          </mc:Fallback>
        </mc:AlternateContent>
      </w:r>
    </w:p>
    <w:p w14:paraId="5E67E88A" w14:textId="77777777" w:rsidR="009B055F" w:rsidRDefault="009B055F" w:rsidP="00492F36">
      <w:pPr>
        <w:spacing w:line="360" w:lineRule="auto"/>
        <w:ind w:firstLine="720"/>
        <w:jc w:val="both"/>
        <w:rPr>
          <w:rFonts w:ascii="Times New Roman" w:eastAsia="Times New Roman" w:hAnsi="Times New Roman" w:cs="Times New Roman"/>
        </w:rPr>
      </w:pPr>
    </w:p>
    <w:p w14:paraId="09ADF7F4" w14:textId="0B71FCC9" w:rsidR="00580B1F" w:rsidRPr="000B5DA2" w:rsidRDefault="00580B1F" w:rsidP="00492F36">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 xml:space="preserve">Entre os ODS específicos, o ODS 11 (Cidades e Comunidades Sustentáveis) se destaca como o mais citado, com </w:t>
      </w:r>
      <w:r w:rsidR="0062153A">
        <w:rPr>
          <w:rFonts w:ascii="Times New Roman" w:eastAsia="Times New Roman" w:hAnsi="Times New Roman" w:cs="Times New Roman"/>
        </w:rPr>
        <w:t>22</w:t>
      </w:r>
      <w:r w:rsidRPr="000B5DA2">
        <w:rPr>
          <w:rFonts w:ascii="Times New Roman" w:eastAsia="Times New Roman" w:hAnsi="Times New Roman" w:cs="Times New Roman"/>
        </w:rPr>
        <w:t xml:space="preserve"> menções diretas (</w:t>
      </w:r>
      <w:r w:rsidR="0062153A">
        <w:rPr>
          <w:rFonts w:ascii="Times New Roman" w:eastAsia="Times New Roman" w:hAnsi="Times New Roman" w:cs="Times New Roman"/>
        </w:rPr>
        <w:t>53,66</w:t>
      </w:r>
      <w:r w:rsidRPr="000B5DA2">
        <w:rPr>
          <w:rFonts w:ascii="Times New Roman" w:eastAsia="Times New Roman" w:hAnsi="Times New Roman" w:cs="Times New Roman"/>
        </w:rPr>
        <w:t xml:space="preserve">% dos estudos). Este resultado </w:t>
      </w:r>
      <w:r w:rsidRPr="000B5DA2">
        <w:rPr>
          <w:rFonts w:ascii="Times New Roman" w:eastAsia="Times New Roman" w:hAnsi="Times New Roman" w:cs="Times New Roman"/>
        </w:rPr>
        <w:lastRenderedPageBreak/>
        <w:t xml:space="preserve">era esperado, considerando a evidente conexão temática entre o conceito de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e o objetivo dedicado à sustentabilidade urbana. O ODS 11 funciona como um eixo estruturante nas discussões sobre transformação digital e sustentabilidade nas cidades, incorporando aspectos de planejamento, infraestrutura, mobilidade e governança.</w:t>
      </w:r>
    </w:p>
    <w:p w14:paraId="720DFE84" w14:textId="5A061074" w:rsidR="00580B1F" w:rsidRPr="000B5DA2" w:rsidRDefault="00580B1F" w:rsidP="0062153A">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 xml:space="preserve">Em segundo lugar, aparece o ODS </w:t>
      </w:r>
      <w:r w:rsidR="0062153A">
        <w:rPr>
          <w:rFonts w:ascii="Times New Roman" w:eastAsia="Times New Roman" w:hAnsi="Times New Roman" w:cs="Times New Roman"/>
        </w:rPr>
        <w:t>9</w:t>
      </w:r>
      <w:r w:rsidRPr="000B5DA2">
        <w:rPr>
          <w:rFonts w:ascii="Times New Roman" w:eastAsia="Times New Roman" w:hAnsi="Times New Roman" w:cs="Times New Roman"/>
        </w:rPr>
        <w:t xml:space="preserve"> (</w:t>
      </w:r>
      <w:r w:rsidR="0062153A">
        <w:rPr>
          <w:rFonts w:ascii="Times New Roman" w:eastAsia="Times New Roman" w:hAnsi="Times New Roman" w:cs="Times New Roman"/>
        </w:rPr>
        <w:t>Industria, Inovação e Infraestrutura</w:t>
      </w:r>
      <w:r w:rsidRPr="000B5DA2">
        <w:rPr>
          <w:rFonts w:ascii="Times New Roman" w:eastAsia="Times New Roman" w:hAnsi="Times New Roman" w:cs="Times New Roman"/>
        </w:rPr>
        <w:t xml:space="preserve">), mencionado em </w:t>
      </w:r>
      <w:r w:rsidR="0062153A">
        <w:rPr>
          <w:rFonts w:ascii="Times New Roman" w:eastAsia="Times New Roman" w:hAnsi="Times New Roman" w:cs="Times New Roman"/>
        </w:rPr>
        <w:t>11</w:t>
      </w:r>
      <w:r w:rsidRPr="000B5DA2">
        <w:rPr>
          <w:rFonts w:ascii="Times New Roman" w:eastAsia="Times New Roman" w:hAnsi="Times New Roman" w:cs="Times New Roman"/>
        </w:rPr>
        <w:t xml:space="preserve"> artigos (</w:t>
      </w:r>
      <w:r w:rsidR="0062153A">
        <w:rPr>
          <w:rFonts w:ascii="Times New Roman" w:eastAsia="Times New Roman" w:hAnsi="Times New Roman" w:cs="Times New Roman"/>
        </w:rPr>
        <w:t>26,83</w:t>
      </w:r>
      <w:r w:rsidRPr="000B5DA2">
        <w:rPr>
          <w:rFonts w:ascii="Times New Roman" w:eastAsia="Times New Roman" w:hAnsi="Times New Roman" w:cs="Times New Roman"/>
        </w:rPr>
        <w:t xml:space="preserve">%). A relevância deste ODS reflete a importância </w:t>
      </w:r>
      <w:r w:rsidR="0062153A">
        <w:rPr>
          <w:rFonts w:ascii="Times New Roman" w:eastAsia="Times New Roman" w:hAnsi="Times New Roman" w:cs="Times New Roman"/>
        </w:rPr>
        <w:t>da inovação digital</w:t>
      </w:r>
      <w:r w:rsidRPr="000B5DA2">
        <w:rPr>
          <w:rFonts w:ascii="Times New Roman" w:eastAsia="Times New Roman" w:hAnsi="Times New Roman" w:cs="Times New Roman"/>
        </w:rPr>
        <w:t xml:space="preserve"> no desenvolvimento de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w:t>
      </w:r>
      <w:r w:rsidR="0062153A" w:rsidRPr="0062153A">
        <w:rPr>
          <w:rFonts w:ascii="Times New Roman" w:eastAsia="Times New Roman" w:hAnsi="Times New Roman" w:cs="Times New Roman"/>
        </w:rPr>
        <w:t>Tecnologias emergentes, sistemas de informação e infraestrutura de conectividade são frequentemente citadas como componentes fundamentais da transformação urbana inteligente.</w:t>
      </w:r>
    </w:p>
    <w:p w14:paraId="1DE9F49B" w14:textId="391E0018" w:rsidR="00580B1F" w:rsidRPr="000B5DA2" w:rsidRDefault="00580B1F" w:rsidP="00492F36">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 xml:space="preserve">O ODS </w:t>
      </w:r>
      <w:r w:rsidR="0062153A">
        <w:rPr>
          <w:rFonts w:ascii="Times New Roman" w:eastAsia="Times New Roman" w:hAnsi="Times New Roman" w:cs="Times New Roman"/>
        </w:rPr>
        <w:t>7</w:t>
      </w:r>
      <w:r w:rsidRPr="000B5DA2">
        <w:rPr>
          <w:rFonts w:ascii="Times New Roman" w:eastAsia="Times New Roman" w:hAnsi="Times New Roman" w:cs="Times New Roman"/>
        </w:rPr>
        <w:t xml:space="preserve"> (</w:t>
      </w:r>
      <w:r w:rsidR="0062153A">
        <w:rPr>
          <w:rFonts w:ascii="Times New Roman" w:eastAsia="Times New Roman" w:hAnsi="Times New Roman" w:cs="Times New Roman"/>
        </w:rPr>
        <w:t>Energia Limpa e Acessível</w:t>
      </w:r>
      <w:r w:rsidRPr="000B5DA2">
        <w:rPr>
          <w:rFonts w:ascii="Times New Roman" w:eastAsia="Times New Roman" w:hAnsi="Times New Roman" w:cs="Times New Roman"/>
        </w:rPr>
        <w:t xml:space="preserve">) aparece em terceiro lugar com </w:t>
      </w:r>
      <w:r w:rsidR="0062153A">
        <w:rPr>
          <w:rFonts w:ascii="Times New Roman" w:eastAsia="Times New Roman" w:hAnsi="Times New Roman" w:cs="Times New Roman"/>
        </w:rPr>
        <w:t>10</w:t>
      </w:r>
      <w:r w:rsidRPr="000B5DA2">
        <w:rPr>
          <w:rFonts w:ascii="Times New Roman" w:eastAsia="Times New Roman" w:hAnsi="Times New Roman" w:cs="Times New Roman"/>
        </w:rPr>
        <w:t xml:space="preserve"> menções (</w:t>
      </w:r>
      <w:r w:rsidR="0062153A">
        <w:rPr>
          <w:rFonts w:ascii="Times New Roman" w:eastAsia="Times New Roman" w:hAnsi="Times New Roman" w:cs="Times New Roman"/>
        </w:rPr>
        <w:t>24,39</w:t>
      </w:r>
      <w:r w:rsidRPr="000B5DA2">
        <w:rPr>
          <w:rFonts w:ascii="Times New Roman" w:eastAsia="Times New Roman" w:hAnsi="Times New Roman" w:cs="Times New Roman"/>
        </w:rPr>
        <w:t xml:space="preserve">%), </w:t>
      </w:r>
      <w:r w:rsidR="0062153A" w:rsidRPr="0062153A">
        <w:rPr>
          <w:rFonts w:ascii="Times New Roman" w:eastAsia="Times New Roman" w:hAnsi="Times New Roman" w:cs="Times New Roman"/>
        </w:rPr>
        <w:t xml:space="preserve">A relevância deste ODS reflete a importância crescente da eficiência energética e das energias renováveis no desenvolvimento de C.I.. Tecnologias como </w:t>
      </w:r>
      <w:proofErr w:type="spellStart"/>
      <w:r w:rsidR="0062153A" w:rsidRPr="0062153A">
        <w:rPr>
          <w:rFonts w:ascii="Times New Roman" w:eastAsia="Times New Roman" w:hAnsi="Times New Roman" w:cs="Times New Roman"/>
        </w:rPr>
        <w:t>smart</w:t>
      </w:r>
      <w:proofErr w:type="spellEnd"/>
      <w:r w:rsidR="0062153A" w:rsidRPr="0062153A">
        <w:rPr>
          <w:rFonts w:ascii="Times New Roman" w:eastAsia="Times New Roman" w:hAnsi="Times New Roman" w:cs="Times New Roman"/>
        </w:rPr>
        <w:t xml:space="preserve"> grids, medidores inteligentes e sistemas de gestão energética são frequentemente citadas como componentes fundamentais da infraestrutura urbana sustentável.</w:t>
      </w:r>
    </w:p>
    <w:p w14:paraId="3359B274" w14:textId="2BEE726B" w:rsidR="00580B1F" w:rsidRDefault="0062153A" w:rsidP="00492F36">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O</w:t>
      </w:r>
      <w:r w:rsidR="00580B1F" w:rsidRPr="000B5DA2">
        <w:rPr>
          <w:rFonts w:ascii="Times New Roman" w:eastAsia="Times New Roman" w:hAnsi="Times New Roman" w:cs="Times New Roman"/>
        </w:rPr>
        <w:t xml:space="preserve"> ODS 13 (Ação Climática) também foi mencionado em </w:t>
      </w:r>
      <w:r>
        <w:rPr>
          <w:rFonts w:ascii="Times New Roman" w:eastAsia="Times New Roman" w:hAnsi="Times New Roman" w:cs="Times New Roman"/>
        </w:rPr>
        <w:t>9</w:t>
      </w:r>
      <w:r w:rsidR="00580B1F" w:rsidRPr="000B5DA2">
        <w:rPr>
          <w:rFonts w:ascii="Times New Roman" w:eastAsia="Times New Roman" w:hAnsi="Times New Roman" w:cs="Times New Roman"/>
        </w:rPr>
        <w:t xml:space="preserve"> artigos (</w:t>
      </w:r>
      <w:r>
        <w:rPr>
          <w:rFonts w:ascii="Times New Roman" w:eastAsia="Times New Roman" w:hAnsi="Times New Roman" w:cs="Times New Roman"/>
        </w:rPr>
        <w:t>21</w:t>
      </w:r>
      <w:r w:rsidR="00580B1F" w:rsidRPr="000B5DA2">
        <w:rPr>
          <w:rFonts w:ascii="Times New Roman" w:eastAsia="Times New Roman" w:hAnsi="Times New Roman" w:cs="Times New Roman"/>
        </w:rPr>
        <w:t>,</w:t>
      </w:r>
      <w:r>
        <w:rPr>
          <w:rFonts w:ascii="Times New Roman" w:eastAsia="Times New Roman" w:hAnsi="Times New Roman" w:cs="Times New Roman"/>
        </w:rPr>
        <w:t>95</w:t>
      </w:r>
      <w:r w:rsidR="00580B1F" w:rsidRPr="000B5DA2">
        <w:rPr>
          <w:rFonts w:ascii="Times New Roman" w:eastAsia="Times New Roman" w:hAnsi="Times New Roman" w:cs="Times New Roman"/>
        </w:rPr>
        <w:t xml:space="preserve">%), demonstrando a crescente preocupação com a resiliência climática e a redução da pegada de carbono nas cidades. A conexão entre </w:t>
      </w:r>
      <w:r w:rsidR="00A31BD1">
        <w:rPr>
          <w:rFonts w:ascii="Times New Roman" w:eastAsia="Times New Roman" w:hAnsi="Times New Roman" w:cs="Times New Roman"/>
        </w:rPr>
        <w:t>C.I.</w:t>
      </w:r>
      <w:r w:rsidR="00580B1F" w:rsidRPr="000B5DA2">
        <w:rPr>
          <w:rFonts w:ascii="Times New Roman" w:eastAsia="Times New Roman" w:hAnsi="Times New Roman" w:cs="Times New Roman"/>
        </w:rPr>
        <w:t xml:space="preserve"> e adaptação às mudanças climáticas emerge como um tema relevante, especialmente no contexto de monitoramento ambiental e sistemas de alerta precoce.</w:t>
      </w:r>
    </w:p>
    <w:p w14:paraId="45E296C9" w14:textId="0BEE005A" w:rsidR="0062153A" w:rsidRPr="0062153A" w:rsidRDefault="0062153A" w:rsidP="0062153A">
      <w:pPr>
        <w:spacing w:line="360" w:lineRule="auto"/>
        <w:ind w:firstLine="720"/>
        <w:jc w:val="both"/>
        <w:rPr>
          <w:rFonts w:ascii="Times New Roman" w:eastAsia="Times New Roman" w:hAnsi="Times New Roman" w:cs="Times New Roman"/>
        </w:rPr>
      </w:pPr>
      <w:r w:rsidRPr="0062153A">
        <w:rPr>
          <w:rFonts w:ascii="Times New Roman" w:eastAsia="Times New Roman" w:hAnsi="Times New Roman" w:cs="Times New Roman"/>
        </w:rPr>
        <w:t>Outros ODS com presença significativa incluem:</w:t>
      </w:r>
      <w:r w:rsidRPr="0062153A">
        <w:rPr>
          <w:rFonts w:ascii="Times New Roman" w:eastAsia="Times New Roman" w:hAnsi="Times New Roman" w:cs="Times New Roman"/>
        </w:rPr>
        <w:t xml:space="preserve"> </w:t>
      </w:r>
      <w:r w:rsidRPr="0062153A">
        <w:rPr>
          <w:rFonts w:ascii="Times New Roman" w:eastAsia="Times New Roman" w:hAnsi="Times New Roman" w:cs="Times New Roman"/>
        </w:rPr>
        <w:t>ODS 12 (Consumo e Produção Responsáveis): 6 menções (14,63%)</w:t>
      </w:r>
      <w:r w:rsidRPr="0062153A">
        <w:rPr>
          <w:rFonts w:ascii="Times New Roman" w:eastAsia="Times New Roman" w:hAnsi="Times New Roman" w:cs="Times New Roman"/>
        </w:rPr>
        <w:t xml:space="preserve">, </w:t>
      </w:r>
      <w:r w:rsidRPr="0062153A">
        <w:rPr>
          <w:rFonts w:ascii="Times New Roman" w:eastAsia="Times New Roman" w:hAnsi="Times New Roman" w:cs="Times New Roman"/>
        </w:rPr>
        <w:t>ODS 3 (Saúde e Bem-Estar): 6 menções (14,63%)</w:t>
      </w:r>
      <w:r>
        <w:rPr>
          <w:rFonts w:ascii="Times New Roman" w:eastAsia="Times New Roman" w:hAnsi="Times New Roman" w:cs="Times New Roman"/>
        </w:rPr>
        <w:t xml:space="preserve">, </w:t>
      </w:r>
      <w:r w:rsidRPr="0062153A">
        <w:rPr>
          <w:rFonts w:ascii="Times New Roman" w:eastAsia="Times New Roman" w:hAnsi="Times New Roman" w:cs="Times New Roman"/>
        </w:rPr>
        <w:t>ODS 10 (Redução das Desigualdades): 5 menções (12,20%)</w:t>
      </w:r>
      <w:r>
        <w:rPr>
          <w:rFonts w:ascii="Times New Roman" w:eastAsia="Times New Roman" w:hAnsi="Times New Roman" w:cs="Times New Roman"/>
        </w:rPr>
        <w:t xml:space="preserve">, </w:t>
      </w:r>
      <w:r w:rsidRPr="0062153A">
        <w:rPr>
          <w:rFonts w:ascii="Times New Roman" w:eastAsia="Times New Roman" w:hAnsi="Times New Roman" w:cs="Times New Roman"/>
        </w:rPr>
        <w:t>ODS 6 (Água Potável e Saneamento): 4 menções (9,76%)</w:t>
      </w:r>
      <w:r>
        <w:rPr>
          <w:rFonts w:ascii="Times New Roman" w:eastAsia="Times New Roman" w:hAnsi="Times New Roman" w:cs="Times New Roman"/>
        </w:rPr>
        <w:t xml:space="preserve">, </w:t>
      </w:r>
      <w:r w:rsidRPr="0062153A">
        <w:rPr>
          <w:rFonts w:ascii="Times New Roman" w:eastAsia="Times New Roman" w:hAnsi="Times New Roman" w:cs="Times New Roman"/>
        </w:rPr>
        <w:t>ODS 16 (Paz, Justiça e Instituições Eficazes): 3 menções (7,32%)</w:t>
      </w:r>
      <w:r>
        <w:rPr>
          <w:rFonts w:ascii="Times New Roman" w:eastAsia="Times New Roman" w:hAnsi="Times New Roman" w:cs="Times New Roman"/>
        </w:rPr>
        <w:t xml:space="preserve">, </w:t>
      </w:r>
      <w:r w:rsidRPr="0062153A">
        <w:rPr>
          <w:rFonts w:ascii="Times New Roman" w:eastAsia="Times New Roman" w:hAnsi="Times New Roman" w:cs="Times New Roman"/>
        </w:rPr>
        <w:t>ODS 17 (Parcerias e Meios de Implementação): 3 menções (7,32%)</w:t>
      </w:r>
      <w:r>
        <w:rPr>
          <w:rFonts w:ascii="Times New Roman" w:eastAsia="Times New Roman" w:hAnsi="Times New Roman" w:cs="Times New Roman"/>
        </w:rPr>
        <w:t>.</w:t>
      </w:r>
    </w:p>
    <w:p w14:paraId="0F527611" w14:textId="77777777" w:rsidR="0062153A" w:rsidRPr="0062153A" w:rsidRDefault="0062153A" w:rsidP="0062153A">
      <w:pPr>
        <w:spacing w:line="360" w:lineRule="auto"/>
        <w:ind w:firstLine="720"/>
        <w:jc w:val="both"/>
        <w:rPr>
          <w:rFonts w:ascii="Times New Roman" w:eastAsia="Times New Roman" w:hAnsi="Times New Roman" w:cs="Times New Roman"/>
        </w:rPr>
      </w:pPr>
      <w:r w:rsidRPr="0062153A">
        <w:rPr>
          <w:rFonts w:ascii="Times New Roman" w:eastAsia="Times New Roman" w:hAnsi="Times New Roman" w:cs="Times New Roman"/>
        </w:rPr>
        <w:t>Com menor frequência, aparecem:</w:t>
      </w:r>
    </w:p>
    <w:p w14:paraId="45E45BCC" w14:textId="1EB5ACB4" w:rsidR="0062153A" w:rsidRDefault="0062153A" w:rsidP="0062153A">
      <w:pPr>
        <w:spacing w:line="360" w:lineRule="auto"/>
        <w:ind w:firstLine="720"/>
        <w:jc w:val="both"/>
        <w:rPr>
          <w:rFonts w:ascii="Times New Roman" w:eastAsia="Times New Roman" w:hAnsi="Times New Roman" w:cs="Times New Roman"/>
        </w:rPr>
      </w:pPr>
      <w:r w:rsidRPr="0062153A">
        <w:rPr>
          <w:rFonts w:ascii="Times New Roman" w:eastAsia="Times New Roman" w:hAnsi="Times New Roman" w:cs="Times New Roman"/>
        </w:rPr>
        <w:t>ODS 4 (Educação de Qualidade): 2 menções (4,88%)</w:t>
      </w:r>
      <w:r w:rsidRPr="0062153A">
        <w:rPr>
          <w:rFonts w:ascii="Times New Roman" w:eastAsia="Times New Roman" w:hAnsi="Times New Roman" w:cs="Times New Roman"/>
        </w:rPr>
        <w:t xml:space="preserve">, </w:t>
      </w:r>
      <w:r w:rsidRPr="0062153A">
        <w:rPr>
          <w:rFonts w:ascii="Times New Roman" w:eastAsia="Times New Roman" w:hAnsi="Times New Roman" w:cs="Times New Roman"/>
        </w:rPr>
        <w:t>ODS 8 (Trabalho Decente e Crescimento Econômico): 2 menções (4,88%)</w:t>
      </w:r>
      <w:r w:rsidRPr="0062153A">
        <w:rPr>
          <w:rFonts w:ascii="Times New Roman" w:eastAsia="Times New Roman" w:hAnsi="Times New Roman" w:cs="Times New Roman"/>
        </w:rPr>
        <w:t xml:space="preserve">, </w:t>
      </w:r>
      <w:r w:rsidRPr="0062153A">
        <w:rPr>
          <w:rFonts w:ascii="Times New Roman" w:eastAsia="Times New Roman" w:hAnsi="Times New Roman" w:cs="Times New Roman"/>
        </w:rPr>
        <w:t>ODS 2 (Fome Zero e Agricultura Sustentável): 1 menção (2,44%)</w:t>
      </w:r>
      <w:r w:rsidRPr="0062153A">
        <w:rPr>
          <w:rFonts w:ascii="Times New Roman" w:eastAsia="Times New Roman" w:hAnsi="Times New Roman" w:cs="Times New Roman"/>
        </w:rPr>
        <w:t xml:space="preserve">, </w:t>
      </w:r>
      <w:r w:rsidRPr="0062153A">
        <w:rPr>
          <w:rFonts w:ascii="Times New Roman" w:eastAsia="Times New Roman" w:hAnsi="Times New Roman" w:cs="Times New Roman"/>
        </w:rPr>
        <w:t>ODS 5 (Igualdade de Gênero): 1 menção (2,44%)</w:t>
      </w:r>
      <w:r w:rsidRPr="0062153A">
        <w:rPr>
          <w:rFonts w:ascii="Times New Roman" w:eastAsia="Times New Roman" w:hAnsi="Times New Roman" w:cs="Times New Roman"/>
        </w:rPr>
        <w:t xml:space="preserve">, </w:t>
      </w:r>
      <w:r w:rsidRPr="0062153A">
        <w:rPr>
          <w:rFonts w:ascii="Times New Roman" w:eastAsia="Times New Roman" w:hAnsi="Times New Roman" w:cs="Times New Roman"/>
        </w:rPr>
        <w:t>ODS 15 (Vida Terrestre): 1 menção (2,44%)</w:t>
      </w:r>
      <w:r w:rsidRPr="0062153A">
        <w:rPr>
          <w:rFonts w:ascii="Times New Roman" w:eastAsia="Times New Roman" w:hAnsi="Times New Roman" w:cs="Times New Roman"/>
        </w:rPr>
        <w:t>.</w:t>
      </w:r>
    </w:p>
    <w:p w14:paraId="6BDFE23A" w14:textId="77777777" w:rsidR="00DD2AD9" w:rsidRPr="00DD2AD9" w:rsidRDefault="00DD2AD9" w:rsidP="00DD2AD9">
      <w:pPr>
        <w:spacing w:line="360" w:lineRule="auto"/>
        <w:ind w:firstLine="720"/>
        <w:jc w:val="both"/>
        <w:rPr>
          <w:rFonts w:ascii="Times New Roman" w:eastAsia="Times New Roman" w:hAnsi="Times New Roman" w:cs="Times New Roman"/>
        </w:rPr>
      </w:pPr>
      <w:r w:rsidRPr="00DD2AD9">
        <w:rPr>
          <w:rFonts w:ascii="Times New Roman" w:eastAsia="Times New Roman" w:hAnsi="Times New Roman" w:cs="Times New Roman"/>
        </w:rPr>
        <w:t xml:space="preserve">Esta distribuição evidencia que, embora o ODS 11 seja central nas discussões sobre cidades inteligentes, existe uma compreensão multidimensional da sustentabilidade </w:t>
      </w:r>
      <w:r w:rsidRPr="00DD2AD9">
        <w:rPr>
          <w:rFonts w:ascii="Times New Roman" w:eastAsia="Times New Roman" w:hAnsi="Times New Roman" w:cs="Times New Roman"/>
        </w:rPr>
        <w:lastRenderedPageBreak/>
        <w:t>urbana, com forte ênfase em aspectos tecnológicos (ODS 9), energéticos (ODS 7) e climáticos (ODS 13). A presença de múltiplos ODS nos estudos demonstra o reconhecimento da natureza interconectada dos desafios urbanos e da necessidade de abordagens integradas para o desenvolvimento sustentável das cidades.</w:t>
      </w:r>
    </w:p>
    <w:p w14:paraId="4677935B" w14:textId="77777777" w:rsidR="00DD2AD9" w:rsidRPr="0062153A" w:rsidRDefault="00DD2AD9" w:rsidP="0062153A">
      <w:pPr>
        <w:spacing w:line="360" w:lineRule="auto"/>
        <w:ind w:firstLine="720"/>
        <w:jc w:val="both"/>
        <w:rPr>
          <w:rFonts w:ascii="Times New Roman" w:eastAsia="Times New Roman" w:hAnsi="Times New Roman" w:cs="Times New Roman"/>
        </w:rPr>
      </w:pPr>
    </w:p>
    <w:p w14:paraId="2078AC5F" w14:textId="2D607766" w:rsidR="00580B1F" w:rsidRDefault="00C0243C" w:rsidP="00F16B12">
      <w:pPr>
        <w:spacing w:line="360"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2328448" behindDoc="0" locked="0" layoutInCell="1" hidden="0" allowOverlap="1" wp14:anchorId="2A0A78C5" wp14:editId="4A7F0213">
                <wp:simplePos x="0" y="0"/>
                <wp:positionH relativeFrom="column">
                  <wp:posOffset>1330325</wp:posOffset>
                </wp:positionH>
                <wp:positionV relativeFrom="paragraph">
                  <wp:posOffset>3459480</wp:posOffset>
                </wp:positionV>
                <wp:extent cx="2530475" cy="320675"/>
                <wp:effectExtent l="0" t="0" r="0" b="0"/>
                <wp:wrapNone/>
                <wp:docPr id="791360014" name="Retângulo 2132466027"/>
                <wp:cNvGraphicFramePr/>
                <a:graphic xmlns:a="http://schemas.openxmlformats.org/drawingml/2006/main">
                  <a:graphicData uri="http://schemas.microsoft.com/office/word/2010/wordprocessingShape">
                    <wps:wsp>
                      <wps:cNvSpPr/>
                      <wps:spPr>
                        <a:xfrm>
                          <a:off x="0" y="0"/>
                          <a:ext cx="2530475" cy="320675"/>
                        </a:xfrm>
                        <a:prstGeom prst="rect">
                          <a:avLst/>
                        </a:prstGeom>
                        <a:solidFill>
                          <a:srgbClr val="FFFFFF"/>
                        </a:solidFill>
                        <a:ln>
                          <a:noFill/>
                        </a:ln>
                      </wps:spPr>
                      <wps:txbx>
                        <w:txbxContent>
                          <w:p w14:paraId="71E3271B" w14:textId="77777777" w:rsidR="00C0243C" w:rsidRDefault="00C0243C"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2A0A78C5" id="_x0000_s1097" style="position:absolute;left:0;text-align:left;margin-left:104.75pt;margin-top:272.4pt;width:199.25pt;height:25.25pt;z-index:25232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" stroked="f">
                <v:textbox inset="0,0,0,0">
                  <w:txbxContent>
                    <w:p w14:paraId="71E3271B" w14:textId="77777777" w:rsidR="00C0243C" w:rsidRDefault="00C0243C"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r w:rsidR="009B055F">
        <w:rPr>
          <w:noProof/>
        </w:rPr>
        <mc:AlternateContent>
          <mc:Choice Requires="wps">
            <w:drawing>
              <wp:anchor distT="0" distB="0" distL="114300" distR="114300" simplePos="0" relativeHeight="252510720" behindDoc="0" locked="0" layoutInCell="1" allowOverlap="1" wp14:anchorId="68D15AD2" wp14:editId="07669B88">
                <wp:simplePos x="0" y="0"/>
                <wp:positionH relativeFrom="column">
                  <wp:posOffset>812800</wp:posOffset>
                </wp:positionH>
                <wp:positionV relativeFrom="paragraph">
                  <wp:posOffset>-202565</wp:posOffset>
                </wp:positionV>
                <wp:extent cx="3620135" cy="457200"/>
                <wp:effectExtent l="0" t="0" r="0" b="0"/>
                <wp:wrapTopAndBottom/>
                <wp:docPr id="854358196" name="Caixa de Texto 1"/>
                <wp:cNvGraphicFramePr/>
                <a:graphic xmlns:a="http://schemas.openxmlformats.org/drawingml/2006/main">
                  <a:graphicData uri="http://schemas.microsoft.com/office/word/2010/wordprocessingShape">
                    <wps:wsp>
                      <wps:cNvSpPr txBox="1"/>
                      <wps:spPr>
                        <a:xfrm>
                          <a:off x="0" y="0"/>
                          <a:ext cx="3620135" cy="457200"/>
                        </a:xfrm>
                        <a:prstGeom prst="rect">
                          <a:avLst/>
                        </a:prstGeom>
                        <a:solidFill>
                          <a:prstClr val="white"/>
                        </a:solidFill>
                        <a:ln>
                          <a:noFill/>
                        </a:ln>
                      </wps:spPr>
                      <wps:txbx>
                        <w:txbxContent>
                          <w:p w14:paraId="67DD3C55" w14:textId="23A11A12" w:rsidR="009B055F" w:rsidRPr="005F10F0" w:rsidRDefault="009B055F" w:rsidP="009B055F">
                            <w:pPr>
                              <w:pStyle w:val="Caption"/>
                              <w:rPr>
                                <w:rFonts w:ascii="Aptos" w:hAnsi="Aptos"/>
                              </w:rPr>
                            </w:pPr>
                            <w:bookmarkStart w:id="125" w:name="_Toc200736999"/>
                            <w:r>
                              <w:t xml:space="preserve">Figura </w:t>
                            </w:r>
                            <w:r>
                              <w:fldChar w:fldCharType="begin"/>
                            </w:r>
                            <w:r>
                              <w:instrText xml:space="preserve"> SEQ Figura \* ARABIC </w:instrText>
                            </w:r>
                            <w:r>
                              <w:fldChar w:fldCharType="separate"/>
                            </w:r>
                            <w:r>
                              <w:t>24</w:t>
                            </w:r>
                            <w:r>
                              <w:fldChar w:fldCharType="end"/>
                            </w:r>
                            <w:r>
                              <w:t xml:space="preserve"> - </w:t>
                            </w:r>
                            <w:r w:rsidRPr="00E6074A">
                              <w:t>Menções aos ODS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8D15AD2" id="_x0000_s1098" type="#_x0000_t202" style="position:absolute;left:0;text-align:left;margin-left:64pt;margin-top:-15.95pt;width:285.05pt;height:36pt;z-index:25251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" stroked="f">
                <v:textbox inset="0,0,0,0">
                  <w:txbxContent>
                    <w:p w14:paraId="67DD3C55" w14:textId="23A11A12" w:rsidR="009B055F" w:rsidRPr="005F10F0" w:rsidRDefault="009B055F" w:rsidP="009B055F">
                      <w:pPr>
                        <w:pStyle w:val="Caption"/>
                        <w:rPr>
                          <w:rFonts w:ascii="Aptos" w:hAnsi="Aptos"/>
                        </w:rPr>
                      </w:pPr>
                      <w:bookmarkStart w:id="126" w:name="_Toc200736999"/>
                      <w:r>
                        <w:t xml:space="preserve">Figura </w:t>
                      </w:r>
                      <w:r>
                        <w:fldChar w:fldCharType="begin"/>
                      </w:r>
                      <w:r>
                        <w:instrText xml:space="preserve"> SEQ Figura \* ARABIC </w:instrText>
                      </w:r>
                      <w:r>
                        <w:fldChar w:fldCharType="separate"/>
                      </w:r>
                      <w:r>
                        <w:t>24</w:t>
                      </w:r>
                      <w:r>
                        <w:fldChar w:fldCharType="end"/>
                      </w:r>
                      <w:r>
                        <w:t xml:space="preserve"> - </w:t>
                      </w:r>
                      <w:r w:rsidRPr="00E6074A">
                        <w:t>Menções aos ODS</w:t>
                      </w:r>
                      <w:bookmarkEnd w:id="126"/>
                    </w:p>
                  </w:txbxContent>
                </v:textbox>
                <w10:wrap type="topAndBottom"/>
              </v:shape>
            </w:pict>
          </mc:Fallback>
        </mc:AlternateContent>
      </w:r>
      <w:r w:rsidR="00335843" w:rsidRPr="006A6D7D">
        <w:rPr>
          <w:rFonts w:ascii="Times New Roman" w:eastAsia="Times New Roman" w:hAnsi="Times New Roman" w:cs="Times New Roman"/>
          <w:noProof/>
        </w:rPr>
        <w:drawing>
          <wp:anchor distT="0" distB="0" distL="114300" distR="114300" simplePos="0" relativeHeight="252034560" behindDoc="0" locked="0" layoutInCell="1" allowOverlap="1" wp14:anchorId="58BBD31A" wp14:editId="61776D03">
            <wp:simplePos x="0" y="0"/>
            <wp:positionH relativeFrom="margin">
              <wp:posOffset>812800</wp:posOffset>
            </wp:positionH>
            <wp:positionV relativeFrom="paragraph">
              <wp:posOffset>254635</wp:posOffset>
            </wp:positionV>
            <wp:extent cx="3620135" cy="2956560"/>
            <wp:effectExtent l="0" t="0" r="0" b="2540"/>
            <wp:wrapTopAndBottom/>
            <wp:docPr id="1859731776" name="Imagem 88" descr="Gráfico, Gráfico de barr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31776" name="Imagem 88" descr="Gráfico, Gráfico de barras&#10;&#10;O conteúdo gerado por IA pode estar incorreto."/>
                    <pic:cNvPicPr>
                      <a:picLocks noChangeAspect="1" noChangeArrowheads="1"/>
                    </pic:cNvPicPr>
                  </pic:nvPicPr>
                  <pic:blipFill rotWithShape="1">
                    <a:blip r:embed="rId200" cstate="print">
                      <a:extLst>
                        <a:ext uri="{28A0092B-C50C-407E-A947-70E740481C1C}">
                          <a14:useLocalDpi xmlns:a14="http://schemas.microsoft.com/office/drawing/2010/main" val="0"/>
                        </a:ext>
                      </a:extLst>
                    </a:blip>
                    <a:srcRect t="10079" b="12140"/>
                    <a:stretch/>
                  </pic:blipFill>
                  <pic:spPr bwMode="auto">
                    <a:xfrm>
                      <a:off x="0" y="0"/>
                      <a:ext cx="3620135" cy="2956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8D1D6A" w14:textId="77777777" w:rsidR="00A93AF5" w:rsidRDefault="00A93AF5" w:rsidP="00DD1CE6">
      <w:pPr>
        <w:spacing w:line="360" w:lineRule="auto"/>
        <w:jc w:val="both"/>
        <w:rPr>
          <w:rFonts w:ascii="Times New Roman" w:eastAsia="Times New Roman" w:hAnsi="Times New Roman" w:cs="Times New Roman"/>
        </w:rPr>
      </w:pPr>
    </w:p>
    <w:p w14:paraId="31E6F1D8" w14:textId="77777777" w:rsidR="00DD2AD9" w:rsidRDefault="00DD2AD9" w:rsidP="00DD1CE6">
      <w:pPr>
        <w:spacing w:line="360" w:lineRule="auto"/>
        <w:jc w:val="both"/>
        <w:rPr>
          <w:rFonts w:ascii="Times New Roman" w:eastAsia="Times New Roman" w:hAnsi="Times New Roman" w:cs="Times New Roman"/>
        </w:rPr>
      </w:pPr>
    </w:p>
    <w:p w14:paraId="7DBF20B8" w14:textId="51208F19" w:rsidR="00580B1F" w:rsidRPr="004F2555" w:rsidRDefault="00580B1F" w:rsidP="003D496A">
      <w:pPr>
        <w:pStyle w:val="Heading3"/>
        <w:rPr>
          <w:rFonts w:eastAsia="Times New Roman"/>
        </w:rPr>
      </w:pPr>
      <w:bookmarkStart w:id="127" w:name="_Toc200734040"/>
      <w:r w:rsidRPr="004F2555">
        <w:rPr>
          <w:rFonts w:eastAsia="Times New Roman"/>
        </w:rPr>
        <w:t xml:space="preserve">4.2.2 Temas emergentes na interseção entre </w:t>
      </w:r>
      <w:r w:rsidR="00A31BD1" w:rsidRPr="004F2555">
        <w:rPr>
          <w:rFonts w:eastAsia="Times New Roman"/>
        </w:rPr>
        <w:t>C.I.</w:t>
      </w:r>
      <w:r w:rsidRPr="004F2555">
        <w:rPr>
          <w:rFonts w:eastAsia="Times New Roman"/>
        </w:rPr>
        <w:t xml:space="preserve"> e ODS</w:t>
      </w:r>
      <w:bookmarkEnd w:id="127"/>
    </w:p>
    <w:p w14:paraId="285735E5" w14:textId="77777777" w:rsidR="00580B1F" w:rsidRDefault="00580B1F" w:rsidP="00492F36">
      <w:pPr>
        <w:spacing w:line="360" w:lineRule="auto"/>
        <w:jc w:val="both"/>
        <w:rPr>
          <w:rFonts w:ascii="Times New Roman" w:eastAsia="Times New Roman" w:hAnsi="Times New Roman" w:cs="Times New Roman"/>
          <w:b/>
          <w:bCs/>
        </w:rPr>
      </w:pPr>
    </w:p>
    <w:p w14:paraId="34BB6031" w14:textId="55B699B7" w:rsidR="00580B1F" w:rsidRPr="000B5DA2" w:rsidRDefault="00580B1F" w:rsidP="00492F36">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 xml:space="preserve">A análise dos 41 artigos revela um conjunto significativo de tecnologias emergentes que estão sendo discutidas como facilitadoras da sustentabilidade urbana no contexto das </w:t>
      </w:r>
      <w:r w:rsidR="00A31BD1">
        <w:rPr>
          <w:rFonts w:ascii="Times New Roman" w:eastAsia="Times New Roman" w:hAnsi="Times New Roman" w:cs="Times New Roman"/>
        </w:rPr>
        <w:t>C.I.</w:t>
      </w:r>
      <w:r w:rsidRPr="000B5DA2">
        <w:rPr>
          <w:rFonts w:ascii="Times New Roman" w:eastAsia="Times New Roman" w:hAnsi="Times New Roman" w:cs="Times New Roman"/>
        </w:rPr>
        <w:t>. Estas tecnologias aparecem frequentemente associadas aos ODS 9, 11 e 13, evidenciando seu papel na promoção da inovação, desenvolvimento urbano sustentável e ação climática.</w:t>
      </w:r>
    </w:p>
    <w:p w14:paraId="13661504" w14:textId="77777777" w:rsidR="00580B1F" w:rsidRPr="000B5DA2" w:rsidRDefault="00580B1F" w:rsidP="00492F36">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Entre as tecnologias mais citadas, destacam-se:</w:t>
      </w:r>
    </w:p>
    <w:p w14:paraId="4E40EC6E" w14:textId="344C77A7" w:rsidR="00580B1F" w:rsidRPr="000B5DA2" w:rsidRDefault="00580B1F" w:rsidP="00492F36">
      <w:pPr>
        <w:numPr>
          <w:ilvl w:val="0"/>
          <w:numId w:val="15"/>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lastRenderedPageBreak/>
        <w:t>Internet das Coisas (IoT)</w:t>
      </w:r>
      <w:r w:rsidRPr="000B5DA2">
        <w:rPr>
          <w:rFonts w:ascii="Times New Roman" w:eastAsia="Times New Roman" w:hAnsi="Times New Roman" w:cs="Times New Roman"/>
        </w:rPr>
        <w:t xml:space="preserve">: Mencionada em 22 estudos (53,7%), a IoT emerge como a tecnologia mais discutida, com aplicações que vão desde o monitoramento ambiental até a gestão de tráfego e infraestrutura urbana. </w:t>
      </w:r>
      <w:hyperlink r:id="rId201" w:history="1">
        <w:proofErr w:type="spellStart"/>
        <w:r w:rsidRPr="00851D65">
          <w:rPr>
            <w:rStyle w:val="Hyperlink"/>
            <w:rFonts w:ascii="Times New Roman" w:eastAsia="Times New Roman" w:hAnsi="Times New Roman" w:cs="Times New Roman"/>
          </w:rPr>
          <w:t>Zeng</w:t>
        </w:r>
        <w:proofErr w:type="spellEnd"/>
        <w:r w:rsidRPr="00851D65">
          <w:rPr>
            <w:rStyle w:val="Hyperlink"/>
            <w:rFonts w:ascii="Times New Roman" w:eastAsia="Times New Roman" w:hAnsi="Times New Roman" w:cs="Times New Roman"/>
          </w:rPr>
          <w:t xml:space="preserve"> </w:t>
        </w:r>
        <w:r w:rsidRPr="00851D65">
          <w:rPr>
            <w:rStyle w:val="Hyperlink"/>
            <w:rFonts w:ascii="Times New Roman" w:eastAsia="Times New Roman" w:hAnsi="Times New Roman" w:cs="Times New Roman"/>
            <w:i/>
            <w:iCs/>
          </w:rPr>
          <w:t>et</w:t>
        </w:r>
        <w:r w:rsidRPr="00851D65">
          <w:rPr>
            <w:rStyle w:val="Hyperlink"/>
            <w:rFonts w:ascii="Times New Roman" w:eastAsia="Times New Roman" w:hAnsi="Times New Roman" w:cs="Times New Roman"/>
          </w:rPr>
          <w:t xml:space="preserve"> </w:t>
        </w:r>
        <w:r w:rsidRPr="00851D65">
          <w:rPr>
            <w:rStyle w:val="Hyperlink"/>
            <w:rFonts w:ascii="Times New Roman" w:eastAsia="Times New Roman" w:hAnsi="Times New Roman" w:cs="Times New Roman"/>
            <w:i/>
            <w:iCs/>
          </w:rPr>
          <w:t>al</w:t>
        </w:r>
        <w:r w:rsidRPr="00851D65">
          <w:rPr>
            <w:rStyle w:val="Hyperlink"/>
            <w:rFonts w:ascii="Times New Roman" w:eastAsia="Times New Roman" w:hAnsi="Times New Roman" w:cs="Times New Roman"/>
          </w:rPr>
          <w:t>. (2024)</w:t>
        </w:r>
      </w:hyperlink>
      <w:r w:rsidRPr="000B5DA2">
        <w:rPr>
          <w:rFonts w:ascii="Times New Roman" w:eastAsia="Times New Roman" w:hAnsi="Times New Roman" w:cs="Times New Roman"/>
        </w:rPr>
        <w:t xml:space="preserve"> oferecem uma revisão sistemática sobre sensores IoT para desenvolvimento sustentável de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enquanto </w:t>
      </w:r>
      <w:hyperlink r:id="rId202" w:history="1">
        <w:r w:rsidRPr="00302FCD">
          <w:rPr>
            <w:rStyle w:val="Hyperlink"/>
            <w:rFonts w:ascii="Times New Roman" w:eastAsia="Times New Roman" w:hAnsi="Times New Roman" w:cs="Times New Roman"/>
          </w:rPr>
          <w:t xml:space="preserve">Bellini </w:t>
        </w:r>
        <w:r w:rsidRPr="00302FCD">
          <w:rPr>
            <w:rStyle w:val="Hyperlink"/>
            <w:rFonts w:ascii="Times New Roman" w:eastAsia="Times New Roman" w:hAnsi="Times New Roman" w:cs="Times New Roman"/>
            <w:i/>
            <w:iCs/>
          </w:rPr>
          <w:t>et</w:t>
        </w:r>
        <w:r w:rsidRPr="00302FCD">
          <w:rPr>
            <w:rStyle w:val="Hyperlink"/>
            <w:rFonts w:ascii="Times New Roman" w:eastAsia="Times New Roman" w:hAnsi="Times New Roman" w:cs="Times New Roman"/>
          </w:rPr>
          <w:t xml:space="preserve"> </w:t>
        </w:r>
        <w:r w:rsidRPr="00302FCD">
          <w:rPr>
            <w:rStyle w:val="Hyperlink"/>
            <w:rFonts w:ascii="Times New Roman" w:eastAsia="Times New Roman" w:hAnsi="Times New Roman" w:cs="Times New Roman"/>
            <w:i/>
            <w:iCs/>
          </w:rPr>
          <w:t>al</w:t>
        </w:r>
        <w:r w:rsidRPr="00302FCD">
          <w:rPr>
            <w:rStyle w:val="Hyperlink"/>
            <w:rFonts w:ascii="Times New Roman" w:eastAsia="Times New Roman" w:hAnsi="Times New Roman" w:cs="Times New Roman"/>
          </w:rPr>
          <w:t>. (2022)</w:t>
        </w:r>
      </w:hyperlink>
      <w:r w:rsidRPr="000B5DA2">
        <w:rPr>
          <w:rFonts w:ascii="Times New Roman" w:eastAsia="Times New Roman" w:hAnsi="Times New Roman" w:cs="Times New Roman"/>
        </w:rPr>
        <w:t xml:space="preserve"> analisam conceitos, </w:t>
      </w:r>
      <w:r w:rsidRPr="00335843">
        <w:rPr>
          <w:rFonts w:ascii="Times New Roman" w:eastAsia="Times New Roman" w:hAnsi="Times New Roman" w:cs="Times New Roman"/>
          <w:i/>
          <w:iCs/>
        </w:rPr>
        <w:t>frameworks</w:t>
      </w:r>
      <w:r w:rsidRPr="000B5DA2">
        <w:rPr>
          <w:rFonts w:ascii="Times New Roman" w:eastAsia="Times New Roman" w:hAnsi="Times New Roman" w:cs="Times New Roman"/>
        </w:rPr>
        <w:t xml:space="preserve"> e tecnologias-chave para cidades habilitadas por IoT. </w:t>
      </w:r>
      <w:hyperlink r:id="rId203" w:history="1">
        <w:r w:rsidRPr="006F137A">
          <w:rPr>
            <w:rStyle w:val="Hyperlink"/>
            <w:rFonts w:ascii="Times New Roman" w:eastAsia="Times New Roman" w:hAnsi="Times New Roman" w:cs="Times New Roman"/>
          </w:rPr>
          <w:t xml:space="preserve">Belli </w:t>
        </w:r>
        <w:r w:rsidRPr="006F137A">
          <w:rPr>
            <w:rStyle w:val="Hyperlink"/>
            <w:rFonts w:ascii="Times New Roman" w:eastAsia="Times New Roman" w:hAnsi="Times New Roman" w:cs="Times New Roman"/>
            <w:i/>
            <w:iCs/>
          </w:rPr>
          <w:t>et</w:t>
        </w:r>
        <w:r w:rsidRPr="006F137A">
          <w:rPr>
            <w:rStyle w:val="Hyperlink"/>
            <w:rFonts w:ascii="Times New Roman" w:eastAsia="Times New Roman" w:hAnsi="Times New Roman" w:cs="Times New Roman"/>
          </w:rPr>
          <w:t xml:space="preserve"> </w:t>
        </w:r>
        <w:r w:rsidRPr="006F137A">
          <w:rPr>
            <w:rStyle w:val="Hyperlink"/>
            <w:rFonts w:ascii="Times New Roman" w:eastAsia="Times New Roman" w:hAnsi="Times New Roman" w:cs="Times New Roman"/>
            <w:i/>
            <w:iCs/>
          </w:rPr>
          <w:t>al</w:t>
        </w:r>
        <w:r w:rsidRPr="006F137A">
          <w:rPr>
            <w:rStyle w:val="Hyperlink"/>
            <w:rFonts w:ascii="Times New Roman" w:eastAsia="Times New Roman" w:hAnsi="Times New Roman" w:cs="Times New Roman"/>
          </w:rPr>
          <w:t>. (2020)</w:t>
        </w:r>
      </w:hyperlink>
      <w:r w:rsidRPr="000B5DA2">
        <w:rPr>
          <w:rFonts w:ascii="Times New Roman" w:eastAsia="Times New Roman" w:hAnsi="Times New Roman" w:cs="Times New Roman"/>
        </w:rPr>
        <w:t xml:space="preserve"> discutem os desafios e abordagens para cidades sustentáveis baseadas em IoT.</w:t>
      </w:r>
    </w:p>
    <w:p w14:paraId="2BBB17B9" w14:textId="12714F35" w:rsidR="00580B1F" w:rsidRPr="000B5DA2" w:rsidRDefault="00580B1F" w:rsidP="00492F36">
      <w:pPr>
        <w:numPr>
          <w:ilvl w:val="0"/>
          <w:numId w:val="15"/>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Inteligência Artificial (IA) e Aprendizado de Máquina (ML)</w:t>
      </w:r>
      <w:r w:rsidRPr="000B5DA2">
        <w:rPr>
          <w:rFonts w:ascii="Times New Roman" w:eastAsia="Times New Roman" w:hAnsi="Times New Roman" w:cs="Times New Roman"/>
        </w:rPr>
        <w:t xml:space="preserve">: Presentes em 19 estudos (46,3%), estas tecnologias são frequentemente associadas à otimização de recursos e serviços urbanos. </w:t>
      </w:r>
      <w:hyperlink r:id="rId204" w:history="1">
        <w:proofErr w:type="spellStart"/>
        <w:r w:rsidRPr="00D80909">
          <w:rPr>
            <w:rStyle w:val="Hyperlink"/>
            <w:rFonts w:ascii="Times New Roman" w:eastAsia="Times New Roman" w:hAnsi="Times New Roman" w:cs="Times New Roman"/>
          </w:rPr>
          <w:t>Mrabet</w:t>
        </w:r>
        <w:proofErr w:type="spellEnd"/>
        <w:r w:rsidRPr="00D80909">
          <w:rPr>
            <w:rStyle w:val="Hyperlink"/>
            <w:rFonts w:ascii="Times New Roman" w:eastAsia="Times New Roman" w:hAnsi="Times New Roman" w:cs="Times New Roman"/>
          </w:rPr>
          <w:t xml:space="preserve"> e </w:t>
        </w:r>
        <w:proofErr w:type="spellStart"/>
        <w:r w:rsidRPr="00D80909">
          <w:rPr>
            <w:rStyle w:val="Hyperlink"/>
            <w:rFonts w:ascii="Times New Roman" w:eastAsia="Times New Roman" w:hAnsi="Times New Roman" w:cs="Times New Roman"/>
          </w:rPr>
          <w:t>Sliti</w:t>
        </w:r>
        <w:proofErr w:type="spellEnd"/>
        <w:r w:rsidRPr="00D80909">
          <w:rPr>
            <w:rStyle w:val="Hyperlink"/>
            <w:rFonts w:ascii="Times New Roman" w:eastAsia="Times New Roman" w:hAnsi="Times New Roman" w:cs="Times New Roman"/>
          </w:rPr>
          <w:t xml:space="preserve"> (2024)</w:t>
        </w:r>
      </w:hyperlink>
      <w:r w:rsidRPr="000B5DA2">
        <w:rPr>
          <w:rFonts w:ascii="Times New Roman" w:eastAsia="Times New Roman" w:hAnsi="Times New Roman" w:cs="Times New Roman"/>
        </w:rPr>
        <w:t xml:space="preserve"> exploram a integração do aprendizado de máquina para o desenvolvimento sustentável de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enquanto </w:t>
      </w:r>
      <w:hyperlink r:id="rId205" w:history="1">
        <w:r w:rsidRPr="00416DCF">
          <w:rPr>
            <w:rStyle w:val="Hyperlink"/>
            <w:rFonts w:ascii="Times New Roman" w:eastAsia="Times New Roman" w:hAnsi="Times New Roman" w:cs="Times New Roman"/>
          </w:rPr>
          <w:t xml:space="preserve">Camacho </w:t>
        </w:r>
        <w:r w:rsidRPr="00416DCF">
          <w:rPr>
            <w:rStyle w:val="Hyperlink"/>
            <w:rFonts w:ascii="Times New Roman" w:eastAsia="Times New Roman" w:hAnsi="Times New Roman" w:cs="Times New Roman"/>
            <w:i/>
            <w:iCs/>
          </w:rPr>
          <w:t>et</w:t>
        </w:r>
        <w:r w:rsidRPr="00416DCF">
          <w:rPr>
            <w:rStyle w:val="Hyperlink"/>
            <w:rFonts w:ascii="Times New Roman" w:eastAsia="Times New Roman" w:hAnsi="Times New Roman" w:cs="Times New Roman"/>
          </w:rPr>
          <w:t xml:space="preserve"> </w:t>
        </w:r>
        <w:r w:rsidRPr="00416DCF">
          <w:rPr>
            <w:rStyle w:val="Hyperlink"/>
            <w:rFonts w:ascii="Times New Roman" w:eastAsia="Times New Roman" w:hAnsi="Times New Roman" w:cs="Times New Roman"/>
            <w:i/>
            <w:iCs/>
          </w:rPr>
          <w:t>al</w:t>
        </w:r>
        <w:r w:rsidRPr="00416DCF">
          <w:rPr>
            <w:rStyle w:val="Hyperlink"/>
            <w:rFonts w:ascii="Times New Roman" w:eastAsia="Times New Roman" w:hAnsi="Times New Roman" w:cs="Times New Roman"/>
          </w:rPr>
          <w:t>. (2024)</w:t>
        </w:r>
      </w:hyperlink>
      <w:r w:rsidRPr="000B5DA2">
        <w:rPr>
          <w:rFonts w:ascii="Times New Roman" w:eastAsia="Times New Roman" w:hAnsi="Times New Roman" w:cs="Times New Roman"/>
        </w:rPr>
        <w:t xml:space="preserve"> analisam como a IA pode fortalecer o setor energético. </w:t>
      </w:r>
      <w:hyperlink r:id="rId206" w:history="1">
        <w:r w:rsidRPr="009E6118">
          <w:rPr>
            <w:rStyle w:val="Hyperlink"/>
            <w:rFonts w:ascii="Times New Roman" w:eastAsia="Times New Roman" w:hAnsi="Times New Roman" w:cs="Times New Roman"/>
          </w:rPr>
          <w:t xml:space="preserve">Ismail e </w:t>
        </w:r>
        <w:proofErr w:type="spellStart"/>
        <w:r w:rsidRPr="009E6118">
          <w:rPr>
            <w:rStyle w:val="Hyperlink"/>
            <w:rFonts w:ascii="Times New Roman" w:eastAsia="Times New Roman" w:hAnsi="Times New Roman" w:cs="Times New Roman"/>
          </w:rPr>
          <w:t>Abdulazeez</w:t>
        </w:r>
        <w:proofErr w:type="spellEnd"/>
        <w:r w:rsidRPr="009E6118">
          <w:rPr>
            <w:rStyle w:val="Hyperlink"/>
            <w:rFonts w:ascii="Times New Roman" w:eastAsia="Times New Roman" w:hAnsi="Times New Roman" w:cs="Times New Roman"/>
          </w:rPr>
          <w:t xml:space="preserve"> (2024)</w:t>
        </w:r>
      </w:hyperlink>
      <w:r w:rsidRPr="000B5DA2">
        <w:rPr>
          <w:rFonts w:ascii="Times New Roman" w:eastAsia="Times New Roman" w:hAnsi="Times New Roman" w:cs="Times New Roman"/>
        </w:rPr>
        <w:t xml:space="preserve"> revisam algoritmos de classificação de ML para aplicações em </w:t>
      </w:r>
      <w:r w:rsidR="00A31BD1">
        <w:rPr>
          <w:rFonts w:ascii="Times New Roman" w:eastAsia="Times New Roman" w:hAnsi="Times New Roman" w:cs="Times New Roman"/>
        </w:rPr>
        <w:t>C.I.</w:t>
      </w:r>
      <w:r w:rsidRPr="000B5DA2">
        <w:rPr>
          <w:rFonts w:ascii="Times New Roman" w:eastAsia="Times New Roman" w:hAnsi="Times New Roman" w:cs="Times New Roman"/>
        </w:rPr>
        <w:t>.</w:t>
      </w:r>
    </w:p>
    <w:p w14:paraId="4389CCEE" w14:textId="153EF320" w:rsidR="00580B1F" w:rsidRPr="000B5DA2" w:rsidRDefault="00580B1F" w:rsidP="00492F36">
      <w:pPr>
        <w:numPr>
          <w:ilvl w:val="0"/>
          <w:numId w:val="15"/>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Big Data e Análise de Dados</w:t>
      </w:r>
      <w:r w:rsidRPr="000B5DA2">
        <w:rPr>
          <w:rFonts w:ascii="Times New Roman" w:eastAsia="Times New Roman" w:hAnsi="Times New Roman" w:cs="Times New Roman"/>
        </w:rPr>
        <w:t xml:space="preserve">: Citados em 15 estudos (36,6%), aparecem como ferramentas fundamentais para a tomada de decisão baseada em evidências. </w:t>
      </w:r>
      <w:hyperlink r:id="rId207" w:history="1">
        <w:r w:rsidRPr="001E3D62">
          <w:rPr>
            <w:rStyle w:val="Hyperlink"/>
            <w:rFonts w:ascii="Times New Roman" w:eastAsia="Times New Roman" w:hAnsi="Times New Roman" w:cs="Times New Roman"/>
          </w:rPr>
          <w:t xml:space="preserve">Zhuang </w:t>
        </w:r>
        <w:r w:rsidRPr="001E3D62">
          <w:rPr>
            <w:rStyle w:val="Hyperlink"/>
            <w:rFonts w:ascii="Times New Roman" w:eastAsia="Times New Roman" w:hAnsi="Times New Roman" w:cs="Times New Roman"/>
            <w:i/>
            <w:iCs/>
          </w:rPr>
          <w:t>et</w:t>
        </w:r>
        <w:r w:rsidRPr="001E3D62">
          <w:rPr>
            <w:rStyle w:val="Hyperlink"/>
            <w:rFonts w:ascii="Times New Roman" w:eastAsia="Times New Roman" w:hAnsi="Times New Roman" w:cs="Times New Roman"/>
          </w:rPr>
          <w:t xml:space="preserve"> </w:t>
        </w:r>
        <w:r w:rsidRPr="001E3D62">
          <w:rPr>
            <w:rStyle w:val="Hyperlink"/>
            <w:rFonts w:ascii="Times New Roman" w:eastAsia="Times New Roman" w:hAnsi="Times New Roman" w:cs="Times New Roman"/>
            <w:i/>
            <w:iCs/>
          </w:rPr>
          <w:t>al</w:t>
        </w:r>
        <w:r w:rsidRPr="001E3D62">
          <w:rPr>
            <w:rStyle w:val="Hyperlink"/>
            <w:rFonts w:ascii="Times New Roman" w:eastAsia="Times New Roman" w:hAnsi="Times New Roman" w:cs="Times New Roman"/>
          </w:rPr>
          <w:t>. (2024)</w:t>
        </w:r>
      </w:hyperlink>
      <w:r w:rsidRPr="000B5DA2">
        <w:rPr>
          <w:rFonts w:ascii="Times New Roman" w:eastAsia="Times New Roman" w:hAnsi="Times New Roman" w:cs="Times New Roman"/>
        </w:rPr>
        <w:t xml:space="preserve"> revisam a implementação e expectativas de big data em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enquanto </w:t>
      </w:r>
      <w:hyperlink r:id="rId208" w:history="1">
        <w:proofErr w:type="spellStart"/>
        <w:r w:rsidRPr="0090163C">
          <w:rPr>
            <w:rStyle w:val="Hyperlink"/>
            <w:rFonts w:ascii="Times New Roman" w:eastAsia="Times New Roman" w:hAnsi="Times New Roman" w:cs="Times New Roman"/>
          </w:rPr>
          <w:t>Kaginalkar</w:t>
        </w:r>
        <w:proofErr w:type="spellEnd"/>
        <w:r w:rsidRPr="0090163C">
          <w:rPr>
            <w:rStyle w:val="Hyperlink"/>
            <w:rFonts w:ascii="Times New Roman" w:eastAsia="Times New Roman" w:hAnsi="Times New Roman" w:cs="Times New Roman"/>
          </w:rPr>
          <w:t xml:space="preserve"> </w:t>
        </w:r>
        <w:r w:rsidRPr="0090163C">
          <w:rPr>
            <w:rStyle w:val="Hyperlink"/>
            <w:rFonts w:ascii="Times New Roman" w:eastAsia="Times New Roman" w:hAnsi="Times New Roman" w:cs="Times New Roman"/>
            <w:i/>
            <w:iCs/>
          </w:rPr>
          <w:t>et</w:t>
        </w:r>
        <w:r w:rsidRPr="0090163C">
          <w:rPr>
            <w:rStyle w:val="Hyperlink"/>
            <w:rFonts w:ascii="Times New Roman" w:eastAsia="Times New Roman" w:hAnsi="Times New Roman" w:cs="Times New Roman"/>
          </w:rPr>
          <w:t xml:space="preserve"> </w:t>
        </w:r>
        <w:r w:rsidRPr="0090163C">
          <w:rPr>
            <w:rStyle w:val="Hyperlink"/>
            <w:rFonts w:ascii="Times New Roman" w:eastAsia="Times New Roman" w:hAnsi="Times New Roman" w:cs="Times New Roman"/>
            <w:i/>
            <w:iCs/>
          </w:rPr>
          <w:t>al</w:t>
        </w:r>
        <w:r w:rsidRPr="0090163C">
          <w:rPr>
            <w:rStyle w:val="Hyperlink"/>
            <w:rFonts w:ascii="Times New Roman" w:eastAsia="Times New Roman" w:hAnsi="Times New Roman" w:cs="Times New Roman"/>
          </w:rPr>
          <w:t>. (2022)</w:t>
        </w:r>
      </w:hyperlink>
      <w:r w:rsidRPr="000B5DA2">
        <w:rPr>
          <w:rFonts w:ascii="Times New Roman" w:eastAsia="Times New Roman" w:hAnsi="Times New Roman" w:cs="Times New Roman"/>
        </w:rPr>
        <w:t xml:space="preserve"> propõem um </w:t>
      </w:r>
      <w:r w:rsidRPr="00335843">
        <w:rPr>
          <w:rFonts w:ascii="Times New Roman" w:eastAsia="Times New Roman" w:hAnsi="Times New Roman" w:cs="Times New Roman"/>
          <w:i/>
          <w:iCs/>
        </w:rPr>
        <w:t>framework</w:t>
      </w:r>
      <w:r w:rsidRPr="000B5DA2">
        <w:rPr>
          <w:rFonts w:ascii="Times New Roman" w:eastAsia="Times New Roman" w:hAnsi="Times New Roman" w:cs="Times New Roman"/>
        </w:rPr>
        <w:t xml:space="preserve"> de governança de big data para gestão da qualidade do ar urbano.</w:t>
      </w:r>
    </w:p>
    <w:p w14:paraId="18878D32" w14:textId="0080C972" w:rsidR="00580B1F" w:rsidRPr="00A93AF5" w:rsidRDefault="00580B1F" w:rsidP="00492F36">
      <w:pPr>
        <w:numPr>
          <w:ilvl w:val="0"/>
          <w:numId w:val="15"/>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Gêmeos Digitais (Digital Twins)</w:t>
      </w:r>
      <w:r w:rsidRPr="000B5DA2">
        <w:rPr>
          <w:rFonts w:ascii="Times New Roman" w:eastAsia="Times New Roman" w:hAnsi="Times New Roman" w:cs="Times New Roman"/>
        </w:rPr>
        <w:t xml:space="preserve">: Emergindo como tecnologia promissora, são mencionados em 8 estudos (19,5%), principalmente associados ao ODS 11. </w:t>
      </w:r>
      <w:hyperlink r:id="rId209" w:history="1">
        <w:proofErr w:type="spellStart"/>
        <w:r w:rsidRPr="00623F8F">
          <w:rPr>
            <w:rStyle w:val="Hyperlink"/>
            <w:rFonts w:ascii="Times New Roman" w:eastAsia="Times New Roman" w:hAnsi="Times New Roman" w:cs="Times New Roman"/>
          </w:rPr>
          <w:t>Alnaser</w:t>
        </w:r>
        <w:proofErr w:type="spellEnd"/>
        <w:r w:rsidRPr="00623F8F">
          <w:rPr>
            <w:rStyle w:val="Hyperlink"/>
            <w:rFonts w:ascii="Times New Roman" w:eastAsia="Times New Roman" w:hAnsi="Times New Roman" w:cs="Times New Roman"/>
          </w:rPr>
          <w:t xml:space="preserve"> </w:t>
        </w:r>
        <w:r w:rsidRPr="00623F8F">
          <w:rPr>
            <w:rStyle w:val="Hyperlink"/>
            <w:rFonts w:ascii="Times New Roman" w:eastAsia="Times New Roman" w:hAnsi="Times New Roman" w:cs="Times New Roman"/>
            <w:i/>
            <w:iCs/>
          </w:rPr>
          <w:t>et</w:t>
        </w:r>
        <w:r w:rsidRPr="00623F8F">
          <w:rPr>
            <w:rStyle w:val="Hyperlink"/>
            <w:rFonts w:ascii="Times New Roman" w:eastAsia="Times New Roman" w:hAnsi="Times New Roman" w:cs="Times New Roman"/>
          </w:rPr>
          <w:t xml:space="preserve"> </w:t>
        </w:r>
        <w:r w:rsidRPr="00623F8F">
          <w:rPr>
            <w:rStyle w:val="Hyperlink"/>
            <w:rFonts w:ascii="Times New Roman" w:eastAsia="Times New Roman" w:hAnsi="Times New Roman" w:cs="Times New Roman"/>
            <w:i/>
            <w:iCs/>
          </w:rPr>
          <w:t>al</w:t>
        </w:r>
        <w:r w:rsidRPr="00623F8F">
          <w:rPr>
            <w:rStyle w:val="Hyperlink"/>
            <w:rFonts w:ascii="Times New Roman" w:eastAsia="Times New Roman" w:hAnsi="Times New Roman" w:cs="Times New Roman"/>
          </w:rPr>
          <w:t>. (2024)</w:t>
        </w:r>
      </w:hyperlink>
      <w:r w:rsidRPr="000B5DA2">
        <w:rPr>
          <w:rFonts w:ascii="Times New Roman" w:eastAsia="Times New Roman" w:hAnsi="Times New Roman" w:cs="Times New Roman"/>
        </w:rPr>
        <w:t xml:space="preserve"> discutem gêmeos digitais alimentados por IA e IoT para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e ambientes construídos sustentáveis, enquanto </w:t>
      </w:r>
      <w:hyperlink r:id="rId210" w:history="1">
        <w:r w:rsidRPr="00025919">
          <w:rPr>
            <w:rStyle w:val="Hyperlink"/>
            <w:rFonts w:ascii="Times New Roman" w:eastAsia="Times New Roman" w:hAnsi="Times New Roman" w:cs="Times New Roman"/>
          </w:rPr>
          <w:t xml:space="preserve">Bibri </w:t>
        </w:r>
        <w:r w:rsidRPr="00025919">
          <w:rPr>
            <w:rStyle w:val="Hyperlink"/>
            <w:rFonts w:ascii="Times New Roman" w:eastAsia="Times New Roman" w:hAnsi="Times New Roman" w:cs="Times New Roman"/>
            <w:i/>
            <w:iCs/>
          </w:rPr>
          <w:t>et</w:t>
        </w:r>
        <w:r w:rsidRPr="00025919">
          <w:rPr>
            <w:rStyle w:val="Hyperlink"/>
            <w:rFonts w:ascii="Times New Roman" w:eastAsia="Times New Roman" w:hAnsi="Times New Roman" w:cs="Times New Roman"/>
          </w:rPr>
          <w:t xml:space="preserve"> </w:t>
        </w:r>
        <w:r w:rsidRPr="00025919">
          <w:rPr>
            <w:rStyle w:val="Hyperlink"/>
            <w:rFonts w:ascii="Times New Roman" w:eastAsia="Times New Roman" w:hAnsi="Times New Roman" w:cs="Times New Roman"/>
            <w:i/>
            <w:iCs/>
          </w:rPr>
          <w:t>al</w:t>
        </w:r>
        <w:r w:rsidRPr="00025919">
          <w:rPr>
            <w:rStyle w:val="Hyperlink"/>
            <w:rFonts w:ascii="Times New Roman" w:eastAsia="Times New Roman" w:hAnsi="Times New Roman" w:cs="Times New Roman"/>
          </w:rPr>
          <w:t>. (2024)</w:t>
        </w:r>
      </w:hyperlink>
      <w:r w:rsidRPr="000B5DA2">
        <w:rPr>
          <w:rFonts w:ascii="Times New Roman" w:eastAsia="Times New Roman" w:hAnsi="Times New Roman" w:cs="Times New Roman"/>
        </w:rPr>
        <w:t xml:space="preserve"> analisam a interação sinérgica entre IA e gêmeos digitais no planejamento </w:t>
      </w:r>
      <w:r w:rsidRPr="00A93AF5">
        <w:rPr>
          <w:rFonts w:ascii="Times New Roman" w:eastAsia="Times New Roman" w:hAnsi="Times New Roman" w:cs="Times New Roman"/>
        </w:rPr>
        <w:t>ambiental.</w:t>
      </w:r>
    </w:p>
    <w:p w14:paraId="23407CA0" w14:textId="425B2D44" w:rsidR="00580B1F" w:rsidRPr="00A93AF5" w:rsidRDefault="00580B1F" w:rsidP="00492F36">
      <w:pPr>
        <w:numPr>
          <w:ilvl w:val="0"/>
          <w:numId w:val="15"/>
        </w:numPr>
        <w:spacing w:line="360" w:lineRule="auto"/>
        <w:jc w:val="both"/>
        <w:rPr>
          <w:rFonts w:ascii="Times New Roman" w:eastAsia="Times New Roman" w:hAnsi="Times New Roman" w:cs="Times New Roman"/>
        </w:rPr>
      </w:pPr>
      <w:r w:rsidRPr="00A93AF5">
        <w:rPr>
          <w:rFonts w:ascii="Times New Roman" w:eastAsia="Times New Roman" w:hAnsi="Times New Roman" w:cs="Times New Roman"/>
          <w:b/>
          <w:bCs/>
        </w:rPr>
        <w:t>Metaverso e Realidade Aumentada</w:t>
      </w:r>
      <w:r w:rsidRPr="00A93AF5">
        <w:rPr>
          <w:rFonts w:ascii="Times New Roman" w:eastAsia="Times New Roman" w:hAnsi="Times New Roman" w:cs="Times New Roman"/>
        </w:rPr>
        <w:t xml:space="preserve">: Representando uma fronteira mais recente, estas tecnologias são discutidas em 5 estudos (12,2%) publicados entre 2022 e 2024. </w:t>
      </w:r>
      <w:hyperlink r:id="rId211" w:history="1">
        <w:proofErr w:type="spellStart"/>
        <w:r w:rsidRPr="00032FB6">
          <w:rPr>
            <w:rStyle w:val="Hyperlink"/>
            <w:rFonts w:ascii="Times New Roman" w:eastAsia="Times New Roman" w:hAnsi="Times New Roman" w:cs="Times New Roman"/>
          </w:rPr>
          <w:t>Lifelo</w:t>
        </w:r>
        <w:proofErr w:type="spellEnd"/>
        <w:r w:rsidRPr="00032FB6">
          <w:rPr>
            <w:rStyle w:val="Hyperlink"/>
            <w:rFonts w:ascii="Times New Roman" w:eastAsia="Times New Roman" w:hAnsi="Times New Roman" w:cs="Times New Roman"/>
          </w:rPr>
          <w:t xml:space="preserve"> et al. (2024)</w:t>
        </w:r>
      </w:hyperlink>
      <w:r w:rsidRPr="00A93AF5">
        <w:rPr>
          <w:rFonts w:ascii="Times New Roman" w:eastAsia="Times New Roman" w:hAnsi="Times New Roman" w:cs="Times New Roman"/>
        </w:rPr>
        <w:t xml:space="preserve"> exploram o metaverso habilitado por IA para </w:t>
      </w:r>
      <w:r w:rsidR="00A31BD1">
        <w:rPr>
          <w:rFonts w:ascii="Times New Roman" w:eastAsia="Times New Roman" w:hAnsi="Times New Roman" w:cs="Times New Roman"/>
        </w:rPr>
        <w:t>C.I.</w:t>
      </w:r>
      <w:r w:rsidRPr="00A93AF5">
        <w:rPr>
          <w:rFonts w:ascii="Times New Roman" w:eastAsia="Times New Roman" w:hAnsi="Times New Roman" w:cs="Times New Roman"/>
        </w:rPr>
        <w:t xml:space="preserve"> sustentáveis, enquanto </w:t>
      </w:r>
      <w:hyperlink r:id="rId212" w:history="1">
        <w:proofErr w:type="spellStart"/>
        <w:r w:rsidRPr="00DB19DE">
          <w:rPr>
            <w:rStyle w:val="Hyperlink"/>
            <w:rFonts w:ascii="Times New Roman" w:eastAsia="Times New Roman" w:hAnsi="Times New Roman" w:cs="Times New Roman"/>
          </w:rPr>
          <w:t>Allam</w:t>
        </w:r>
        <w:proofErr w:type="spellEnd"/>
        <w:r w:rsidRPr="00DB19DE">
          <w:rPr>
            <w:rStyle w:val="Hyperlink"/>
            <w:rFonts w:ascii="Times New Roman" w:eastAsia="Times New Roman" w:hAnsi="Times New Roman" w:cs="Times New Roman"/>
          </w:rPr>
          <w:t xml:space="preserve"> et al. (2022)</w:t>
        </w:r>
      </w:hyperlink>
      <w:r w:rsidRPr="00A93AF5">
        <w:rPr>
          <w:rFonts w:ascii="Times New Roman" w:eastAsia="Times New Roman" w:hAnsi="Times New Roman" w:cs="Times New Roman"/>
        </w:rPr>
        <w:t xml:space="preserve"> analisam o metaverso como uma forma virtual de </w:t>
      </w:r>
      <w:r w:rsidR="00A31BD1">
        <w:rPr>
          <w:rFonts w:ascii="Times New Roman" w:eastAsia="Times New Roman" w:hAnsi="Times New Roman" w:cs="Times New Roman"/>
        </w:rPr>
        <w:t>C.I.</w:t>
      </w:r>
      <w:r w:rsidRPr="00A93AF5">
        <w:rPr>
          <w:rFonts w:ascii="Times New Roman" w:eastAsia="Times New Roman" w:hAnsi="Times New Roman" w:cs="Times New Roman"/>
        </w:rPr>
        <w:t>, discutindo oportunidades e desafios para a sustentabilidade.</w:t>
      </w:r>
    </w:p>
    <w:p w14:paraId="7BF9C835" w14:textId="5BEDF01B" w:rsidR="00580B1F" w:rsidRPr="004D76D7" w:rsidRDefault="00580B1F" w:rsidP="00492F36">
      <w:pPr>
        <w:numPr>
          <w:ilvl w:val="0"/>
          <w:numId w:val="15"/>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Impressão 3D e Fabricação Digital</w:t>
      </w:r>
      <w:r w:rsidRPr="000B5DA2">
        <w:rPr>
          <w:rFonts w:ascii="Times New Roman" w:eastAsia="Times New Roman" w:hAnsi="Times New Roman" w:cs="Times New Roman"/>
        </w:rPr>
        <w:t xml:space="preserve">: Citadas em 3 estudos (7,3%), estas tecnologias são discutidas principalmente no contexto de resiliência urbana. </w:t>
      </w:r>
      <w:hyperlink r:id="rId213" w:history="1">
        <w:proofErr w:type="spellStart"/>
        <w:r w:rsidRPr="00FC0024">
          <w:rPr>
            <w:rStyle w:val="Hyperlink"/>
            <w:rFonts w:ascii="Times New Roman" w:eastAsia="Times New Roman" w:hAnsi="Times New Roman" w:cs="Times New Roman"/>
          </w:rPr>
          <w:t>Kantaros</w:t>
        </w:r>
        <w:proofErr w:type="spellEnd"/>
        <w:r w:rsidRPr="00FC0024">
          <w:rPr>
            <w:rStyle w:val="Hyperlink"/>
            <w:rFonts w:ascii="Times New Roman" w:eastAsia="Times New Roman" w:hAnsi="Times New Roman" w:cs="Times New Roman"/>
          </w:rPr>
          <w:t xml:space="preserve"> </w:t>
        </w:r>
        <w:r w:rsidRPr="00FC0024">
          <w:rPr>
            <w:rStyle w:val="Hyperlink"/>
            <w:rFonts w:ascii="Times New Roman" w:eastAsia="Times New Roman" w:hAnsi="Times New Roman" w:cs="Times New Roman"/>
            <w:i/>
            <w:iCs/>
          </w:rPr>
          <w:t>et</w:t>
        </w:r>
        <w:r w:rsidRPr="00FC0024">
          <w:rPr>
            <w:rStyle w:val="Hyperlink"/>
            <w:rFonts w:ascii="Times New Roman" w:eastAsia="Times New Roman" w:hAnsi="Times New Roman" w:cs="Times New Roman"/>
          </w:rPr>
          <w:t xml:space="preserve"> </w:t>
        </w:r>
        <w:r w:rsidRPr="00FC0024">
          <w:rPr>
            <w:rStyle w:val="Hyperlink"/>
            <w:rFonts w:ascii="Times New Roman" w:eastAsia="Times New Roman" w:hAnsi="Times New Roman" w:cs="Times New Roman"/>
            <w:i/>
            <w:iCs/>
          </w:rPr>
          <w:t>al</w:t>
        </w:r>
        <w:r w:rsidRPr="00FC0024">
          <w:rPr>
            <w:rStyle w:val="Hyperlink"/>
            <w:rFonts w:ascii="Times New Roman" w:eastAsia="Times New Roman" w:hAnsi="Times New Roman" w:cs="Times New Roman"/>
          </w:rPr>
          <w:t>. (2024)</w:t>
        </w:r>
      </w:hyperlink>
      <w:r w:rsidRPr="000B5DA2">
        <w:rPr>
          <w:rFonts w:ascii="Times New Roman" w:eastAsia="Times New Roman" w:hAnsi="Times New Roman" w:cs="Times New Roman"/>
        </w:rPr>
        <w:t xml:space="preserve"> exploram como a impressão 3D pode fortalecer a gestão de desastres em </w:t>
      </w:r>
      <w:r w:rsidR="00A31BD1">
        <w:rPr>
          <w:rFonts w:ascii="Times New Roman" w:eastAsia="Times New Roman" w:hAnsi="Times New Roman" w:cs="Times New Roman"/>
        </w:rPr>
        <w:t>C.I.</w:t>
      </w:r>
      <w:r w:rsidRPr="000B5DA2">
        <w:rPr>
          <w:rFonts w:ascii="Times New Roman" w:eastAsia="Times New Roman" w:hAnsi="Times New Roman" w:cs="Times New Roman"/>
        </w:rPr>
        <w:t>.</w:t>
      </w:r>
    </w:p>
    <w:p w14:paraId="3882A166" w14:textId="77777777" w:rsidR="00580B1F" w:rsidRDefault="00580B1F" w:rsidP="00492F36">
      <w:pPr>
        <w:spacing w:line="360" w:lineRule="auto"/>
        <w:jc w:val="both"/>
        <w:rPr>
          <w:rFonts w:ascii="Times New Roman" w:eastAsia="Times New Roman" w:hAnsi="Times New Roman" w:cs="Times New Roman"/>
        </w:rPr>
      </w:pPr>
    </w:p>
    <w:p w14:paraId="11B1CBE3" w14:textId="52C23A21" w:rsidR="009B055F" w:rsidRDefault="009B055F" w:rsidP="009B055F">
      <w:pPr>
        <w:pStyle w:val="Caption"/>
      </w:pPr>
      <w:bookmarkStart w:id="128" w:name="_Toc200737000"/>
      <w:r>
        <w:t xml:space="preserve">Figura </w:t>
      </w:r>
      <w:r>
        <w:fldChar w:fldCharType="begin"/>
      </w:r>
      <w:r>
        <w:instrText xml:space="preserve"> SEQ Figura \* ARABIC </w:instrText>
      </w:r>
      <w:r>
        <w:fldChar w:fldCharType="separate"/>
      </w:r>
      <w:r>
        <w:t>25</w:t>
      </w:r>
      <w:r>
        <w:fldChar w:fldCharType="end"/>
      </w:r>
      <w:r>
        <w:t xml:space="preserve"> - </w:t>
      </w:r>
      <w:r w:rsidRPr="00896BBE">
        <w:t>Tecnologias Emergentes de Interseção</w:t>
      </w:r>
      <w:bookmarkEnd w:id="128"/>
    </w:p>
    <w:p w14:paraId="0676A18C" w14:textId="34266ED9" w:rsidR="00580B1F" w:rsidRPr="00812A48" w:rsidRDefault="00580B1F" w:rsidP="00492F36">
      <w:pPr>
        <w:spacing w:line="360" w:lineRule="auto"/>
        <w:jc w:val="center"/>
        <w:rPr>
          <w:rFonts w:ascii="Times New Roman" w:eastAsia="Times New Roman" w:hAnsi="Times New Roman" w:cs="Times New Roman"/>
        </w:rPr>
      </w:pPr>
      <w:r w:rsidRPr="00812A48">
        <w:rPr>
          <w:rFonts w:ascii="Times New Roman" w:eastAsia="Times New Roman" w:hAnsi="Times New Roman" w:cs="Times New Roman"/>
          <w:noProof/>
        </w:rPr>
        <w:drawing>
          <wp:inline distT="0" distB="0" distL="0" distR="0" wp14:anchorId="4D88F5F8" wp14:editId="41775A67">
            <wp:extent cx="5448300" cy="4321066"/>
            <wp:effectExtent l="0" t="0" r="0" b="3810"/>
            <wp:docPr id="163500716" name="Imagem 86"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0716" name="Imagem 86" descr="Diagrama&#10;&#10;O conteúdo gerado por IA pode estar incorreto."/>
                    <pic:cNvPicPr>
                      <a:picLocks noChangeAspect="1" noChangeArrowheads="1"/>
                    </pic:cNvPicPr>
                  </pic:nvPicPr>
                  <pic:blipFill rotWithShape="1">
                    <a:blip r:embed="rId214" cstate="print">
                      <a:extLst>
                        <a:ext uri="{28A0092B-C50C-407E-A947-70E740481C1C}">
                          <a14:useLocalDpi xmlns:a14="http://schemas.microsoft.com/office/drawing/2010/main" val="0"/>
                        </a:ext>
                      </a:extLst>
                    </a:blip>
                    <a:srcRect l="8466" t="13759" r="9691" b="8341"/>
                    <a:stretch/>
                  </pic:blipFill>
                  <pic:spPr bwMode="auto">
                    <a:xfrm>
                      <a:off x="0" y="0"/>
                      <a:ext cx="5454768" cy="4326196"/>
                    </a:xfrm>
                    <a:prstGeom prst="rect">
                      <a:avLst/>
                    </a:prstGeom>
                    <a:noFill/>
                    <a:ln>
                      <a:noFill/>
                    </a:ln>
                    <a:extLst>
                      <a:ext uri="{53640926-AAD7-44D8-BBD7-CCE9431645EC}">
                        <a14:shadowObscured xmlns:a14="http://schemas.microsoft.com/office/drawing/2010/main"/>
                      </a:ext>
                    </a:extLst>
                  </pic:spPr>
                </pic:pic>
              </a:graphicData>
            </a:graphic>
          </wp:inline>
        </w:drawing>
      </w:r>
    </w:p>
    <w:p w14:paraId="10202305" w14:textId="77777777" w:rsidR="00580B1F" w:rsidRPr="000B5DA2" w:rsidRDefault="00580B1F" w:rsidP="00492F36">
      <w:pPr>
        <w:spacing w:line="360"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2030464" behindDoc="0" locked="0" layoutInCell="1" hidden="0" allowOverlap="1" wp14:anchorId="32A705F2" wp14:editId="60B98927">
                <wp:simplePos x="0" y="0"/>
                <wp:positionH relativeFrom="column">
                  <wp:posOffset>372390</wp:posOffset>
                </wp:positionH>
                <wp:positionV relativeFrom="paragraph">
                  <wp:posOffset>8890</wp:posOffset>
                </wp:positionV>
                <wp:extent cx="1958975" cy="180975"/>
                <wp:effectExtent l="0" t="0" r="0" b="0"/>
                <wp:wrapNone/>
                <wp:docPr id="324257147" name="Retângulo 324257147"/>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585F5810"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anchor>
            </w:drawing>
          </mc:Choice>
          <mc:Fallback>
            <w:pict>
              <v:rect w14:anchorId="32A705F2" id="Retângulo 324257147" o:spid="_x0000_s1099" style="position:absolute;left:0;text-align:left;margin-left:29.3pt;margin-top:.7pt;width:154.25pt;height:14.25pt;z-index:25203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" stroked="f">
                <v:textbox inset="0,0,0,0">
                  <w:txbxContent>
                    <w:p w14:paraId="585F5810"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p>
    <w:p w14:paraId="3BEC4245" w14:textId="77777777" w:rsidR="00580B1F" w:rsidRDefault="00580B1F" w:rsidP="00492F36">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A análise temporal mostra uma evolução nas tecnologias discutidas: enquanto estudos de 2020-2021 focavam predominantemente em IoT e big data, publicações mais recentes (2023-2024) incorporam tecnologias emergentes como metaverso, gêmeos digitais e IA generativa, refletindo a rápida evolução do campo tecnológico.</w:t>
      </w:r>
    </w:p>
    <w:p w14:paraId="71B72788" w14:textId="3FE92BC1" w:rsidR="00580B1F" w:rsidRPr="002E6604" w:rsidRDefault="00580B1F" w:rsidP="00492F36">
      <w:pPr>
        <w:spacing w:line="360" w:lineRule="auto"/>
        <w:ind w:firstLine="720"/>
        <w:jc w:val="both"/>
        <w:rPr>
          <w:rFonts w:ascii="Times New Roman" w:eastAsia="Times New Roman" w:hAnsi="Times New Roman" w:cs="Times New Roman"/>
        </w:rPr>
      </w:pPr>
    </w:p>
    <w:p w14:paraId="1A747DC6" w14:textId="6560E326" w:rsidR="00580B1F" w:rsidRPr="000B5DA2" w:rsidRDefault="009B055F" w:rsidP="00492F36">
      <w:pPr>
        <w:spacing w:line="360" w:lineRule="auto"/>
        <w:ind w:firstLine="720"/>
        <w:jc w:val="both"/>
        <w:rPr>
          <w:rFonts w:ascii="Times New Roman" w:eastAsia="Times New Roman" w:hAnsi="Times New Roman" w:cs="Times New Roman"/>
        </w:rPr>
      </w:pPr>
      <w:r>
        <w:rPr>
          <w:noProof/>
        </w:rPr>
        <mc:AlternateContent>
          <mc:Choice Requires="wps">
            <w:drawing>
              <wp:anchor distT="0" distB="0" distL="114300" distR="114300" simplePos="0" relativeHeight="252511744" behindDoc="0" locked="0" layoutInCell="1" allowOverlap="1" wp14:anchorId="50F70B7C" wp14:editId="49511FF2">
                <wp:simplePos x="0" y="0"/>
                <wp:positionH relativeFrom="column">
                  <wp:posOffset>47625</wp:posOffset>
                </wp:positionH>
                <wp:positionV relativeFrom="paragraph">
                  <wp:posOffset>-408305</wp:posOffset>
                </wp:positionV>
                <wp:extent cx="5400040" cy="457200"/>
                <wp:effectExtent l="0" t="0" r="0" b="0"/>
                <wp:wrapNone/>
                <wp:docPr id="703735147" name="Caixa de Texto 1"/>
                <wp:cNvGraphicFramePr/>
                <a:graphic xmlns:a="http://schemas.openxmlformats.org/drawingml/2006/main">
                  <a:graphicData uri="http://schemas.microsoft.com/office/word/2010/wordprocessingShape">
                    <wps:wsp>
                      <wps:cNvSpPr txBox="1"/>
                      <wps:spPr>
                        <a:xfrm>
                          <a:off x="0" y="0"/>
                          <a:ext cx="5400040" cy="457200"/>
                        </a:xfrm>
                        <a:prstGeom prst="rect">
                          <a:avLst/>
                        </a:prstGeom>
                        <a:solidFill>
                          <a:prstClr val="white"/>
                        </a:solidFill>
                        <a:ln>
                          <a:noFill/>
                        </a:ln>
                      </wps:spPr>
                      <wps:txbx>
                        <w:txbxContent>
                          <w:p w14:paraId="2815BF84" w14:textId="547BE131" w:rsidR="009B055F" w:rsidRPr="0062153A" w:rsidRDefault="009B055F" w:rsidP="009B055F">
                            <w:pPr>
                              <w:pStyle w:val="Caption"/>
                              <w:rPr>
                                <w:rFonts w:eastAsia="Times New Roman" w:cs="Times New Roman"/>
                                <w:lang w:val="pt-BR"/>
                              </w:rPr>
                            </w:pPr>
                            <w:bookmarkStart w:id="129" w:name="_Toc200737001"/>
                            <w:r w:rsidRPr="0062153A">
                              <w:rPr>
                                <w:lang w:val="pt-BR"/>
                              </w:rPr>
                              <w:t xml:space="preserve">Figura </w:t>
                            </w:r>
                            <w:r>
                              <w:fldChar w:fldCharType="begin"/>
                            </w:r>
                            <w:r w:rsidRPr="0062153A">
                              <w:rPr>
                                <w:lang w:val="pt-BR"/>
                              </w:rPr>
                              <w:instrText xml:space="preserve"> SEQ Figura \* ARABIC </w:instrText>
                            </w:r>
                            <w:r>
                              <w:fldChar w:fldCharType="separate"/>
                            </w:r>
                            <w:r w:rsidRPr="0062153A">
                              <w:rPr>
                                <w:lang w:val="pt-BR"/>
                              </w:rPr>
                              <w:t>26</w:t>
                            </w:r>
                            <w:r>
                              <w:fldChar w:fldCharType="end"/>
                            </w:r>
                            <w:r w:rsidRPr="0062153A">
                              <w:rPr>
                                <w:lang w:val="pt-BR"/>
                              </w:rPr>
                              <w:t xml:space="preserve"> - Análise temporal de tecnologias abordadas</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0F70B7C" id="_x0000_s1100" type="#_x0000_t202" style="position:absolute;left:0;text-align:left;margin-left:3.75pt;margin-top:-32.15pt;width:425.2pt;height:36pt;z-index:25251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" stroked="f">
                <v:textbox inset="0,0,0,0">
                  <w:txbxContent>
                    <w:p w14:paraId="2815BF84" w14:textId="547BE131" w:rsidR="009B055F" w:rsidRPr="0062153A" w:rsidRDefault="009B055F" w:rsidP="009B055F">
                      <w:pPr>
                        <w:pStyle w:val="Caption"/>
                        <w:rPr>
                          <w:rFonts w:eastAsia="Times New Roman" w:cs="Times New Roman"/>
                          <w:lang w:val="pt-BR"/>
                        </w:rPr>
                      </w:pPr>
                      <w:bookmarkStart w:id="130" w:name="_Toc200737001"/>
                      <w:r w:rsidRPr="0062153A">
                        <w:rPr>
                          <w:lang w:val="pt-BR"/>
                        </w:rPr>
                        <w:t xml:space="preserve">Figura </w:t>
                      </w:r>
                      <w:r>
                        <w:fldChar w:fldCharType="begin"/>
                      </w:r>
                      <w:r w:rsidRPr="0062153A">
                        <w:rPr>
                          <w:lang w:val="pt-BR"/>
                        </w:rPr>
                        <w:instrText xml:space="preserve"> SEQ Figura \* ARABIC </w:instrText>
                      </w:r>
                      <w:r>
                        <w:fldChar w:fldCharType="separate"/>
                      </w:r>
                      <w:r w:rsidRPr="0062153A">
                        <w:rPr>
                          <w:lang w:val="pt-BR"/>
                        </w:rPr>
                        <w:t>26</w:t>
                      </w:r>
                      <w:r>
                        <w:fldChar w:fldCharType="end"/>
                      </w:r>
                      <w:r w:rsidRPr="0062153A">
                        <w:rPr>
                          <w:lang w:val="pt-BR"/>
                        </w:rPr>
                        <w:t xml:space="preserve"> - Análise temporal de tecnologias abordadas</w:t>
                      </w:r>
                      <w:bookmarkEnd w:id="130"/>
                    </w:p>
                  </w:txbxContent>
                </v:textbox>
              </v:shape>
            </w:pict>
          </mc:Fallback>
        </mc:AlternateContent>
      </w:r>
      <w:r w:rsidR="00335843" w:rsidRPr="002E6604">
        <w:rPr>
          <w:rFonts w:ascii="Times New Roman" w:eastAsia="Times New Roman" w:hAnsi="Times New Roman" w:cs="Times New Roman"/>
          <w:noProof/>
        </w:rPr>
        <w:drawing>
          <wp:anchor distT="0" distB="0" distL="114300" distR="114300" simplePos="0" relativeHeight="252050944" behindDoc="0" locked="0" layoutInCell="1" allowOverlap="1" wp14:anchorId="10C2263A" wp14:editId="19796AF6">
            <wp:simplePos x="0" y="0"/>
            <wp:positionH relativeFrom="column">
              <wp:posOffset>48032</wp:posOffset>
            </wp:positionH>
            <wp:positionV relativeFrom="paragraph">
              <wp:posOffset>49149</wp:posOffset>
            </wp:positionV>
            <wp:extent cx="5400040" cy="1438275"/>
            <wp:effectExtent l="0" t="0" r="0" b="9525"/>
            <wp:wrapNone/>
            <wp:docPr id="2133664013" name="Imagem 92"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64013" name="Imagem 92" descr="Linha do tempo&#10;&#10;O conteúdo gerado por IA pode estar incorreto."/>
                    <pic:cNvPicPr>
                      <a:picLocks noChangeAspect="1" noChangeArrowheads="1"/>
                    </pic:cNvPicPr>
                  </pic:nvPicPr>
                  <pic:blipFill rotWithShape="1">
                    <a:blip r:embed="rId215" cstate="print">
                      <a:extLst>
                        <a:ext uri="{28A0092B-C50C-407E-A947-70E740481C1C}">
                          <a14:useLocalDpi xmlns:a14="http://schemas.microsoft.com/office/drawing/2010/main" val="0"/>
                        </a:ext>
                      </a:extLst>
                    </a:blip>
                    <a:srcRect t="37313" b="17612"/>
                    <a:stretch/>
                  </pic:blipFill>
                  <pic:spPr bwMode="auto">
                    <a:xfrm>
                      <a:off x="0" y="0"/>
                      <a:ext cx="5400040" cy="1438275"/>
                    </a:xfrm>
                    <a:prstGeom prst="rect">
                      <a:avLst/>
                    </a:prstGeom>
                    <a:noFill/>
                    <a:ln>
                      <a:noFill/>
                    </a:ln>
                    <a:extLst>
                      <a:ext uri="{53640926-AAD7-44D8-BBD7-CCE9431645EC}">
                        <a14:shadowObscured xmlns:a14="http://schemas.microsoft.com/office/drawing/2010/main"/>
                      </a:ext>
                    </a:extLst>
                  </pic:spPr>
                </pic:pic>
              </a:graphicData>
            </a:graphic>
          </wp:anchor>
        </w:drawing>
      </w:r>
    </w:p>
    <w:p w14:paraId="0209E807" w14:textId="24566D36" w:rsidR="00580B1F" w:rsidRDefault="00580B1F" w:rsidP="00492F36">
      <w:pPr>
        <w:spacing w:line="360" w:lineRule="auto"/>
        <w:ind w:firstLine="720"/>
        <w:jc w:val="both"/>
        <w:rPr>
          <w:rFonts w:ascii="Times New Roman" w:eastAsia="Times New Roman" w:hAnsi="Times New Roman" w:cs="Times New Roman"/>
        </w:rPr>
      </w:pPr>
    </w:p>
    <w:p w14:paraId="511718E0" w14:textId="4F3E1832" w:rsidR="00580B1F" w:rsidRDefault="00580B1F" w:rsidP="00492F36">
      <w:pPr>
        <w:spacing w:line="360" w:lineRule="auto"/>
        <w:ind w:firstLine="720"/>
        <w:jc w:val="both"/>
        <w:rPr>
          <w:rFonts w:ascii="Times New Roman" w:eastAsia="Times New Roman" w:hAnsi="Times New Roman" w:cs="Times New Roman"/>
        </w:rPr>
      </w:pPr>
    </w:p>
    <w:p w14:paraId="7E223C64" w14:textId="22FAE068" w:rsidR="00580B1F" w:rsidRDefault="00580B1F" w:rsidP="00492F36">
      <w:pPr>
        <w:spacing w:line="360" w:lineRule="auto"/>
        <w:ind w:firstLine="720"/>
        <w:jc w:val="both"/>
        <w:rPr>
          <w:rFonts w:ascii="Times New Roman" w:eastAsia="Times New Roman" w:hAnsi="Times New Roman" w:cs="Times New Roman"/>
        </w:rPr>
      </w:pPr>
    </w:p>
    <w:p w14:paraId="7BEA6121" w14:textId="3620E515" w:rsidR="00A93AF5" w:rsidRDefault="00A93AF5" w:rsidP="00A93AF5">
      <w:pPr>
        <w:spacing w:line="360" w:lineRule="auto"/>
        <w:ind w:firstLine="720"/>
        <w:jc w:val="both"/>
        <w:rPr>
          <w:rFonts w:ascii="Times New Roman" w:eastAsia="Times New Roman" w:hAnsi="Times New Roman" w:cs="Times New Roman"/>
        </w:rPr>
      </w:pPr>
      <w:r>
        <w:rPr>
          <w:noProof/>
        </w:rPr>
        <mc:AlternateContent>
          <mc:Choice Requires="wps">
            <w:drawing>
              <wp:anchor distT="0" distB="0" distL="114300" distR="114300" simplePos="0" relativeHeight="252046848" behindDoc="0" locked="0" layoutInCell="1" hidden="0" allowOverlap="1" wp14:anchorId="4971E32C" wp14:editId="0056B564">
                <wp:simplePos x="0" y="0"/>
                <wp:positionH relativeFrom="margin">
                  <wp:align>center</wp:align>
                </wp:positionH>
                <wp:positionV relativeFrom="paragraph">
                  <wp:posOffset>5520</wp:posOffset>
                </wp:positionV>
                <wp:extent cx="1958975" cy="180975"/>
                <wp:effectExtent l="0" t="0" r="3175" b="9525"/>
                <wp:wrapNone/>
                <wp:docPr id="201323782" name="Retângulo 201323782"/>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13C1588A"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anchor>
            </w:drawing>
          </mc:Choice>
          <mc:Fallback>
            <w:pict>
              <v:rect w14:anchorId="4971E32C" id="Retângulo 201323782" o:spid="_x0000_s1101" style="position:absolute;left:0;text-align:left;margin-left:0;margin-top:.45pt;width:154.25pt;height:14.25pt;z-index:252046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" stroked="f">
                <v:textbox inset="0,0,0,0">
                  <w:txbxContent>
                    <w:p w14:paraId="13C1588A"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w10:wrap anchorx="margin"/>
              </v:rect>
            </w:pict>
          </mc:Fallback>
        </mc:AlternateContent>
      </w:r>
    </w:p>
    <w:p w14:paraId="0273B235" w14:textId="1D8971D6" w:rsidR="00580B1F" w:rsidRDefault="00580B1F" w:rsidP="00492F36">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É importante observar que a maioria dos estudos (73%) adota uma perspectiva sociotécnica, reconhecendo que o impacto das tecnologias depende não apenas de suas capacidades técnicas, mas também de como são implementadas no contexto social, institucional e político das cidades. Esta abordagem sugere uma compreensão mais madura e sistêmica do papel da tecnologia no desenvolvimento urbano sustentável.</w:t>
      </w:r>
    </w:p>
    <w:p w14:paraId="2B8841B2" w14:textId="2B6FD537" w:rsidR="00580B1F" w:rsidRDefault="00580B1F" w:rsidP="00492F36">
      <w:pPr>
        <w:spacing w:line="360" w:lineRule="auto"/>
        <w:ind w:firstLine="720"/>
        <w:jc w:val="both"/>
        <w:rPr>
          <w:rFonts w:ascii="Times New Roman" w:eastAsia="Times New Roman" w:hAnsi="Times New Roman" w:cs="Times New Roman"/>
        </w:rPr>
      </w:pPr>
    </w:p>
    <w:p w14:paraId="254D041D" w14:textId="77777777" w:rsidR="00580B1F" w:rsidRDefault="00580B1F" w:rsidP="003D496A">
      <w:pPr>
        <w:pStyle w:val="Heading4"/>
        <w:rPr>
          <w:rFonts w:eastAsia="Times New Roman"/>
        </w:rPr>
      </w:pPr>
      <w:bookmarkStart w:id="131" w:name="_Toc200734041"/>
      <w:r>
        <w:rPr>
          <w:rFonts w:eastAsia="Times New Roman"/>
        </w:rPr>
        <w:t>4.2.2.1 Governança e Participação Cidadã</w:t>
      </w:r>
      <w:bookmarkEnd w:id="131"/>
    </w:p>
    <w:p w14:paraId="16A38ABA" w14:textId="77777777" w:rsidR="00580B1F" w:rsidRDefault="00580B1F" w:rsidP="00492F36">
      <w:pPr>
        <w:spacing w:line="360" w:lineRule="auto"/>
        <w:ind w:firstLine="720"/>
        <w:jc w:val="both"/>
        <w:rPr>
          <w:rFonts w:ascii="Times New Roman" w:eastAsia="Times New Roman" w:hAnsi="Times New Roman" w:cs="Times New Roman"/>
        </w:rPr>
      </w:pPr>
    </w:p>
    <w:p w14:paraId="1B0DD245" w14:textId="5B1469CB" w:rsidR="00580B1F" w:rsidRDefault="00580B1F" w:rsidP="00492F36">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 xml:space="preserve">A análise dos estudos selecionados revela uma ênfase significativa em aspectos de governança e participação cidadã, que emergiram como temas centrais na interseção entre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e os ODS. Estes aspectos aparecem frequentemente associados ao ODS 11 (Cidades e Comunidades Sustentáveis) e ao ODS 16 (Paz, Justiça e Instituições Eficazes), embora raramente sejam explicitamente vinculados ao ODS 5 (Igualdade de Gênero) ou ao ODS 10 (Redução das Desigualdades).</w:t>
      </w:r>
    </w:p>
    <w:p w14:paraId="7C486C97" w14:textId="77777777" w:rsidR="00580B1F" w:rsidRPr="000B5DA2" w:rsidRDefault="00580B1F" w:rsidP="00492F36">
      <w:pPr>
        <w:spacing w:line="360" w:lineRule="auto"/>
        <w:ind w:firstLine="720"/>
        <w:jc w:val="both"/>
        <w:rPr>
          <w:rFonts w:ascii="Times New Roman" w:eastAsia="Times New Roman" w:hAnsi="Times New Roman" w:cs="Times New Roman"/>
        </w:rPr>
      </w:pPr>
    </w:p>
    <w:p w14:paraId="017AE0A9" w14:textId="77777777" w:rsidR="00580B1F" w:rsidRDefault="00580B1F" w:rsidP="00492F36">
      <w:pPr>
        <w:spacing w:line="360" w:lineRule="auto"/>
        <w:ind w:firstLine="708"/>
        <w:jc w:val="both"/>
        <w:rPr>
          <w:rFonts w:ascii="Times New Roman" w:eastAsia="Times New Roman" w:hAnsi="Times New Roman" w:cs="Times New Roman"/>
        </w:rPr>
      </w:pPr>
      <w:r w:rsidRPr="000B5DA2">
        <w:rPr>
          <w:rFonts w:ascii="Times New Roman" w:eastAsia="Times New Roman" w:hAnsi="Times New Roman" w:cs="Times New Roman"/>
        </w:rPr>
        <w:t>Entre os subtemas mais destacados nesta área, encontram-se:</w:t>
      </w:r>
    </w:p>
    <w:p w14:paraId="620953FD" w14:textId="77777777" w:rsidR="00580B1F" w:rsidRPr="000B5DA2" w:rsidRDefault="00580B1F" w:rsidP="00492F36">
      <w:pPr>
        <w:spacing w:line="360" w:lineRule="auto"/>
        <w:jc w:val="both"/>
        <w:rPr>
          <w:rFonts w:ascii="Times New Roman" w:eastAsia="Times New Roman" w:hAnsi="Times New Roman" w:cs="Times New Roman"/>
        </w:rPr>
      </w:pPr>
    </w:p>
    <w:p w14:paraId="1AE7EB47" w14:textId="53B8963D" w:rsidR="00580B1F" w:rsidRPr="000B5DA2" w:rsidRDefault="00580B1F" w:rsidP="00492F36">
      <w:pPr>
        <w:numPr>
          <w:ilvl w:val="0"/>
          <w:numId w:val="16"/>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Participação digital e engajamento cidadão</w:t>
      </w:r>
      <w:r w:rsidRPr="000B5DA2">
        <w:rPr>
          <w:rFonts w:ascii="Times New Roman" w:eastAsia="Times New Roman" w:hAnsi="Times New Roman" w:cs="Times New Roman"/>
        </w:rPr>
        <w:t xml:space="preserve">: Presente em 18 estudos (43,9%), este subtema aborda como tecnologias digitais podem facilitar o envolvimento dos cidadãos nas decisões urbanas. </w:t>
      </w:r>
      <w:hyperlink r:id="rId216" w:history="1">
        <w:r w:rsidRPr="00C31E41">
          <w:rPr>
            <w:rStyle w:val="Hyperlink"/>
            <w:rFonts w:ascii="Times New Roman" w:eastAsia="Times New Roman" w:hAnsi="Times New Roman" w:cs="Times New Roman"/>
          </w:rPr>
          <w:t>Das (2024)</w:t>
        </w:r>
      </w:hyperlink>
      <w:r w:rsidRPr="000B5DA2">
        <w:rPr>
          <w:rFonts w:ascii="Times New Roman" w:eastAsia="Times New Roman" w:hAnsi="Times New Roman" w:cs="Times New Roman"/>
        </w:rPr>
        <w:t xml:space="preserve"> explora a relação simbiótica entre transformação digital, infraestrutura, prestação de serviços e governança para cidades sustentáveis inteligentes, enquanto </w:t>
      </w:r>
      <w:hyperlink r:id="rId217" w:history="1">
        <w:proofErr w:type="spellStart"/>
        <w:r w:rsidRPr="00F8438B">
          <w:rPr>
            <w:rStyle w:val="Hyperlink"/>
            <w:rFonts w:ascii="Times New Roman" w:eastAsia="Times New Roman" w:hAnsi="Times New Roman" w:cs="Times New Roman"/>
          </w:rPr>
          <w:t>Mastrodi</w:t>
        </w:r>
        <w:proofErr w:type="spellEnd"/>
        <w:r w:rsidRPr="00F8438B">
          <w:rPr>
            <w:rStyle w:val="Hyperlink"/>
            <w:rFonts w:ascii="Times New Roman" w:eastAsia="Times New Roman" w:hAnsi="Times New Roman" w:cs="Times New Roman"/>
          </w:rPr>
          <w:t xml:space="preserve"> </w:t>
        </w:r>
        <w:r w:rsidRPr="00F8438B">
          <w:rPr>
            <w:rStyle w:val="Hyperlink"/>
            <w:rFonts w:ascii="Times New Roman" w:eastAsia="Times New Roman" w:hAnsi="Times New Roman" w:cs="Times New Roman"/>
            <w:i/>
            <w:iCs/>
          </w:rPr>
          <w:t>et</w:t>
        </w:r>
        <w:r w:rsidRPr="00F8438B">
          <w:rPr>
            <w:rStyle w:val="Hyperlink"/>
            <w:rFonts w:ascii="Times New Roman" w:eastAsia="Times New Roman" w:hAnsi="Times New Roman" w:cs="Times New Roman"/>
          </w:rPr>
          <w:t xml:space="preserve"> </w:t>
        </w:r>
        <w:r w:rsidRPr="00F8438B">
          <w:rPr>
            <w:rStyle w:val="Hyperlink"/>
            <w:rFonts w:ascii="Times New Roman" w:eastAsia="Times New Roman" w:hAnsi="Times New Roman" w:cs="Times New Roman"/>
            <w:i/>
            <w:iCs/>
          </w:rPr>
          <w:t>al</w:t>
        </w:r>
        <w:r w:rsidRPr="00F8438B">
          <w:rPr>
            <w:rStyle w:val="Hyperlink"/>
            <w:rFonts w:ascii="Times New Roman" w:eastAsia="Times New Roman" w:hAnsi="Times New Roman" w:cs="Times New Roman"/>
          </w:rPr>
          <w:t>. (2021)</w:t>
        </w:r>
      </w:hyperlink>
      <w:r w:rsidRPr="000B5DA2">
        <w:rPr>
          <w:rFonts w:ascii="Times New Roman" w:eastAsia="Times New Roman" w:hAnsi="Times New Roman" w:cs="Times New Roman"/>
        </w:rPr>
        <w:t xml:space="preserve"> analisam a governança e gestão como estratégias de inclusão nas </w:t>
      </w:r>
      <w:r w:rsidR="00A31BD1">
        <w:rPr>
          <w:rFonts w:ascii="Times New Roman" w:eastAsia="Times New Roman" w:hAnsi="Times New Roman" w:cs="Times New Roman"/>
        </w:rPr>
        <w:t>C.I.</w:t>
      </w:r>
      <w:r w:rsidRPr="000B5DA2">
        <w:rPr>
          <w:rFonts w:ascii="Times New Roman" w:eastAsia="Times New Roman" w:hAnsi="Times New Roman" w:cs="Times New Roman"/>
        </w:rPr>
        <w:t>, discutindo desafios e perspectivas sob a ótica da Agenda 2030.</w:t>
      </w:r>
    </w:p>
    <w:p w14:paraId="4E39C3FB" w14:textId="2313760B" w:rsidR="00580B1F" w:rsidRPr="000B5DA2" w:rsidRDefault="00580B1F" w:rsidP="00492F36">
      <w:pPr>
        <w:numPr>
          <w:ilvl w:val="0"/>
          <w:numId w:val="16"/>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Transparência e dados abertos</w:t>
      </w:r>
      <w:r w:rsidRPr="000B5DA2">
        <w:rPr>
          <w:rFonts w:ascii="Times New Roman" w:eastAsia="Times New Roman" w:hAnsi="Times New Roman" w:cs="Times New Roman"/>
        </w:rPr>
        <w:t xml:space="preserve">: Mencionados em 15 estudos (36,6%), estes conceitos são apresentados como fundamentais para a credibilidade e eficácia das iniciativas de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w:t>
      </w:r>
      <w:hyperlink r:id="rId218" w:history="1">
        <w:r w:rsidRPr="00575DD5">
          <w:rPr>
            <w:rStyle w:val="Hyperlink"/>
            <w:rFonts w:ascii="Times New Roman" w:eastAsia="Times New Roman" w:hAnsi="Times New Roman" w:cs="Times New Roman"/>
          </w:rPr>
          <w:t xml:space="preserve">Andrade </w:t>
        </w:r>
        <w:r w:rsidRPr="00575DD5">
          <w:rPr>
            <w:rStyle w:val="Hyperlink"/>
            <w:rFonts w:ascii="Times New Roman" w:eastAsia="Times New Roman" w:hAnsi="Times New Roman" w:cs="Times New Roman"/>
            <w:i/>
            <w:iCs/>
          </w:rPr>
          <w:t>et</w:t>
        </w:r>
        <w:r w:rsidRPr="00575DD5">
          <w:rPr>
            <w:rStyle w:val="Hyperlink"/>
            <w:rFonts w:ascii="Times New Roman" w:eastAsia="Times New Roman" w:hAnsi="Times New Roman" w:cs="Times New Roman"/>
          </w:rPr>
          <w:t xml:space="preserve"> </w:t>
        </w:r>
        <w:r w:rsidRPr="00575DD5">
          <w:rPr>
            <w:rStyle w:val="Hyperlink"/>
            <w:rFonts w:ascii="Times New Roman" w:eastAsia="Times New Roman" w:hAnsi="Times New Roman" w:cs="Times New Roman"/>
            <w:i/>
            <w:iCs/>
          </w:rPr>
          <w:t>al</w:t>
        </w:r>
        <w:r w:rsidRPr="00575DD5">
          <w:rPr>
            <w:rStyle w:val="Hyperlink"/>
            <w:rFonts w:ascii="Times New Roman" w:eastAsia="Times New Roman" w:hAnsi="Times New Roman" w:cs="Times New Roman"/>
          </w:rPr>
          <w:t>. (2020)</w:t>
        </w:r>
      </w:hyperlink>
      <w:r w:rsidRPr="000B5DA2">
        <w:rPr>
          <w:rFonts w:ascii="Times New Roman" w:eastAsia="Times New Roman" w:hAnsi="Times New Roman" w:cs="Times New Roman"/>
        </w:rPr>
        <w:t xml:space="preserve"> abordam a cibersegurança da IoT em </w:t>
      </w:r>
      <w:proofErr w:type="spellStart"/>
      <w:r w:rsidRPr="00335843">
        <w:rPr>
          <w:rFonts w:ascii="Times New Roman" w:eastAsia="Times New Roman" w:hAnsi="Times New Roman" w:cs="Times New Roman"/>
          <w:i/>
          <w:iCs/>
        </w:rPr>
        <w:t>smart</w:t>
      </w:r>
      <w:proofErr w:type="spellEnd"/>
      <w:r w:rsidRPr="000B5DA2">
        <w:rPr>
          <w:rFonts w:ascii="Times New Roman" w:eastAsia="Times New Roman" w:hAnsi="Times New Roman" w:cs="Times New Roman"/>
        </w:rPr>
        <w:t xml:space="preserve"> </w:t>
      </w:r>
      <w:r w:rsidRPr="00335843">
        <w:rPr>
          <w:rFonts w:ascii="Times New Roman" w:eastAsia="Times New Roman" w:hAnsi="Times New Roman" w:cs="Times New Roman"/>
          <w:i/>
          <w:iCs/>
        </w:rPr>
        <w:t>cities</w:t>
      </w:r>
      <w:r w:rsidRPr="000B5DA2">
        <w:rPr>
          <w:rFonts w:ascii="Times New Roman" w:eastAsia="Times New Roman" w:hAnsi="Times New Roman" w:cs="Times New Roman"/>
        </w:rPr>
        <w:t>, discutindo implicações para a privacidade e segurança dos dados.</w:t>
      </w:r>
    </w:p>
    <w:p w14:paraId="19204F13" w14:textId="06B10370" w:rsidR="00580B1F" w:rsidRPr="000B5DA2" w:rsidRDefault="00580B1F" w:rsidP="00492F36">
      <w:pPr>
        <w:numPr>
          <w:ilvl w:val="0"/>
          <w:numId w:val="16"/>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lastRenderedPageBreak/>
        <w:t>Colaboração intersetorial e parcerias</w:t>
      </w:r>
      <w:r w:rsidRPr="000B5DA2">
        <w:rPr>
          <w:rFonts w:ascii="Times New Roman" w:eastAsia="Times New Roman" w:hAnsi="Times New Roman" w:cs="Times New Roman"/>
        </w:rPr>
        <w:t xml:space="preserve">: Citadas em 14 estudos (34,1%), emergem como estratégias essenciais para a implementação efetiva dos ODS no contexto urbano. </w:t>
      </w:r>
      <w:hyperlink r:id="rId219" w:history="1">
        <w:proofErr w:type="spellStart"/>
        <w:r w:rsidRPr="00160DAD">
          <w:rPr>
            <w:rStyle w:val="Hyperlink"/>
            <w:rFonts w:ascii="Times New Roman" w:eastAsia="Times New Roman" w:hAnsi="Times New Roman" w:cs="Times New Roman"/>
          </w:rPr>
          <w:t>Kasinathan</w:t>
        </w:r>
        <w:proofErr w:type="spellEnd"/>
        <w:r w:rsidRPr="00160DAD">
          <w:rPr>
            <w:rStyle w:val="Hyperlink"/>
            <w:rFonts w:ascii="Times New Roman" w:eastAsia="Times New Roman" w:hAnsi="Times New Roman" w:cs="Times New Roman"/>
          </w:rPr>
          <w:t xml:space="preserve"> </w:t>
        </w:r>
        <w:r w:rsidRPr="00160DAD">
          <w:rPr>
            <w:rStyle w:val="Hyperlink"/>
            <w:rFonts w:ascii="Times New Roman" w:eastAsia="Times New Roman" w:hAnsi="Times New Roman" w:cs="Times New Roman"/>
            <w:i/>
            <w:iCs/>
          </w:rPr>
          <w:t>et</w:t>
        </w:r>
        <w:r w:rsidRPr="00160DAD">
          <w:rPr>
            <w:rStyle w:val="Hyperlink"/>
            <w:rFonts w:ascii="Times New Roman" w:eastAsia="Times New Roman" w:hAnsi="Times New Roman" w:cs="Times New Roman"/>
          </w:rPr>
          <w:t xml:space="preserve"> </w:t>
        </w:r>
        <w:r w:rsidRPr="00160DAD">
          <w:rPr>
            <w:rStyle w:val="Hyperlink"/>
            <w:rFonts w:ascii="Times New Roman" w:eastAsia="Times New Roman" w:hAnsi="Times New Roman" w:cs="Times New Roman"/>
            <w:i/>
            <w:iCs/>
          </w:rPr>
          <w:t>al</w:t>
        </w:r>
        <w:r w:rsidRPr="00160DAD">
          <w:rPr>
            <w:rStyle w:val="Hyperlink"/>
            <w:rFonts w:ascii="Times New Roman" w:eastAsia="Times New Roman" w:hAnsi="Times New Roman" w:cs="Times New Roman"/>
          </w:rPr>
          <w:t>. (2022)</w:t>
        </w:r>
      </w:hyperlink>
      <w:r w:rsidRPr="000B5DA2">
        <w:rPr>
          <w:rFonts w:ascii="Times New Roman" w:eastAsia="Times New Roman" w:hAnsi="Times New Roman" w:cs="Times New Roman"/>
        </w:rPr>
        <w:t xml:space="preserve"> discutem a realização dos ODS por meio de tecnologias disruptivas, integrando Indústria 5.0, Sociedade 5.0 e </w:t>
      </w:r>
      <w:r w:rsidR="00A31BD1">
        <w:rPr>
          <w:rFonts w:ascii="Times New Roman" w:eastAsia="Times New Roman" w:hAnsi="Times New Roman" w:cs="Times New Roman"/>
        </w:rPr>
        <w:t>C.I.</w:t>
      </w:r>
      <w:r w:rsidRPr="000B5DA2">
        <w:rPr>
          <w:rFonts w:ascii="Times New Roman" w:eastAsia="Times New Roman" w:hAnsi="Times New Roman" w:cs="Times New Roman"/>
        </w:rPr>
        <w:t>.</w:t>
      </w:r>
    </w:p>
    <w:p w14:paraId="07864C0B" w14:textId="6C33CE6B" w:rsidR="00580B1F" w:rsidRPr="008B40A2" w:rsidRDefault="00580B1F" w:rsidP="008B40A2">
      <w:pPr>
        <w:numPr>
          <w:ilvl w:val="0"/>
          <w:numId w:val="16"/>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 xml:space="preserve">Abordagens </w:t>
      </w:r>
      <w:proofErr w:type="spellStart"/>
      <w:r w:rsidRPr="00335843">
        <w:rPr>
          <w:rFonts w:ascii="Times New Roman" w:eastAsia="Times New Roman" w:hAnsi="Times New Roman" w:cs="Times New Roman"/>
          <w:b/>
          <w:bCs/>
          <w:i/>
          <w:iCs/>
        </w:rPr>
        <w:t>bottom</w:t>
      </w:r>
      <w:r w:rsidRPr="000B5DA2">
        <w:rPr>
          <w:rFonts w:ascii="Times New Roman" w:eastAsia="Times New Roman" w:hAnsi="Times New Roman" w:cs="Times New Roman"/>
          <w:b/>
          <w:bCs/>
        </w:rPr>
        <w:t>-</w:t>
      </w:r>
      <w:r w:rsidRPr="00335843">
        <w:rPr>
          <w:rFonts w:ascii="Times New Roman" w:eastAsia="Times New Roman" w:hAnsi="Times New Roman" w:cs="Times New Roman"/>
          <w:b/>
          <w:bCs/>
          <w:i/>
          <w:iCs/>
        </w:rPr>
        <w:t>up</w:t>
      </w:r>
      <w:proofErr w:type="spellEnd"/>
      <w:r w:rsidRPr="000B5DA2">
        <w:rPr>
          <w:rFonts w:ascii="Times New Roman" w:eastAsia="Times New Roman" w:hAnsi="Times New Roman" w:cs="Times New Roman"/>
          <w:b/>
          <w:bCs/>
        </w:rPr>
        <w:t xml:space="preserve"> versus </w:t>
      </w:r>
      <w:r w:rsidRPr="00335843">
        <w:rPr>
          <w:rFonts w:ascii="Times New Roman" w:eastAsia="Times New Roman" w:hAnsi="Times New Roman" w:cs="Times New Roman"/>
          <w:b/>
          <w:bCs/>
          <w:i/>
          <w:iCs/>
        </w:rPr>
        <w:t>top</w:t>
      </w:r>
      <w:r w:rsidRPr="000B5DA2">
        <w:rPr>
          <w:rFonts w:ascii="Times New Roman" w:eastAsia="Times New Roman" w:hAnsi="Times New Roman" w:cs="Times New Roman"/>
          <w:b/>
          <w:bCs/>
        </w:rPr>
        <w:t>-</w:t>
      </w:r>
      <w:proofErr w:type="spellStart"/>
      <w:r w:rsidRPr="00335843">
        <w:rPr>
          <w:rFonts w:ascii="Times New Roman" w:eastAsia="Times New Roman" w:hAnsi="Times New Roman" w:cs="Times New Roman"/>
          <w:b/>
          <w:bCs/>
          <w:i/>
          <w:iCs/>
        </w:rPr>
        <w:t>down</w:t>
      </w:r>
      <w:proofErr w:type="spellEnd"/>
      <w:r w:rsidRPr="000B5DA2">
        <w:rPr>
          <w:rFonts w:ascii="Times New Roman" w:eastAsia="Times New Roman" w:hAnsi="Times New Roman" w:cs="Times New Roman"/>
        </w:rPr>
        <w:t xml:space="preserve">: Discutidas em 12 estudos (29,3%), refletem o debate sobre centralização versus descentralização nas iniciativas de </w:t>
      </w:r>
      <w:r w:rsidR="00A31BD1">
        <w:rPr>
          <w:rFonts w:ascii="Times New Roman" w:eastAsia="Times New Roman" w:hAnsi="Times New Roman" w:cs="Times New Roman"/>
        </w:rPr>
        <w:t>C.I</w:t>
      </w:r>
      <w:r w:rsidR="008B40A2">
        <w:rPr>
          <w:rFonts w:ascii="Times New Roman" w:eastAsia="Times New Roman" w:hAnsi="Times New Roman" w:cs="Times New Roman"/>
        </w:rPr>
        <w:t>.</w:t>
      </w:r>
      <w:r w:rsidR="00A31BD1">
        <w:rPr>
          <w:rFonts w:ascii="Times New Roman" w:eastAsia="Times New Roman" w:hAnsi="Times New Roman" w:cs="Times New Roman"/>
        </w:rPr>
        <w:t>.</w:t>
      </w:r>
      <w:r w:rsidRPr="000B5DA2">
        <w:rPr>
          <w:rFonts w:ascii="Times New Roman" w:eastAsia="Times New Roman" w:hAnsi="Times New Roman" w:cs="Times New Roman"/>
        </w:rPr>
        <w:t xml:space="preserve"> </w:t>
      </w:r>
      <w:hyperlink r:id="rId220" w:history="1">
        <w:proofErr w:type="spellStart"/>
        <w:r w:rsidRPr="00E93FBE">
          <w:rPr>
            <w:rStyle w:val="Hyperlink"/>
            <w:rFonts w:ascii="Times New Roman" w:eastAsia="Times New Roman" w:hAnsi="Times New Roman" w:cs="Times New Roman"/>
          </w:rPr>
          <w:t>Sengupta</w:t>
        </w:r>
        <w:proofErr w:type="spellEnd"/>
        <w:r w:rsidRPr="00E93FBE">
          <w:rPr>
            <w:rStyle w:val="Hyperlink"/>
            <w:rFonts w:ascii="Times New Roman" w:eastAsia="Times New Roman" w:hAnsi="Times New Roman" w:cs="Times New Roman"/>
          </w:rPr>
          <w:t xml:space="preserve"> e </w:t>
        </w:r>
        <w:proofErr w:type="spellStart"/>
        <w:r w:rsidRPr="00E93FBE">
          <w:rPr>
            <w:rStyle w:val="Hyperlink"/>
            <w:rFonts w:ascii="Times New Roman" w:eastAsia="Times New Roman" w:hAnsi="Times New Roman" w:cs="Times New Roman"/>
          </w:rPr>
          <w:t>Sengupta</w:t>
        </w:r>
        <w:proofErr w:type="spellEnd"/>
        <w:r w:rsidRPr="00E93FBE">
          <w:rPr>
            <w:rStyle w:val="Hyperlink"/>
            <w:rFonts w:ascii="Times New Roman" w:eastAsia="Times New Roman" w:hAnsi="Times New Roman" w:cs="Times New Roman"/>
          </w:rPr>
          <w:t xml:space="preserve"> (2022)</w:t>
        </w:r>
      </w:hyperlink>
      <w:r w:rsidR="008B40A2">
        <w:t xml:space="preserve"> </w:t>
      </w:r>
      <w:r w:rsidRPr="008B40A2">
        <w:rPr>
          <w:rFonts w:ascii="Times New Roman" w:eastAsia="Times New Roman" w:hAnsi="Times New Roman" w:cs="Times New Roman"/>
        </w:rPr>
        <w:t xml:space="preserve">analisam contradições e sobreposições entre agendas de pesquisa de justiça social e ambiental no contexto do ODS 11 e </w:t>
      </w:r>
      <w:r w:rsidR="00A31BD1" w:rsidRPr="008B40A2">
        <w:rPr>
          <w:rFonts w:ascii="Times New Roman" w:eastAsia="Times New Roman" w:hAnsi="Times New Roman" w:cs="Times New Roman"/>
        </w:rPr>
        <w:t>C.I.</w:t>
      </w:r>
      <w:r w:rsidRPr="008B40A2">
        <w:rPr>
          <w:rFonts w:ascii="Times New Roman" w:eastAsia="Times New Roman" w:hAnsi="Times New Roman" w:cs="Times New Roman"/>
        </w:rPr>
        <w:t>.</w:t>
      </w:r>
    </w:p>
    <w:p w14:paraId="4620080E" w14:textId="0FED2619" w:rsidR="00580B1F" w:rsidRDefault="00580B1F" w:rsidP="00492F36">
      <w:pPr>
        <w:numPr>
          <w:ilvl w:val="0"/>
          <w:numId w:val="16"/>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Inclusão digital e equidade no acesso</w:t>
      </w:r>
      <w:r w:rsidRPr="000B5DA2">
        <w:rPr>
          <w:rFonts w:ascii="Times New Roman" w:eastAsia="Times New Roman" w:hAnsi="Times New Roman" w:cs="Times New Roman"/>
        </w:rPr>
        <w:t xml:space="preserve">: Abordadas em 10 estudos (24,4%), estas preocupações refletem o reconhecimento dos riscos de aprofundamento das desigualdades no processo de digitalização urbana. </w:t>
      </w:r>
      <w:hyperlink r:id="rId221" w:history="1">
        <w:proofErr w:type="spellStart"/>
        <w:r w:rsidRPr="00E77C66">
          <w:rPr>
            <w:rStyle w:val="Hyperlink"/>
            <w:rFonts w:ascii="Times New Roman" w:eastAsia="Times New Roman" w:hAnsi="Times New Roman" w:cs="Times New Roman"/>
          </w:rPr>
          <w:t>Jere</w:t>
        </w:r>
        <w:proofErr w:type="spellEnd"/>
        <w:r w:rsidRPr="00E77C66">
          <w:rPr>
            <w:rStyle w:val="Hyperlink"/>
            <w:rFonts w:ascii="Times New Roman" w:eastAsia="Times New Roman" w:hAnsi="Times New Roman" w:cs="Times New Roman"/>
          </w:rPr>
          <w:t xml:space="preserve"> </w:t>
        </w:r>
        <w:r w:rsidRPr="00E77C66">
          <w:rPr>
            <w:rStyle w:val="Hyperlink"/>
            <w:rFonts w:ascii="Times New Roman" w:eastAsia="Times New Roman" w:hAnsi="Times New Roman" w:cs="Times New Roman"/>
            <w:i/>
            <w:iCs/>
          </w:rPr>
          <w:t>et</w:t>
        </w:r>
        <w:r w:rsidRPr="00E77C66">
          <w:rPr>
            <w:rStyle w:val="Hyperlink"/>
            <w:rFonts w:ascii="Times New Roman" w:eastAsia="Times New Roman" w:hAnsi="Times New Roman" w:cs="Times New Roman"/>
          </w:rPr>
          <w:t xml:space="preserve"> </w:t>
        </w:r>
        <w:r w:rsidRPr="00E77C66">
          <w:rPr>
            <w:rStyle w:val="Hyperlink"/>
            <w:rFonts w:ascii="Times New Roman" w:eastAsia="Times New Roman" w:hAnsi="Times New Roman" w:cs="Times New Roman"/>
            <w:i/>
            <w:iCs/>
          </w:rPr>
          <w:t>al</w:t>
        </w:r>
        <w:r w:rsidRPr="00E77C66">
          <w:rPr>
            <w:rStyle w:val="Hyperlink"/>
            <w:rFonts w:ascii="Times New Roman" w:eastAsia="Times New Roman" w:hAnsi="Times New Roman" w:cs="Times New Roman"/>
          </w:rPr>
          <w:t>. (2022)</w:t>
        </w:r>
      </w:hyperlink>
      <w:r w:rsidRPr="000B5DA2">
        <w:rPr>
          <w:rFonts w:ascii="Times New Roman" w:eastAsia="Times New Roman" w:hAnsi="Times New Roman" w:cs="Times New Roman"/>
        </w:rPr>
        <w:t xml:space="preserve"> avaliam desafios e oportunidades no desenvolvimento de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em países em desenvolvimento.</w:t>
      </w:r>
    </w:p>
    <w:p w14:paraId="55E1D48E" w14:textId="1AF9D4C3" w:rsidR="00580B1F" w:rsidRDefault="00580B1F" w:rsidP="00492F36">
      <w:pPr>
        <w:pStyle w:val="ListParagraph"/>
        <w:spacing w:after="0" w:line="360" w:lineRule="auto"/>
        <w:rPr>
          <w:rFonts w:ascii="Times New Roman" w:eastAsia="Times New Roman" w:hAnsi="Times New Roman" w:cs="Times New Roman"/>
        </w:rPr>
      </w:pPr>
    </w:p>
    <w:p w14:paraId="53A432C3" w14:textId="2D13B488" w:rsidR="00580B1F" w:rsidRPr="002E6604" w:rsidRDefault="009B055F" w:rsidP="00492F36">
      <w:pPr>
        <w:pStyle w:val="ListParagraph"/>
        <w:spacing w:after="0" w:line="360" w:lineRule="auto"/>
        <w:rPr>
          <w:rFonts w:ascii="Times New Roman" w:eastAsia="Times New Roman" w:hAnsi="Times New Roman" w:cs="Times New Roman"/>
        </w:rPr>
      </w:pPr>
      <w:r>
        <w:rPr>
          <w:noProof/>
        </w:rPr>
        <mc:AlternateContent>
          <mc:Choice Requires="wps">
            <w:drawing>
              <wp:anchor distT="0" distB="0" distL="114300" distR="114300" simplePos="0" relativeHeight="252512768" behindDoc="0" locked="0" layoutInCell="1" allowOverlap="1" wp14:anchorId="68019295" wp14:editId="48215B03">
                <wp:simplePos x="0" y="0"/>
                <wp:positionH relativeFrom="column">
                  <wp:posOffset>243840</wp:posOffset>
                </wp:positionH>
                <wp:positionV relativeFrom="paragraph">
                  <wp:posOffset>-278130</wp:posOffset>
                </wp:positionV>
                <wp:extent cx="5443855" cy="457200"/>
                <wp:effectExtent l="0" t="0" r="4445" b="0"/>
                <wp:wrapNone/>
                <wp:docPr id="1377934143" name="Caixa de Texto 1"/>
                <wp:cNvGraphicFramePr/>
                <a:graphic xmlns:a="http://schemas.openxmlformats.org/drawingml/2006/main">
                  <a:graphicData uri="http://schemas.microsoft.com/office/word/2010/wordprocessingShape">
                    <wps:wsp>
                      <wps:cNvSpPr txBox="1"/>
                      <wps:spPr>
                        <a:xfrm>
                          <a:off x="0" y="0"/>
                          <a:ext cx="5443855" cy="457200"/>
                        </a:xfrm>
                        <a:prstGeom prst="rect">
                          <a:avLst/>
                        </a:prstGeom>
                        <a:solidFill>
                          <a:prstClr val="white"/>
                        </a:solidFill>
                        <a:ln>
                          <a:noFill/>
                        </a:ln>
                      </wps:spPr>
                      <wps:txbx>
                        <w:txbxContent>
                          <w:p w14:paraId="0616A063" w14:textId="404DCDBA" w:rsidR="009B055F" w:rsidRPr="002304BB" w:rsidRDefault="009B055F" w:rsidP="009B055F">
                            <w:pPr>
                              <w:pStyle w:val="Caption"/>
                              <w:rPr>
                                <w:rFonts w:ascii="Aptos" w:hAnsi="Aptos"/>
                              </w:rPr>
                            </w:pPr>
                            <w:bookmarkStart w:id="132" w:name="_Toc200737002"/>
                            <w:r>
                              <w:t xml:space="preserve">Figura </w:t>
                            </w:r>
                            <w:r>
                              <w:fldChar w:fldCharType="begin"/>
                            </w:r>
                            <w:r>
                              <w:instrText xml:space="preserve"> SEQ Figura \* ARABIC </w:instrText>
                            </w:r>
                            <w:r>
                              <w:fldChar w:fldCharType="separate"/>
                            </w:r>
                            <w:r>
                              <w:t>27</w:t>
                            </w:r>
                            <w:r>
                              <w:fldChar w:fldCharType="end"/>
                            </w:r>
                            <w:r>
                              <w:t xml:space="preserve"> - </w:t>
                            </w:r>
                            <w:r w:rsidRPr="001D3661">
                              <w:t>Participação Cidadã x ODS</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8019295" id="_x0000_s1102" type="#_x0000_t202" style="position:absolute;left:0;text-align:left;margin-left:19.2pt;margin-top:-21.9pt;width:428.65pt;height:36pt;z-index:25251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" stroked="f">
                <v:textbox inset="0,0,0,0">
                  <w:txbxContent>
                    <w:p w14:paraId="0616A063" w14:textId="404DCDBA" w:rsidR="009B055F" w:rsidRPr="002304BB" w:rsidRDefault="009B055F" w:rsidP="009B055F">
                      <w:pPr>
                        <w:pStyle w:val="Caption"/>
                        <w:rPr>
                          <w:rFonts w:ascii="Aptos" w:hAnsi="Aptos"/>
                        </w:rPr>
                      </w:pPr>
                      <w:bookmarkStart w:id="133" w:name="_Toc200737002"/>
                      <w:r>
                        <w:t xml:space="preserve">Figura </w:t>
                      </w:r>
                      <w:r>
                        <w:fldChar w:fldCharType="begin"/>
                      </w:r>
                      <w:r>
                        <w:instrText xml:space="preserve"> SEQ Figura \* ARABIC </w:instrText>
                      </w:r>
                      <w:r>
                        <w:fldChar w:fldCharType="separate"/>
                      </w:r>
                      <w:r>
                        <w:t>27</w:t>
                      </w:r>
                      <w:r>
                        <w:fldChar w:fldCharType="end"/>
                      </w:r>
                      <w:r>
                        <w:t xml:space="preserve"> - </w:t>
                      </w:r>
                      <w:r w:rsidRPr="001D3661">
                        <w:t>Participação Cidadã x ODS</w:t>
                      </w:r>
                      <w:bookmarkEnd w:id="133"/>
                    </w:p>
                  </w:txbxContent>
                </v:textbox>
              </v:shape>
            </w:pict>
          </mc:Fallback>
        </mc:AlternateContent>
      </w:r>
      <w:r w:rsidR="00580B1F" w:rsidRPr="002E6604">
        <w:rPr>
          <w:noProof/>
        </w:rPr>
        <w:drawing>
          <wp:anchor distT="0" distB="0" distL="114300" distR="114300" simplePos="0" relativeHeight="252055040" behindDoc="0" locked="0" layoutInCell="1" allowOverlap="1" wp14:anchorId="4A1845C9" wp14:editId="62092A98">
            <wp:simplePos x="0" y="0"/>
            <wp:positionH relativeFrom="column">
              <wp:posOffset>243840</wp:posOffset>
            </wp:positionH>
            <wp:positionV relativeFrom="paragraph">
              <wp:posOffset>179228</wp:posOffset>
            </wp:positionV>
            <wp:extent cx="5444150" cy="2914650"/>
            <wp:effectExtent l="0" t="0" r="4445" b="0"/>
            <wp:wrapNone/>
            <wp:docPr id="1482073923" name="Imagem 93"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73923" name="Imagem 93" descr="Diagrama&#10;&#10;O conteúdo gerado por IA pode estar incorreto."/>
                    <pic:cNvPicPr>
                      <a:picLocks noChangeAspect="1" noChangeArrowheads="1"/>
                    </pic:cNvPicPr>
                  </pic:nvPicPr>
                  <pic:blipFill rotWithShape="1">
                    <a:blip r:embed="rId222" cstate="print">
                      <a:extLst>
                        <a:ext uri="{28A0092B-C50C-407E-A947-70E740481C1C}">
                          <a14:useLocalDpi xmlns:a14="http://schemas.microsoft.com/office/drawing/2010/main" val="0"/>
                        </a:ext>
                      </a:extLst>
                    </a:blip>
                    <a:srcRect l="3527" t="17150" r="4221" b="8971"/>
                    <a:stretch/>
                  </pic:blipFill>
                  <pic:spPr bwMode="auto">
                    <a:xfrm>
                      <a:off x="0" y="0"/>
                      <a:ext cx="5444150" cy="2914650"/>
                    </a:xfrm>
                    <a:prstGeom prst="rect">
                      <a:avLst/>
                    </a:prstGeom>
                    <a:noFill/>
                    <a:ln>
                      <a:noFill/>
                    </a:ln>
                    <a:extLst>
                      <a:ext uri="{53640926-AAD7-44D8-BBD7-CCE9431645EC}">
                        <a14:shadowObscured xmlns:a14="http://schemas.microsoft.com/office/drawing/2010/main"/>
                      </a:ext>
                    </a:extLst>
                  </pic:spPr>
                </pic:pic>
              </a:graphicData>
            </a:graphic>
          </wp:anchor>
        </w:drawing>
      </w:r>
    </w:p>
    <w:p w14:paraId="5D3C413F" w14:textId="77777777" w:rsidR="00580B1F" w:rsidRPr="002E6604" w:rsidRDefault="00580B1F" w:rsidP="00492F36">
      <w:pPr>
        <w:pStyle w:val="ListParagraph"/>
        <w:spacing w:after="0" w:line="360" w:lineRule="auto"/>
        <w:rPr>
          <w:rFonts w:ascii="Times New Roman" w:eastAsia="Times New Roman" w:hAnsi="Times New Roman" w:cs="Times New Roman"/>
        </w:rPr>
      </w:pPr>
    </w:p>
    <w:p w14:paraId="6BA008FE" w14:textId="77777777" w:rsidR="00580B1F" w:rsidRDefault="00580B1F" w:rsidP="00492F36">
      <w:pPr>
        <w:spacing w:line="360" w:lineRule="auto"/>
        <w:jc w:val="both"/>
        <w:rPr>
          <w:rFonts w:ascii="Times New Roman" w:eastAsia="Times New Roman" w:hAnsi="Times New Roman" w:cs="Times New Roman"/>
        </w:rPr>
      </w:pPr>
    </w:p>
    <w:p w14:paraId="7585E2D2" w14:textId="77777777" w:rsidR="00580B1F" w:rsidRDefault="00580B1F" w:rsidP="00492F36">
      <w:pPr>
        <w:spacing w:line="360" w:lineRule="auto"/>
        <w:jc w:val="both"/>
        <w:rPr>
          <w:rFonts w:ascii="Times New Roman" w:eastAsia="Times New Roman" w:hAnsi="Times New Roman" w:cs="Times New Roman"/>
        </w:rPr>
      </w:pPr>
    </w:p>
    <w:p w14:paraId="2C5B7785" w14:textId="77777777" w:rsidR="00580B1F" w:rsidRDefault="00580B1F" w:rsidP="00492F36">
      <w:pPr>
        <w:spacing w:line="360" w:lineRule="auto"/>
        <w:jc w:val="both"/>
        <w:rPr>
          <w:rFonts w:ascii="Times New Roman" w:eastAsia="Times New Roman" w:hAnsi="Times New Roman" w:cs="Times New Roman"/>
        </w:rPr>
      </w:pPr>
    </w:p>
    <w:p w14:paraId="4C04EC14" w14:textId="77777777" w:rsidR="00580B1F" w:rsidRDefault="00580B1F" w:rsidP="00492F36">
      <w:pPr>
        <w:spacing w:line="360" w:lineRule="auto"/>
        <w:jc w:val="both"/>
        <w:rPr>
          <w:rFonts w:ascii="Times New Roman" w:eastAsia="Times New Roman" w:hAnsi="Times New Roman" w:cs="Times New Roman"/>
        </w:rPr>
      </w:pPr>
    </w:p>
    <w:p w14:paraId="73E18F08" w14:textId="77777777" w:rsidR="00580B1F" w:rsidRDefault="00580B1F" w:rsidP="00492F36">
      <w:pPr>
        <w:spacing w:line="360" w:lineRule="auto"/>
        <w:jc w:val="both"/>
        <w:rPr>
          <w:rFonts w:ascii="Times New Roman" w:eastAsia="Times New Roman" w:hAnsi="Times New Roman" w:cs="Times New Roman"/>
        </w:rPr>
      </w:pPr>
    </w:p>
    <w:p w14:paraId="2F3928F5" w14:textId="77777777" w:rsidR="00580B1F" w:rsidRDefault="00580B1F" w:rsidP="00492F36">
      <w:pPr>
        <w:spacing w:line="360" w:lineRule="auto"/>
        <w:jc w:val="both"/>
        <w:rPr>
          <w:rFonts w:ascii="Times New Roman" w:eastAsia="Times New Roman" w:hAnsi="Times New Roman" w:cs="Times New Roman"/>
        </w:rPr>
      </w:pPr>
    </w:p>
    <w:p w14:paraId="0CBF2BBF" w14:textId="77777777" w:rsidR="00580B1F" w:rsidRDefault="00580B1F" w:rsidP="00492F36">
      <w:pPr>
        <w:spacing w:line="360" w:lineRule="auto"/>
        <w:jc w:val="both"/>
        <w:rPr>
          <w:rFonts w:ascii="Times New Roman" w:eastAsia="Times New Roman" w:hAnsi="Times New Roman" w:cs="Times New Roman"/>
        </w:rPr>
      </w:pPr>
    </w:p>
    <w:p w14:paraId="1CFDF7DC" w14:textId="77777777" w:rsidR="00580B1F" w:rsidRPr="000B5DA2" w:rsidRDefault="00580B1F" w:rsidP="00492F36">
      <w:pPr>
        <w:spacing w:line="360"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2063232" behindDoc="0" locked="0" layoutInCell="1" hidden="0" allowOverlap="1" wp14:anchorId="6E59A5ED" wp14:editId="585E1F07">
                <wp:simplePos x="0" y="0"/>
                <wp:positionH relativeFrom="column">
                  <wp:posOffset>635762</wp:posOffset>
                </wp:positionH>
                <wp:positionV relativeFrom="paragraph">
                  <wp:posOffset>13259</wp:posOffset>
                </wp:positionV>
                <wp:extent cx="1958975" cy="180975"/>
                <wp:effectExtent l="0" t="0" r="0" b="0"/>
                <wp:wrapNone/>
                <wp:docPr id="116313115" name="Retângulo 116313115"/>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3B531D03"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anchor>
            </w:drawing>
          </mc:Choice>
          <mc:Fallback>
            <w:pict>
              <v:rect w14:anchorId="6E59A5ED" id="Retângulo 116313115" o:spid="_x0000_s1103" style="position:absolute;left:0;text-align:left;margin-left:50.05pt;margin-top:1.05pt;width:154.25pt;height:14.25pt;z-index:25206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" stroked="f">
                <v:textbox inset="0,0,0,0">
                  <w:txbxContent>
                    <w:p w14:paraId="3B531D03"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p>
    <w:p w14:paraId="561A729C" w14:textId="77777777" w:rsidR="00580B1F" w:rsidRPr="0085705C" w:rsidRDefault="00580B1F" w:rsidP="00A87DBD">
      <w:pPr>
        <w:spacing w:line="360" w:lineRule="auto"/>
        <w:jc w:val="both"/>
        <w:rPr>
          <w:rFonts w:ascii="Times New Roman" w:eastAsia="Times New Roman" w:hAnsi="Times New Roman" w:cs="Times New Roman"/>
        </w:rPr>
      </w:pPr>
    </w:p>
    <w:p w14:paraId="4FABB3A5" w14:textId="039062CD" w:rsidR="00580B1F" w:rsidRPr="0085705C" w:rsidRDefault="00580B1F" w:rsidP="00492F36">
      <w:pPr>
        <w:spacing w:line="360" w:lineRule="auto"/>
        <w:ind w:firstLine="720"/>
        <w:jc w:val="both"/>
        <w:rPr>
          <w:rFonts w:ascii="Times New Roman" w:eastAsia="Times New Roman" w:hAnsi="Times New Roman" w:cs="Times New Roman"/>
        </w:rPr>
      </w:pPr>
      <w:r w:rsidRPr="0085705C">
        <w:rPr>
          <w:rFonts w:ascii="Times New Roman" w:eastAsia="Times New Roman" w:hAnsi="Times New Roman" w:cs="Times New Roman"/>
        </w:rPr>
        <w:t xml:space="preserve">A análise revela uma evolução nas abordagens de governança discutidas nos estudos ao longo do tempo: enquanto publicações de 2020-2021 tendiam a enfatizar aspectos técnicos da governança digital (como plataformas e ferramentas), estudos mais </w:t>
      </w:r>
      <w:r w:rsidRPr="0085705C">
        <w:rPr>
          <w:rFonts w:ascii="Times New Roman" w:eastAsia="Times New Roman" w:hAnsi="Times New Roman" w:cs="Times New Roman"/>
        </w:rPr>
        <w:lastRenderedPageBreak/>
        <w:t xml:space="preserve">recentes (2023-2024) incorporam dimensões mais sofisticadas, como </w:t>
      </w:r>
      <w:r w:rsidR="00335843" w:rsidRPr="0085705C">
        <w:rPr>
          <w:rFonts w:ascii="Times New Roman" w:eastAsia="Times New Roman" w:hAnsi="Times New Roman" w:cs="Times New Roman"/>
        </w:rPr>
        <w:t>cocriação</w:t>
      </w:r>
      <w:r w:rsidRPr="0085705C">
        <w:rPr>
          <w:rFonts w:ascii="Times New Roman" w:eastAsia="Times New Roman" w:hAnsi="Times New Roman" w:cs="Times New Roman"/>
        </w:rPr>
        <w:t>, democracia digital e justiça algorítmica.</w:t>
      </w:r>
    </w:p>
    <w:p w14:paraId="0917AD24" w14:textId="53060B93" w:rsidR="00580B1F" w:rsidRDefault="00580B1F" w:rsidP="00492F36">
      <w:pPr>
        <w:spacing w:line="360" w:lineRule="auto"/>
        <w:ind w:firstLine="720"/>
        <w:jc w:val="both"/>
        <w:rPr>
          <w:rFonts w:ascii="Times New Roman" w:eastAsia="Times New Roman" w:hAnsi="Times New Roman" w:cs="Times New Roman"/>
        </w:rPr>
      </w:pPr>
      <w:r w:rsidRPr="0085705C">
        <w:rPr>
          <w:rFonts w:ascii="Times New Roman" w:eastAsia="Times New Roman" w:hAnsi="Times New Roman" w:cs="Times New Roman"/>
        </w:rPr>
        <w:t>É significativo observar que apenas 6 estudos (14,6%) abordam explicitamente questões de exclusão digital e potenciais impactos negativos das tecnologias inteligentes sobre grupos vulneráveis. Esta lacuna</w:t>
      </w:r>
      <w:r w:rsidRPr="000B5DA2">
        <w:rPr>
          <w:rFonts w:ascii="Times New Roman" w:eastAsia="Times New Roman" w:hAnsi="Times New Roman" w:cs="Times New Roman"/>
        </w:rPr>
        <w:t xml:space="preserve"> sugere a necessidade de maior atenção às dimensões de equidade e inclusão nas pesquisas sobre </w:t>
      </w:r>
      <w:r w:rsidR="00A31BD1">
        <w:rPr>
          <w:rFonts w:ascii="Times New Roman" w:eastAsia="Times New Roman" w:hAnsi="Times New Roman" w:cs="Times New Roman"/>
        </w:rPr>
        <w:t>C.I.</w:t>
      </w:r>
      <w:r w:rsidRPr="000B5DA2">
        <w:rPr>
          <w:rFonts w:ascii="Times New Roman" w:eastAsia="Times New Roman" w:hAnsi="Times New Roman" w:cs="Times New Roman"/>
        </w:rPr>
        <w:t>, especialmente considerando o contexto de desigualdade socioespacial característico das cidades brasileiras.</w:t>
      </w:r>
    </w:p>
    <w:p w14:paraId="6C59FCA4" w14:textId="77777777" w:rsidR="00580B1F" w:rsidRDefault="00580B1F" w:rsidP="00492F36">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A análise também indica uma tendência crescente de abordagens que integram governança digital e sustentabilidade ambiental, particularmente em estudos publicados após 2022. Esta convergência reflete um reconhecimento da interdependência entre transformação digital e transição para a sustentabilidade no contexto urbano, alinhando-se à visão holística proposta pela Agenda 2030.</w:t>
      </w:r>
    </w:p>
    <w:p w14:paraId="533E131E" w14:textId="77777777" w:rsidR="00580B1F" w:rsidRDefault="00580B1F" w:rsidP="00492F36">
      <w:pPr>
        <w:spacing w:line="360" w:lineRule="auto"/>
        <w:jc w:val="both"/>
        <w:rPr>
          <w:rFonts w:ascii="Times New Roman" w:eastAsia="Times New Roman" w:hAnsi="Times New Roman" w:cs="Times New Roman"/>
          <w:b/>
        </w:rPr>
      </w:pPr>
    </w:p>
    <w:p w14:paraId="0F704356" w14:textId="77777777" w:rsidR="00580B1F" w:rsidRPr="004D76D7" w:rsidRDefault="00580B1F" w:rsidP="003D496A">
      <w:pPr>
        <w:pStyle w:val="Heading4"/>
        <w:rPr>
          <w:rFonts w:eastAsia="Times New Roman"/>
        </w:rPr>
      </w:pPr>
      <w:bookmarkStart w:id="134" w:name="_Toc200734042"/>
      <w:r w:rsidRPr="004D76D7">
        <w:rPr>
          <w:rFonts w:eastAsia="Times New Roman"/>
        </w:rPr>
        <w:t>4.2.2.2 Soluções Ambientais e energéticas</w:t>
      </w:r>
      <w:bookmarkEnd w:id="134"/>
    </w:p>
    <w:p w14:paraId="60D4011F" w14:textId="77777777" w:rsidR="00580B1F" w:rsidRDefault="00580B1F" w:rsidP="00492F36">
      <w:pPr>
        <w:spacing w:line="360" w:lineRule="auto"/>
        <w:jc w:val="both"/>
        <w:rPr>
          <w:rFonts w:ascii="Times New Roman" w:eastAsia="Times New Roman" w:hAnsi="Times New Roman" w:cs="Times New Roman"/>
          <w:b/>
        </w:rPr>
      </w:pPr>
    </w:p>
    <w:p w14:paraId="403BFC05" w14:textId="00F6C5D3" w:rsidR="00580B1F" w:rsidRPr="000B5DA2" w:rsidRDefault="00580B1F" w:rsidP="00492F36">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 xml:space="preserve">Os estudos analisados revelam uma forte ênfase em soluções ambientais e energéticas no contexto das </w:t>
      </w:r>
      <w:r w:rsidR="00A31BD1">
        <w:rPr>
          <w:rFonts w:ascii="Times New Roman" w:eastAsia="Times New Roman" w:hAnsi="Times New Roman" w:cs="Times New Roman"/>
        </w:rPr>
        <w:t>C.I.</w:t>
      </w:r>
      <w:r w:rsidRPr="000B5DA2">
        <w:rPr>
          <w:rFonts w:ascii="Times New Roman" w:eastAsia="Times New Roman" w:hAnsi="Times New Roman" w:cs="Times New Roman"/>
        </w:rPr>
        <w:t>, com conexões explícitas aos ODS 7 (Energia Limpa), 11 (Cidades Sustentáveis), 13 (Ação Climática) e, em menor grau, aos ODS 6 (Água Potável) e 15 (Vida Terrestre). Entre as principais soluções discutidas, destacam-se:</w:t>
      </w:r>
    </w:p>
    <w:p w14:paraId="58402C06" w14:textId="7CDC3FE3" w:rsidR="00580B1F" w:rsidRPr="000B5DA2" w:rsidRDefault="00580B1F" w:rsidP="00492F36">
      <w:pPr>
        <w:numPr>
          <w:ilvl w:val="0"/>
          <w:numId w:val="17"/>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Sistemas energéticos inteligentes</w:t>
      </w:r>
      <w:r w:rsidRPr="000B5DA2">
        <w:rPr>
          <w:rFonts w:ascii="Times New Roman" w:eastAsia="Times New Roman" w:hAnsi="Times New Roman" w:cs="Times New Roman"/>
        </w:rPr>
        <w:t>: Presentes em 19 estudos (46,3%), abordam redes elétricas inteligentes (</w:t>
      </w:r>
      <w:r w:rsidRPr="00335843">
        <w:rPr>
          <w:rFonts w:ascii="Times New Roman" w:eastAsia="Times New Roman" w:hAnsi="Times New Roman" w:cs="Times New Roman"/>
          <w:i/>
          <w:iCs/>
        </w:rPr>
        <w:t>smart</w:t>
      </w:r>
      <w:r w:rsidRPr="000B5DA2">
        <w:rPr>
          <w:rFonts w:ascii="Times New Roman" w:eastAsia="Times New Roman" w:hAnsi="Times New Roman" w:cs="Times New Roman"/>
        </w:rPr>
        <w:t xml:space="preserve"> </w:t>
      </w:r>
      <w:r w:rsidRPr="00335843">
        <w:rPr>
          <w:rFonts w:ascii="Times New Roman" w:eastAsia="Times New Roman" w:hAnsi="Times New Roman" w:cs="Times New Roman"/>
          <w:i/>
          <w:iCs/>
        </w:rPr>
        <w:t>grids</w:t>
      </w:r>
      <w:r w:rsidRPr="000B5DA2">
        <w:rPr>
          <w:rFonts w:ascii="Times New Roman" w:eastAsia="Times New Roman" w:hAnsi="Times New Roman" w:cs="Times New Roman"/>
        </w:rPr>
        <w:t xml:space="preserve">), medidores inteligentes e gestão da demanda energética. </w:t>
      </w:r>
      <w:hyperlink r:id="rId223" w:history="1">
        <w:proofErr w:type="spellStart"/>
        <w:r w:rsidRPr="006A1173">
          <w:rPr>
            <w:rStyle w:val="Hyperlink"/>
            <w:rFonts w:ascii="Times New Roman" w:eastAsia="Times New Roman" w:hAnsi="Times New Roman" w:cs="Times New Roman"/>
          </w:rPr>
          <w:t>Almihat</w:t>
        </w:r>
        <w:proofErr w:type="spellEnd"/>
        <w:r w:rsidRPr="006A1173">
          <w:rPr>
            <w:rStyle w:val="Hyperlink"/>
            <w:rFonts w:ascii="Times New Roman" w:eastAsia="Times New Roman" w:hAnsi="Times New Roman" w:cs="Times New Roman"/>
          </w:rPr>
          <w:t xml:space="preserve"> </w:t>
        </w:r>
        <w:r w:rsidRPr="006A1173">
          <w:rPr>
            <w:rStyle w:val="Hyperlink"/>
            <w:rFonts w:ascii="Times New Roman" w:eastAsia="Times New Roman" w:hAnsi="Times New Roman" w:cs="Times New Roman"/>
            <w:i/>
            <w:iCs/>
          </w:rPr>
          <w:t>et</w:t>
        </w:r>
        <w:r w:rsidRPr="006A1173">
          <w:rPr>
            <w:rStyle w:val="Hyperlink"/>
            <w:rFonts w:ascii="Times New Roman" w:eastAsia="Times New Roman" w:hAnsi="Times New Roman" w:cs="Times New Roman"/>
          </w:rPr>
          <w:t xml:space="preserve"> </w:t>
        </w:r>
        <w:r w:rsidRPr="006A1173">
          <w:rPr>
            <w:rStyle w:val="Hyperlink"/>
            <w:rFonts w:ascii="Times New Roman" w:eastAsia="Times New Roman" w:hAnsi="Times New Roman" w:cs="Times New Roman"/>
            <w:i/>
            <w:iCs/>
          </w:rPr>
          <w:t>al</w:t>
        </w:r>
        <w:r w:rsidRPr="006A1173">
          <w:rPr>
            <w:rStyle w:val="Hyperlink"/>
            <w:rFonts w:ascii="Times New Roman" w:eastAsia="Times New Roman" w:hAnsi="Times New Roman" w:cs="Times New Roman"/>
          </w:rPr>
          <w:t>. (2022)</w:t>
        </w:r>
      </w:hyperlink>
      <w:r w:rsidRPr="000B5DA2">
        <w:rPr>
          <w:rFonts w:ascii="Times New Roman" w:eastAsia="Times New Roman" w:hAnsi="Times New Roman" w:cs="Times New Roman"/>
        </w:rPr>
        <w:t xml:space="preserve"> oferecem uma visão geral sobre energia e desenvolvimento sustentável em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enquanto </w:t>
      </w:r>
      <w:hyperlink r:id="rId224" w:history="1">
        <w:r w:rsidRPr="00416DCF">
          <w:rPr>
            <w:rStyle w:val="Hyperlink"/>
            <w:rFonts w:ascii="Times New Roman" w:eastAsia="Times New Roman" w:hAnsi="Times New Roman" w:cs="Times New Roman"/>
          </w:rPr>
          <w:t xml:space="preserve">Camacho </w:t>
        </w:r>
        <w:r w:rsidRPr="00416DCF">
          <w:rPr>
            <w:rStyle w:val="Hyperlink"/>
            <w:rFonts w:ascii="Times New Roman" w:eastAsia="Times New Roman" w:hAnsi="Times New Roman" w:cs="Times New Roman"/>
            <w:i/>
            <w:iCs/>
          </w:rPr>
          <w:t>et</w:t>
        </w:r>
        <w:r w:rsidRPr="00416DCF">
          <w:rPr>
            <w:rStyle w:val="Hyperlink"/>
            <w:rFonts w:ascii="Times New Roman" w:eastAsia="Times New Roman" w:hAnsi="Times New Roman" w:cs="Times New Roman"/>
          </w:rPr>
          <w:t xml:space="preserve"> </w:t>
        </w:r>
        <w:r w:rsidRPr="00416DCF">
          <w:rPr>
            <w:rStyle w:val="Hyperlink"/>
            <w:rFonts w:ascii="Times New Roman" w:eastAsia="Times New Roman" w:hAnsi="Times New Roman" w:cs="Times New Roman"/>
            <w:i/>
            <w:iCs/>
          </w:rPr>
          <w:t>al</w:t>
        </w:r>
        <w:r w:rsidRPr="00416DCF">
          <w:rPr>
            <w:rStyle w:val="Hyperlink"/>
            <w:rFonts w:ascii="Times New Roman" w:eastAsia="Times New Roman" w:hAnsi="Times New Roman" w:cs="Times New Roman"/>
          </w:rPr>
          <w:t>. (2024)</w:t>
        </w:r>
      </w:hyperlink>
      <w:r w:rsidRPr="000B5DA2">
        <w:rPr>
          <w:rFonts w:ascii="Times New Roman" w:eastAsia="Times New Roman" w:hAnsi="Times New Roman" w:cs="Times New Roman"/>
        </w:rPr>
        <w:t xml:space="preserve"> analisam como a inteligência artificial pode fortalecer o setor energético.</w:t>
      </w:r>
    </w:p>
    <w:p w14:paraId="30E5C4B6" w14:textId="1A8F8968" w:rsidR="00580B1F" w:rsidRPr="00086ED7" w:rsidRDefault="00580B1F" w:rsidP="00492F36">
      <w:pPr>
        <w:numPr>
          <w:ilvl w:val="0"/>
          <w:numId w:val="17"/>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Monitoramento ambiental e qualidade do ar</w:t>
      </w:r>
      <w:r w:rsidRPr="000B5DA2">
        <w:rPr>
          <w:rFonts w:ascii="Times New Roman" w:eastAsia="Times New Roman" w:hAnsi="Times New Roman" w:cs="Times New Roman"/>
        </w:rPr>
        <w:t xml:space="preserve">: Citados em 16 estudos (39%), estes sistemas utilizam redes de sensores para monitoramento contínuo de parâmetros ambientais. </w:t>
      </w:r>
      <w:hyperlink r:id="rId225" w:history="1">
        <w:proofErr w:type="spellStart"/>
        <w:r w:rsidRPr="0090163C">
          <w:rPr>
            <w:rStyle w:val="Hyperlink"/>
            <w:rFonts w:ascii="Times New Roman" w:eastAsia="Times New Roman" w:hAnsi="Times New Roman" w:cs="Times New Roman"/>
          </w:rPr>
          <w:t>Kaginalkar</w:t>
        </w:r>
        <w:proofErr w:type="spellEnd"/>
        <w:r w:rsidRPr="0090163C">
          <w:rPr>
            <w:rStyle w:val="Hyperlink"/>
            <w:rFonts w:ascii="Times New Roman" w:eastAsia="Times New Roman" w:hAnsi="Times New Roman" w:cs="Times New Roman"/>
          </w:rPr>
          <w:t xml:space="preserve"> </w:t>
        </w:r>
        <w:r w:rsidRPr="0090163C">
          <w:rPr>
            <w:rStyle w:val="Hyperlink"/>
            <w:rFonts w:ascii="Times New Roman" w:eastAsia="Times New Roman" w:hAnsi="Times New Roman" w:cs="Times New Roman"/>
            <w:i/>
            <w:iCs/>
          </w:rPr>
          <w:t>et</w:t>
        </w:r>
        <w:r w:rsidRPr="0090163C">
          <w:rPr>
            <w:rStyle w:val="Hyperlink"/>
            <w:rFonts w:ascii="Times New Roman" w:eastAsia="Times New Roman" w:hAnsi="Times New Roman" w:cs="Times New Roman"/>
          </w:rPr>
          <w:t xml:space="preserve"> </w:t>
        </w:r>
        <w:r w:rsidRPr="0090163C">
          <w:rPr>
            <w:rStyle w:val="Hyperlink"/>
            <w:rFonts w:ascii="Times New Roman" w:eastAsia="Times New Roman" w:hAnsi="Times New Roman" w:cs="Times New Roman"/>
            <w:i/>
            <w:iCs/>
          </w:rPr>
          <w:t>al</w:t>
        </w:r>
        <w:r w:rsidRPr="0090163C">
          <w:rPr>
            <w:rStyle w:val="Hyperlink"/>
            <w:rFonts w:ascii="Times New Roman" w:eastAsia="Times New Roman" w:hAnsi="Times New Roman" w:cs="Times New Roman"/>
          </w:rPr>
          <w:t>. (2022)</w:t>
        </w:r>
      </w:hyperlink>
      <w:r w:rsidRPr="000B5DA2">
        <w:rPr>
          <w:rFonts w:ascii="Times New Roman" w:eastAsia="Times New Roman" w:hAnsi="Times New Roman" w:cs="Times New Roman"/>
        </w:rPr>
        <w:t xml:space="preserve"> propõem um </w:t>
      </w:r>
      <w:r w:rsidRPr="00335843">
        <w:rPr>
          <w:rFonts w:ascii="Times New Roman" w:eastAsia="Times New Roman" w:hAnsi="Times New Roman" w:cs="Times New Roman"/>
          <w:i/>
          <w:iCs/>
        </w:rPr>
        <w:t>framework</w:t>
      </w:r>
      <w:r w:rsidRPr="000B5DA2">
        <w:rPr>
          <w:rFonts w:ascii="Times New Roman" w:eastAsia="Times New Roman" w:hAnsi="Times New Roman" w:cs="Times New Roman"/>
        </w:rPr>
        <w:t xml:space="preserve"> de governança de </w:t>
      </w:r>
      <w:r w:rsidRPr="004225D8">
        <w:rPr>
          <w:rFonts w:ascii="Times New Roman" w:eastAsia="Times New Roman" w:hAnsi="Times New Roman" w:cs="Times New Roman"/>
          <w:i/>
          <w:iCs/>
        </w:rPr>
        <w:t>big data</w:t>
      </w:r>
      <w:r w:rsidRPr="000B5DA2">
        <w:rPr>
          <w:rFonts w:ascii="Times New Roman" w:eastAsia="Times New Roman" w:hAnsi="Times New Roman" w:cs="Times New Roman"/>
        </w:rPr>
        <w:t xml:space="preserve"> para gestão da qualidade do ar urbano, enquanto </w:t>
      </w:r>
      <w:hyperlink r:id="rId226" w:history="1">
        <w:proofErr w:type="spellStart"/>
        <w:r w:rsidRPr="00851D65">
          <w:rPr>
            <w:rStyle w:val="Hyperlink"/>
            <w:rFonts w:ascii="Times New Roman" w:eastAsia="Times New Roman" w:hAnsi="Times New Roman" w:cs="Times New Roman"/>
          </w:rPr>
          <w:t>Zeng</w:t>
        </w:r>
        <w:proofErr w:type="spellEnd"/>
        <w:r w:rsidRPr="00851D65">
          <w:rPr>
            <w:rStyle w:val="Hyperlink"/>
            <w:rFonts w:ascii="Times New Roman" w:eastAsia="Times New Roman" w:hAnsi="Times New Roman" w:cs="Times New Roman"/>
          </w:rPr>
          <w:t xml:space="preserve"> </w:t>
        </w:r>
        <w:r w:rsidRPr="00851D65">
          <w:rPr>
            <w:rStyle w:val="Hyperlink"/>
            <w:rFonts w:ascii="Times New Roman" w:eastAsia="Times New Roman" w:hAnsi="Times New Roman" w:cs="Times New Roman"/>
            <w:i/>
            <w:iCs/>
          </w:rPr>
          <w:t>et</w:t>
        </w:r>
        <w:r w:rsidRPr="00851D65">
          <w:rPr>
            <w:rStyle w:val="Hyperlink"/>
            <w:rFonts w:ascii="Times New Roman" w:eastAsia="Times New Roman" w:hAnsi="Times New Roman" w:cs="Times New Roman"/>
          </w:rPr>
          <w:t xml:space="preserve"> </w:t>
        </w:r>
        <w:r w:rsidRPr="00851D65">
          <w:rPr>
            <w:rStyle w:val="Hyperlink"/>
            <w:rFonts w:ascii="Times New Roman" w:eastAsia="Times New Roman" w:hAnsi="Times New Roman" w:cs="Times New Roman"/>
            <w:i/>
            <w:iCs/>
          </w:rPr>
          <w:t>al</w:t>
        </w:r>
        <w:r w:rsidRPr="00851D65">
          <w:rPr>
            <w:rStyle w:val="Hyperlink"/>
            <w:rFonts w:ascii="Times New Roman" w:eastAsia="Times New Roman" w:hAnsi="Times New Roman" w:cs="Times New Roman"/>
          </w:rPr>
          <w:t>. (2024)</w:t>
        </w:r>
      </w:hyperlink>
      <w:r w:rsidRPr="000B5DA2">
        <w:rPr>
          <w:rFonts w:ascii="Times New Roman" w:eastAsia="Times New Roman" w:hAnsi="Times New Roman" w:cs="Times New Roman"/>
        </w:rPr>
        <w:t xml:space="preserve"> revisam sensores em sistemas IoT para o desenvolvimento sustentável </w:t>
      </w:r>
      <w:r w:rsidRPr="00086ED7">
        <w:rPr>
          <w:rFonts w:ascii="Times New Roman" w:eastAsia="Times New Roman" w:hAnsi="Times New Roman" w:cs="Times New Roman"/>
        </w:rPr>
        <w:t xml:space="preserve">de </w:t>
      </w:r>
      <w:r w:rsidR="00A31BD1">
        <w:rPr>
          <w:rFonts w:ascii="Times New Roman" w:eastAsia="Times New Roman" w:hAnsi="Times New Roman" w:cs="Times New Roman"/>
        </w:rPr>
        <w:t>C.I.</w:t>
      </w:r>
      <w:r w:rsidRPr="00086ED7">
        <w:rPr>
          <w:rFonts w:ascii="Times New Roman" w:eastAsia="Times New Roman" w:hAnsi="Times New Roman" w:cs="Times New Roman"/>
        </w:rPr>
        <w:t>.</w:t>
      </w:r>
    </w:p>
    <w:p w14:paraId="79B84E7C" w14:textId="1DBA2D21" w:rsidR="00580B1F" w:rsidRPr="00086ED7" w:rsidRDefault="00580B1F" w:rsidP="00492F36">
      <w:pPr>
        <w:numPr>
          <w:ilvl w:val="0"/>
          <w:numId w:val="17"/>
        </w:numPr>
        <w:spacing w:line="360" w:lineRule="auto"/>
        <w:jc w:val="both"/>
        <w:rPr>
          <w:rFonts w:ascii="Times New Roman" w:eastAsia="Times New Roman" w:hAnsi="Times New Roman" w:cs="Times New Roman"/>
        </w:rPr>
      </w:pPr>
      <w:r w:rsidRPr="00086ED7">
        <w:rPr>
          <w:rFonts w:ascii="Times New Roman" w:eastAsia="Times New Roman" w:hAnsi="Times New Roman" w:cs="Times New Roman"/>
          <w:b/>
          <w:bCs/>
        </w:rPr>
        <w:lastRenderedPageBreak/>
        <w:t>Gestão inteligente de resíduos</w:t>
      </w:r>
      <w:r w:rsidRPr="00086ED7">
        <w:rPr>
          <w:rFonts w:ascii="Times New Roman" w:eastAsia="Times New Roman" w:hAnsi="Times New Roman" w:cs="Times New Roman"/>
        </w:rPr>
        <w:t xml:space="preserve">: Mencionada em 14 estudos (34,1%), incorpora tecnologias como sensores em lixeiras, otimização de rotas de coleta e sistemas de reciclagem avançados. </w:t>
      </w:r>
      <w:hyperlink r:id="rId227" w:history="1">
        <w:r w:rsidRPr="00302FCD">
          <w:rPr>
            <w:rStyle w:val="Hyperlink"/>
            <w:rFonts w:ascii="Times New Roman" w:eastAsia="Times New Roman" w:hAnsi="Times New Roman" w:cs="Times New Roman"/>
          </w:rPr>
          <w:t xml:space="preserve">Bellini </w:t>
        </w:r>
        <w:r w:rsidRPr="00302FCD">
          <w:rPr>
            <w:rStyle w:val="Hyperlink"/>
            <w:rFonts w:ascii="Times New Roman" w:eastAsia="Times New Roman" w:hAnsi="Times New Roman" w:cs="Times New Roman"/>
            <w:i/>
            <w:iCs/>
          </w:rPr>
          <w:t>et</w:t>
        </w:r>
        <w:r w:rsidRPr="00302FCD">
          <w:rPr>
            <w:rStyle w:val="Hyperlink"/>
            <w:rFonts w:ascii="Times New Roman" w:eastAsia="Times New Roman" w:hAnsi="Times New Roman" w:cs="Times New Roman"/>
          </w:rPr>
          <w:t xml:space="preserve"> </w:t>
        </w:r>
        <w:r w:rsidRPr="00302FCD">
          <w:rPr>
            <w:rStyle w:val="Hyperlink"/>
            <w:rFonts w:ascii="Times New Roman" w:eastAsia="Times New Roman" w:hAnsi="Times New Roman" w:cs="Times New Roman"/>
            <w:i/>
            <w:iCs/>
          </w:rPr>
          <w:t>al</w:t>
        </w:r>
        <w:r w:rsidRPr="00302FCD">
          <w:rPr>
            <w:rStyle w:val="Hyperlink"/>
            <w:rFonts w:ascii="Times New Roman" w:eastAsia="Times New Roman" w:hAnsi="Times New Roman" w:cs="Times New Roman"/>
          </w:rPr>
          <w:t>. (2022)</w:t>
        </w:r>
      </w:hyperlink>
      <w:r w:rsidRPr="00086ED7">
        <w:rPr>
          <w:rFonts w:ascii="Times New Roman" w:eastAsia="Times New Roman" w:hAnsi="Times New Roman" w:cs="Times New Roman"/>
        </w:rPr>
        <w:t xml:space="preserve"> analisam conceitos, frameworks e tecnologias-chave para cidades habilitadas por IoT, incluindo aplicações para gestão de resíduos. </w:t>
      </w:r>
    </w:p>
    <w:p w14:paraId="2EA7D91E" w14:textId="182A7DD3" w:rsidR="00580B1F" w:rsidRPr="000B5DA2" w:rsidRDefault="00580B1F" w:rsidP="00492F36">
      <w:pPr>
        <w:numPr>
          <w:ilvl w:val="0"/>
          <w:numId w:val="17"/>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Tecnologias para neutralidade de carbono</w:t>
      </w:r>
      <w:r w:rsidRPr="000B5DA2">
        <w:rPr>
          <w:rFonts w:ascii="Times New Roman" w:eastAsia="Times New Roman" w:hAnsi="Times New Roman" w:cs="Times New Roman"/>
        </w:rPr>
        <w:t xml:space="preserve">: Discutidas em 12 estudos (29,3%), focam em soluções para redução e captura de emissões de CO₂. </w:t>
      </w:r>
      <w:hyperlink r:id="rId228" w:history="1">
        <w:proofErr w:type="spellStart"/>
        <w:r w:rsidRPr="00AA3E02">
          <w:rPr>
            <w:rStyle w:val="Hyperlink"/>
            <w:rFonts w:ascii="Times New Roman" w:eastAsia="Times New Roman" w:hAnsi="Times New Roman" w:cs="Times New Roman"/>
          </w:rPr>
          <w:t>Goren</w:t>
        </w:r>
        <w:proofErr w:type="spellEnd"/>
        <w:r w:rsidRPr="00AA3E02">
          <w:rPr>
            <w:rStyle w:val="Hyperlink"/>
            <w:rFonts w:ascii="Times New Roman" w:eastAsia="Times New Roman" w:hAnsi="Times New Roman" w:cs="Times New Roman"/>
          </w:rPr>
          <w:t xml:space="preserve"> </w:t>
        </w:r>
        <w:r w:rsidRPr="00AA3E02">
          <w:rPr>
            <w:rStyle w:val="Hyperlink"/>
            <w:rFonts w:ascii="Times New Roman" w:eastAsia="Times New Roman" w:hAnsi="Times New Roman" w:cs="Times New Roman"/>
            <w:i/>
            <w:iCs/>
          </w:rPr>
          <w:t>et</w:t>
        </w:r>
        <w:r w:rsidRPr="00AA3E02">
          <w:rPr>
            <w:rStyle w:val="Hyperlink"/>
            <w:rFonts w:ascii="Times New Roman" w:eastAsia="Times New Roman" w:hAnsi="Times New Roman" w:cs="Times New Roman"/>
          </w:rPr>
          <w:t xml:space="preserve"> </w:t>
        </w:r>
        <w:r w:rsidRPr="00AA3E02">
          <w:rPr>
            <w:rStyle w:val="Hyperlink"/>
            <w:rFonts w:ascii="Times New Roman" w:eastAsia="Times New Roman" w:hAnsi="Times New Roman" w:cs="Times New Roman"/>
            <w:i/>
            <w:iCs/>
          </w:rPr>
          <w:t>al</w:t>
        </w:r>
        <w:r w:rsidRPr="00AA3E02">
          <w:rPr>
            <w:rStyle w:val="Hyperlink"/>
            <w:rFonts w:ascii="Times New Roman" w:eastAsia="Times New Roman" w:hAnsi="Times New Roman" w:cs="Times New Roman"/>
          </w:rPr>
          <w:t>. (2024)</w:t>
        </w:r>
      </w:hyperlink>
      <w:r w:rsidRPr="000B5DA2">
        <w:rPr>
          <w:rFonts w:ascii="Times New Roman" w:eastAsia="Times New Roman" w:hAnsi="Times New Roman" w:cs="Times New Roman"/>
        </w:rPr>
        <w:t xml:space="preserve"> revisam desenvolvimentos recentes em neutralidade de carbono através da captura e utilização de dióxido de carbono com hidrogênio limpo para produção de combustíveis alternativos.</w:t>
      </w:r>
    </w:p>
    <w:p w14:paraId="7841274A" w14:textId="08235B06" w:rsidR="00580B1F" w:rsidRPr="000B5DA2" w:rsidRDefault="00580B1F" w:rsidP="00492F36">
      <w:pPr>
        <w:numPr>
          <w:ilvl w:val="0"/>
          <w:numId w:val="17"/>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Gestão inteligente de recursos hídricos</w:t>
      </w:r>
      <w:r w:rsidRPr="000B5DA2">
        <w:rPr>
          <w:rFonts w:ascii="Times New Roman" w:eastAsia="Times New Roman" w:hAnsi="Times New Roman" w:cs="Times New Roman"/>
        </w:rPr>
        <w:t xml:space="preserve">: Abordada em 10 estudos (24,4%), inclui sistemas de monitoramento de qualidade e consumo de água, detecção de vazamentos e reuso de águas. </w:t>
      </w:r>
      <w:hyperlink r:id="rId229" w:history="1">
        <w:proofErr w:type="spellStart"/>
        <w:r w:rsidRPr="007C0629">
          <w:rPr>
            <w:rStyle w:val="Hyperlink"/>
            <w:rFonts w:ascii="Times New Roman" w:eastAsia="Times New Roman" w:hAnsi="Times New Roman" w:cs="Times New Roman"/>
          </w:rPr>
          <w:t>Sukhwani</w:t>
        </w:r>
        <w:proofErr w:type="spellEnd"/>
        <w:r w:rsidRPr="007C0629">
          <w:rPr>
            <w:rStyle w:val="Hyperlink"/>
            <w:rFonts w:ascii="Times New Roman" w:eastAsia="Times New Roman" w:hAnsi="Times New Roman" w:cs="Times New Roman"/>
          </w:rPr>
          <w:t xml:space="preserve"> </w:t>
        </w:r>
        <w:r w:rsidRPr="007C0629">
          <w:rPr>
            <w:rStyle w:val="Hyperlink"/>
            <w:rFonts w:ascii="Times New Roman" w:eastAsia="Times New Roman" w:hAnsi="Times New Roman" w:cs="Times New Roman"/>
            <w:i/>
            <w:iCs/>
          </w:rPr>
          <w:t>et</w:t>
        </w:r>
        <w:r w:rsidRPr="007C0629">
          <w:rPr>
            <w:rStyle w:val="Hyperlink"/>
            <w:rFonts w:ascii="Times New Roman" w:eastAsia="Times New Roman" w:hAnsi="Times New Roman" w:cs="Times New Roman"/>
          </w:rPr>
          <w:t xml:space="preserve"> </w:t>
        </w:r>
        <w:r w:rsidRPr="007C0629">
          <w:rPr>
            <w:rStyle w:val="Hyperlink"/>
            <w:rFonts w:ascii="Times New Roman" w:eastAsia="Times New Roman" w:hAnsi="Times New Roman" w:cs="Times New Roman"/>
            <w:i/>
            <w:iCs/>
          </w:rPr>
          <w:t>al</w:t>
        </w:r>
        <w:r w:rsidRPr="007C0629">
          <w:rPr>
            <w:rStyle w:val="Hyperlink"/>
            <w:rFonts w:ascii="Times New Roman" w:eastAsia="Times New Roman" w:hAnsi="Times New Roman" w:cs="Times New Roman"/>
          </w:rPr>
          <w:t>. (2020)</w:t>
        </w:r>
      </w:hyperlink>
      <w:r w:rsidRPr="000B5DA2">
        <w:rPr>
          <w:rFonts w:ascii="Times New Roman" w:eastAsia="Times New Roman" w:hAnsi="Times New Roman" w:cs="Times New Roman"/>
        </w:rPr>
        <w:t xml:space="preserve"> analisam o papel das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na otimização do nexo água-energia-alimentos, discutindo oportunidades em Nagpur, Índia. </w:t>
      </w:r>
      <w:hyperlink r:id="rId230" w:history="1">
        <w:r w:rsidRPr="00EA4D40">
          <w:rPr>
            <w:rStyle w:val="Hyperlink"/>
            <w:rFonts w:ascii="Times New Roman" w:eastAsia="Times New Roman" w:hAnsi="Times New Roman" w:cs="Times New Roman"/>
          </w:rPr>
          <w:t xml:space="preserve">Gimpel </w:t>
        </w:r>
        <w:r w:rsidRPr="00EA4D40">
          <w:rPr>
            <w:rStyle w:val="Hyperlink"/>
            <w:rFonts w:ascii="Times New Roman" w:eastAsia="Times New Roman" w:hAnsi="Times New Roman" w:cs="Times New Roman"/>
            <w:i/>
            <w:iCs/>
          </w:rPr>
          <w:t>et</w:t>
        </w:r>
        <w:r w:rsidRPr="00EA4D40">
          <w:rPr>
            <w:rStyle w:val="Hyperlink"/>
            <w:rFonts w:ascii="Times New Roman" w:eastAsia="Times New Roman" w:hAnsi="Times New Roman" w:cs="Times New Roman"/>
          </w:rPr>
          <w:t xml:space="preserve"> </w:t>
        </w:r>
        <w:r w:rsidRPr="00EA4D40">
          <w:rPr>
            <w:rStyle w:val="Hyperlink"/>
            <w:rFonts w:ascii="Times New Roman" w:eastAsia="Times New Roman" w:hAnsi="Times New Roman" w:cs="Times New Roman"/>
            <w:i/>
            <w:iCs/>
          </w:rPr>
          <w:t>al</w:t>
        </w:r>
        <w:r w:rsidRPr="00EA4D40">
          <w:rPr>
            <w:rStyle w:val="Hyperlink"/>
            <w:rFonts w:ascii="Times New Roman" w:eastAsia="Times New Roman" w:hAnsi="Times New Roman" w:cs="Times New Roman"/>
          </w:rPr>
          <w:t>. (2020)</w:t>
        </w:r>
      </w:hyperlink>
      <w:r w:rsidRPr="000B5DA2">
        <w:rPr>
          <w:rFonts w:ascii="Times New Roman" w:eastAsia="Times New Roman" w:hAnsi="Times New Roman" w:cs="Times New Roman"/>
        </w:rPr>
        <w:t xml:space="preserve"> revisam sistemas de informação para uso sustentável da água em </w:t>
      </w:r>
      <w:r w:rsidR="00A31BD1">
        <w:rPr>
          <w:rFonts w:ascii="Times New Roman" w:eastAsia="Times New Roman" w:hAnsi="Times New Roman" w:cs="Times New Roman"/>
        </w:rPr>
        <w:t>C.I.</w:t>
      </w:r>
      <w:r w:rsidRPr="000B5DA2">
        <w:rPr>
          <w:rFonts w:ascii="Times New Roman" w:eastAsia="Times New Roman" w:hAnsi="Times New Roman" w:cs="Times New Roman"/>
        </w:rPr>
        <w:t>.</w:t>
      </w:r>
    </w:p>
    <w:p w14:paraId="768D4873" w14:textId="5511B9F9" w:rsidR="00580B1F" w:rsidRPr="0072748A" w:rsidRDefault="00580B1F" w:rsidP="00492F36">
      <w:pPr>
        <w:numPr>
          <w:ilvl w:val="0"/>
          <w:numId w:val="17"/>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Infraestrutura verde e soluções baseadas na natureza</w:t>
      </w:r>
      <w:r w:rsidRPr="000B5DA2">
        <w:rPr>
          <w:rFonts w:ascii="Times New Roman" w:eastAsia="Times New Roman" w:hAnsi="Times New Roman" w:cs="Times New Roman"/>
        </w:rPr>
        <w:t xml:space="preserve">: Presentes em 8 estudos (19,5%), integram elementos naturais ao ambiente urbano. </w:t>
      </w:r>
      <w:hyperlink r:id="rId231" w:history="1">
        <w:r w:rsidRPr="00343D68">
          <w:rPr>
            <w:rStyle w:val="Hyperlink"/>
            <w:rFonts w:ascii="Times New Roman" w:eastAsia="Times New Roman" w:hAnsi="Times New Roman" w:cs="Times New Roman"/>
          </w:rPr>
          <w:t xml:space="preserve">Catalano </w:t>
        </w:r>
        <w:r w:rsidRPr="00343D68">
          <w:rPr>
            <w:rStyle w:val="Hyperlink"/>
            <w:rFonts w:ascii="Times New Roman" w:eastAsia="Times New Roman" w:hAnsi="Times New Roman" w:cs="Times New Roman"/>
            <w:i/>
            <w:iCs/>
          </w:rPr>
          <w:t>et</w:t>
        </w:r>
        <w:r w:rsidRPr="00343D68">
          <w:rPr>
            <w:rStyle w:val="Hyperlink"/>
            <w:rFonts w:ascii="Times New Roman" w:eastAsia="Times New Roman" w:hAnsi="Times New Roman" w:cs="Times New Roman"/>
          </w:rPr>
          <w:t xml:space="preserve"> </w:t>
        </w:r>
        <w:r w:rsidRPr="00343D68">
          <w:rPr>
            <w:rStyle w:val="Hyperlink"/>
            <w:rFonts w:ascii="Times New Roman" w:eastAsia="Times New Roman" w:hAnsi="Times New Roman" w:cs="Times New Roman"/>
            <w:i/>
            <w:iCs/>
          </w:rPr>
          <w:t>al</w:t>
        </w:r>
        <w:r w:rsidRPr="00343D68">
          <w:rPr>
            <w:rStyle w:val="Hyperlink"/>
            <w:rFonts w:ascii="Times New Roman" w:eastAsia="Times New Roman" w:hAnsi="Times New Roman" w:cs="Times New Roman"/>
          </w:rPr>
          <w:t>. (2021)</w:t>
        </w:r>
      </w:hyperlink>
      <w:r w:rsidRPr="000B5DA2">
        <w:rPr>
          <w:rFonts w:ascii="Times New Roman" w:eastAsia="Times New Roman" w:hAnsi="Times New Roman" w:cs="Times New Roman"/>
        </w:rPr>
        <w:t xml:space="preserve"> discutem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sustentáveis do novo milênio, enfatizando o design para a natureza.</w:t>
      </w:r>
    </w:p>
    <w:p w14:paraId="25216CAC" w14:textId="6899E198" w:rsidR="00580B1F" w:rsidRPr="004D76D7" w:rsidRDefault="00580B1F" w:rsidP="00492F36">
      <w:pPr>
        <w:pStyle w:val="ListParagraph"/>
        <w:spacing w:after="0" w:line="360" w:lineRule="auto"/>
        <w:rPr>
          <w:rFonts w:ascii="Times New Roman" w:eastAsia="Times New Roman" w:hAnsi="Times New Roman" w:cs="Times New Roman"/>
        </w:rPr>
      </w:pPr>
    </w:p>
    <w:p w14:paraId="0E52D6EF" w14:textId="77777777" w:rsidR="00580B1F" w:rsidRDefault="00580B1F" w:rsidP="00492F36">
      <w:pPr>
        <w:pStyle w:val="ListParagraph"/>
        <w:spacing w:after="0" w:line="360" w:lineRule="auto"/>
        <w:rPr>
          <w:noProof/>
        </w:rPr>
      </w:pPr>
    </w:p>
    <w:p w14:paraId="419FA939" w14:textId="77777777" w:rsidR="009B055F" w:rsidRDefault="00580B1F" w:rsidP="00492F36">
      <w:pPr>
        <w:pStyle w:val="ListParagraph"/>
        <w:spacing w:after="0" w:line="360" w:lineRule="auto"/>
      </w:pPr>
      <w:r>
        <w:rPr>
          <w:noProof/>
        </w:rPr>
        <mc:AlternateContent>
          <mc:Choice Requires="wps">
            <w:drawing>
              <wp:anchor distT="0" distB="0" distL="114300" distR="114300" simplePos="0" relativeHeight="252071424" behindDoc="0" locked="0" layoutInCell="1" hidden="0" allowOverlap="1" wp14:anchorId="54A036CB" wp14:editId="0076F65F">
                <wp:simplePos x="0" y="0"/>
                <wp:positionH relativeFrom="column">
                  <wp:posOffset>298425</wp:posOffset>
                </wp:positionH>
                <wp:positionV relativeFrom="paragraph">
                  <wp:posOffset>6430315</wp:posOffset>
                </wp:positionV>
                <wp:extent cx="1958975" cy="180975"/>
                <wp:effectExtent l="0" t="0" r="0" b="0"/>
                <wp:wrapNone/>
                <wp:docPr id="204313097" name="Retângulo 204313097"/>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3AEE987A"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anchor>
            </w:drawing>
          </mc:Choice>
          <mc:Fallback>
            <w:pict>
              <v:rect w14:anchorId="54A036CB" id="Retângulo 204313097" o:spid="_x0000_s1104" style="position:absolute;left:0;text-align:left;margin-left:23.5pt;margin-top:506.3pt;width:154.25pt;height:14.25pt;z-index:25207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" stroked="f">
                <v:textbox inset="0,0,0,0">
                  <w:txbxContent>
                    <w:p w14:paraId="3AEE987A"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p>
    <w:p w14:paraId="252BC820" w14:textId="2B5C157A" w:rsidR="009B055F" w:rsidRPr="0062153A" w:rsidRDefault="009B055F" w:rsidP="009B055F">
      <w:pPr>
        <w:pStyle w:val="Caption"/>
        <w:rPr>
          <w:lang w:val="pt-BR"/>
        </w:rPr>
      </w:pPr>
      <w:bookmarkStart w:id="135" w:name="_Toc200737003"/>
      <w:r w:rsidRPr="0062153A">
        <w:rPr>
          <w:lang w:val="pt-BR"/>
        </w:rPr>
        <w:lastRenderedPageBreak/>
        <w:t xml:space="preserve">Figura </w:t>
      </w:r>
      <w:r>
        <w:fldChar w:fldCharType="begin"/>
      </w:r>
      <w:r w:rsidRPr="0062153A">
        <w:rPr>
          <w:lang w:val="pt-BR"/>
        </w:rPr>
        <w:instrText xml:space="preserve"> SEQ Figura \* ARABIC </w:instrText>
      </w:r>
      <w:r>
        <w:fldChar w:fldCharType="separate"/>
      </w:r>
      <w:r w:rsidRPr="0062153A">
        <w:rPr>
          <w:lang w:val="pt-BR"/>
        </w:rPr>
        <w:t>28</w:t>
      </w:r>
      <w:r>
        <w:fldChar w:fldCharType="end"/>
      </w:r>
      <w:r w:rsidRPr="0062153A">
        <w:rPr>
          <w:lang w:val="pt-BR"/>
        </w:rPr>
        <w:t xml:space="preserve"> - Soluções ambientais no contexto dos estudos analisados</w:t>
      </w:r>
      <w:bookmarkEnd w:id="135"/>
    </w:p>
    <w:p w14:paraId="1B0C3723" w14:textId="62FA9E54" w:rsidR="00580B1F" w:rsidRPr="004D76D7" w:rsidRDefault="00DD1CE6" w:rsidP="00492F36">
      <w:pPr>
        <w:pStyle w:val="ListParagraph"/>
        <w:spacing w:after="0" w:line="360" w:lineRule="auto"/>
        <w:rPr>
          <w:rFonts w:ascii="Times New Roman" w:eastAsia="Times New Roman" w:hAnsi="Times New Roman" w:cs="Times New Roman"/>
        </w:rPr>
      </w:pPr>
      <w:r>
        <w:rPr>
          <w:noProof/>
        </w:rPr>
        <mc:AlternateContent>
          <mc:Choice Requires="wps">
            <w:drawing>
              <wp:anchor distT="0" distB="0" distL="114300" distR="114300" simplePos="0" relativeHeight="252539392" behindDoc="0" locked="0" layoutInCell="1" hidden="0" allowOverlap="1" wp14:anchorId="6843A2A8" wp14:editId="167A9CB0">
                <wp:simplePos x="0" y="0"/>
                <wp:positionH relativeFrom="column">
                  <wp:posOffset>1847850</wp:posOffset>
                </wp:positionH>
                <wp:positionV relativeFrom="paragraph">
                  <wp:posOffset>6525895</wp:posOffset>
                </wp:positionV>
                <wp:extent cx="1958975" cy="180975"/>
                <wp:effectExtent l="0" t="0" r="0" b="0"/>
                <wp:wrapNone/>
                <wp:docPr id="863411953" name="Retângulo 863411953"/>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07E41EA0" w14:textId="77777777" w:rsidR="00DD1CE6" w:rsidRDefault="00DD1CE6" w:rsidP="00DD1CE6">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anchor>
            </w:drawing>
          </mc:Choice>
          <mc:Fallback>
            <w:pict>
              <v:rect w14:anchorId="6843A2A8" id="Retângulo 863411953" o:spid="_x0000_s1105" style="position:absolute;left:0;text-align:left;margin-left:145.5pt;margin-top:513.85pt;width:154.25pt;height:14.25pt;z-index:25253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" stroked="f">
                <v:textbox inset="0,0,0,0">
                  <w:txbxContent>
                    <w:p w14:paraId="07E41EA0" w14:textId="77777777" w:rsidR="00DD1CE6" w:rsidRDefault="00DD1CE6" w:rsidP="00DD1CE6">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r w:rsidR="00580B1F" w:rsidRPr="004D76D7">
        <w:rPr>
          <w:noProof/>
        </w:rPr>
        <w:drawing>
          <wp:inline distT="0" distB="0" distL="0" distR="0" wp14:anchorId="6BA78D4E" wp14:editId="65878CA8">
            <wp:extent cx="5048120" cy="6437777"/>
            <wp:effectExtent l="0" t="0" r="635" b="1270"/>
            <wp:docPr id="62088193" name="Imagem 94" descr="Interface gráfica do usuário, Texto, Aplicativo, chat ou mensagem de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8193" name="Imagem 94" descr="Interface gráfica do usuário, Texto, Aplicativo, chat ou mensagem de texto&#10;&#10;O conteúdo gerado por IA pode estar incorreto."/>
                    <pic:cNvPicPr>
                      <a:picLocks noChangeAspect="1" noChangeArrowheads="1"/>
                    </pic:cNvPicPr>
                  </pic:nvPicPr>
                  <pic:blipFill rotWithShape="1">
                    <a:blip r:embed="rId232" cstate="print">
                      <a:extLst>
                        <a:ext uri="{28A0092B-C50C-407E-A947-70E740481C1C}">
                          <a14:useLocalDpi xmlns:a14="http://schemas.microsoft.com/office/drawing/2010/main" val="0"/>
                        </a:ext>
                      </a:extLst>
                    </a:blip>
                    <a:srcRect t="15703" b="4343"/>
                    <a:stretch/>
                  </pic:blipFill>
                  <pic:spPr bwMode="auto">
                    <a:xfrm>
                      <a:off x="0" y="0"/>
                      <a:ext cx="5059505" cy="6452296"/>
                    </a:xfrm>
                    <a:prstGeom prst="rect">
                      <a:avLst/>
                    </a:prstGeom>
                    <a:noFill/>
                    <a:ln>
                      <a:noFill/>
                    </a:ln>
                    <a:extLst>
                      <a:ext uri="{53640926-AAD7-44D8-BBD7-CCE9431645EC}">
                        <a14:shadowObscured xmlns:a14="http://schemas.microsoft.com/office/drawing/2010/main"/>
                      </a:ext>
                    </a:extLst>
                  </pic:spPr>
                </pic:pic>
              </a:graphicData>
            </a:graphic>
          </wp:inline>
        </w:drawing>
      </w:r>
    </w:p>
    <w:p w14:paraId="3EAC08EA" w14:textId="32939652" w:rsidR="00580B1F" w:rsidRDefault="00580B1F" w:rsidP="00492F36">
      <w:pPr>
        <w:spacing w:line="360" w:lineRule="auto"/>
        <w:jc w:val="both"/>
        <w:rPr>
          <w:rFonts w:ascii="Times New Roman" w:eastAsia="Times New Roman" w:hAnsi="Times New Roman" w:cs="Times New Roman"/>
        </w:rPr>
      </w:pPr>
    </w:p>
    <w:p w14:paraId="0096DC25" w14:textId="77777777" w:rsidR="00DD1CE6" w:rsidRPr="000B5DA2" w:rsidRDefault="00DD1CE6" w:rsidP="00492F36">
      <w:pPr>
        <w:spacing w:line="360" w:lineRule="auto"/>
        <w:jc w:val="both"/>
        <w:rPr>
          <w:rFonts w:ascii="Times New Roman" w:eastAsia="Times New Roman" w:hAnsi="Times New Roman" w:cs="Times New Roman"/>
        </w:rPr>
      </w:pPr>
    </w:p>
    <w:p w14:paraId="68DED29F" w14:textId="77777777" w:rsidR="00580B1F" w:rsidRPr="000B5DA2" w:rsidRDefault="00580B1F" w:rsidP="00492F36">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A análise temporal mostra uma evolução nas abordagens: enquanto estudos de 2020-2021 tendiam a tratar soluções ambientais e energéticas de forma isolada, publicações mais recentes (2023-2024) adotam perspectivas mais integradas, reconhecendo a interconexão entre diferentes sistemas urbanos. Esta tendência se alinha ao conceito de "nexo água-energia-alimentos" mencionado em 6 estudos (14,6%).</w:t>
      </w:r>
    </w:p>
    <w:p w14:paraId="474300E4" w14:textId="77777777" w:rsidR="00580B1F" w:rsidRPr="000B5DA2" w:rsidRDefault="00580B1F" w:rsidP="00492F36">
      <w:pPr>
        <w:spacing w:line="360" w:lineRule="auto"/>
        <w:ind w:firstLine="720"/>
        <w:jc w:val="both"/>
        <w:rPr>
          <w:rFonts w:ascii="Times New Roman" w:eastAsia="Times New Roman" w:hAnsi="Times New Roman" w:cs="Times New Roman"/>
        </w:rPr>
      </w:pPr>
      <w:r w:rsidRPr="00E0286E">
        <w:rPr>
          <w:rFonts w:ascii="Times New Roman" w:eastAsia="Times New Roman" w:hAnsi="Times New Roman" w:cs="Times New Roman"/>
        </w:rPr>
        <w:lastRenderedPageBreak/>
        <w:t>É significativo observar que apenas 7 estudos (17,1%) abordam explicitamente a adaptação às mudanças climáticas, contrastando com os 12 estudos (29,3%) que focam em mitigação. Esta ênfase na mitigação sobre adaptação sugere uma lacuna potencialmente problemática, considerando os inevitáveis impactos climáticos que as cidades já enfrentam e continuarão a enfrentar nas próximas décadas.</w:t>
      </w:r>
    </w:p>
    <w:p w14:paraId="70861094" w14:textId="26D9877A" w:rsidR="00580B1F" w:rsidRDefault="00580B1F" w:rsidP="00492F36">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 xml:space="preserve">A análise também revela que 15 estudos (36,6%) discutem a implementação de soluções ambientais e energéticas no contexto de países em desenvolvimento, reconhecendo desafios específicos como limitações de infraestrutura e restrições financeiras. </w:t>
      </w:r>
      <w:hyperlink r:id="rId233" w:history="1">
        <w:proofErr w:type="spellStart"/>
        <w:r w:rsidRPr="003B489E">
          <w:rPr>
            <w:rStyle w:val="Hyperlink"/>
            <w:rFonts w:ascii="Times New Roman" w:eastAsia="Times New Roman" w:hAnsi="Times New Roman" w:cs="Times New Roman"/>
          </w:rPr>
          <w:t>Andejany</w:t>
        </w:r>
        <w:proofErr w:type="spellEnd"/>
        <w:r w:rsidRPr="003B489E">
          <w:rPr>
            <w:rStyle w:val="Hyperlink"/>
            <w:rFonts w:ascii="Times New Roman" w:eastAsia="Times New Roman" w:hAnsi="Times New Roman" w:cs="Times New Roman"/>
          </w:rPr>
          <w:t xml:space="preserve"> </w:t>
        </w:r>
        <w:r w:rsidRPr="003B489E">
          <w:rPr>
            <w:rStyle w:val="Hyperlink"/>
            <w:rFonts w:ascii="Times New Roman" w:eastAsia="Times New Roman" w:hAnsi="Times New Roman" w:cs="Times New Roman"/>
            <w:i/>
            <w:iCs/>
          </w:rPr>
          <w:t>et</w:t>
        </w:r>
        <w:r w:rsidRPr="003B489E">
          <w:rPr>
            <w:rStyle w:val="Hyperlink"/>
            <w:rFonts w:ascii="Times New Roman" w:eastAsia="Times New Roman" w:hAnsi="Times New Roman" w:cs="Times New Roman"/>
          </w:rPr>
          <w:t xml:space="preserve"> </w:t>
        </w:r>
        <w:r w:rsidRPr="003B489E">
          <w:rPr>
            <w:rStyle w:val="Hyperlink"/>
            <w:rFonts w:ascii="Times New Roman" w:eastAsia="Times New Roman" w:hAnsi="Times New Roman" w:cs="Times New Roman"/>
            <w:i/>
            <w:iCs/>
          </w:rPr>
          <w:t>al</w:t>
        </w:r>
        <w:r w:rsidRPr="003B489E">
          <w:rPr>
            <w:rStyle w:val="Hyperlink"/>
            <w:rFonts w:ascii="Times New Roman" w:eastAsia="Times New Roman" w:hAnsi="Times New Roman" w:cs="Times New Roman"/>
          </w:rPr>
          <w:t>. (2023)</w:t>
        </w:r>
      </w:hyperlink>
      <w:r w:rsidRPr="000B5DA2">
        <w:rPr>
          <w:rFonts w:ascii="Times New Roman" w:eastAsia="Times New Roman" w:hAnsi="Times New Roman" w:cs="Times New Roman"/>
        </w:rPr>
        <w:t xml:space="preserve"> analisam a transformação de cidades urbanas em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sustentáveis, discutindo desafios e oportunidades enfrentados pela Arábia Saudita, enquanto </w:t>
      </w:r>
      <w:hyperlink r:id="rId234" w:history="1">
        <w:proofErr w:type="spellStart"/>
        <w:r w:rsidRPr="00E77C66">
          <w:rPr>
            <w:rStyle w:val="Hyperlink"/>
            <w:rFonts w:ascii="Times New Roman" w:eastAsia="Times New Roman" w:hAnsi="Times New Roman" w:cs="Times New Roman"/>
          </w:rPr>
          <w:t>Jere</w:t>
        </w:r>
        <w:proofErr w:type="spellEnd"/>
        <w:r w:rsidRPr="00E77C66">
          <w:rPr>
            <w:rStyle w:val="Hyperlink"/>
            <w:rFonts w:ascii="Times New Roman" w:eastAsia="Times New Roman" w:hAnsi="Times New Roman" w:cs="Times New Roman"/>
          </w:rPr>
          <w:t xml:space="preserve"> </w:t>
        </w:r>
        <w:r w:rsidRPr="00E77C66">
          <w:rPr>
            <w:rStyle w:val="Hyperlink"/>
            <w:rFonts w:ascii="Times New Roman" w:eastAsia="Times New Roman" w:hAnsi="Times New Roman" w:cs="Times New Roman"/>
            <w:i/>
            <w:iCs/>
          </w:rPr>
          <w:t>et</w:t>
        </w:r>
        <w:r w:rsidRPr="00E77C66">
          <w:rPr>
            <w:rStyle w:val="Hyperlink"/>
            <w:rFonts w:ascii="Times New Roman" w:eastAsia="Times New Roman" w:hAnsi="Times New Roman" w:cs="Times New Roman"/>
          </w:rPr>
          <w:t xml:space="preserve"> </w:t>
        </w:r>
        <w:r w:rsidRPr="00E77C66">
          <w:rPr>
            <w:rStyle w:val="Hyperlink"/>
            <w:rFonts w:ascii="Times New Roman" w:eastAsia="Times New Roman" w:hAnsi="Times New Roman" w:cs="Times New Roman"/>
            <w:i/>
            <w:iCs/>
          </w:rPr>
          <w:t>al</w:t>
        </w:r>
        <w:r w:rsidRPr="00E77C66">
          <w:rPr>
            <w:rStyle w:val="Hyperlink"/>
            <w:rFonts w:ascii="Times New Roman" w:eastAsia="Times New Roman" w:hAnsi="Times New Roman" w:cs="Times New Roman"/>
          </w:rPr>
          <w:t>. (2022)</w:t>
        </w:r>
      </w:hyperlink>
      <w:r w:rsidRPr="000B5DA2">
        <w:rPr>
          <w:rFonts w:ascii="Times New Roman" w:eastAsia="Times New Roman" w:hAnsi="Times New Roman" w:cs="Times New Roman"/>
        </w:rPr>
        <w:t xml:space="preserve"> avaliam o desenvolvimento de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em países em desenvolvimento.</w:t>
      </w:r>
    </w:p>
    <w:p w14:paraId="6236F13A" w14:textId="77777777" w:rsidR="00580B1F" w:rsidRDefault="00580B1F" w:rsidP="00492F36">
      <w:pPr>
        <w:spacing w:line="360" w:lineRule="auto"/>
        <w:jc w:val="both"/>
        <w:rPr>
          <w:rFonts w:ascii="Times New Roman" w:eastAsia="Times New Roman" w:hAnsi="Times New Roman" w:cs="Times New Roman"/>
          <w:b/>
        </w:rPr>
      </w:pPr>
    </w:p>
    <w:p w14:paraId="70D13AD3" w14:textId="77777777" w:rsidR="00580B1F" w:rsidRPr="00E56D77" w:rsidRDefault="00580B1F" w:rsidP="003D496A">
      <w:pPr>
        <w:pStyle w:val="Heading4"/>
        <w:rPr>
          <w:rFonts w:eastAsia="Times New Roman"/>
        </w:rPr>
      </w:pPr>
      <w:bookmarkStart w:id="136" w:name="_Toc200734043"/>
      <w:r w:rsidRPr="00E56D77">
        <w:rPr>
          <w:rFonts w:eastAsia="Times New Roman"/>
        </w:rPr>
        <w:t>4.2.2.3 Dimensões sociais e inclusivas</w:t>
      </w:r>
      <w:bookmarkEnd w:id="136"/>
    </w:p>
    <w:p w14:paraId="25CA9B0D" w14:textId="77777777" w:rsidR="00580B1F" w:rsidRDefault="00580B1F" w:rsidP="00492F36">
      <w:pPr>
        <w:spacing w:line="360" w:lineRule="auto"/>
        <w:jc w:val="both"/>
        <w:rPr>
          <w:rFonts w:ascii="Times New Roman" w:eastAsia="Times New Roman" w:hAnsi="Times New Roman" w:cs="Times New Roman"/>
          <w:b/>
        </w:rPr>
      </w:pPr>
    </w:p>
    <w:p w14:paraId="68AB18DD" w14:textId="66601583" w:rsidR="00580B1F" w:rsidRPr="000B5DA2" w:rsidRDefault="00580B1F" w:rsidP="00492F36">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 xml:space="preserve">A análise dos estudos selecionados revela que as dimensões sociais e inclusivas, embora menos proeminentes que os aspectos tecnológicos e ambientais, constituem um tema emergente significativo na interseção entre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e ODS. Estas dimensões aparecem principalmente vinculadas ao ODS 11 (Cidades Sustentáveis), com conexões menores aos ODS 3 (Saúde e Bem-estar), ODS 4 (Educação de Qualidade) e ODS 10 (Redução das Desigualdades).</w:t>
      </w:r>
    </w:p>
    <w:p w14:paraId="06E5B9A5" w14:textId="77777777" w:rsidR="00580B1F" w:rsidRPr="000B5DA2" w:rsidRDefault="00580B1F" w:rsidP="00492F36">
      <w:pPr>
        <w:spacing w:line="360" w:lineRule="auto"/>
        <w:ind w:firstLine="360"/>
        <w:jc w:val="both"/>
        <w:rPr>
          <w:rFonts w:ascii="Times New Roman" w:eastAsia="Times New Roman" w:hAnsi="Times New Roman" w:cs="Times New Roman"/>
        </w:rPr>
      </w:pPr>
      <w:r w:rsidRPr="000B5DA2">
        <w:rPr>
          <w:rFonts w:ascii="Times New Roman" w:eastAsia="Times New Roman" w:hAnsi="Times New Roman" w:cs="Times New Roman"/>
        </w:rPr>
        <w:t>Entre os principais subtemas identificados nesta área, destacam-se:</w:t>
      </w:r>
    </w:p>
    <w:p w14:paraId="360F9CE0" w14:textId="5F21D6B3" w:rsidR="00580B1F" w:rsidRPr="000B5DA2" w:rsidRDefault="00580B1F" w:rsidP="00492F36">
      <w:pPr>
        <w:numPr>
          <w:ilvl w:val="0"/>
          <w:numId w:val="18"/>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Acessibilidade e inclusão digital</w:t>
      </w:r>
      <w:r w:rsidRPr="000B5DA2">
        <w:rPr>
          <w:rFonts w:ascii="Times New Roman" w:eastAsia="Times New Roman" w:hAnsi="Times New Roman" w:cs="Times New Roman"/>
        </w:rPr>
        <w:t xml:space="preserve">: Discutidas em 13 estudos (31,7%), abordam estratégias para garantir que os benefícios das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alcancem todos os segmentos da população. </w:t>
      </w:r>
      <w:hyperlink r:id="rId235" w:history="1">
        <w:proofErr w:type="spellStart"/>
        <w:r w:rsidRPr="00E77C66">
          <w:rPr>
            <w:rStyle w:val="Hyperlink"/>
            <w:rFonts w:ascii="Times New Roman" w:eastAsia="Times New Roman" w:hAnsi="Times New Roman" w:cs="Times New Roman"/>
          </w:rPr>
          <w:t>Jere</w:t>
        </w:r>
        <w:proofErr w:type="spellEnd"/>
        <w:r w:rsidRPr="00E77C66">
          <w:rPr>
            <w:rStyle w:val="Hyperlink"/>
            <w:rFonts w:ascii="Times New Roman" w:eastAsia="Times New Roman" w:hAnsi="Times New Roman" w:cs="Times New Roman"/>
          </w:rPr>
          <w:t xml:space="preserve"> </w:t>
        </w:r>
        <w:r w:rsidRPr="00E77C66">
          <w:rPr>
            <w:rStyle w:val="Hyperlink"/>
            <w:rFonts w:ascii="Times New Roman" w:eastAsia="Times New Roman" w:hAnsi="Times New Roman" w:cs="Times New Roman"/>
            <w:i/>
            <w:iCs/>
          </w:rPr>
          <w:t>et</w:t>
        </w:r>
        <w:r w:rsidRPr="00E77C66">
          <w:rPr>
            <w:rStyle w:val="Hyperlink"/>
            <w:rFonts w:ascii="Times New Roman" w:eastAsia="Times New Roman" w:hAnsi="Times New Roman" w:cs="Times New Roman"/>
          </w:rPr>
          <w:t xml:space="preserve"> </w:t>
        </w:r>
        <w:r w:rsidRPr="00E77C66">
          <w:rPr>
            <w:rStyle w:val="Hyperlink"/>
            <w:rFonts w:ascii="Times New Roman" w:eastAsia="Times New Roman" w:hAnsi="Times New Roman" w:cs="Times New Roman"/>
            <w:i/>
            <w:iCs/>
          </w:rPr>
          <w:t>al</w:t>
        </w:r>
        <w:r w:rsidRPr="00E77C66">
          <w:rPr>
            <w:rStyle w:val="Hyperlink"/>
            <w:rFonts w:ascii="Times New Roman" w:eastAsia="Times New Roman" w:hAnsi="Times New Roman" w:cs="Times New Roman"/>
          </w:rPr>
          <w:t>. (2022)</w:t>
        </w:r>
      </w:hyperlink>
      <w:r w:rsidRPr="000B5DA2">
        <w:rPr>
          <w:rFonts w:ascii="Times New Roman" w:eastAsia="Times New Roman" w:hAnsi="Times New Roman" w:cs="Times New Roman"/>
        </w:rPr>
        <w:t xml:space="preserve"> avaliam desafios e oportunidades no desenvolvimento de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em países em desenvolvimento, enfatizando questões de inclusão digital.</w:t>
      </w:r>
    </w:p>
    <w:p w14:paraId="1001FE1E" w14:textId="324FBC97" w:rsidR="00580B1F" w:rsidRPr="000B5DA2" w:rsidRDefault="00580B1F" w:rsidP="00492F36">
      <w:pPr>
        <w:numPr>
          <w:ilvl w:val="0"/>
          <w:numId w:val="18"/>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Mobilidade inclusiva e acessível</w:t>
      </w:r>
      <w:r w:rsidRPr="000B5DA2">
        <w:rPr>
          <w:rFonts w:ascii="Times New Roman" w:eastAsia="Times New Roman" w:hAnsi="Times New Roman" w:cs="Times New Roman"/>
        </w:rPr>
        <w:t xml:space="preserve">: Presente em 11 estudos (26,8%), foca em sistemas de transporte que atendam às necessidades de pessoas com mobilidade reduzida, idosos e outros grupos vulneráveis. </w:t>
      </w:r>
      <w:hyperlink r:id="rId236" w:history="1">
        <w:r w:rsidRPr="00AA5368">
          <w:rPr>
            <w:rStyle w:val="Hyperlink"/>
            <w:rFonts w:ascii="Times New Roman" w:eastAsia="Times New Roman" w:hAnsi="Times New Roman" w:cs="Times New Roman"/>
          </w:rPr>
          <w:t xml:space="preserve">Rocha </w:t>
        </w:r>
        <w:r w:rsidRPr="00AA5368">
          <w:rPr>
            <w:rStyle w:val="Hyperlink"/>
            <w:rFonts w:ascii="Times New Roman" w:eastAsia="Times New Roman" w:hAnsi="Times New Roman" w:cs="Times New Roman"/>
            <w:i/>
            <w:iCs/>
          </w:rPr>
          <w:t>et</w:t>
        </w:r>
        <w:r w:rsidRPr="00AA5368">
          <w:rPr>
            <w:rStyle w:val="Hyperlink"/>
            <w:rFonts w:ascii="Times New Roman" w:eastAsia="Times New Roman" w:hAnsi="Times New Roman" w:cs="Times New Roman"/>
          </w:rPr>
          <w:t xml:space="preserve"> </w:t>
        </w:r>
        <w:r w:rsidRPr="00AA5368">
          <w:rPr>
            <w:rStyle w:val="Hyperlink"/>
            <w:rFonts w:ascii="Times New Roman" w:eastAsia="Times New Roman" w:hAnsi="Times New Roman" w:cs="Times New Roman"/>
            <w:i/>
            <w:iCs/>
          </w:rPr>
          <w:t>al</w:t>
        </w:r>
        <w:r w:rsidRPr="00AA5368">
          <w:rPr>
            <w:rStyle w:val="Hyperlink"/>
            <w:rFonts w:ascii="Times New Roman" w:eastAsia="Times New Roman" w:hAnsi="Times New Roman" w:cs="Times New Roman"/>
          </w:rPr>
          <w:t>. (2021)</w:t>
        </w:r>
      </w:hyperlink>
      <w:r w:rsidRPr="000B5DA2">
        <w:rPr>
          <w:rFonts w:ascii="Times New Roman" w:eastAsia="Times New Roman" w:hAnsi="Times New Roman" w:cs="Times New Roman"/>
        </w:rPr>
        <w:t xml:space="preserve"> revisam aplicações de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para facilitar a mobilidade de adultos mais velhos, enquanto </w:t>
      </w:r>
      <w:hyperlink r:id="rId237" w:history="1">
        <w:proofErr w:type="spellStart"/>
        <w:r w:rsidRPr="006B7C59">
          <w:rPr>
            <w:rStyle w:val="Hyperlink"/>
            <w:rFonts w:ascii="Times New Roman" w:eastAsia="Times New Roman" w:hAnsi="Times New Roman" w:cs="Times New Roman"/>
          </w:rPr>
          <w:t>Situm</w:t>
        </w:r>
        <w:proofErr w:type="spellEnd"/>
        <w:r w:rsidRPr="006B7C59">
          <w:rPr>
            <w:rStyle w:val="Hyperlink"/>
            <w:rFonts w:ascii="Times New Roman" w:eastAsia="Times New Roman" w:hAnsi="Times New Roman" w:cs="Times New Roman"/>
          </w:rPr>
          <w:t xml:space="preserve"> </w:t>
        </w:r>
        <w:r w:rsidRPr="006B7C59">
          <w:rPr>
            <w:rStyle w:val="Hyperlink"/>
            <w:rFonts w:ascii="Times New Roman" w:eastAsia="Times New Roman" w:hAnsi="Times New Roman" w:cs="Times New Roman"/>
            <w:i/>
            <w:iCs/>
          </w:rPr>
          <w:t>et</w:t>
        </w:r>
        <w:r w:rsidRPr="006B7C59">
          <w:rPr>
            <w:rStyle w:val="Hyperlink"/>
            <w:rFonts w:ascii="Times New Roman" w:eastAsia="Times New Roman" w:hAnsi="Times New Roman" w:cs="Times New Roman"/>
          </w:rPr>
          <w:t xml:space="preserve"> </w:t>
        </w:r>
        <w:r w:rsidRPr="006B7C59">
          <w:rPr>
            <w:rStyle w:val="Hyperlink"/>
            <w:rFonts w:ascii="Times New Roman" w:eastAsia="Times New Roman" w:hAnsi="Times New Roman" w:cs="Times New Roman"/>
            <w:i/>
            <w:iCs/>
          </w:rPr>
          <w:t>al</w:t>
        </w:r>
        <w:r w:rsidRPr="006B7C59">
          <w:rPr>
            <w:rStyle w:val="Hyperlink"/>
            <w:rFonts w:ascii="Times New Roman" w:eastAsia="Times New Roman" w:hAnsi="Times New Roman" w:cs="Times New Roman"/>
          </w:rPr>
          <w:t>. (2024)</w:t>
        </w:r>
      </w:hyperlink>
      <w:r w:rsidRPr="000B5DA2">
        <w:rPr>
          <w:rFonts w:ascii="Times New Roman" w:eastAsia="Times New Roman" w:hAnsi="Times New Roman" w:cs="Times New Roman"/>
        </w:rPr>
        <w:t xml:space="preserve"> analisam diferenças, desafios e oportunidades na implementação de mobilidade inteligente.</w:t>
      </w:r>
    </w:p>
    <w:p w14:paraId="377E75FA" w14:textId="5ADE6B3E" w:rsidR="00580B1F" w:rsidRPr="000B5DA2" w:rsidRDefault="00580B1F" w:rsidP="00492F36">
      <w:pPr>
        <w:numPr>
          <w:ilvl w:val="0"/>
          <w:numId w:val="18"/>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Saúde pública e monitoramento de bem-estar</w:t>
      </w:r>
      <w:r w:rsidRPr="000B5DA2">
        <w:rPr>
          <w:rFonts w:ascii="Times New Roman" w:eastAsia="Times New Roman" w:hAnsi="Times New Roman" w:cs="Times New Roman"/>
        </w:rPr>
        <w:t xml:space="preserve">: Mencionados em 9 estudos (22%), incorporam tecnologias para monitoramento e promoção da saúde urbana. </w:t>
      </w:r>
      <w:hyperlink r:id="rId238" w:history="1">
        <w:proofErr w:type="spellStart"/>
        <w:r w:rsidRPr="00F73323">
          <w:rPr>
            <w:rStyle w:val="Hyperlink"/>
            <w:rFonts w:ascii="Times New Roman" w:eastAsia="Times New Roman" w:hAnsi="Times New Roman" w:cs="Times New Roman"/>
          </w:rPr>
          <w:t>Özkaynak</w:t>
        </w:r>
        <w:proofErr w:type="spellEnd"/>
        <w:r w:rsidRPr="00F73323">
          <w:rPr>
            <w:rStyle w:val="Hyperlink"/>
            <w:rFonts w:ascii="Times New Roman" w:eastAsia="Times New Roman" w:hAnsi="Times New Roman" w:cs="Times New Roman"/>
          </w:rPr>
          <w:t xml:space="preserve"> </w:t>
        </w:r>
        <w:r w:rsidRPr="00F73323">
          <w:rPr>
            <w:rStyle w:val="Hyperlink"/>
            <w:rFonts w:ascii="Times New Roman" w:eastAsia="Times New Roman" w:hAnsi="Times New Roman" w:cs="Times New Roman"/>
            <w:i/>
            <w:iCs/>
          </w:rPr>
          <w:t>et</w:t>
        </w:r>
        <w:r w:rsidRPr="00F73323">
          <w:rPr>
            <w:rStyle w:val="Hyperlink"/>
            <w:rFonts w:ascii="Times New Roman" w:eastAsia="Times New Roman" w:hAnsi="Times New Roman" w:cs="Times New Roman"/>
          </w:rPr>
          <w:t xml:space="preserve"> </w:t>
        </w:r>
        <w:r w:rsidRPr="00F73323">
          <w:rPr>
            <w:rStyle w:val="Hyperlink"/>
            <w:rFonts w:ascii="Times New Roman" w:eastAsia="Times New Roman" w:hAnsi="Times New Roman" w:cs="Times New Roman"/>
            <w:i/>
            <w:iCs/>
          </w:rPr>
          <w:t>al</w:t>
        </w:r>
        <w:r w:rsidRPr="00F73323">
          <w:rPr>
            <w:rStyle w:val="Hyperlink"/>
            <w:rFonts w:ascii="Times New Roman" w:eastAsia="Times New Roman" w:hAnsi="Times New Roman" w:cs="Times New Roman"/>
          </w:rPr>
          <w:t>. (2024)</w:t>
        </w:r>
      </w:hyperlink>
      <w:r w:rsidRPr="000B5DA2">
        <w:rPr>
          <w:rFonts w:ascii="Times New Roman" w:eastAsia="Times New Roman" w:hAnsi="Times New Roman" w:cs="Times New Roman"/>
        </w:rPr>
        <w:t xml:space="preserve"> discutem </w:t>
      </w:r>
      <w:proofErr w:type="spellStart"/>
      <w:r w:rsidRPr="000B5DA2">
        <w:rPr>
          <w:rFonts w:ascii="Times New Roman" w:eastAsia="Times New Roman" w:hAnsi="Times New Roman" w:cs="Times New Roman"/>
        </w:rPr>
        <w:t>neurodesafios</w:t>
      </w:r>
      <w:proofErr w:type="spellEnd"/>
      <w:r w:rsidRPr="000B5DA2">
        <w:rPr>
          <w:rFonts w:ascii="Times New Roman" w:eastAsia="Times New Roman" w:hAnsi="Times New Roman" w:cs="Times New Roman"/>
        </w:rPr>
        <w:t xml:space="preserve"> em </w:t>
      </w:r>
      <w:r w:rsidR="00A31BD1">
        <w:rPr>
          <w:rFonts w:ascii="Times New Roman" w:eastAsia="Times New Roman" w:hAnsi="Times New Roman" w:cs="Times New Roman"/>
        </w:rPr>
        <w:t>C.I.</w:t>
      </w:r>
      <w:r w:rsidRPr="000B5DA2">
        <w:rPr>
          <w:rFonts w:ascii="Times New Roman" w:eastAsia="Times New Roman" w:hAnsi="Times New Roman" w:cs="Times New Roman"/>
        </w:rPr>
        <w:t>, abordando implicações para a saúde mental e neurológica.</w:t>
      </w:r>
    </w:p>
    <w:p w14:paraId="0980D0B0" w14:textId="65515408" w:rsidR="00580B1F" w:rsidRPr="000B5DA2" w:rsidRDefault="00580B1F" w:rsidP="00492F36">
      <w:pPr>
        <w:numPr>
          <w:ilvl w:val="0"/>
          <w:numId w:val="18"/>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Habitação inteligente e acessível</w:t>
      </w:r>
      <w:r w:rsidRPr="000B5DA2">
        <w:rPr>
          <w:rFonts w:ascii="Times New Roman" w:eastAsia="Times New Roman" w:hAnsi="Times New Roman" w:cs="Times New Roman"/>
        </w:rPr>
        <w:t xml:space="preserve">: Abordada em 7 estudos (17,1%), explora como tecnologias podem melhorar a qualidade e acessibilidade da habitação urbana. </w:t>
      </w:r>
      <w:hyperlink r:id="rId239" w:history="1">
        <w:proofErr w:type="spellStart"/>
        <w:r w:rsidRPr="00E93FBE">
          <w:rPr>
            <w:rStyle w:val="Hyperlink"/>
            <w:rFonts w:ascii="Times New Roman" w:eastAsia="Times New Roman" w:hAnsi="Times New Roman" w:cs="Times New Roman"/>
          </w:rPr>
          <w:t>Sengupta</w:t>
        </w:r>
        <w:proofErr w:type="spellEnd"/>
        <w:r w:rsidRPr="00E93FBE">
          <w:rPr>
            <w:rStyle w:val="Hyperlink"/>
            <w:rFonts w:ascii="Times New Roman" w:eastAsia="Times New Roman" w:hAnsi="Times New Roman" w:cs="Times New Roman"/>
          </w:rPr>
          <w:t xml:space="preserve"> e </w:t>
        </w:r>
        <w:proofErr w:type="spellStart"/>
        <w:r w:rsidRPr="00E93FBE">
          <w:rPr>
            <w:rStyle w:val="Hyperlink"/>
            <w:rFonts w:ascii="Times New Roman" w:eastAsia="Times New Roman" w:hAnsi="Times New Roman" w:cs="Times New Roman"/>
          </w:rPr>
          <w:t>Sengupta</w:t>
        </w:r>
        <w:proofErr w:type="spellEnd"/>
        <w:r w:rsidRPr="00E93FBE">
          <w:rPr>
            <w:rStyle w:val="Hyperlink"/>
            <w:rFonts w:ascii="Times New Roman" w:eastAsia="Times New Roman" w:hAnsi="Times New Roman" w:cs="Times New Roman"/>
          </w:rPr>
          <w:t xml:space="preserve"> (2022)</w:t>
        </w:r>
      </w:hyperlink>
      <w:r w:rsidRPr="000B5DA2">
        <w:rPr>
          <w:rFonts w:ascii="Times New Roman" w:eastAsia="Times New Roman" w:hAnsi="Times New Roman" w:cs="Times New Roman"/>
        </w:rPr>
        <w:t xml:space="preserve"> analisam contradições e sobreposições entre agendas de pesquisa de justiça social e ambiental no contexto do ODS 11.</w:t>
      </w:r>
    </w:p>
    <w:p w14:paraId="2DD2B3C0" w14:textId="21ED4C9E" w:rsidR="00580B1F" w:rsidRPr="000B5DA2" w:rsidRDefault="00580B1F" w:rsidP="00492F36">
      <w:pPr>
        <w:numPr>
          <w:ilvl w:val="0"/>
          <w:numId w:val="18"/>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Educação e capacitação digital</w:t>
      </w:r>
      <w:r w:rsidRPr="000B5DA2">
        <w:rPr>
          <w:rFonts w:ascii="Times New Roman" w:eastAsia="Times New Roman" w:hAnsi="Times New Roman" w:cs="Times New Roman"/>
        </w:rPr>
        <w:t xml:space="preserve">: Citadas em 6 estudos (14,6%), discutem iniciativas educacionais para preparar cidadãos para a economia digital. </w:t>
      </w:r>
      <w:hyperlink r:id="rId240" w:history="1">
        <w:proofErr w:type="spellStart"/>
        <w:r w:rsidRPr="00160DAD">
          <w:rPr>
            <w:rStyle w:val="Hyperlink"/>
            <w:rFonts w:ascii="Times New Roman" w:eastAsia="Times New Roman" w:hAnsi="Times New Roman" w:cs="Times New Roman"/>
          </w:rPr>
          <w:t>Kasinathan</w:t>
        </w:r>
        <w:proofErr w:type="spellEnd"/>
        <w:r w:rsidRPr="00160DAD">
          <w:rPr>
            <w:rStyle w:val="Hyperlink"/>
            <w:rFonts w:ascii="Times New Roman" w:eastAsia="Times New Roman" w:hAnsi="Times New Roman" w:cs="Times New Roman"/>
          </w:rPr>
          <w:t xml:space="preserve"> </w:t>
        </w:r>
        <w:r w:rsidRPr="00160DAD">
          <w:rPr>
            <w:rStyle w:val="Hyperlink"/>
            <w:rFonts w:ascii="Times New Roman" w:eastAsia="Times New Roman" w:hAnsi="Times New Roman" w:cs="Times New Roman"/>
            <w:i/>
            <w:iCs/>
          </w:rPr>
          <w:t>et</w:t>
        </w:r>
        <w:r w:rsidRPr="00160DAD">
          <w:rPr>
            <w:rStyle w:val="Hyperlink"/>
            <w:rFonts w:ascii="Times New Roman" w:eastAsia="Times New Roman" w:hAnsi="Times New Roman" w:cs="Times New Roman"/>
          </w:rPr>
          <w:t xml:space="preserve"> </w:t>
        </w:r>
        <w:r w:rsidRPr="00160DAD">
          <w:rPr>
            <w:rStyle w:val="Hyperlink"/>
            <w:rFonts w:ascii="Times New Roman" w:eastAsia="Times New Roman" w:hAnsi="Times New Roman" w:cs="Times New Roman"/>
            <w:i/>
            <w:iCs/>
          </w:rPr>
          <w:t>al</w:t>
        </w:r>
        <w:r w:rsidRPr="00160DAD">
          <w:rPr>
            <w:rStyle w:val="Hyperlink"/>
            <w:rFonts w:ascii="Times New Roman" w:eastAsia="Times New Roman" w:hAnsi="Times New Roman" w:cs="Times New Roman"/>
          </w:rPr>
          <w:t>. (2022)</w:t>
        </w:r>
      </w:hyperlink>
      <w:r w:rsidRPr="000B5DA2">
        <w:rPr>
          <w:rFonts w:ascii="Times New Roman" w:eastAsia="Times New Roman" w:hAnsi="Times New Roman" w:cs="Times New Roman"/>
        </w:rPr>
        <w:t xml:space="preserve"> abordam a realização dos ODS com tecnologias disruptivas, integrando Indústria 5.0, Sociedade 5.0 e </w:t>
      </w:r>
      <w:r w:rsidR="00A31BD1">
        <w:rPr>
          <w:rFonts w:ascii="Times New Roman" w:eastAsia="Times New Roman" w:hAnsi="Times New Roman" w:cs="Times New Roman"/>
        </w:rPr>
        <w:t>C.I.</w:t>
      </w:r>
      <w:r w:rsidRPr="000B5DA2">
        <w:rPr>
          <w:rFonts w:ascii="Times New Roman" w:eastAsia="Times New Roman" w:hAnsi="Times New Roman" w:cs="Times New Roman"/>
        </w:rPr>
        <w:t>.</w:t>
      </w:r>
    </w:p>
    <w:p w14:paraId="07468EFE" w14:textId="695C2927" w:rsidR="00580B1F" w:rsidRDefault="00580B1F" w:rsidP="00492F36">
      <w:pPr>
        <w:numPr>
          <w:ilvl w:val="0"/>
          <w:numId w:val="18"/>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Segurança urbana inteligente</w:t>
      </w:r>
      <w:r w:rsidRPr="000B5DA2">
        <w:rPr>
          <w:rFonts w:ascii="Times New Roman" w:eastAsia="Times New Roman" w:hAnsi="Times New Roman" w:cs="Times New Roman"/>
        </w:rPr>
        <w:t xml:space="preserve">: Mencionada em 6 estudos (14,6%), inclui sistemas de monitoramento e prevenção de crimes. </w:t>
      </w:r>
      <w:hyperlink r:id="rId241" w:history="1">
        <w:r w:rsidRPr="00575DD5">
          <w:rPr>
            <w:rStyle w:val="Hyperlink"/>
            <w:rFonts w:ascii="Times New Roman" w:eastAsia="Times New Roman" w:hAnsi="Times New Roman" w:cs="Times New Roman"/>
          </w:rPr>
          <w:t xml:space="preserve">Andrade </w:t>
        </w:r>
        <w:r w:rsidRPr="00575DD5">
          <w:rPr>
            <w:rStyle w:val="Hyperlink"/>
            <w:rFonts w:ascii="Times New Roman" w:eastAsia="Times New Roman" w:hAnsi="Times New Roman" w:cs="Times New Roman"/>
            <w:i/>
            <w:iCs/>
          </w:rPr>
          <w:t>et</w:t>
        </w:r>
        <w:r w:rsidRPr="00575DD5">
          <w:rPr>
            <w:rStyle w:val="Hyperlink"/>
            <w:rFonts w:ascii="Times New Roman" w:eastAsia="Times New Roman" w:hAnsi="Times New Roman" w:cs="Times New Roman"/>
          </w:rPr>
          <w:t xml:space="preserve"> </w:t>
        </w:r>
        <w:r w:rsidRPr="00575DD5">
          <w:rPr>
            <w:rStyle w:val="Hyperlink"/>
            <w:rFonts w:ascii="Times New Roman" w:eastAsia="Times New Roman" w:hAnsi="Times New Roman" w:cs="Times New Roman"/>
            <w:i/>
            <w:iCs/>
          </w:rPr>
          <w:t>al</w:t>
        </w:r>
        <w:r w:rsidRPr="00575DD5">
          <w:rPr>
            <w:rStyle w:val="Hyperlink"/>
            <w:rFonts w:ascii="Times New Roman" w:eastAsia="Times New Roman" w:hAnsi="Times New Roman" w:cs="Times New Roman"/>
          </w:rPr>
          <w:t>. (2020)</w:t>
        </w:r>
      </w:hyperlink>
      <w:r w:rsidRPr="000B5DA2">
        <w:rPr>
          <w:rFonts w:ascii="Times New Roman" w:eastAsia="Times New Roman" w:hAnsi="Times New Roman" w:cs="Times New Roman"/>
        </w:rPr>
        <w:t xml:space="preserve"> discutem a cibersegurança da IoT em </w:t>
      </w:r>
      <w:r w:rsidR="00A31BD1">
        <w:rPr>
          <w:rFonts w:ascii="Times New Roman" w:eastAsia="Times New Roman" w:hAnsi="Times New Roman" w:cs="Times New Roman"/>
        </w:rPr>
        <w:t>C.I.</w:t>
      </w:r>
      <w:r w:rsidRPr="000B5DA2">
        <w:rPr>
          <w:rFonts w:ascii="Times New Roman" w:eastAsia="Times New Roman" w:hAnsi="Times New Roman" w:cs="Times New Roman"/>
        </w:rPr>
        <w:t>, abordando implicações para a segurança física.</w:t>
      </w:r>
    </w:p>
    <w:p w14:paraId="38E84944" w14:textId="6DFAB278" w:rsidR="00580B1F" w:rsidRDefault="00580B1F" w:rsidP="00492F36">
      <w:pPr>
        <w:spacing w:line="360" w:lineRule="auto"/>
        <w:jc w:val="both"/>
        <w:rPr>
          <w:rFonts w:ascii="Times New Roman" w:eastAsia="Times New Roman" w:hAnsi="Times New Roman" w:cs="Times New Roman"/>
        </w:rPr>
      </w:pPr>
    </w:p>
    <w:p w14:paraId="268B3C06" w14:textId="77777777" w:rsidR="009B055F" w:rsidRDefault="00580B1F" w:rsidP="00492F36">
      <w:pPr>
        <w:spacing w:line="360" w:lineRule="auto"/>
        <w:jc w:val="both"/>
      </w:pPr>
      <w:r>
        <w:rPr>
          <w:noProof/>
        </w:rPr>
        <mc:AlternateContent>
          <mc:Choice Requires="wps">
            <w:drawing>
              <wp:anchor distT="0" distB="0" distL="114300" distR="114300" simplePos="0" relativeHeight="252079616" behindDoc="0" locked="0" layoutInCell="1" hidden="0" allowOverlap="1" wp14:anchorId="530DCDD7" wp14:editId="2D302375">
                <wp:simplePos x="0" y="0"/>
                <wp:positionH relativeFrom="column">
                  <wp:posOffset>589560</wp:posOffset>
                </wp:positionH>
                <wp:positionV relativeFrom="paragraph">
                  <wp:posOffset>5347234</wp:posOffset>
                </wp:positionV>
                <wp:extent cx="1958975" cy="180975"/>
                <wp:effectExtent l="0" t="0" r="0" b="0"/>
                <wp:wrapNone/>
                <wp:docPr id="1846712355" name="Retângulo 1846712355"/>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4D3A75A0"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anchor>
            </w:drawing>
          </mc:Choice>
          <mc:Fallback>
            <w:pict>
              <v:rect w14:anchorId="530DCDD7" id="Retângulo 1846712355" o:spid="_x0000_s1106" style="position:absolute;left:0;text-align:left;margin-left:46.4pt;margin-top:421.05pt;width:154.25pt;height:14.25pt;z-index:25207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" stroked="f">
                <v:textbox inset="0,0,0,0">
                  <w:txbxContent>
                    <w:p w14:paraId="4D3A75A0"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p>
    <w:p w14:paraId="468A6774" w14:textId="09283704" w:rsidR="009B055F" w:rsidRDefault="009B055F" w:rsidP="009B055F">
      <w:pPr>
        <w:pStyle w:val="Caption"/>
      </w:pPr>
      <w:bookmarkStart w:id="137" w:name="_Toc200737004"/>
      <w:r>
        <w:lastRenderedPageBreak/>
        <w:t xml:space="preserve">Figura </w:t>
      </w:r>
      <w:r>
        <w:fldChar w:fldCharType="begin"/>
      </w:r>
      <w:r>
        <w:instrText xml:space="preserve"> SEQ Figura \* ARABIC </w:instrText>
      </w:r>
      <w:r>
        <w:fldChar w:fldCharType="separate"/>
      </w:r>
      <w:r>
        <w:t>29</w:t>
      </w:r>
      <w:r>
        <w:fldChar w:fldCharType="end"/>
      </w:r>
      <w:r>
        <w:t xml:space="preserve"> - </w:t>
      </w:r>
      <w:r w:rsidRPr="009B461D">
        <w:t>Dimensões sociais e inclusivas</w:t>
      </w:r>
      <w:bookmarkEnd w:id="137"/>
    </w:p>
    <w:p w14:paraId="424F88E0" w14:textId="01C457F2" w:rsidR="00580B1F" w:rsidRDefault="00DD1CE6" w:rsidP="00492F36">
      <w:pPr>
        <w:spacing w:line="360"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2536320" behindDoc="0" locked="0" layoutInCell="1" hidden="0" allowOverlap="1" wp14:anchorId="50AA4A63" wp14:editId="678D4247">
                <wp:simplePos x="0" y="0"/>
                <wp:positionH relativeFrom="column">
                  <wp:posOffset>1739900</wp:posOffset>
                </wp:positionH>
                <wp:positionV relativeFrom="paragraph">
                  <wp:posOffset>5338445</wp:posOffset>
                </wp:positionV>
                <wp:extent cx="1958975" cy="180975"/>
                <wp:effectExtent l="0" t="0" r="0" b="0"/>
                <wp:wrapNone/>
                <wp:docPr id="917533643" name="Retângulo 917533643"/>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4F24CC41" w14:textId="77777777" w:rsidR="00DD1CE6" w:rsidRDefault="00DD1CE6" w:rsidP="00DD1CE6">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anchor>
            </w:drawing>
          </mc:Choice>
          <mc:Fallback>
            <w:pict>
              <v:rect w14:anchorId="50AA4A63" id="Retângulo 917533643" o:spid="_x0000_s1107" style="position:absolute;left:0;text-align:left;margin-left:137pt;margin-top:420.35pt;width:154.25pt;height:14.25pt;z-index:25253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" stroked="f">
                <v:textbox inset="0,0,0,0">
                  <w:txbxContent>
                    <w:p w14:paraId="4F24CC41" w14:textId="77777777" w:rsidR="00DD1CE6" w:rsidRDefault="00DD1CE6" w:rsidP="00DD1CE6">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r w:rsidR="00580B1F" w:rsidRPr="00F14AC8">
        <w:rPr>
          <w:rFonts w:ascii="Times New Roman" w:eastAsia="Times New Roman" w:hAnsi="Times New Roman" w:cs="Times New Roman"/>
          <w:noProof/>
        </w:rPr>
        <w:drawing>
          <wp:inline distT="0" distB="0" distL="0" distR="0" wp14:anchorId="06E2F975" wp14:editId="726017DE">
            <wp:extent cx="5400040" cy="5250091"/>
            <wp:effectExtent l="0" t="0" r="0" b="8255"/>
            <wp:docPr id="1137653828" name="Imagem 98"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53828" name="Imagem 98" descr="Diagrama&#10;&#10;O conteúdo gerado por IA pode estar incorreto."/>
                    <pic:cNvPicPr>
                      <a:picLocks noChangeAspect="1" noChangeArrowheads="1"/>
                    </pic:cNvPicPr>
                  </pic:nvPicPr>
                  <pic:blipFill rotWithShape="1">
                    <a:blip r:embed="rId242" cstate="print">
                      <a:extLst>
                        <a:ext uri="{28A0092B-C50C-407E-A947-70E740481C1C}">
                          <a14:useLocalDpi xmlns:a14="http://schemas.microsoft.com/office/drawing/2010/main" val="0"/>
                        </a:ext>
                      </a:extLst>
                    </a:blip>
                    <a:srcRect l="5468" t="11003" r="5279" b="4412"/>
                    <a:stretch/>
                  </pic:blipFill>
                  <pic:spPr bwMode="auto">
                    <a:xfrm>
                      <a:off x="0" y="0"/>
                      <a:ext cx="5400040" cy="5250091"/>
                    </a:xfrm>
                    <a:prstGeom prst="rect">
                      <a:avLst/>
                    </a:prstGeom>
                    <a:noFill/>
                    <a:ln>
                      <a:noFill/>
                    </a:ln>
                    <a:extLst>
                      <a:ext uri="{53640926-AAD7-44D8-BBD7-CCE9431645EC}">
                        <a14:shadowObscured xmlns:a14="http://schemas.microsoft.com/office/drawing/2010/main"/>
                      </a:ext>
                    </a:extLst>
                  </pic:spPr>
                </pic:pic>
              </a:graphicData>
            </a:graphic>
          </wp:inline>
        </w:drawing>
      </w:r>
    </w:p>
    <w:p w14:paraId="1A5AECC2" w14:textId="0BEF98C4" w:rsidR="00E0286E" w:rsidRDefault="00E0286E" w:rsidP="00492F36">
      <w:pPr>
        <w:spacing w:line="360" w:lineRule="auto"/>
        <w:ind w:firstLine="708"/>
        <w:jc w:val="both"/>
        <w:rPr>
          <w:rFonts w:ascii="Times New Roman" w:eastAsia="Times New Roman" w:hAnsi="Times New Roman" w:cs="Times New Roman"/>
        </w:rPr>
      </w:pPr>
    </w:p>
    <w:p w14:paraId="77E8BF44" w14:textId="14D8F763" w:rsidR="00580B1F" w:rsidRPr="000B5DA2" w:rsidRDefault="00580B1F" w:rsidP="00492F36">
      <w:pPr>
        <w:spacing w:line="360" w:lineRule="auto"/>
        <w:ind w:firstLine="708"/>
        <w:jc w:val="both"/>
        <w:rPr>
          <w:rFonts w:ascii="Times New Roman" w:eastAsia="Times New Roman" w:hAnsi="Times New Roman" w:cs="Times New Roman"/>
        </w:rPr>
      </w:pPr>
      <w:r w:rsidRPr="000B5DA2">
        <w:rPr>
          <w:rFonts w:ascii="Times New Roman" w:eastAsia="Times New Roman" w:hAnsi="Times New Roman" w:cs="Times New Roman"/>
        </w:rPr>
        <w:t xml:space="preserve">A análise revela uma tendência de crescimento nas discussões sobre dimensões sociais e inclusivas nas publicações mais recentes, especialmente após 2022. Este </w:t>
      </w:r>
      <w:r w:rsidRPr="00E0286E">
        <w:rPr>
          <w:rFonts w:ascii="Times New Roman" w:eastAsia="Times New Roman" w:hAnsi="Times New Roman" w:cs="Times New Roman"/>
        </w:rPr>
        <w:t xml:space="preserve">aumento pode refletir uma compreensão mais madura do conceito de </w:t>
      </w:r>
      <w:r w:rsidR="00A31BD1">
        <w:rPr>
          <w:rFonts w:ascii="Times New Roman" w:eastAsia="Times New Roman" w:hAnsi="Times New Roman" w:cs="Times New Roman"/>
        </w:rPr>
        <w:t>C.I.</w:t>
      </w:r>
      <w:r w:rsidRPr="00E0286E">
        <w:rPr>
          <w:rFonts w:ascii="Times New Roman" w:eastAsia="Times New Roman" w:hAnsi="Times New Roman" w:cs="Times New Roman"/>
        </w:rPr>
        <w:t>, que evolui de um foco predominantemente tecnológico para uma abordagem mais holística e centrada no ser humano.</w:t>
      </w:r>
    </w:p>
    <w:p w14:paraId="36FE9ABA" w14:textId="646523F7" w:rsidR="00580B1F" w:rsidRDefault="00580B1F" w:rsidP="00492F36">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 xml:space="preserve">É significativo observar que, embora 18 estudos (43,9%) mencionem explicitamente a importância da inclusão no desenvolvimento de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apenas 9 (22%) apresentam propostas concretas ou </w:t>
      </w:r>
      <w:r w:rsidRPr="007F3DE3">
        <w:rPr>
          <w:rFonts w:ascii="Times New Roman" w:eastAsia="Times New Roman" w:hAnsi="Times New Roman" w:cs="Times New Roman"/>
          <w:i/>
          <w:iCs/>
        </w:rPr>
        <w:t>frameworks</w:t>
      </w:r>
      <w:r w:rsidRPr="000B5DA2">
        <w:rPr>
          <w:rFonts w:ascii="Times New Roman" w:eastAsia="Times New Roman" w:hAnsi="Times New Roman" w:cs="Times New Roman"/>
        </w:rPr>
        <w:t xml:space="preserve"> para garantir que benefícios tecnológicos alcancem populações vulneráveis. Esta discrepância sugere que, enquanto o discurso </w:t>
      </w:r>
      <w:r w:rsidRPr="000B5DA2">
        <w:rPr>
          <w:rFonts w:ascii="Times New Roman" w:eastAsia="Times New Roman" w:hAnsi="Times New Roman" w:cs="Times New Roman"/>
        </w:rPr>
        <w:lastRenderedPageBreak/>
        <w:t>sobre inclusão está presente, a operacionalização deste princípio ainda representa um desafio.</w:t>
      </w:r>
    </w:p>
    <w:p w14:paraId="60829155" w14:textId="0E0FD55A" w:rsidR="00580B1F" w:rsidRDefault="00580B1F" w:rsidP="00492F36">
      <w:pPr>
        <w:spacing w:line="360" w:lineRule="auto"/>
        <w:ind w:firstLine="720"/>
        <w:jc w:val="both"/>
        <w:rPr>
          <w:rFonts w:ascii="Times New Roman" w:eastAsia="Times New Roman" w:hAnsi="Times New Roman" w:cs="Times New Roman"/>
        </w:rPr>
      </w:pPr>
      <w:r w:rsidRPr="00BB1C96">
        <w:rPr>
          <w:rFonts w:ascii="Times New Roman" w:eastAsia="Times New Roman" w:hAnsi="Times New Roman" w:cs="Times New Roman"/>
        </w:rPr>
        <w:t xml:space="preserve">A análise também indica que apenas 4 estudos (9,8%) abordam explicitamente questões de gênero no contexto das </w:t>
      </w:r>
      <w:r w:rsidR="00A31BD1">
        <w:rPr>
          <w:rFonts w:ascii="Times New Roman" w:eastAsia="Times New Roman" w:hAnsi="Times New Roman" w:cs="Times New Roman"/>
        </w:rPr>
        <w:t>C.I.</w:t>
      </w:r>
      <w:r w:rsidRPr="00BB1C96">
        <w:rPr>
          <w:rFonts w:ascii="Times New Roman" w:eastAsia="Times New Roman" w:hAnsi="Times New Roman" w:cs="Times New Roman"/>
        </w:rPr>
        <w:t xml:space="preserve">, corroborando a observação anterior sobre a </w:t>
      </w:r>
      <w:proofErr w:type="spellStart"/>
      <w:r w:rsidRPr="00BB1C96">
        <w:rPr>
          <w:rFonts w:ascii="Times New Roman" w:eastAsia="Times New Roman" w:hAnsi="Times New Roman" w:cs="Times New Roman"/>
        </w:rPr>
        <w:t>subrepresentação</w:t>
      </w:r>
      <w:proofErr w:type="spellEnd"/>
      <w:r w:rsidRPr="00BB1C96">
        <w:rPr>
          <w:rFonts w:ascii="Times New Roman" w:eastAsia="Times New Roman" w:hAnsi="Times New Roman" w:cs="Times New Roman"/>
        </w:rPr>
        <w:t xml:space="preserve"> do ODS 5 (Igualdade de Gênero) na literatura. Esta lacuna aponta para a necessidade de maior integração</w:t>
      </w:r>
      <w:r w:rsidRPr="000B5DA2">
        <w:rPr>
          <w:rFonts w:ascii="Times New Roman" w:eastAsia="Times New Roman" w:hAnsi="Times New Roman" w:cs="Times New Roman"/>
        </w:rPr>
        <w:t xml:space="preserve"> da perspectiva de gênero na pesquisa e implementação de iniciativas de </w:t>
      </w:r>
      <w:r w:rsidR="00A31BD1">
        <w:rPr>
          <w:rFonts w:ascii="Times New Roman" w:eastAsia="Times New Roman" w:hAnsi="Times New Roman" w:cs="Times New Roman"/>
        </w:rPr>
        <w:t>C.I.</w:t>
      </w:r>
      <w:r w:rsidRPr="000B5DA2">
        <w:rPr>
          <w:rFonts w:ascii="Times New Roman" w:eastAsia="Times New Roman" w:hAnsi="Times New Roman" w:cs="Times New Roman"/>
        </w:rPr>
        <w:t>.</w:t>
      </w:r>
    </w:p>
    <w:p w14:paraId="0C0E59D3" w14:textId="77777777" w:rsidR="00580B1F" w:rsidRPr="00482D22" w:rsidRDefault="00580B1F" w:rsidP="00492F36">
      <w:pPr>
        <w:spacing w:line="360" w:lineRule="auto"/>
        <w:ind w:firstLine="720"/>
        <w:jc w:val="both"/>
        <w:rPr>
          <w:rFonts w:ascii="Times New Roman" w:eastAsia="Times New Roman" w:hAnsi="Times New Roman" w:cs="Times New Roman"/>
        </w:rPr>
      </w:pPr>
    </w:p>
    <w:p w14:paraId="1D98B55E" w14:textId="77777777" w:rsidR="00580B1F" w:rsidRPr="00E714F0" w:rsidRDefault="00580B1F" w:rsidP="003D496A">
      <w:pPr>
        <w:pStyle w:val="Heading3"/>
        <w:rPr>
          <w:rFonts w:eastAsia="Times New Roman"/>
        </w:rPr>
      </w:pPr>
      <w:bookmarkStart w:id="138" w:name="_Toc200734044"/>
      <w:r w:rsidRPr="00E714F0">
        <w:rPr>
          <w:rFonts w:eastAsia="Times New Roman"/>
        </w:rPr>
        <w:t>4.2.3 Conexões entre Indicadores do CSC e os ODS</w:t>
      </w:r>
      <w:bookmarkEnd w:id="138"/>
    </w:p>
    <w:p w14:paraId="132134F8" w14:textId="77777777" w:rsidR="00E0286E" w:rsidRDefault="00E0286E" w:rsidP="00E0286E">
      <w:pPr>
        <w:spacing w:line="360" w:lineRule="auto"/>
        <w:jc w:val="both"/>
        <w:rPr>
          <w:rFonts w:ascii="Times New Roman" w:eastAsia="Times New Roman" w:hAnsi="Times New Roman" w:cs="Times New Roman"/>
          <w:b/>
        </w:rPr>
      </w:pPr>
    </w:p>
    <w:p w14:paraId="06729618" w14:textId="7BC68DD5" w:rsidR="00580B1F" w:rsidRDefault="00580B1F" w:rsidP="00492F36">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 xml:space="preserve">A análise dos artigos selecionados permitiu identificar os indicadores do CSC mais frequentemente associados aos ODS prioritários, evidenciando como conceitos abstratos de sustentabilidade se traduzem em métricas concretas no contexto das </w:t>
      </w:r>
      <w:r w:rsidR="00A31BD1">
        <w:rPr>
          <w:rFonts w:ascii="Times New Roman" w:eastAsia="Times New Roman" w:hAnsi="Times New Roman" w:cs="Times New Roman"/>
        </w:rPr>
        <w:t>C.I.</w:t>
      </w:r>
      <w:r w:rsidRPr="000B5DA2">
        <w:rPr>
          <w:rFonts w:ascii="Times New Roman" w:eastAsia="Times New Roman" w:hAnsi="Times New Roman" w:cs="Times New Roman"/>
        </w:rPr>
        <w:t>. Entre os indicadores mais recorrentes, destacam-se:</w:t>
      </w:r>
    </w:p>
    <w:p w14:paraId="74F4BA02" w14:textId="77777777" w:rsidR="00580B1F" w:rsidRPr="000B5DA2" w:rsidRDefault="00580B1F" w:rsidP="00492F36">
      <w:pPr>
        <w:spacing w:line="360" w:lineRule="auto"/>
        <w:jc w:val="both"/>
        <w:rPr>
          <w:rFonts w:ascii="Times New Roman" w:eastAsia="Times New Roman" w:hAnsi="Times New Roman" w:cs="Times New Roman"/>
        </w:rPr>
      </w:pPr>
    </w:p>
    <w:p w14:paraId="6B90CDC5" w14:textId="77777777" w:rsidR="00580B1F" w:rsidRPr="000B5DA2" w:rsidRDefault="00580B1F" w:rsidP="00492F36">
      <w:pPr>
        <w:numPr>
          <w:ilvl w:val="0"/>
          <w:numId w:val="13"/>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Para o ODS 11 (Cidades e Comunidades Sustentáveis)</w:t>
      </w:r>
      <w:r w:rsidRPr="000B5DA2">
        <w:rPr>
          <w:rFonts w:ascii="Times New Roman" w:eastAsia="Times New Roman" w:hAnsi="Times New Roman" w:cs="Times New Roman"/>
        </w:rPr>
        <w:t xml:space="preserve">: </w:t>
      </w:r>
    </w:p>
    <w:p w14:paraId="2D32DFE6" w14:textId="2491C2A5" w:rsidR="00580B1F" w:rsidRPr="000B5DA2" w:rsidRDefault="00580B1F" w:rsidP="00492F36">
      <w:pPr>
        <w:numPr>
          <w:ilvl w:val="1"/>
          <w:numId w:val="13"/>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rPr>
        <w:t xml:space="preserve">Planejamento urbano integrado (Pilar Urbanismo): </w:t>
      </w:r>
      <w:r w:rsidR="00F130BA">
        <w:rPr>
          <w:rFonts w:ascii="Times New Roman" w:eastAsia="Times New Roman" w:hAnsi="Times New Roman" w:cs="Times New Roman"/>
        </w:rPr>
        <w:t>m</w:t>
      </w:r>
      <w:r w:rsidRPr="000B5DA2">
        <w:rPr>
          <w:rFonts w:ascii="Times New Roman" w:eastAsia="Times New Roman" w:hAnsi="Times New Roman" w:cs="Times New Roman"/>
        </w:rPr>
        <w:t>encionado em 15 estudos, este indicador enfatiza a importância de abordagens holísticas no desenvolvimento urbano.</w:t>
      </w:r>
    </w:p>
    <w:p w14:paraId="13C45299" w14:textId="19072918" w:rsidR="00580B1F" w:rsidRPr="000B5DA2" w:rsidRDefault="00580B1F" w:rsidP="00492F36">
      <w:pPr>
        <w:numPr>
          <w:ilvl w:val="1"/>
          <w:numId w:val="13"/>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rPr>
        <w:t xml:space="preserve">Existência de plano diretor estratégico (Pilar Urbanismo): </w:t>
      </w:r>
      <w:r w:rsidR="00F130BA">
        <w:rPr>
          <w:rFonts w:ascii="Times New Roman" w:eastAsia="Times New Roman" w:hAnsi="Times New Roman" w:cs="Times New Roman"/>
        </w:rPr>
        <w:t>p</w:t>
      </w:r>
      <w:r w:rsidRPr="000B5DA2">
        <w:rPr>
          <w:rFonts w:ascii="Times New Roman" w:eastAsia="Times New Roman" w:hAnsi="Times New Roman" w:cs="Times New Roman"/>
        </w:rPr>
        <w:t>resente em 12 estudos, evidencia o papel do planejamento de longo prazo na sustentabilidade urbana.</w:t>
      </w:r>
    </w:p>
    <w:p w14:paraId="6DA17B77" w14:textId="6437454C" w:rsidR="00580B1F" w:rsidRPr="000B5DA2" w:rsidRDefault="00580B1F" w:rsidP="00492F36">
      <w:pPr>
        <w:numPr>
          <w:ilvl w:val="1"/>
          <w:numId w:val="13"/>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rPr>
        <w:t xml:space="preserve">Cobertura da coleta seletiva (Pilar Meio Ambiente): </w:t>
      </w:r>
      <w:r w:rsidR="00F130BA">
        <w:rPr>
          <w:rFonts w:ascii="Times New Roman" w:eastAsia="Times New Roman" w:hAnsi="Times New Roman" w:cs="Times New Roman"/>
        </w:rPr>
        <w:t>c</w:t>
      </w:r>
      <w:r w:rsidRPr="000B5DA2">
        <w:rPr>
          <w:rFonts w:ascii="Times New Roman" w:eastAsia="Times New Roman" w:hAnsi="Times New Roman" w:cs="Times New Roman"/>
        </w:rPr>
        <w:t>itado em 10 estudos, destacando a gestão de resíduos como componente essencial das cidades sustentáveis.</w:t>
      </w:r>
    </w:p>
    <w:p w14:paraId="670A73CC" w14:textId="06D4467C" w:rsidR="00580B1F" w:rsidRDefault="00580B1F" w:rsidP="00492F36">
      <w:pPr>
        <w:numPr>
          <w:ilvl w:val="1"/>
          <w:numId w:val="13"/>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rPr>
        <w:t xml:space="preserve">Proporção de áreas verdes (Pilar Meio Ambiente): </w:t>
      </w:r>
      <w:r w:rsidR="00F130BA">
        <w:rPr>
          <w:rFonts w:ascii="Times New Roman" w:eastAsia="Times New Roman" w:hAnsi="Times New Roman" w:cs="Times New Roman"/>
        </w:rPr>
        <w:t>m</w:t>
      </w:r>
      <w:r w:rsidRPr="000B5DA2">
        <w:rPr>
          <w:rFonts w:ascii="Times New Roman" w:eastAsia="Times New Roman" w:hAnsi="Times New Roman" w:cs="Times New Roman"/>
        </w:rPr>
        <w:t>encionado em 9 estudos, relacionando-se à qualidade ambiental urbana.</w:t>
      </w:r>
    </w:p>
    <w:p w14:paraId="7BB9D510" w14:textId="77777777" w:rsidR="00F130BA" w:rsidRPr="000B5DA2" w:rsidRDefault="00F130BA" w:rsidP="00A87DBD">
      <w:pPr>
        <w:spacing w:line="360" w:lineRule="auto"/>
        <w:jc w:val="both"/>
        <w:rPr>
          <w:rFonts w:ascii="Times New Roman" w:eastAsia="Times New Roman" w:hAnsi="Times New Roman" w:cs="Times New Roman"/>
        </w:rPr>
      </w:pPr>
    </w:p>
    <w:p w14:paraId="170944C9" w14:textId="77777777" w:rsidR="00580B1F" w:rsidRPr="000B5DA2" w:rsidRDefault="00580B1F" w:rsidP="00492F36">
      <w:pPr>
        <w:numPr>
          <w:ilvl w:val="0"/>
          <w:numId w:val="13"/>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Para o ODS 7 (Energia Limpa e Acessível)</w:t>
      </w:r>
      <w:r w:rsidRPr="000B5DA2">
        <w:rPr>
          <w:rFonts w:ascii="Times New Roman" w:eastAsia="Times New Roman" w:hAnsi="Times New Roman" w:cs="Times New Roman"/>
        </w:rPr>
        <w:t xml:space="preserve">: </w:t>
      </w:r>
    </w:p>
    <w:p w14:paraId="59A0872B" w14:textId="7C1DA8BF" w:rsidR="00580B1F" w:rsidRPr="000B5DA2" w:rsidRDefault="00580B1F" w:rsidP="00492F36">
      <w:pPr>
        <w:numPr>
          <w:ilvl w:val="1"/>
          <w:numId w:val="13"/>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rPr>
        <w:lastRenderedPageBreak/>
        <w:t xml:space="preserve">Existência de políticas de eficiência energética (Pilar Energia): </w:t>
      </w:r>
      <w:r w:rsidR="00F130BA">
        <w:rPr>
          <w:rFonts w:ascii="Times New Roman" w:eastAsia="Times New Roman" w:hAnsi="Times New Roman" w:cs="Times New Roman"/>
        </w:rPr>
        <w:t>p</w:t>
      </w:r>
      <w:r w:rsidRPr="000B5DA2">
        <w:rPr>
          <w:rFonts w:ascii="Times New Roman" w:eastAsia="Times New Roman" w:hAnsi="Times New Roman" w:cs="Times New Roman"/>
        </w:rPr>
        <w:t>resente em 9 estudos, demonstrando a centralidade das políticas energéticas.</w:t>
      </w:r>
    </w:p>
    <w:p w14:paraId="7E6E66A4" w14:textId="572A3DCE" w:rsidR="00580B1F" w:rsidRPr="000B5DA2" w:rsidRDefault="00580B1F" w:rsidP="00492F36">
      <w:pPr>
        <w:numPr>
          <w:ilvl w:val="1"/>
          <w:numId w:val="13"/>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rPr>
        <w:t xml:space="preserve">Percentual de energia renovável na matriz energética municipal (Pilar Energia): </w:t>
      </w:r>
      <w:r w:rsidR="00F130BA">
        <w:rPr>
          <w:rFonts w:ascii="Times New Roman" w:eastAsia="Times New Roman" w:hAnsi="Times New Roman" w:cs="Times New Roman"/>
        </w:rPr>
        <w:t>m</w:t>
      </w:r>
      <w:r w:rsidRPr="000B5DA2">
        <w:rPr>
          <w:rFonts w:ascii="Times New Roman" w:eastAsia="Times New Roman" w:hAnsi="Times New Roman" w:cs="Times New Roman"/>
        </w:rPr>
        <w:t>encionado em 8 estudos, refletindo a transição para fontes sustentáveis.</w:t>
      </w:r>
    </w:p>
    <w:p w14:paraId="6C64A29A" w14:textId="1C2EFD21" w:rsidR="00580B1F" w:rsidRPr="000B5DA2" w:rsidRDefault="00580B1F" w:rsidP="00492F36">
      <w:pPr>
        <w:numPr>
          <w:ilvl w:val="1"/>
          <w:numId w:val="13"/>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rPr>
        <w:t xml:space="preserve">Existência de programas de incentivo a energias renováveis (Pilar Energia): </w:t>
      </w:r>
      <w:r w:rsidR="00F130BA">
        <w:rPr>
          <w:rFonts w:ascii="Times New Roman" w:eastAsia="Times New Roman" w:hAnsi="Times New Roman" w:cs="Times New Roman"/>
        </w:rPr>
        <w:t>c</w:t>
      </w:r>
      <w:r w:rsidRPr="000B5DA2">
        <w:rPr>
          <w:rFonts w:ascii="Times New Roman" w:eastAsia="Times New Roman" w:hAnsi="Times New Roman" w:cs="Times New Roman"/>
        </w:rPr>
        <w:t>itado em 7 estudos, evidenciando a importância de mecanismos de incentivo.</w:t>
      </w:r>
    </w:p>
    <w:p w14:paraId="6BBEE60E" w14:textId="77777777" w:rsidR="00580B1F" w:rsidRPr="000B5DA2" w:rsidRDefault="00580B1F" w:rsidP="00492F36">
      <w:pPr>
        <w:numPr>
          <w:ilvl w:val="0"/>
          <w:numId w:val="13"/>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Para o ODS 9 (Indústria, Inovação e Infraestrutura)</w:t>
      </w:r>
      <w:r w:rsidRPr="000B5DA2">
        <w:rPr>
          <w:rFonts w:ascii="Times New Roman" w:eastAsia="Times New Roman" w:hAnsi="Times New Roman" w:cs="Times New Roman"/>
        </w:rPr>
        <w:t xml:space="preserve">: </w:t>
      </w:r>
    </w:p>
    <w:p w14:paraId="158C8786" w14:textId="27FA6BA2" w:rsidR="00580B1F" w:rsidRPr="000B5DA2" w:rsidRDefault="00580B1F" w:rsidP="00492F36">
      <w:pPr>
        <w:numPr>
          <w:ilvl w:val="1"/>
          <w:numId w:val="13"/>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rPr>
        <w:t xml:space="preserve">Cobertura de internet de alta velocidade (Pilar Tecnologia e Inovação): </w:t>
      </w:r>
      <w:r w:rsidR="00F130BA">
        <w:rPr>
          <w:rFonts w:ascii="Times New Roman" w:eastAsia="Times New Roman" w:hAnsi="Times New Roman" w:cs="Times New Roman"/>
        </w:rPr>
        <w:t>p</w:t>
      </w:r>
      <w:r w:rsidRPr="000B5DA2">
        <w:rPr>
          <w:rFonts w:ascii="Times New Roman" w:eastAsia="Times New Roman" w:hAnsi="Times New Roman" w:cs="Times New Roman"/>
        </w:rPr>
        <w:t>resente em 11 estudos, destacando a importância da conectividade digital.</w:t>
      </w:r>
    </w:p>
    <w:p w14:paraId="4B37CA77" w14:textId="0E9A592F" w:rsidR="00580B1F" w:rsidRPr="000B5DA2" w:rsidRDefault="00580B1F" w:rsidP="00492F36">
      <w:pPr>
        <w:spacing w:line="360" w:lineRule="auto"/>
        <w:ind w:left="1416"/>
        <w:rPr>
          <w:rFonts w:ascii="Times New Roman" w:eastAsia="Times New Roman" w:hAnsi="Times New Roman" w:cs="Times New Roman"/>
        </w:rPr>
      </w:pPr>
      <w:r w:rsidRPr="000B5DA2">
        <w:rPr>
          <w:rFonts w:ascii="Times New Roman" w:eastAsia="Times New Roman" w:hAnsi="Times New Roman" w:cs="Times New Roman"/>
        </w:rPr>
        <w:t xml:space="preserve">Existência de políticas de incentivo à inovação (Pilar Tecnologia e Inovação): </w:t>
      </w:r>
      <w:r w:rsidR="00F130BA">
        <w:rPr>
          <w:rFonts w:ascii="Times New Roman" w:eastAsia="Times New Roman" w:hAnsi="Times New Roman" w:cs="Times New Roman"/>
        </w:rPr>
        <w:t>m</w:t>
      </w:r>
      <w:r w:rsidRPr="000B5DA2">
        <w:rPr>
          <w:rFonts w:ascii="Times New Roman" w:eastAsia="Times New Roman" w:hAnsi="Times New Roman" w:cs="Times New Roman"/>
        </w:rPr>
        <w:t>encionado em 9 estudos, revelando o papel das políticas públicas no estímulo à inovação.</w:t>
      </w:r>
    </w:p>
    <w:p w14:paraId="365F0635" w14:textId="2F6FD087" w:rsidR="00580B1F" w:rsidRPr="000B5DA2" w:rsidRDefault="00580B1F" w:rsidP="00492F36">
      <w:pPr>
        <w:numPr>
          <w:ilvl w:val="1"/>
          <w:numId w:val="13"/>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rPr>
        <w:t xml:space="preserve">Número de patentes por habitante (Pilar Tecnologia e Inovação): </w:t>
      </w:r>
      <w:r w:rsidR="00F130BA">
        <w:rPr>
          <w:rFonts w:ascii="Times New Roman" w:eastAsia="Times New Roman" w:hAnsi="Times New Roman" w:cs="Times New Roman"/>
        </w:rPr>
        <w:t>c</w:t>
      </w:r>
      <w:r w:rsidRPr="000B5DA2">
        <w:rPr>
          <w:rFonts w:ascii="Times New Roman" w:eastAsia="Times New Roman" w:hAnsi="Times New Roman" w:cs="Times New Roman"/>
        </w:rPr>
        <w:t>itado em 7 estudos, como indicador do ecossistema de inovação local.</w:t>
      </w:r>
    </w:p>
    <w:p w14:paraId="767DE3F6" w14:textId="77777777" w:rsidR="00580B1F" w:rsidRPr="000B5DA2" w:rsidRDefault="00580B1F" w:rsidP="00492F36">
      <w:pPr>
        <w:numPr>
          <w:ilvl w:val="0"/>
          <w:numId w:val="13"/>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Para o ODS 13 (Ação Climática)</w:t>
      </w:r>
      <w:r w:rsidRPr="000B5DA2">
        <w:rPr>
          <w:rFonts w:ascii="Times New Roman" w:eastAsia="Times New Roman" w:hAnsi="Times New Roman" w:cs="Times New Roman"/>
        </w:rPr>
        <w:t xml:space="preserve">: </w:t>
      </w:r>
    </w:p>
    <w:p w14:paraId="569F43DC" w14:textId="594BF1DE" w:rsidR="00580B1F" w:rsidRPr="000B5DA2" w:rsidRDefault="00580B1F" w:rsidP="00492F36">
      <w:pPr>
        <w:numPr>
          <w:ilvl w:val="1"/>
          <w:numId w:val="13"/>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rPr>
        <w:t xml:space="preserve">Existência de plano municipal de mudanças climáticas (Pilar Meio Ambiente): </w:t>
      </w:r>
      <w:r w:rsidR="00F130BA">
        <w:rPr>
          <w:rFonts w:ascii="Times New Roman" w:eastAsia="Times New Roman" w:hAnsi="Times New Roman" w:cs="Times New Roman"/>
        </w:rPr>
        <w:t>p</w:t>
      </w:r>
      <w:r w:rsidRPr="000B5DA2">
        <w:rPr>
          <w:rFonts w:ascii="Times New Roman" w:eastAsia="Times New Roman" w:hAnsi="Times New Roman" w:cs="Times New Roman"/>
        </w:rPr>
        <w:t>resente em 8 estudos, refletindo a relevância do planejamento climático.</w:t>
      </w:r>
    </w:p>
    <w:p w14:paraId="36FB338D" w14:textId="53E6BDC8" w:rsidR="00580B1F" w:rsidRPr="000B5DA2" w:rsidRDefault="00580B1F" w:rsidP="00492F36">
      <w:pPr>
        <w:numPr>
          <w:ilvl w:val="1"/>
          <w:numId w:val="13"/>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rPr>
        <w:t xml:space="preserve">Monitoramento da qualidade do ar (Pilar Meio Ambiente): </w:t>
      </w:r>
      <w:r w:rsidR="00F130BA">
        <w:rPr>
          <w:rFonts w:ascii="Times New Roman" w:eastAsia="Times New Roman" w:hAnsi="Times New Roman" w:cs="Times New Roman"/>
        </w:rPr>
        <w:t>m</w:t>
      </w:r>
      <w:r w:rsidRPr="000B5DA2">
        <w:rPr>
          <w:rFonts w:ascii="Times New Roman" w:eastAsia="Times New Roman" w:hAnsi="Times New Roman" w:cs="Times New Roman"/>
        </w:rPr>
        <w:t>encionado em 7 estudos, destacando a importância de sistemas de monitoramento ambiental.</w:t>
      </w:r>
    </w:p>
    <w:p w14:paraId="5DF57FE3" w14:textId="149B65A3" w:rsidR="00580B1F" w:rsidRPr="000B5DA2" w:rsidRDefault="00580B1F" w:rsidP="00492F36">
      <w:pPr>
        <w:numPr>
          <w:ilvl w:val="1"/>
          <w:numId w:val="13"/>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rPr>
        <w:t xml:space="preserve">Redução de emissões de gases de efeito estufa (Pilar Meio Ambiente): </w:t>
      </w:r>
      <w:r w:rsidR="00F130BA">
        <w:rPr>
          <w:rFonts w:ascii="Times New Roman" w:eastAsia="Times New Roman" w:hAnsi="Times New Roman" w:cs="Times New Roman"/>
        </w:rPr>
        <w:t>c</w:t>
      </w:r>
      <w:r w:rsidRPr="000B5DA2">
        <w:rPr>
          <w:rFonts w:ascii="Times New Roman" w:eastAsia="Times New Roman" w:hAnsi="Times New Roman" w:cs="Times New Roman"/>
        </w:rPr>
        <w:t>itado em 6 estudos, como meta central da ação climática urbana.</w:t>
      </w:r>
    </w:p>
    <w:p w14:paraId="0D203009" w14:textId="012BDC67" w:rsidR="00580B1F" w:rsidRDefault="00580B1F" w:rsidP="00A87DBD">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 xml:space="preserve">Estes indicadores demonstram como os ODS se materializam na prática através de instrumentos e diretrizes técnico-gestoras próprias do contexto das cidades inteligentes. </w:t>
      </w:r>
      <w:r w:rsidR="00A87DBD">
        <w:rPr>
          <w:rFonts w:ascii="Times New Roman" w:eastAsia="Times New Roman" w:hAnsi="Times New Roman" w:cs="Times New Roman"/>
        </w:rPr>
        <w:t>Conforme a figura 30 a seguir, é</w:t>
      </w:r>
      <w:r w:rsidRPr="000B5DA2">
        <w:rPr>
          <w:rFonts w:ascii="Times New Roman" w:eastAsia="Times New Roman" w:hAnsi="Times New Roman" w:cs="Times New Roman"/>
        </w:rPr>
        <w:t xml:space="preserve"> importante </w:t>
      </w:r>
      <w:r w:rsidR="00A87DBD">
        <w:rPr>
          <w:rFonts w:ascii="Times New Roman" w:eastAsia="Times New Roman" w:hAnsi="Times New Roman" w:cs="Times New Roman"/>
        </w:rPr>
        <w:t>destacar</w:t>
      </w:r>
      <w:r w:rsidRPr="000B5DA2">
        <w:rPr>
          <w:rFonts w:ascii="Times New Roman" w:eastAsia="Times New Roman" w:hAnsi="Times New Roman" w:cs="Times New Roman"/>
        </w:rPr>
        <w:t xml:space="preserve"> que os indicadores não </w:t>
      </w:r>
      <w:r w:rsidRPr="000B5DA2">
        <w:rPr>
          <w:rFonts w:ascii="Times New Roman" w:eastAsia="Times New Roman" w:hAnsi="Times New Roman" w:cs="Times New Roman"/>
        </w:rPr>
        <w:lastRenderedPageBreak/>
        <w:t xml:space="preserve">se limitam a aspectos tecnológicos, mas também abrangem dimensões de planejamento, governança e sustentabilidade ambiental, refletindo uma visão multidimensional das </w:t>
      </w:r>
      <w:proofErr w:type="spellStart"/>
      <w:r w:rsidRPr="00F130BA">
        <w:rPr>
          <w:rFonts w:ascii="Times New Roman" w:eastAsia="Times New Roman" w:hAnsi="Times New Roman" w:cs="Times New Roman"/>
          <w:i/>
          <w:iCs/>
        </w:rPr>
        <w:t>smart</w:t>
      </w:r>
      <w:proofErr w:type="spellEnd"/>
      <w:r w:rsidRPr="000B5DA2">
        <w:rPr>
          <w:rFonts w:ascii="Times New Roman" w:eastAsia="Times New Roman" w:hAnsi="Times New Roman" w:cs="Times New Roman"/>
        </w:rPr>
        <w:t xml:space="preserve"> </w:t>
      </w:r>
      <w:r w:rsidRPr="00F130BA">
        <w:rPr>
          <w:rFonts w:ascii="Times New Roman" w:eastAsia="Times New Roman" w:hAnsi="Times New Roman" w:cs="Times New Roman"/>
          <w:i/>
          <w:iCs/>
        </w:rPr>
        <w:t>cities</w:t>
      </w:r>
      <w:r w:rsidRPr="000B5DA2">
        <w:rPr>
          <w:rFonts w:ascii="Times New Roman" w:eastAsia="Times New Roman" w:hAnsi="Times New Roman" w:cs="Times New Roman"/>
        </w:rPr>
        <w:t>.</w:t>
      </w:r>
    </w:p>
    <w:p w14:paraId="29291623" w14:textId="0AB303F5" w:rsidR="00DC2E92" w:rsidRDefault="009B055F" w:rsidP="00492F36">
      <w:pPr>
        <w:spacing w:line="360" w:lineRule="auto"/>
        <w:ind w:firstLine="720"/>
        <w:jc w:val="both"/>
        <w:rPr>
          <w:rFonts w:ascii="Times New Roman" w:eastAsia="Times New Roman" w:hAnsi="Times New Roman" w:cs="Times New Roman"/>
        </w:rPr>
      </w:pPr>
      <w:r>
        <w:rPr>
          <w:noProof/>
        </w:rPr>
        <mc:AlternateContent>
          <mc:Choice Requires="wps">
            <w:drawing>
              <wp:anchor distT="0" distB="0" distL="114300" distR="114300" simplePos="0" relativeHeight="252516864" behindDoc="0" locked="0" layoutInCell="1" allowOverlap="1" wp14:anchorId="7E11560F" wp14:editId="51194571">
                <wp:simplePos x="0" y="0"/>
                <wp:positionH relativeFrom="column">
                  <wp:posOffset>158115</wp:posOffset>
                </wp:positionH>
                <wp:positionV relativeFrom="paragraph">
                  <wp:posOffset>64135</wp:posOffset>
                </wp:positionV>
                <wp:extent cx="5410200" cy="254000"/>
                <wp:effectExtent l="0" t="0" r="0" b="0"/>
                <wp:wrapNone/>
                <wp:docPr id="876255652" name="Caixa de Texto 1"/>
                <wp:cNvGraphicFramePr/>
                <a:graphic xmlns:a="http://schemas.openxmlformats.org/drawingml/2006/main">
                  <a:graphicData uri="http://schemas.microsoft.com/office/word/2010/wordprocessingShape">
                    <wps:wsp>
                      <wps:cNvSpPr txBox="1"/>
                      <wps:spPr>
                        <a:xfrm>
                          <a:off x="0" y="0"/>
                          <a:ext cx="5410200" cy="254000"/>
                        </a:xfrm>
                        <a:prstGeom prst="rect">
                          <a:avLst/>
                        </a:prstGeom>
                        <a:solidFill>
                          <a:prstClr val="white"/>
                        </a:solidFill>
                        <a:ln>
                          <a:noFill/>
                        </a:ln>
                      </wps:spPr>
                      <wps:txbx>
                        <w:txbxContent>
                          <w:p w14:paraId="22F1A3FF" w14:textId="0B97458A" w:rsidR="009B055F" w:rsidRPr="0062153A" w:rsidRDefault="009B055F" w:rsidP="009B055F">
                            <w:pPr>
                              <w:pStyle w:val="Caption"/>
                              <w:rPr>
                                <w:rFonts w:eastAsia="Times New Roman" w:cs="Times New Roman"/>
                                <w:lang w:val="pt-BR"/>
                              </w:rPr>
                            </w:pPr>
                            <w:bookmarkStart w:id="139" w:name="_Toc200737005"/>
                            <w:r w:rsidRPr="0062153A">
                              <w:rPr>
                                <w:lang w:val="pt-BR"/>
                              </w:rPr>
                              <w:t xml:space="preserve">Figura </w:t>
                            </w:r>
                            <w:r>
                              <w:fldChar w:fldCharType="begin"/>
                            </w:r>
                            <w:r w:rsidRPr="0062153A">
                              <w:rPr>
                                <w:lang w:val="pt-BR"/>
                              </w:rPr>
                              <w:instrText xml:space="preserve"> SEQ Figura \* ARABIC </w:instrText>
                            </w:r>
                            <w:r>
                              <w:fldChar w:fldCharType="separate"/>
                            </w:r>
                            <w:r w:rsidRPr="0062153A">
                              <w:rPr>
                                <w:lang w:val="pt-BR"/>
                              </w:rPr>
                              <w:t>30</w:t>
                            </w:r>
                            <w:r>
                              <w:fldChar w:fldCharType="end"/>
                            </w:r>
                            <w:r w:rsidRPr="0062153A">
                              <w:rPr>
                                <w:lang w:val="pt-BR"/>
                              </w:rPr>
                              <w:t xml:space="preserve"> - Conexões entre ODS e Indicadores do CSC</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11560F" id="_x0000_s1108" type="#_x0000_t202" style="position:absolute;left:0;text-align:left;margin-left:12.45pt;margin-top:5.05pt;width:426pt;height:20pt;z-index:252516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" stroked="f">
                <v:textbox inset="0,0,0,0">
                  <w:txbxContent>
                    <w:p w14:paraId="22F1A3FF" w14:textId="0B97458A" w:rsidR="009B055F" w:rsidRPr="0062153A" w:rsidRDefault="009B055F" w:rsidP="009B055F">
                      <w:pPr>
                        <w:pStyle w:val="Caption"/>
                        <w:rPr>
                          <w:rFonts w:eastAsia="Times New Roman" w:cs="Times New Roman"/>
                          <w:lang w:val="pt-BR"/>
                        </w:rPr>
                      </w:pPr>
                      <w:bookmarkStart w:id="140" w:name="_Toc200737005"/>
                      <w:r w:rsidRPr="0062153A">
                        <w:rPr>
                          <w:lang w:val="pt-BR"/>
                        </w:rPr>
                        <w:t xml:space="preserve">Figura </w:t>
                      </w:r>
                      <w:r>
                        <w:fldChar w:fldCharType="begin"/>
                      </w:r>
                      <w:r w:rsidRPr="0062153A">
                        <w:rPr>
                          <w:lang w:val="pt-BR"/>
                        </w:rPr>
                        <w:instrText xml:space="preserve"> SEQ Figura \* ARABIC </w:instrText>
                      </w:r>
                      <w:r>
                        <w:fldChar w:fldCharType="separate"/>
                      </w:r>
                      <w:r w:rsidRPr="0062153A">
                        <w:rPr>
                          <w:lang w:val="pt-BR"/>
                        </w:rPr>
                        <w:t>30</w:t>
                      </w:r>
                      <w:r>
                        <w:fldChar w:fldCharType="end"/>
                      </w:r>
                      <w:r w:rsidRPr="0062153A">
                        <w:rPr>
                          <w:lang w:val="pt-BR"/>
                        </w:rPr>
                        <w:t xml:space="preserve"> - Conexões entre ODS e Indicadores do CSC</w:t>
                      </w:r>
                      <w:bookmarkEnd w:id="140"/>
                    </w:p>
                  </w:txbxContent>
                </v:textbox>
              </v:shape>
            </w:pict>
          </mc:Fallback>
        </mc:AlternateContent>
      </w:r>
    </w:p>
    <w:p w14:paraId="26DF8810" w14:textId="100EA3E5" w:rsidR="00580B1F" w:rsidRDefault="00F130BA" w:rsidP="00492F36">
      <w:pPr>
        <w:spacing w:line="360" w:lineRule="auto"/>
        <w:ind w:firstLine="720"/>
        <w:jc w:val="both"/>
        <w:rPr>
          <w:rFonts w:ascii="Times New Roman" w:eastAsia="Times New Roman" w:hAnsi="Times New Roman" w:cs="Times New Roman"/>
        </w:rPr>
      </w:pPr>
      <w:r w:rsidRPr="00B050F2">
        <w:rPr>
          <w:rFonts w:ascii="Times New Roman" w:eastAsia="Times New Roman" w:hAnsi="Times New Roman" w:cs="Times New Roman"/>
          <w:noProof/>
        </w:rPr>
        <w:drawing>
          <wp:anchor distT="0" distB="0" distL="114300" distR="114300" simplePos="0" relativeHeight="252090880" behindDoc="0" locked="0" layoutInCell="1" allowOverlap="1" wp14:anchorId="6E51C04D" wp14:editId="1342756B">
            <wp:simplePos x="0" y="0"/>
            <wp:positionH relativeFrom="column">
              <wp:posOffset>155880</wp:posOffset>
            </wp:positionH>
            <wp:positionV relativeFrom="paragraph">
              <wp:posOffset>41173</wp:posOffset>
            </wp:positionV>
            <wp:extent cx="5410556" cy="1756013"/>
            <wp:effectExtent l="0" t="0" r="0" b="0"/>
            <wp:wrapNone/>
            <wp:docPr id="365067945" name="Imagem 101" descr="Tela de celula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67945" name="Imagem 101" descr="Tela de celular com texto preto sobre fundo branco&#10;&#10;O conteúdo gerado por IA pode estar incorreto."/>
                    <pic:cNvPicPr>
                      <a:picLocks noChangeAspect="1" noChangeArrowheads="1"/>
                    </pic:cNvPicPr>
                  </pic:nvPicPr>
                  <pic:blipFill rotWithShape="1">
                    <a:blip r:embed="rId243" cstate="print">
                      <a:extLst>
                        <a:ext uri="{28A0092B-C50C-407E-A947-70E740481C1C}">
                          <a14:useLocalDpi xmlns:a14="http://schemas.microsoft.com/office/drawing/2010/main" val="0"/>
                        </a:ext>
                      </a:extLst>
                    </a:blip>
                    <a:srcRect t="23793" b="8857"/>
                    <a:stretch/>
                  </pic:blipFill>
                  <pic:spPr bwMode="auto">
                    <a:xfrm>
                      <a:off x="0" y="0"/>
                      <a:ext cx="5410556" cy="175601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738987" w14:textId="40E30956" w:rsidR="00580B1F" w:rsidRDefault="00580B1F" w:rsidP="00492F36">
      <w:pPr>
        <w:spacing w:line="360" w:lineRule="auto"/>
        <w:ind w:firstLine="720"/>
        <w:jc w:val="both"/>
        <w:rPr>
          <w:rFonts w:ascii="Times New Roman" w:eastAsia="Times New Roman" w:hAnsi="Times New Roman" w:cs="Times New Roman"/>
        </w:rPr>
      </w:pPr>
    </w:p>
    <w:p w14:paraId="336FF754" w14:textId="75913C1A" w:rsidR="00580B1F" w:rsidRDefault="00580B1F" w:rsidP="00492F36">
      <w:pPr>
        <w:spacing w:line="360" w:lineRule="auto"/>
        <w:ind w:firstLine="720"/>
        <w:jc w:val="both"/>
        <w:rPr>
          <w:rFonts w:ascii="Times New Roman" w:eastAsia="Times New Roman" w:hAnsi="Times New Roman" w:cs="Times New Roman"/>
        </w:rPr>
      </w:pPr>
    </w:p>
    <w:p w14:paraId="697031F2" w14:textId="37897A3D" w:rsidR="00580B1F" w:rsidRDefault="00580B1F" w:rsidP="00492F36">
      <w:pPr>
        <w:spacing w:line="360" w:lineRule="auto"/>
        <w:ind w:firstLine="720"/>
        <w:jc w:val="both"/>
        <w:rPr>
          <w:rFonts w:ascii="Times New Roman" w:eastAsia="Times New Roman" w:hAnsi="Times New Roman" w:cs="Times New Roman"/>
        </w:rPr>
      </w:pPr>
    </w:p>
    <w:p w14:paraId="1039085A" w14:textId="741482CF" w:rsidR="00580B1F" w:rsidRDefault="00580B1F" w:rsidP="00492F36">
      <w:pPr>
        <w:spacing w:line="360" w:lineRule="auto"/>
        <w:ind w:firstLine="720"/>
        <w:jc w:val="both"/>
        <w:rPr>
          <w:rFonts w:ascii="Times New Roman" w:eastAsia="Times New Roman" w:hAnsi="Times New Roman" w:cs="Times New Roman"/>
        </w:rPr>
      </w:pPr>
    </w:p>
    <w:p w14:paraId="77022CB3" w14:textId="358F6FE3" w:rsidR="00580B1F" w:rsidRPr="00B050F2" w:rsidRDefault="00580B1F" w:rsidP="00492F36">
      <w:pPr>
        <w:spacing w:line="360" w:lineRule="auto"/>
        <w:ind w:firstLine="720"/>
        <w:jc w:val="both"/>
        <w:rPr>
          <w:rFonts w:ascii="Times New Roman" w:eastAsia="Times New Roman" w:hAnsi="Times New Roman" w:cs="Times New Roman"/>
        </w:rPr>
      </w:pPr>
    </w:p>
    <w:p w14:paraId="2979BE39" w14:textId="5AC42EFB" w:rsidR="00580B1F" w:rsidRPr="000B5DA2" w:rsidRDefault="00F130BA" w:rsidP="00492F36">
      <w:pPr>
        <w:spacing w:line="360" w:lineRule="auto"/>
        <w:ind w:firstLine="720"/>
        <w:jc w:val="both"/>
        <w:rPr>
          <w:rFonts w:ascii="Times New Roman" w:eastAsia="Times New Roman" w:hAnsi="Times New Roman" w:cs="Times New Roman"/>
        </w:rPr>
      </w:pPr>
      <w:r>
        <w:rPr>
          <w:noProof/>
        </w:rPr>
        <mc:AlternateContent>
          <mc:Choice Requires="wps">
            <w:drawing>
              <wp:anchor distT="0" distB="0" distL="114300" distR="114300" simplePos="0" relativeHeight="252083712" behindDoc="0" locked="0" layoutInCell="1" hidden="0" allowOverlap="1" wp14:anchorId="7CBB343E" wp14:editId="2ACD0BB5">
                <wp:simplePos x="0" y="0"/>
                <wp:positionH relativeFrom="column">
                  <wp:posOffset>387020</wp:posOffset>
                </wp:positionH>
                <wp:positionV relativeFrom="paragraph">
                  <wp:posOffset>60046</wp:posOffset>
                </wp:positionV>
                <wp:extent cx="1958975" cy="180975"/>
                <wp:effectExtent l="0" t="0" r="0" b="0"/>
                <wp:wrapNone/>
                <wp:docPr id="1007817230" name="Retângulo 1007817230"/>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06EBC53B"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anchor>
            </w:drawing>
          </mc:Choice>
          <mc:Fallback>
            <w:pict>
              <v:rect w14:anchorId="7CBB343E" id="Retângulo 1007817230" o:spid="_x0000_s1109" style="position:absolute;left:0;text-align:left;margin-left:30.45pt;margin-top:4.75pt;width:154.25pt;height:14.25pt;z-index:25208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" stroked="f">
                <v:textbox inset="0,0,0,0">
                  <w:txbxContent>
                    <w:p w14:paraId="06EBC53B"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p>
    <w:p w14:paraId="66F10681" w14:textId="77777777" w:rsidR="00F130BA" w:rsidRDefault="00F130BA" w:rsidP="00492F36">
      <w:pPr>
        <w:spacing w:line="360" w:lineRule="auto"/>
        <w:ind w:firstLine="720"/>
        <w:jc w:val="both"/>
        <w:rPr>
          <w:rFonts w:ascii="Times New Roman" w:eastAsia="Times New Roman" w:hAnsi="Times New Roman" w:cs="Times New Roman"/>
        </w:rPr>
      </w:pPr>
    </w:p>
    <w:p w14:paraId="3E835976" w14:textId="1A2B0E3F" w:rsidR="00580B1F" w:rsidRDefault="00580B1F" w:rsidP="00492F36">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 xml:space="preserve">A análise também revela que certos indicadores atuam como "pontes" entre diferentes ODS. Por exemplo, os indicadores relacionados à mobilidade urbana conectam simultaneamente os ODS 11 e 13, enquanto os relacionados à eficiência energética vinculam os ODS 7 e 13. Esta interconexão reforça o caráter sistêmico dos ODS e a necessidade de abordagens integradas no desenvolvimento de </w:t>
      </w:r>
      <w:r w:rsidR="00A31BD1">
        <w:rPr>
          <w:rFonts w:ascii="Times New Roman" w:eastAsia="Times New Roman" w:hAnsi="Times New Roman" w:cs="Times New Roman"/>
        </w:rPr>
        <w:t>C.I.</w:t>
      </w:r>
      <w:r w:rsidRPr="000B5DA2">
        <w:rPr>
          <w:rFonts w:ascii="Times New Roman" w:eastAsia="Times New Roman" w:hAnsi="Times New Roman" w:cs="Times New Roman"/>
        </w:rPr>
        <w:t>.</w:t>
      </w:r>
    </w:p>
    <w:p w14:paraId="500BEC04" w14:textId="77777777" w:rsidR="00580B1F" w:rsidRDefault="00580B1F" w:rsidP="00492F36">
      <w:pPr>
        <w:spacing w:line="360" w:lineRule="auto"/>
        <w:jc w:val="both"/>
        <w:rPr>
          <w:rFonts w:ascii="Times New Roman" w:eastAsia="Times New Roman" w:hAnsi="Times New Roman" w:cs="Times New Roman"/>
          <w:b/>
        </w:rPr>
      </w:pPr>
    </w:p>
    <w:p w14:paraId="746A41B9" w14:textId="77777777" w:rsidR="00580B1F" w:rsidRPr="00430FAE" w:rsidRDefault="00580B1F" w:rsidP="003D496A">
      <w:pPr>
        <w:pStyle w:val="Heading3"/>
        <w:rPr>
          <w:rFonts w:eastAsia="Times New Roman"/>
        </w:rPr>
      </w:pPr>
      <w:bookmarkStart w:id="141" w:name="_Toc200734045"/>
      <w:r w:rsidRPr="00430FAE">
        <w:rPr>
          <w:rFonts w:eastAsia="Times New Roman"/>
        </w:rPr>
        <w:t>4.2.4 Pilares predominantes e sua relação com os ODS</w:t>
      </w:r>
      <w:bookmarkEnd w:id="141"/>
    </w:p>
    <w:p w14:paraId="2B68421B" w14:textId="77777777" w:rsidR="00580B1F" w:rsidRPr="000B5DA2" w:rsidRDefault="00580B1F" w:rsidP="00492F36">
      <w:pPr>
        <w:spacing w:line="360" w:lineRule="auto"/>
        <w:jc w:val="both"/>
        <w:rPr>
          <w:rFonts w:ascii="Times New Roman" w:eastAsia="Times New Roman" w:hAnsi="Times New Roman" w:cs="Times New Roman"/>
          <w:b/>
          <w:bCs/>
        </w:rPr>
      </w:pPr>
    </w:p>
    <w:p w14:paraId="59BCCEDD" w14:textId="04765E61" w:rsidR="00580B1F" w:rsidRPr="000B5DA2" w:rsidRDefault="00580B1F" w:rsidP="00492F36">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 xml:space="preserve">A triangulação entre os trechos extraídos dos artigos e os pilares do Ranking Connected Smart Cities (CSC) revela padrões significativos de associação, permitindo compreender como os ODS se materializam nas diferentes dimensões das </w:t>
      </w:r>
      <w:r w:rsidR="00A31BD1">
        <w:rPr>
          <w:rFonts w:ascii="Times New Roman" w:eastAsia="Times New Roman" w:hAnsi="Times New Roman" w:cs="Times New Roman"/>
        </w:rPr>
        <w:t>C.I.</w:t>
      </w:r>
      <w:r w:rsidRPr="000B5DA2">
        <w:rPr>
          <w:rFonts w:ascii="Times New Roman" w:eastAsia="Times New Roman" w:hAnsi="Times New Roman" w:cs="Times New Roman"/>
        </w:rPr>
        <w:t>. Os resultados mostram uma forte presença dos seguintes eixos:</w:t>
      </w:r>
    </w:p>
    <w:p w14:paraId="3B58D1F2" w14:textId="080B23F8" w:rsidR="00580B1F" w:rsidRPr="000B5DA2" w:rsidRDefault="00580B1F" w:rsidP="00492F36">
      <w:pPr>
        <w:numPr>
          <w:ilvl w:val="0"/>
          <w:numId w:val="12"/>
        </w:numPr>
        <w:spacing w:line="360" w:lineRule="auto"/>
        <w:jc w:val="both"/>
        <w:rPr>
          <w:rFonts w:ascii="Times New Roman" w:eastAsia="Times New Roman" w:hAnsi="Times New Roman" w:cs="Times New Roman"/>
        </w:rPr>
      </w:pPr>
      <w:r>
        <w:t>1. Mobilidade (38 menções, 92,7% dos estudos): empatado como o pilar mais frequente, reflete a centralidade dos sistemas de transporte inteligente nas smart cities. Mobilidade aparece fortemente relacionada aos ODS 11 e 13, abordando soluções como transporte público conectado, mobilidade compartilhada e eletromobilidade.</w:t>
      </w:r>
    </w:p>
    <w:p w14:paraId="597B0CB3" w14:textId="08CBE06A" w:rsidR="00580B1F" w:rsidRPr="000B5DA2" w:rsidRDefault="00580B1F" w:rsidP="00492F36">
      <w:pPr>
        <w:numPr>
          <w:ilvl w:val="0"/>
          <w:numId w:val="12"/>
        </w:numPr>
        <w:spacing w:line="360" w:lineRule="auto"/>
        <w:jc w:val="both"/>
        <w:rPr>
          <w:rFonts w:ascii="Times New Roman" w:eastAsia="Times New Roman" w:hAnsi="Times New Roman" w:cs="Times New Roman"/>
        </w:rPr>
      </w:pPr>
      <w:r>
        <w:t>2. Tecnologia e Inovação (38 menções, 92,7% dos estudos): empatado como o pilar mais frequente, reforça seu papel central no conceito de C.I.. Nos artigos analisados, Tecnologia e Inovação aparecem fortemente associados aos ODS 9 (Inovação e Infraestrutura) e ODS 11 (Cidades Sustentáveis), com menções frequentes a ferramentas como IoT, big data, inteligência artificial e plataformas digitais para serviços urbanos.</w:t>
      </w:r>
    </w:p>
    <w:p w14:paraId="60A31C6C" w14:textId="3F67B33F" w:rsidR="00580B1F" w:rsidRPr="000B5DA2" w:rsidRDefault="00580B1F" w:rsidP="00492F36">
      <w:pPr>
        <w:numPr>
          <w:ilvl w:val="0"/>
          <w:numId w:val="12"/>
        </w:numPr>
        <w:spacing w:line="360" w:lineRule="auto"/>
        <w:jc w:val="both"/>
        <w:rPr>
          <w:rFonts w:ascii="Times New Roman" w:eastAsia="Times New Roman" w:hAnsi="Times New Roman" w:cs="Times New Roman"/>
        </w:rPr>
      </w:pPr>
      <w:r>
        <w:t>3. Governança (37 menções, 90,2% dos estudos): o terceiro pilar mais frequente destaca a importância dos processos decisórios e da gestão participativa no desenvolvimento de C.I.. Este eixo aparece consistentemente associado ao ODS 11 e ao ODS 16 (Paz, Justiça e Instituições Eficazes), evidenciando que a transformação digital urbana não se limita a aspectos tecnológicos, mas também envolve mudanças nos mecanismos de participação, transparência e eficiência administrativa.</w:t>
      </w:r>
    </w:p>
    <w:p w14:paraId="6C863C90" w14:textId="65199DD4" w:rsidR="00580B1F" w:rsidRPr="000B5DA2" w:rsidRDefault="00580B1F" w:rsidP="00492F36">
      <w:pPr>
        <w:numPr>
          <w:ilvl w:val="0"/>
          <w:numId w:val="12"/>
        </w:numPr>
        <w:spacing w:line="360" w:lineRule="auto"/>
        <w:jc w:val="both"/>
        <w:rPr>
          <w:rFonts w:ascii="Times New Roman" w:eastAsia="Times New Roman" w:hAnsi="Times New Roman" w:cs="Times New Roman"/>
        </w:rPr>
      </w:pPr>
      <w:r>
        <w:t>4. Segurança (35 menções, 85,4% dos estudos): este pilar emerge como uma dimensão fundamental das cidades inteligentes, evidenciando a importância dos sistemas de monitoramento, videovigilância inteligente e gestão de emergências nas iniciativas urbanas.</w:t>
      </w:r>
    </w:p>
    <w:p w14:paraId="74CE5EA4" w14:textId="4ADA438B" w:rsidR="00580B1F" w:rsidRPr="000B5DA2" w:rsidRDefault="00580B1F" w:rsidP="00492F36">
      <w:pPr>
        <w:numPr>
          <w:ilvl w:val="0"/>
          <w:numId w:val="12"/>
        </w:numPr>
        <w:spacing w:line="360" w:lineRule="auto"/>
        <w:jc w:val="both"/>
        <w:rPr>
          <w:rFonts w:ascii="Times New Roman" w:eastAsia="Times New Roman" w:hAnsi="Times New Roman" w:cs="Times New Roman"/>
        </w:rPr>
      </w:pPr>
      <w:r>
        <w:t>5. Energia (34 menções, 82,9% dos estudos): a elevada frequência deste pilar reflete sua importância estratégica na transição para cidades mais sustentáveis. Energia aparece consistentemente conectada ao ODS 7 (Energia Limpa) e ao ODS 13, com discussões sobre eficiência energética, smart grids, energias renováveis e redução de emissões.</w:t>
      </w:r>
    </w:p>
    <w:p w14:paraId="20841CC3" w14:textId="06B2FE67" w:rsidR="00580B1F" w:rsidRPr="009B055F" w:rsidRDefault="00580B1F" w:rsidP="009B055F">
      <w:pPr>
        <w:numPr>
          <w:ilvl w:val="0"/>
          <w:numId w:val="12"/>
        </w:numPr>
        <w:spacing w:line="360" w:lineRule="auto"/>
        <w:jc w:val="both"/>
        <w:rPr>
          <w:rFonts w:ascii="Times New Roman" w:eastAsia="Times New Roman" w:hAnsi="Times New Roman" w:cs="Times New Roman"/>
        </w:rPr>
      </w:pPr>
      <w:r>
        <w:t>6. Meio Ambiente (33 menções, 80,5% dos estudos): este pilar demonstra a crescente convergência entre C.I. e sustentabilidade ambiental. Nos artigos analisados, o eixo Meio Ambiente aparece fortemente relacionado aos ODS 11, 13 (Ação Climática) e 15 (Vida Terrestre), com abordagens frequentes sobre monitoramento da qualidade ambiental, gestão de resíduos e áreas verdes inteligentes.</w:t>
      </w:r>
    </w:p>
    <w:p w14:paraId="50C2A0EB" w14:textId="48A70ADC" w:rsidR="009B055F" w:rsidRPr="0062153A" w:rsidRDefault="009B055F" w:rsidP="009B055F">
      <w:pPr>
        <w:pStyle w:val="Caption"/>
        <w:rPr>
          <w:lang w:val="pt-BR"/>
        </w:rPr>
      </w:pPr>
      <w:bookmarkStart w:id="142" w:name="_Toc200737006"/>
      <w:r w:rsidRPr="0062153A">
        <w:rPr>
          <w:lang w:val="pt-BR"/>
        </w:rPr>
        <w:t xml:space="preserve">Figura </w:t>
      </w:r>
      <w:r>
        <w:fldChar w:fldCharType="begin"/>
      </w:r>
      <w:r w:rsidRPr="0062153A">
        <w:rPr>
          <w:lang w:val="pt-BR"/>
        </w:rPr>
        <w:instrText xml:space="preserve"> SEQ Figura \* ARABIC </w:instrText>
      </w:r>
      <w:r>
        <w:fldChar w:fldCharType="separate"/>
      </w:r>
      <w:r w:rsidRPr="0062153A">
        <w:rPr>
          <w:lang w:val="pt-BR"/>
        </w:rPr>
        <w:t>31</w:t>
      </w:r>
      <w:r>
        <w:fldChar w:fldCharType="end"/>
      </w:r>
      <w:r w:rsidRPr="0062153A">
        <w:rPr>
          <w:lang w:val="pt-BR"/>
        </w:rPr>
        <w:t xml:space="preserve"> - Conexões entre ODS e os pilares do CSC</w:t>
      </w:r>
      <w:bookmarkEnd w:id="142"/>
    </w:p>
    <w:p w14:paraId="0750388A" w14:textId="061F4501" w:rsidR="00580B1F" w:rsidRPr="00482D22" w:rsidRDefault="00580B1F" w:rsidP="00492F36">
      <w:pPr>
        <w:pStyle w:val="ListParagraph"/>
        <w:spacing w:after="0" w:line="360" w:lineRule="auto"/>
        <w:rPr>
          <w:rFonts w:ascii="Times New Roman" w:eastAsia="Times New Roman" w:hAnsi="Times New Roman" w:cs="Times New Roman"/>
        </w:rPr>
      </w:pPr>
      <w:r w:rsidRPr="00482D22">
        <w:rPr>
          <w:noProof/>
        </w:rPr>
        <w:drawing>
          <wp:inline distT="0" distB="0" distL="0" distR="0" wp14:anchorId="2F16A47E" wp14:editId="78A6D9CA">
            <wp:extent cx="5400040" cy="3629025"/>
            <wp:effectExtent l="0" t="0" r="0" b="9525"/>
            <wp:docPr id="788421404" name="Imagem 99"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21404" name="Imagem 99" descr="Diagrama&#10;&#10;O conteúdo gerado por IA pode estar incorreto."/>
                    <pic:cNvPicPr>
                      <a:picLocks noChangeAspect="1" noChangeArrowheads="1"/>
                    </pic:cNvPicPr>
                  </pic:nvPicPr>
                  <pic:blipFill rotWithShape="1">
                    <a:blip r:embed="rId250" cstate="print">
                      <a:extLst>
                        <a:ext uri="{28A0092B-C50C-407E-A947-70E740481C1C}">
                          <a14:useLocalDpi xmlns:a14="http://schemas.microsoft.com/office/drawing/2010/main" val="0"/>
                        </a:ext>
                      </a:extLst>
                    </a:blip>
                    <a:srcRect t="17858" b="4829"/>
                    <a:stretch/>
                  </pic:blipFill>
                  <pic:spPr bwMode="auto">
                    <a:xfrm>
                      <a:off x="0" y="0"/>
                      <a:ext cx="5400040" cy="3629025"/>
                    </a:xfrm>
                    <a:prstGeom prst="rect">
                      <a:avLst/>
                    </a:prstGeom>
                    <a:noFill/>
                    <a:ln>
                      <a:noFill/>
                    </a:ln>
                    <a:extLst>
                      <a:ext uri="{53640926-AAD7-44D8-BBD7-CCE9431645EC}">
                        <a14:shadowObscured xmlns:a14="http://schemas.microsoft.com/office/drawing/2010/main"/>
                      </a:ext>
                    </a:extLst>
                  </pic:spPr>
                </pic:pic>
              </a:graphicData>
            </a:graphic>
          </wp:inline>
        </w:drawing>
      </w:r>
    </w:p>
    <w:p w14:paraId="2B95B57D" w14:textId="77777777" w:rsidR="00580B1F" w:rsidRPr="000B5DA2" w:rsidRDefault="00580B1F" w:rsidP="00492F36">
      <w:pPr>
        <w:spacing w:line="360"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2086784" behindDoc="0" locked="0" layoutInCell="1" hidden="0" allowOverlap="1" wp14:anchorId="3487CB65" wp14:editId="1746EE2E">
                <wp:simplePos x="0" y="0"/>
                <wp:positionH relativeFrom="column">
                  <wp:posOffset>1885950</wp:posOffset>
                </wp:positionH>
                <wp:positionV relativeFrom="paragraph">
                  <wp:posOffset>38100</wp:posOffset>
                </wp:positionV>
                <wp:extent cx="1958975" cy="180975"/>
                <wp:effectExtent l="0" t="0" r="0" b="0"/>
                <wp:wrapNone/>
                <wp:docPr id="1437912439" name="Retângulo 1437912439"/>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2060BC0F"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anchor>
            </w:drawing>
          </mc:Choice>
          <mc:Fallback>
            <w:pict>
              <v:rect w14:anchorId="3487CB65" id="Retângulo 1437912439" o:spid="_x0000_s1110" style="position:absolute;left:0;text-align:left;margin-left:148.5pt;margin-top:3pt;width:154.25pt;height:14.25pt;z-index:25208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" stroked="f">
                <v:textbox inset="0,0,0,0">
                  <w:txbxContent>
                    <w:p w14:paraId="2060BC0F"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p>
    <w:p w14:paraId="6EAEB45F" w14:textId="230A1E30" w:rsidR="00580B1F" w:rsidRDefault="00580B1F" w:rsidP="00103A82">
      <w:pPr>
        <w:spacing w:line="360" w:lineRule="auto"/>
        <w:ind w:firstLine="720"/>
        <w:jc w:val="both"/>
        <w:rPr>
          <w:rFonts w:ascii="Times New Roman" w:eastAsia="Times New Roman" w:hAnsi="Times New Roman" w:cs="Times New Roman"/>
        </w:rPr>
      </w:pPr>
      <w:r>
        <w:t>Esta análise demonstra que os ODS estão sendo operacionalizados nos discursos acadêmicos por meio de estruturas e práticas alinhadas aos pilares estratégicos das C.I.. O empate entre Mobilidade e Tecnologia e Inovação como pilares mais importantes reflete tanto o papel fundamental das soluções digitais quanto a centralidade dos sistemas de transporte nas smart cities, enquanto a forte presença de Governança, Meio Ambiente e Energia indica uma tendência de integração entre transformação digital e sustentabilidade. Os resultados dos procedimentos metodológicos adotados nesta pesquisa serão discutidos e apresentados no próximo capítulo.</w:t>
      </w:r>
    </w:p>
    <w:p w14:paraId="21384EBD" w14:textId="77777777" w:rsidR="00C4387B" w:rsidRDefault="00C4387B" w:rsidP="00103A82">
      <w:pPr>
        <w:spacing w:line="360" w:lineRule="auto"/>
        <w:ind w:firstLine="720"/>
        <w:jc w:val="both"/>
        <w:rPr>
          <w:rFonts w:ascii="Times New Roman" w:eastAsia="Times New Roman" w:hAnsi="Times New Roman" w:cs="Times New Roman"/>
        </w:rPr>
      </w:pPr>
    </w:p>
    <w:p w14:paraId="7D0C704C" w14:textId="77777777" w:rsidR="00CA6E96" w:rsidRDefault="00CA6E96" w:rsidP="00103A82">
      <w:pPr>
        <w:spacing w:line="360" w:lineRule="auto"/>
        <w:ind w:firstLine="720"/>
        <w:jc w:val="both"/>
        <w:rPr>
          <w:rFonts w:ascii="Times New Roman" w:eastAsia="Times New Roman" w:hAnsi="Times New Roman" w:cs="Times New Roman"/>
        </w:rPr>
      </w:pPr>
    </w:p>
    <w:p w14:paraId="530F1C2C" w14:textId="77777777" w:rsidR="00CA6E96" w:rsidRPr="00103A82" w:rsidRDefault="00CA6E96" w:rsidP="009B055F">
      <w:pPr>
        <w:spacing w:line="360" w:lineRule="auto"/>
        <w:jc w:val="both"/>
        <w:rPr>
          <w:rFonts w:ascii="Times New Roman" w:eastAsia="Times New Roman" w:hAnsi="Times New Roman" w:cs="Times New Roman"/>
        </w:rPr>
      </w:pPr>
    </w:p>
    <w:p w14:paraId="3F4A807F" w14:textId="33E7E7C2" w:rsidR="00580B1F" w:rsidRPr="00C33F2E" w:rsidRDefault="003D496A" w:rsidP="003D496A">
      <w:pPr>
        <w:pStyle w:val="Heading1"/>
        <w:rPr>
          <w:rFonts w:eastAsia="Times New Roman"/>
        </w:rPr>
      </w:pPr>
      <w:bookmarkStart w:id="143" w:name="_Toc200734046"/>
      <w:r>
        <w:rPr>
          <w:rFonts w:eastAsia="Times New Roman"/>
        </w:rPr>
        <w:t xml:space="preserve">5 </w:t>
      </w:r>
      <w:r w:rsidR="00580B1F">
        <w:rPr>
          <w:rFonts w:eastAsia="Times New Roman"/>
        </w:rPr>
        <w:t>DISCUSSÃO, SUGEST</w:t>
      </w:r>
      <w:r>
        <w:rPr>
          <w:rFonts w:eastAsia="Times New Roman"/>
        </w:rPr>
        <w:t>ÕES</w:t>
      </w:r>
      <w:r w:rsidR="00580B1F">
        <w:rPr>
          <w:rFonts w:eastAsia="Times New Roman"/>
        </w:rPr>
        <w:t xml:space="preserve"> </w:t>
      </w:r>
      <w:r>
        <w:rPr>
          <w:rFonts w:eastAsia="Times New Roman"/>
        </w:rPr>
        <w:t>PARA</w:t>
      </w:r>
      <w:r w:rsidR="00580B1F">
        <w:rPr>
          <w:rFonts w:eastAsia="Times New Roman"/>
        </w:rPr>
        <w:t xml:space="preserve"> TRABALHOS FUTUROS E </w:t>
      </w:r>
      <w:r w:rsidR="008F22ED">
        <w:rPr>
          <w:rFonts w:eastAsia="Times New Roman"/>
        </w:rPr>
        <w:t>CONSIDERAÇÕES FINAIS</w:t>
      </w:r>
      <w:bookmarkEnd w:id="143"/>
    </w:p>
    <w:p w14:paraId="6159DA71" w14:textId="77777777" w:rsidR="00580B1F" w:rsidRPr="003D496A" w:rsidRDefault="00580B1F" w:rsidP="003D496A">
      <w:pPr>
        <w:spacing w:line="360" w:lineRule="auto"/>
        <w:jc w:val="both"/>
        <w:rPr>
          <w:rFonts w:ascii="Times New Roman" w:eastAsia="Times New Roman" w:hAnsi="Times New Roman" w:cs="Times New Roman"/>
        </w:rPr>
      </w:pPr>
    </w:p>
    <w:p w14:paraId="4F1E09E0" w14:textId="659A9653" w:rsidR="00580B1F" w:rsidRPr="00DD0F9C" w:rsidRDefault="00580B1F" w:rsidP="003D496A">
      <w:pPr>
        <w:pStyle w:val="Heading2"/>
      </w:pPr>
      <w:bookmarkStart w:id="144" w:name="_Toc200734047"/>
      <w:r w:rsidRPr="00DD0F9C">
        <w:t xml:space="preserve">5.1 </w:t>
      </w:r>
      <w:r w:rsidR="00F130BA" w:rsidRPr="00DD0F9C">
        <w:t>DISCUSSÃO DOS RESULTADOS DA RSL</w:t>
      </w:r>
      <w:bookmarkEnd w:id="144"/>
    </w:p>
    <w:p w14:paraId="4E6DB4A2" w14:textId="77777777" w:rsidR="00580B1F" w:rsidRPr="00DD0F9C" w:rsidRDefault="00580B1F" w:rsidP="00492F36">
      <w:pPr>
        <w:spacing w:line="360" w:lineRule="auto"/>
        <w:jc w:val="both"/>
        <w:rPr>
          <w:rFonts w:ascii="Times New Roman" w:eastAsia="Times New Roman" w:hAnsi="Times New Roman" w:cs="Times New Roman"/>
        </w:rPr>
      </w:pPr>
    </w:p>
    <w:p w14:paraId="61B79805" w14:textId="6B31A84F" w:rsidR="00580B1F" w:rsidRPr="00DD0F9C"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Os resultados da Revisão Sistemática da Literatura (RSL) evidenciaram uma concentração temática significativa em torno de alguns Objetivos de Desenvolvimento Sustentável (ODS). O ODS 11 (Cidades e Comunidades Sustentáveis) destacou-se como o mais prevalente, aparecendo em 21 dos 41 estudos analisados (cerca de 51%)​. Essa predominância era esperada, pois o ODS 11 está diretamente alinhado ao conceito de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e suas metas (habitação, mobilidade, governança, meio ambiente), conforme </w:t>
      </w:r>
      <w:r>
        <w:rPr>
          <w:rFonts w:ascii="Times New Roman" w:eastAsia="Times New Roman" w:hAnsi="Times New Roman" w:cs="Times New Roman"/>
        </w:rPr>
        <w:t>amplamente discutido na</w:t>
      </w:r>
      <w:r w:rsidRPr="00DD0F9C">
        <w:rPr>
          <w:rFonts w:ascii="Times New Roman" w:eastAsia="Times New Roman" w:hAnsi="Times New Roman" w:cs="Times New Roman"/>
        </w:rPr>
        <w:t xml:space="preserve"> literatura</w:t>
      </w:r>
      <w:r>
        <w:rPr>
          <w:rFonts w:ascii="Times New Roman" w:eastAsia="Times New Roman" w:hAnsi="Times New Roman" w:cs="Times New Roman"/>
        </w:rPr>
        <w:t xml:space="preserve">. </w:t>
      </w:r>
      <w:r w:rsidRPr="00DD0F9C">
        <w:rPr>
          <w:rFonts w:ascii="Times New Roman" w:eastAsia="Times New Roman" w:hAnsi="Times New Roman" w:cs="Times New Roman"/>
        </w:rPr>
        <w:t xml:space="preserve">De fato, autores como </w:t>
      </w:r>
      <w:hyperlink r:id="rId251" w:history="1">
        <w:proofErr w:type="spellStart"/>
        <w:r w:rsidRPr="00FF142D">
          <w:rPr>
            <w:rStyle w:val="Hyperlink"/>
            <w:rFonts w:ascii="Times New Roman" w:eastAsia="Times New Roman" w:hAnsi="Times New Roman" w:cs="Times New Roman"/>
          </w:rPr>
          <w:t>Sharifi</w:t>
        </w:r>
        <w:proofErr w:type="spellEnd"/>
        <w:r w:rsidRPr="00FF142D">
          <w:rPr>
            <w:rStyle w:val="Hyperlink"/>
            <w:rFonts w:ascii="Times New Roman" w:eastAsia="Times New Roman" w:hAnsi="Times New Roman" w:cs="Times New Roman"/>
          </w:rPr>
          <w:t xml:space="preserve"> </w:t>
        </w:r>
        <w:r w:rsidRPr="00FF142D">
          <w:rPr>
            <w:rStyle w:val="Hyperlink"/>
            <w:rFonts w:ascii="Times New Roman" w:eastAsia="Times New Roman" w:hAnsi="Times New Roman" w:cs="Times New Roman"/>
            <w:i/>
            <w:iCs/>
          </w:rPr>
          <w:t>et</w:t>
        </w:r>
        <w:r w:rsidRPr="00FF142D">
          <w:rPr>
            <w:rStyle w:val="Hyperlink"/>
            <w:rFonts w:ascii="Times New Roman" w:eastAsia="Times New Roman" w:hAnsi="Times New Roman" w:cs="Times New Roman"/>
          </w:rPr>
          <w:t xml:space="preserve"> </w:t>
        </w:r>
        <w:r w:rsidRPr="00FF142D">
          <w:rPr>
            <w:rStyle w:val="Hyperlink"/>
            <w:rFonts w:ascii="Times New Roman" w:eastAsia="Times New Roman" w:hAnsi="Times New Roman" w:cs="Times New Roman"/>
            <w:i/>
            <w:iCs/>
          </w:rPr>
          <w:t>al</w:t>
        </w:r>
        <w:r w:rsidRPr="00FF142D">
          <w:rPr>
            <w:rStyle w:val="Hyperlink"/>
            <w:rFonts w:ascii="Times New Roman" w:eastAsia="Times New Roman" w:hAnsi="Times New Roman" w:cs="Times New Roman"/>
          </w:rPr>
          <w:t>. (2024)</w:t>
        </w:r>
      </w:hyperlink>
      <w:r w:rsidRPr="00DD0F9C">
        <w:rPr>
          <w:rFonts w:ascii="Times New Roman" w:eastAsia="Times New Roman" w:hAnsi="Times New Roman" w:cs="Times New Roman"/>
        </w:rPr>
        <w:t xml:space="preserve"> ressaltam que a pesquisa em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tem focalizado principalmente o ODS 11, dada sua pertinência </w:t>
      </w:r>
      <w:r>
        <w:rPr>
          <w:rFonts w:ascii="Times New Roman" w:eastAsia="Times New Roman" w:hAnsi="Times New Roman" w:cs="Times New Roman"/>
        </w:rPr>
        <w:t>clara</w:t>
      </w:r>
      <w:r w:rsidRPr="00DD0F9C">
        <w:rPr>
          <w:rFonts w:ascii="Times New Roman" w:eastAsia="Times New Roman" w:hAnsi="Times New Roman" w:cs="Times New Roman"/>
        </w:rPr>
        <w:t xml:space="preserve"> ao contexto urbano sustentável​</w:t>
      </w:r>
      <w:r>
        <w:rPr>
          <w:rFonts w:ascii="Times New Roman" w:eastAsia="Times New Roman" w:hAnsi="Times New Roman" w:cs="Times New Roman"/>
        </w:rPr>
        <w:t xml:space="preserve">. </w:t>
      </w:r>
      <w:r w:rsidRPr="00DD0F9C">
        <w:rPr>
          <w:rFonts w:ascii="Times New Roman" w:eastAsia="Times New Roman" w:hAnsi="Times New Roman" w:cs="Times New Roman"/>
        </w:rPr>
        <w:t xml:space="preserve"> A forte ênfase no ODS 11 corrobora estudos recentes que apontam as cidades e comunidades sustentáveis como eixo central das iniciativas “smart”​</w:t>
      </w:r>
      <w:r>
        <w:rPr>
          <w:rFonts w:ascii="Times New Roman" w:eastAsia="Times New Roman" w:hAnsi="Times New Roman" w:cs="Times New Roman"/>
        </w:rPr>
        <w:t>.</w:t>
      </w:r>
    </w:p>
    <w:p w14:paraId="5B4FEA9B" w14:textId="48F64F9A" w:rsidR="00580B1F"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Além do ODS 11, a RSL revelou a importância relativa de ODS de cunho ambiental e tecnológico, como o ODS 7 (Energia Limpa e Acessível), presente em 9 estudos (~22%), e os ODS 9 (Indústria, Inovação e Infraestrutura) e 13 (Ação contra a Mudança do Clima), cada um mencionado em 8 estudos (~19,5%)​. Essa distribuição indica que a literatura acadêmica em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tem enfatizado energia limpa, inovação em infraestrutura e ações climáticas quase tanto quanto o tema de cidades sustentáveis em geral</w:t>
      </w:r>
      <w:r>
        <w:rPr>
          <w:rFonts w:ascii="Times New Roman" w:eastAsia="Times New Roman" w:hAnsi="Times New Roman" w:cs="Times New Roman"/>
        </w:rPr>
        <w:t>, se mostrando como uma tendência.</w:t>
      </w:r>
    </w:p>
    <w:p w14:paraId="23E820A4" w14:textId="7DA21134" w:rsidR="00580B1F" w:rsidRPr="00DD0F9C"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No Capítulo 2, </w:t>
      </w:r>
      <w:r>
        <w:rPr>
          <w:rFonts w:ascii="Times New Roman" w:eastAsia="Times New Roman" w:hAnsi="Times New Roman" w:cs="Times New Roman"/>
        </w:rPr>
        <w:t>discutimos</w:t>
      </w:r>
      <w:r w:rsidRPr="00DD0F9C">
        <w:rPr>
          <w:rFonts w:ascii="Times New Roman" w:eastAsia="Times New Roman" w:hAnsi="Times New Roman" w:cs="Times New Roman"/>
        </w:rPr>
        <w:t xml:space="preserve"> que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frequentemente abraçam tecnologias de eficiência energética e inovação industrial para alavancar sustentabilidade urbana; os achados da RSL confirmam empiricamente essa tendência. Por exemplo, </w:t>
      </w:r>
      <w:hyperlink r:id="rId252" w:history="1">
        <w:proofErr w:type="spellStart"/>
        <w:r w:rsidRPr="00FF142D">
          <w:rPr>
            <w:rStyle w:val="Hyperlink"/>
            <w:rFonts w:ascii="Times New Roman" w:eastAsia="Times New Roman" w:hAnsi="Times New Roman" w:cs="Times New Roman"/>
          </w:rPr>
          <w:t>Sharifi</w:t>
        </w:r>
        <w:proofErr w:type="spellEnd"/>
        <w:r w:rsidRPr="00FF142D">
          <w:rPr>
            <w:rStyle w:val="Hyperlink"/>
            <w:rFonts w:ascii="Times New Roman" w:eastAsia="Times New Roman" w:hAnsi="Times New Roman" w:cs="Times New Roman"/>
          </w:rPr>
          <w:t xml:space="preserve"> </w:t>
        </w:r>
        <w:r w:rsidRPr="00FF142D">
          <w:rPr>
            <w:rStyle w:val="Hyperlink"/>
            <w:rFonts w:ascii="Times New Roman" w:eastAsia="Times New Roman" w:hAnsi="Times New Roman" w:cs="Times New Roman"/>
            <w:i/>
            <w:iCs/>
          </w:rPr>
          <w:t>et</w:t>
        </w:r>
        <w:r w:rsidRPr="00FF142D">
          <w:rPr>
            <w:rStyle w:val="Hyperlink"/>
            <w:rFonts w:ascii="Times New Roman" w:eastAsia="Times New Roman" w:hAnsi="Times New Roman" w:cs="Times New Roman"/>
          </w:rPr>
          <w:t xml:space="preserve"> </w:t>
        </w:r>
        <w:r w:rsidRPr="00FF142D">
          <w:rPr>
            <w:rStyle w:val="Hyperlink"/>
            <w:rFonts w:ascii="Times New Roman" w:eastAsia="Times New Roman" w:hAnsi="Times New Roman" w:cs="Times New Roman"/>
            <w:i/>
            <w:iCs/>
          </w:rPr>
          <w:t>al</w:t>
        </w:r>
        <w:r w:rsidRPr="00FF142D">
          <w:rPr>
            <w:rStyle w:val="Hyperlink"/>
            <w:rFonts w:ascii="Times New Roman" w:eastAsia="Times New Roman" w:hAnsi="Times New Roman" w:cs="Times New Roman"/>
          </w:rPr>
          <w:t>. (2024)</w:t>
        </w:r>
      </w:hyperlink>
      <w:r w:rsidRPr="00DD0F9C">
        <w:rPr>
          <w:rFonts w:ascii="Times New Roman" w:eastAsia="Times New Roman" w:hAnsi="Times New Roman" w:cs="Times New Roman"/>
        </w:rPr>
        <w:t xml:space="preserve"> identificaram que além do ODS 11, metas como ODS 7 e ODS 12 (Consumo e Produção Responsáveis) recebem atenção considerável nos estudos sobre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embora alertem que outros objetivos permanecem </w:t>
      </w:r>
      <w:proofErr w:type="spellStart"/>
      <w:r w:rsidRPr="00DD0F9C">
        <w:rPr>
          <w:rFonts w:ascii="Times New Roman" w:eastAsia="Times New Roman" w:hAnsi="Times New Roman" w:cs="Times New Roman"/>
        </w:rPr>
        <w:t>subexplorados</w:t>
      </w:r>
      <w:proofErr w:type="spellEnd"/>
      <w:r w:rsidRPr="00DD0F9C">
        <w:rPr>
          <w:rFonts w:ascii="Times New Roman" w:eastAsia="Times New Roman" w:hAnsi="Times New Roman" w:cs="Times New Roman"/>
        </w:rPr>
        <w:t xml:space="preserve">. A presença marcante do ODS 13 (clima) em nosso </w:t>
      </w:r>
      <w:r w:rsidRPr="00F130BA">
        <w:rPr>
          <w:rFonts w:ascii="Times New Roman" w:eastAsia="Times New Roman" w:hAnsi="Times New Roman" w:cs="Times New Roman"/>
          <w:i/>
          <w:iCs/>
        </w:rPr>
        <w:t>corpus</w:t>
      </w:r>
      <w:r w:rsidRPr="00DD0F9C">
        <w:rPr>
          <w:rFonts w:ascii="Times New Roman" w:eastAsia="Times New Roman" w:hAnsi="Times New Roman" w:cs="Times New Roman"/>
        </w:rPr>
        <w:t xml:space="preserve"> também reflete a crescente preocupação da</w:t>
      </w:r>
      <w:r>
        <w:rPr>
          <w:rFonts w:ascii="Times New Roman" w:eastAsia="Times New Roman" w:hAnsi="Times New Roman" w:cs="Times New Roman"/>
        </w:rPr>
        <w:t xml:space="preserve"> academia acerca da</w:t>
      </w:r>
      <w:r w:rsidRPr="00DD0F9C">
        <w:rPr>
          <w:rFonts w:ascii="Times New Roman" w:eastAsia="Times New Roman" w:hAnsi="Times New Roman" w:cs="Times New Roman"/>
        </w:rPr>
        <w:t xml:space="preserve"> resiliência climática nas cidades, alinhada a autores que destacam o papel das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na </w:t>
      </w:r>
      <w:r w:rsidRPr="00DD0F9C">
        <w:rPr>
          <w:rFonts w:ascii="Times New Roman" w:eastAsia="Times New Roman" w:hAnsi="Times New Roman" w:cs="Times New Roman"/>
        </w:rPr>
        <w:lastRenderedPageBreak/>
        <w:t xml:space="preserve">mitigação e adaptação climática (e.g., </w:t>
      </w:r>
      <w:r w:rsidRPr="00DD0F9C">
        <w:rPr>
          <w:rFonts w:ascii="Times New Roman" w:eastAsia="Times New Roman" w:hAnsi="Times New Roman" w:cs="Times New Roman"/>
          <w:i/>
          <w:iCs/>
        </w:rPr>
        <w:t>smart grids</w:t>
      </w:r>
      <w:r w:rsidRPr="00DD0F9C">
        <w:rPr>
          <w:rFonts w:ascii="Times New Roman" w:eastAsia="Times New Roman" w:hAnsi="Times New Roman" w:cs="Times New Roman"/>
        </w:rPr>
        <w:t xml:space="preserve"> para redução de emissões)​</w:t>
      </w:r>
      <w:r>
        <w:rPr>
          <w:rFonts w:ascii="Times New Roman" w:eastAsia="Times New Roman" w:hAnsi="Times New Roman" w:cs="Times New Roman"/>
        </w:rPr>
        <w:t xml:space="preserve">. </w:t>
      </w:r>
      <w:r w:rsidRPr="00DD0F9C">
        <w:rPr>
          <w:rFonts w:ascii="Times New Roman" w:eastAsia="Times New Roman" w:hAnsi="Times New Roman" w:cs="Times New Roman"/>
        </w:rPr>
        <w:t xml:space="preserve"> Em suma, os resultados quantitativos da RSL convergem com a literatura prévia ao mostrar um foco nos ODS urbanos, energéticos e climáticos, sugerindo coerência entre o que a academia vem investigando e as dimensões mais tangíveis das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(infraestrutura, energia e meio ambiente).</w:t>
      </w:r>
    </w:p>
    <w:p w14:paraId="1B38EF60" w14:textId="77777777" w:rsidR="00580B1F"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Um aspecto crítico a ser discutido é a lacuna observada em relação a certos ODS de caráter social, notadamente o ODS 5 (Igualdade de Gênero) e o ODS 10 (Redução das Desigualdades). Estes objetivos foram </w:t>
      </w:r>
      <w:r>
        <w:rPr>
          <w:rFonts w:ascii="Times New Roman" w:eastAsia="Times New Roman" w:hAnsi="Times New Roman" w:cs="Times New Roman"/>
        </w:rPr>
        <w:t>poucos</w:t>
      </w:r>
      <w:r w:rsidRPr="00DD0F9C">
        <w:rPr>
          <w:rFonts w:ascii="Times New Roman" w:eastAsia="Times New Roman" w:hAnsi="Times New Roman" w:cs="Times New Roman"/>
        </w:rPr>
        <w:t xml:space="preserve"> mencionados nos estudos revisados – de fato, ODS como 1, 5 e 14 apareceram em apenas um dos 41 artigos (aproximadamente 2,4%), e o ODS 10 tampouco recebeu atenção significativa. Essa sub-representação de questões de equidade e inclusão confirma uma lacuna importante na literatura. </w:t>
      </w:r>
    </w:p>
    <w:p w14:paraId="7243E766" w14:textId="664CCB97" w:rsidR="00580B1F" w:rsidRPr="00DD0F9C" w:rsidRDefault="00580B1F" w:rsidP="00492F36">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Ainda sobre o</w:t>
      </w:r>
      <w:r w:rsidRPr="00DD0F9C">
        <w:rPr>
          <w:rFonts w:ascii="Times New Roman" w:eastAsia="Times New Roman" w:hAnsi="Times New Roman" w:cs="Times New Roman"/>
        </w:rPr>
        <w:t xml:space="preserve"> Capítulo 2, diversos autores já criticavam a orientação predominantemente tecnológica das agendas de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em detrimento de aspectos sociais e de justiça urbana. De modo análogo, a quase ausência de referências ao ODS 10 sugere que poucos trabalhos exploram explicitamente a redução das desigualdades socioeconômicas no contexto de </w:t>
      </w:r>
      <w:r w:rsidR="00A31BD1">
        <w:rPr>
          <w:rFonts w:ascii="Times New Roman" w:eastAsia="Times New Roman" w:hAnsi="Times New Roman" w:cs="Times New Roman"/>
        </w:rPr>
        <w:t>C.I.</w:t>
      </w:r>
      <w:r w:rsidRPr="00DD0F9C">
        <w:rPr>
          <w:rFonts w:ascii="Times New Roman" w:eastAsia="Times New Roman" w:hAnsi="Times New Roman" w:cs="Times New Roman"/>
        </w:rPr>
        <w:t>, reforçando observações de que a justiça social</w:t>
      </w:r>
      <w:r>
        <w:rPr>
          <w:rFonts w:ascii="Times New Roman" w:eastAsia="Times New Roman" w:hAnsi="Times New Roman" w:cs="Times New Roman"/>
        </w:rPr>
        <w:t xml:space="preserve"> por exemplo,</w:t>
      </w:r>
      <w:r w:rsidRPr="00DD0F9C">
        <w:rPr>
          <w:rFonts w:ascii="Times New Roman" w:eastAsia="Times New Roman" w:hAnsi="Times New Roman" w:cs="Times New Roman"/>
        </w:rPr>
        <w:t xml:space="preserve"> ainda não ocupa o lugar nas discussões da área. Esses achados confrontam-se com a literatura: enquanto teoricamente espera-se que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possam contribuir para inclusão social e redução das desigualdades (como sugerido, por exemplo, pela Academia Brasileira de Ciências ao afirmar que iniciativas </w:t>
      </w:r>
      <w:r w:rsidRPr="00F130BA">
        <w:rPr>
          <w:rFonts w:ascii="Times New Roman" w:eastAsia="Times New Roman" w:hAnsi="Times New Roman" w:cs="Times New Roman"/>
          <w:i/>
          <w:iCs/>
        </w:rPr>
        <w:t>smart</w:t>
      </w:r>
      <w:r w:rsidRPr="00DD0F9C">
        <w:rPr>
          <w:rFonts w:ascii="Times New Roman" w:eastAsia="Times New Roman" w:hAnsi="Times New Roman" w:cs="Times New Roman"/>
        </w:rPr>
        <w:t xml:space="preserve"> podem avançar objetivos interligados de saúde, educação e saneamento quando bem orientadas​), na prática</w:t>
      </w:r>
      <w:r>
        <w:rPr>
          <w:rFonts w:ascii="Times New Roman" w:eastAsia="Times New Roman" w:hAnsi="Times New Roman" w:cs="Times New Roman"/>
        </w:rPr>
        <w:t xml:space="preserve">, e com base </w:t>
      </w:r>
      <w:r w:rsidR="00F130BA">
        <w:rPr>
          <w:rFonts w:ascii="Times New Roman" w:eastAsia="Times New Roman" w:hAnsi="Times New Roman" w:cs="Times New Roman"/>
        </w:rPr>
        <w:t xml:space="preserve">nos </w:t>
      </w:r>
      <w:r>
        <w:rPr>
          <w:rFonts w:ascii="Times New Roman" w:eastAsia="Times New Roman" w:hAnsi="Times New Roman" w:cs="Times New Roman"/>
        </w:rPr>
        <w:t>resultados</w:t>
      </w:r>
      <w:r w:rsidR="00F130BA">
        <w:rPr>
          <w:rFonts w:ascii="Times New Roman" w:eastAsia="Times New Roman" w:hAnsi="Times New Roman" w:cs="Times New Roman"/>
        </w:rPr>
        <w:t xml:space="preserve"> do presente estudo</w:t>
      </w:r>
      <w:r>
        <w:rPr>
          <w:rFonts w:ascii="Times New Roman" w:eastAsia="Times New Roman" w:hAnsi="Times New Roman" w:cs="Times New Roman"/>
        </w:rPr>
        <w:t>,</w:t>
      </w:r>
      <w:r w:rsidRPr="00DD0F9C">
        <w:rPr>
          <w:rFonts w:ascii="Times New Roman" w:eastAsia="Times New Roman" w:hAnsi="Times New Roman" w:cs="Times New Roman"/>
        </w:rPr>
        <w:t xml:space="preserve"> </w:t>
      </w:r>
      <w:r>
        <w:rPr>
          <w:rFonts w:ascii="Times New Roman" w:eastAsia="Times New Roman" w:hAnsi="Times New Roman" w:cs="Times New Roman"/>
        </w:rPr>
        <w:t>os estudos selecionados direcionaram</w:t>
      </w:r>
      <w:r w:rsidRPr="00DD0F9C">
        <w:rPr>
          <w:rFonts w:ascii="Times New Roman" w:eastAsia="Times New Roman" w:hAnsi="Times New Roman" w:cs="Times New Roman"/>
        </w:rPr>
        <w:t xml:space="preserve"> pouca ênfase direta a esses objetivos</w:t>
      </w:r>
      <w:r w:rsidR="00122F01">
        <w:rPr>
          <w:rFonts w:ascii="Times New Roman" w:eastAsia="Times New Roman" w:hAnsi="Times New Roman" w:cs="Times New Roman"/>
        </w:rPr>
        <w:t>.</w:t>
      </w:r>
    </w:p>
    <w:p w14:paraId="321136BB" w14:textId="58973C20" w:rsidR="00580B1F" w:rsidRDefault="00580B1F" w:rsidP="00492F36">
      <w:pPr>
        <w:spacing w:line="360" w:lineRule="auto"/>
        <w:ind w:firstLine="708"/>
        <w:jc w:val="both"/>
        <w:rPr>
          <w:rFonts w:ascii="Times New Roman" w:eastAsia="Times New Roman" w:hAnsi="Times New Roman" w:cs="Times New Roman"/>
        </w:rPr>
      </w:pPr>
      <w:r w:rsidRPr="00DD0F9C">
        <w:rPr>
          <w:rFonts w:ascii="Times New Roman" w:hAnsi="Times New Roman" w:cs="Times New Roman"/>
        </w:rPr>
        <w:t xml:space="preserve">A concentração em </w:t>
      </w:r>
      <w:r>
        <w:rPr>
          <w:rFonts w:ascii="Times New Roman" w:hAnsi="Times New Roman" w:cs="Times New Roman"/>
        </w:rPr>
        <w:t>alguns</w:t>
      </w:r>
      <w:r w:rsidRPr="00DD0F9C">
        <w:rPr>
          <w:rFonts w:ascii="Times New Roman" w:hAnsi="Times New Roman" w:cs="Times New Roman"/>
        </w:rPr>
        <w:t xml:space="preserve"> ODS</w:t>
      </w:r>
      <w:r>
        <w:rPr>
          <w:rFonts w:ascii="Times New Roman" w:hAnsi="Times New Roman" w:cs="Times New Roman"/>
        </w:rPr>
        <w:t xml:space="preserve"> específicos</w:t>
      </w:r>
      <w:r w:rsidR="00122F01">
        <w:rPr>
          <w:rFonts w:ascii="Times New Roman" w:hAnsi="Times New Roman" w:cs="Times New Roman"/>
        </w:rPr>
        <w:t xml:space="preserve"> (como o 11)</w:t>
      </w:r>
      <w:r w:rsidRPr="00DD0F9C">
        <w:rPr>
          <w:rFonts w:ascii="Times New Roman" w:hAnsi="Times New Roman" w:cs="Times New Roman"/>
        </w:rPr>
        <w:t xml:space="preserve"> mostra que </w:t>
      </w:r>
      <w:r>
        <w:rPr>
          <w:rFonts w:ascii="Times New Roman" w:hAnsi="Times New Roman" w:cs="Times New Roman"/>
        </w:rPr>
        <w:t>o direcionamento de pesquisa atual da academia tende a focar</w:t>
      </w:r>
      <w:r w:rsidRPr="00DD0F9C">
        <w:rPr>
          <w:rFonts w:ascii="Times New Roman" w:hAnsi="Times New Roman" w:cs="Times New Roman"/>
        </w:rPr>
        <w:t xml:space="preserve"> nos aspectos imediatos da urbanização inteligente, como infraestrutura, eficiência energética e resposta às mudanças climáticas, gerando avanços teóricos e práticos nessas áreas.</w:t>
      </w:r>
      <w:r w:rsidRPr="00DD0F9C">
        <w:rPr>
          <w:rFonts w:ascii="Times New Roman" w:eastAsia="Times New Roman" w:hAnsi="Times New Roman" w:cs="Times New Roman"/>
        </w:rPr>
        <w:t xml:space="preserve"> Por outro lado, a omissão relativa de objetivos como ODS 5 e 10 representa um ponto vulnerável: sem incorporar questões de gênero e igualdade,</w:t>
      </w:r>
      <w:r>
        <w:rPr>
          <w:rFonts w:ascii="Times New Roman" w:eastAsia="Times New Roman" w:hAnsi="Times New Roman" w:cs="Times New Roman"/>
        </w:rPr>
        <w:t xml:space="preserve"> por exemplo,</w:t>
      </w:r>
      <w:r w:rsidRPr="00DD0F9C">
        <w:rPr>
          <w:rFonts w:ascii="Times New Roman" w:eastAsia="Times New Roman" w:hAnsi="Times New Roman" w:cs="Times New Roman"/>
        </w:rPr>
        <w:t xml:space="preserve"> corre-se o risco de que as soluções de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perpetuem ou até ampliem disparidades existentes. </w:t>
      </w:r>
      <w:r>
        <w:rPr>
          <w:rFonts w:ascii="Times New Roman" w:eastAsia="Times New Roman" w:hAnsi="Times New Roman" w:cs="Times New Roman"/>
        </w:rPr>
        <w:t>Autores do nosso referencial teórico bem como estudos da fase 1 do capítulo metodológico (RSL)</w:t>
      </w:r>
      <w:r w:rsidRPr="00DD0F9C">
        <w:rPr>
          <w:rFonts w:ascii="Times New Roman" w:eastAsia="Times New Roman" w:hAnsi="Times New Roman" w:cs="Times New Roman"/>
        </w:rPr>
        <w:t xml:space="preserve"> sugerem que tecnologias urbanas implementadas sem atenção à inclusão podem exacerbar a exclusão digital e as divisões socioespaciais (</w:t>
      </w:r>
      <w:proofErr w:type="spellStart"/>
      <w:r w:rsidR="00BD6857">
        <w:rPr>
          <w:rFonts w:ascii="Times New Roman" w:eastAsia="Times New Roman" w:hAnsi="Times New Roman" w:cs="Times New Roman"/>
        </w:rPr>
        <w:fldChar w:fldCharType="begin"/>
      </w:r>
      <w:r w:rsidR="00BD6857">
        <w:rPr>
          <w:rFonts w:ascii="Times New Roman" w:eastAsia="Times New Roman" w:hAnsi="Times New Roman" w:cs="Times New Roman"/>
        </w:rPr>
        <w:instrText>HYPERLINK "https://fepbl.com/index.php/ijarss/article/view/1131"</w:instrText>
      </w:r>
      <w:r w:rsidR="00BD6857">
        <w:rPr>
          <w:rFonts w:ascii="Times New Roman" w:eastAsia="Times New Roman" w:hAnsi="Times New Roman" w:cs="Times New Roman"/>
        </w:rPr>
      </w:r>
      <w:r w:rsidR="00BD6857">
        <w:rPr>
          <w:rFonts w:ascii="Times New Roman" w:eastAsia="Times New Roman" w:hAnsi="Times New Roman" w:cs="Times New Roman"/>
        </w:rPr>
        <w:fldChar w:fldCharType="separate"/>
      </w:r>
      <w:r w:rsidRPr="00BD6857">
        <w:rPr>
          <w:rStyle w:val="Hyperlink"/>
          <w:rFonts w:ascii="Times New Roman" w:eastAsia="Times New Roman" w:hAnsi="Times New Roman" w:cs="Times New Roman"/>
        </w:rPr>
        <w:t>Adenekan</w:t>
      </w:r>
      <w:proofErr w:type="spellEnd"/>
      <w:r w:rsidRPr="00BD6857">
        <w:rPr>
          <w:rStyle w:val="Hyperlink"/>
          <w:rFonts w:ascii="Times New Roman" w:eastAsia="Times New Roman" w:hAnsi="Times New Roman" w:cs="Times New Roman"/>
        </w:rPr>
        <w:t xml:space="preserve"> </w:t>
      </w:r>
      <w:r w:rsidR="00F2722D" w:rsidRPr="00BD6857">
        <w:rPr>
          <w:rStyle w:val="Hyperlink"/>
          <w:rFonts w:ascii="Times New Roman" w:eastAsia="Times New Roman" w:hAnsi="Times New Roman" w:cs="Times New Roman"/>
        </w:rPr>
        <w:t>e</w:t>
      </w:r>
      <w:r w:rsidRPr="00BD6857">
        <w:rPr>
          <w:rStyle w:val="Hyperlink"/>
          <w:rFonts w:ascii="Times New Roman" w:eastAsia="Times New Roman" w:hAnsi="Times New Roman" w:cs="Times New Roman"/>
        </w:rPr>
        <w:t xml:space="preserve"> </w:t>
      </w:r>
      <w:proofErr w:type="spellStart"/>
      <w:r w:rsidRPr="00BD6857">
        <w:rPr>
          <w:rStyle w:val="Hyperlink"/>
          <w:rFonts w:ascii="Times New Roman" w:eastAsia="Times New Roman" w:hAnsi="Times New Roman" w:cs="Times New Roman"/>
        </w:rPr>
        <w:t>Ezeigweneme</w:t>
      </w:r>
      <w:proofErr w:type="spellEnd"/>
      <w:r w:rsidRPr="00BD6857">
        <w:rPr>
          <w:rStyle w:val="Hyperlink"/>
          <w:rFonts w:ascii="Times New Roman" w:eastAsia="Times New Roman" w:hAnsi="Times New Roman" w:cs="Times New Roman"/>
        </w:rPr>
        <w:t>, 2024</w:t>
      </w:r>
      <w:r w:rsidR="00BD6857">
        <w:rPr>
          <w:rFonts w:ascii="Times New Roman" w:eastAsia="Times New Roman" w:hAnsi="Times New Roman" w:cs="Times New Roman"/>
        </w:rPr>
        <w:fldChar w:fldCharType="end"/>
      </w:r>
      <w:r w:rsidR="00130A69">
        <w:rPr>
          <w:rFonts w:ascii="Times New Roman" w:eastAsia="Times New Roman" w:hAnsi="Times New Roman" w:cs="Times New Roman"/>
        </w:rPr>
        <w:t>).</w:t>
      </w:r>
      <w:r>
        <w:rPr>
          <w:rFonts w:ascii="Times New Roman" w:eastAsia="Times New Roman" w:hAnsi="Times New Roman" w:cs="Times New Roman"/>
        </w:rPr>
        <w:t xml:space="preserve"> </w:t>
      </w:r>
      <w:r w:rsidRPr="00DD0F9C">
        <w:rPr>
          <w:rFonts w:ascii="Times New Roman" w:eastAsia="Times New Roman" w:hAnsi="Times New Roman" w:cs="Times New Roman"/>
        </w:rPr>
        <w:t xml:space="preserve">Nossos achados respaldam </w:t>
      </w:r>
      <w:r w:rsidRPr="00DD0F9C">
        <w:rPr>
          <w:rFonts w:ascii="Times New Roman" w:eastAsia="Times New Roman" w:hAnsi="Times New Roman" w:cs="Times New Roman"/>
        </w:rPr>
        <w:lastRenderedPageBreak/>
        <w:t xml:space="preserve">essa preocupação – por exemplo, mesmo tópicos de governança e participação cidadã, frequentes nos artigos associados ao ODS 11, raramente são vinculados de maneira explícita a metas de igualdade de gênero ou redução das desigualdades​. Isso sugere uma desconexão entre as iniciativas de governança </w:t>
      </w:r>
      <w:r w:rsidRPr="00D06DA3">
        <w:rPr>
          <w:rFonts w:ascii="Times New Roman" w:eastAsia="Times New Roman" w:hAnsi="Times New Roman" w:cs="Times New Roman"/>
          <w:i/>
          <w:iCs/>
        </w:rPr>
        <w:t>smart</w:t>
      </w:r>
      <w:r w:rsidRPr="00DD0F9C">
        <w:rPr>
          <w:rFonts w:ascii="Times New Roman" w:eastAsia="Times New Roman" w:hAnsi="Times New Roman" w:cs="Times New Roman"/>
        </w:rPr>
        <w:t xml:space="preserve"> e os objetivos de equidade social. </w:t>
      </w:r>
    </w:p>
    <w:p w14:paraId="596D7561" w14:textId="7BD3D061" w:rsidR="00580B1F"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Em resumo, a discussão dos resultados da RSL revela </w:t>
      </w:r>
      <w:r>
        <w:rPr>
          <w:rFonts w:ascii="Times New Roman" w:eastAsia="Times New Roman" w:hAnsi="Times New Roman" w:cs="Times New Roman"/>
        </w:rPr>
        <w:t xml:space="preserve">algo </w:t>
      </w:r>
      <w:r w:rsidRPr="00DD0F9C">
        <w:rPr>
          <w:rFonts w:ascii="Times New Roman" w:eastAsia="Times New Roman" w:hAnsi="Times New Roman" w:cs="Times New Roman"/>
        </w:rPr>
        <w:t xml:space="preserve">importante: as </w:t>
      </w:r>
      <w:r w:rsidR="00A31BD1">
        <w:rPr>
          <w:rFonts w:ascii="Times New Roman" w:eastAsia="Times New Roman" w:hAnsi="Times New Roman" w:cs="Times New Roman"/>
        </w:rPr>
        <w:t>C.I.</w:t>
      </w:r>
      <w:r w:rsidRPr="00DD0F9C">
        <w:rPr>
          <w:rFonts w:ascii="Times New Roman" w:eastAsia="Times New Roman" w:hAnsi="Times New Roman" w:cs="Times New Roman"/>
        </w:rPr>
        <w:t>, embora promovidas como vetor para o desenvolvimento sustentável urbano, têm seu debate acadêmico concentrado em alguns objetivos (notadamente os urbanos e ambientais), deixando brechas em áreas sociais fundamentais. Reconhecer essas lacunas é essencial para orientar a próxima onda de pesquisas e políticas: sem abordar conjuntamente tecnologia e</w:t>
      </w:r>
      <w:r>
        <w:rPr>
          <w:rFonts w:ascii="Times New Roman" w:eastAsia="Times New Roman" w:hAnsi="Times New Roman" w:cs="Times New Roman"/>
        </w:rPr>
        <w:t xml:space="preserve"> equidade/inclusão</w:t>
      </w:r>
      <w:r w:rsidRPr="00DD0F9C">
        <w:rPr>
          <w:rFonts w:ascii="Times New Roman" w:eastAsia="Times New Roman" w:hAnsi="Times New Roman" w:cs="Times New Roman"/>
        </w:rPr>
        <w:t xml:space="preserve"> social, a promessa de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plenamente alinhadas à Agenda 2030 permanecerá incompleta. Esse entendimento crítico, já sinalizado por autores no referencial teórico (e.g., Pineda, 2024, sobre a necessidade de compromisso político com inclusão, reforça a urgência de ampliar o escopo das pesquisas futuras para englobar de forma equilibrada os pilares sociais dos ODS no contexto das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w:t>
      </w:r>
      <w:r>
        <w:rPr>
          <w:rFonts w:ascii="Times New Roman" w:eastAsia="Times New Roman" w:hAnsi="Times New Roman" w:cs="Times New Roman"/>
        </w:rPr>
        <w:t>de um modo geral</w:t>
      </w:r>
      <w:r w:rsidRPr="00DD0F9C">
        <w:rPr>
          <w:rFonts w:ascii="Times New Roman" w:eastAsia="Times New Roman" w:hAnsi="Times New Roman" w:cs="Times New Roman"/>
        </w:rPr>
        <w:t>.</w:t>
      </w:r>
    </w:p>
    <w:p w14:paraId="573CF516" w14:textId="77777777" w:rsidR="00580B1F" w:rsidRPr="00DD0F9C" w:rsidRDefault="00580B1F" w:rsidP="00492F36">
      <w:pPr>
        <w:spacing w:line="360" w:lineRule="auto"/>
        <w:ind w:firstLine="708"/>
        <w:jc w:val="both"/>
        <w:rPr>
          <w:rFonts w:ascii="Times New Roman" w:eastAsia="Times New Roman" w:hAnsi="Times New Roman" w:cs="Times New Roman"/>
        </w:rPr>
      </w:pPr>
    </w:p>
    <w:p w14:paraId="58932794" w14:textId="5EC987C1" w:rsidR="00580B1F" w:rsidRDefault="00580B1F" w:rsidP="003D496A">
      <w:pPr>
        <w:pStyle w:val="Heading2"/>
      </w:pPr>
      <w:bookmarkStart w:id="145" w:name="_Toc200734048"/>
      <w:r w:rsidRPr="00DD0F9C">
        <w:t xml:space="preserve">5.2 </w:t>
      </w:r>
      <w:r w:rsidR="00D06DA3" w:rsidRPr="00DD0F9C">
        <w:t>DISCUSSÃO DOS RESULTADOS DA ANÁLISE DE CONTEÚDO</w:t>
      </w:r>
      <w:bookmarkEnd w:id="145"/>
    </w:p>
    <w:p w14:paraId="206249C2" w14:textId="77777777" w:rsidR="00580B1F" w:rsidRPr="00DD0F9C" w:rsidRDefault="00580B1F" w:rsidP="00492F36">
      <w:pPr>
        <w:spacing w:line="360" w:lineRule="auto"/>
        <w:jc w:val="both"/>
        <w:rPr>
          <w:rFonts w:ascii="Times New Roman" w:eastAsia="Times New Roman" w:hAnsi="Times New Roman" w:cs="Times New Roman"/>
        </w:rPr>
      </w:pPr>
    </w:p>
    <w:p w14:paraId="75B46E04" w14:textId="53923E63" w:rsidR="00580B1F"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Os resultados da análise de conteúdo qualitativa</w:t>
      </w:r>
      <w:r w:rsidR="00D06DA3">
        <w:rPr>
          <w:rFonts w:ascii="Times New Roman" w:eastAsia="Times New Roman" w:hAnsi="Times New Roman" w:cs="Times New Roman"/>
        </w:rPr>
        <w:t>,</w:t>
      </w:r>
      <w:r w:rsidRPr="00DD0F9C">
        <w:rPr>
          <w:rFonts w:ascii="Times New Roman" w:eastAsia="Times New Roman" w:hAnsi="Times New Roman" w:cs="Times New Roman"/>
        </w:rPr>
        <w:t xml:space="preserve"> apoiada pela planilha estruturada de dados e pelas técnicas de categorização de Bardin</w:t>
      </w:r>
      <w:r w:rsidR="00D06DA3">
        <w:rPr>
          <w:rFonts w:ascii="Times New Roman" w:eastAsia="Times New Roman" w:hAnsi="Times New Roman" w:cs="Times New Roman"/>
        </w:rPr>
        <w:t>,</w:t>
      </w:r>
      <w:r w:rsidRPr="00DD0F9C">
        <w:rPr>
          <w:rFonts w:ascii="Times New Roman" w:eastAsia="Times New Roman" w:hAnsi="Times New Roman" w:cs="Times New Roman"/>
        </w:rPr>
        <w:t xml:space="preserve"> aprofundam a compreensão de </w:t>
      </w:r>
      <w:r w:rsidRPr="00177E27">
        <w:rPr>
          <w:rFonts w:ascii="Times New Roman" w:eastAsia="Times New Roman" w:hAnsi="Times New Roman" w:cs="Times New Roman"/>
        </w:rPr>
        <w:t>como</w:t>
      </w:r>
      <w:r w:rsidRPr="00DD0F9C">
        <w:rPr>
          <w:rFonts w:ascii="Times New Roman" w:eastAsia="Times New Roman" w:hAnsi="Times New Roman" w:cs="Times New Roman"/>
        </w:rPr>
        <w:t xml:space="preserve"> as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vêm sendo relacionadas aos ODS, revelando os temas emergentes, os desafios de governança e inclusão, bem como correspondências práticas com os pilares do Ranking Connected Smart Cities (CSC). Essa análise permite ir além da frequência de ODS citados, explorando a convergência entre tecnologia, sustentabilidade e equidade nas publicações selecionadas.</w:t>
      </w:r>
      <w:r>
        <w:rPr>
          <w:rFonts w:ascii="Times New Roman" w:eastAsia="Times New Roman" w:hAnsi="Times New Roman" w:cs="Times New Roman"/>
        </w:rPr>
        <w:t xml:space="preserve"> Correlacionar os ODS aos indicadores, e consequentemente aos pilares do CSC nos possibilitou enxergar conexões até então não tão “obvias” e ao mesmo tempo, declaram oportunidades de análise das aderências entre os critérios analisados, seja em aspectos que considerem as conexões mais fortes bem como também aquelas não tão destacadas e/ou evidenciadas.</w:t>
      </w:r>
    </w:p>
    <w:p w14:paraId="25ED87CA" w14:textId="1882FBE4" w:rsidR="00580B1F"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Um primeiro conjunto de achados diz respeito às tecnologias emergentes destacadas nos estudos como meios para viabilizar objetivos de sustentabilidade urbana. </w:t>
      </w:r>
      <w:r>
        <w:rPr>
          <w:rFonts w:ascii="Times New Roman" w:eastAsia="Times New Roman" w:hAnsi="Times New Roman" w:cs="Times New Roman"/>
        </w:rPr>
        <w:t xml:space="preserve">Com base nos metadados e a partir da análise integral e crítica dos estudos selecionados </w:t>
      </w:r>
      <w:r>
        <w:rPr>
          <w:rFonts w:ascii="Times New Roman" w:eastAsia="Times New Roman" w:hAnsi="Times New Roman" w:cs="Times New Roman"/>
        </w:rPr>
        <w:lastRenderedPageBreak/>
        <w:t xml:space="preserve">para a etapa de análise de conteúdo, </w:t>
      </w:r>
      <w:r w:rsidR="00D06DA3">
        <w:rPr>
          <w:rFonts w:ascii="Times New Roman" w:eastAsia="Times New Roman" w:hAnsi="Times New Roman" w:cs="Times New Roman"/>
        </w:rPr>
        <w:t>foi possível</w:t>
      </w:r>
      <w:r>
        <w:rPr>
          <w:rFonts w:ascii="Times New Roman" w:eastAsia="Times New Roman" w:hAnsi="Times New Roman" w:cs="Times New Roman"/>
        </w:rPr>
        <w:t xml:space="preserve"> identificar que a</w:t>
      </w:r>
      <w:r w:rsidRPr="00DD0F9C">
        <w:rPr>
          <w:rFonts w:ascii="Times New Roman" w:eastAsia="Times New Roman" w:hAnsi="Times New Roman" w:cs="Times New Roman"/>
        </w:rPr>
        <w:t xml:space="preserve"> inovação tecnológica aparece como coluna vertebral das iniciativas de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com </w:t>
      </w:r>
      <w:r w:rsidRPr="00D06DA3">
        <w:rPr>
          <w:rFonts w:ascii="Times New Roman" w:eastAsia="Times New Roman" w:hAnsi="Times New Roman" w:cs="Times New Roman"/>
          <w:i/>
          <w:iCs/>
        </w:rPr>
        <w:t>Internet</w:t>
      </w:r>
      <w:r w:rsidRPr="00DD0F9C">
        <w:rPr>
          <w:rFonts w:ascii="Times New Roman" w:eastAsia="Times New Roman" w:hAnsi="Times New Roman" w:cs="Times New Roman"/>
        </w:rPr>
        <w:t xml:space="preserve"> das Coisas (IoT), Inteligência Artificial (IA) e </w:t>
      </w:r>
      <w:r w:rsidRPr="0070409E">
        <w:rPr>
          <w:rFonts w:ascii="Times New Roman" w:eastAsia="Times New Roman" w:hAnsi="Times New Roman" w:cs="Times New Roman"/>
          <w:i/>
          <w:iCs/>
        </w:rPr>
        <w:t>Big</w:t>
      </w:r>
      <w:r w:rsidRPr="00DD0F9C">
        <w:rPr>
          <w:rFonts w:ascii="Times New Roman" w:eastAsia="Times New Roman" w:hAnsi="Times New Roman" w:cs="Times New Roman"/>
        </w:rPr>
        <w:t xml:space="preserve"> </w:t>
      </w:r>
      <w:r w:rsidRPr="0070409E">
        <w:rPr>
          <w:rFonts w:ascii="Times New Roman" w:eastAsia="Times New Roman" w:hAnsi="Times New Roman" w:cs="Times New Roman"/>
          <w:i/>
          <w:iCs/>
        </w:rPr>
        <w:t>Data</w:t>
      </w:r>
      <w:r w:rsidRPr="00DD0F9C">
        <w:rPr>
          <w:rFonts w:ascii="Times New Roman" w:eastAsia="Times New Roman" w:hAnsi="Times New Roman" w:cs="Times New Roman"/>
        </w:rPr>
        <w:t xml:space="preserve"> figurando entre os tópicos mais recorrentes. A IoT, em particular, foi mencionada em 22 estudos (53,7%), emergindo como a tecnologia mais discutida nos artigos analisados. </w:t>
      </w:r>
      <w:r>
        <w:rPr>
          <w:rFonts w:ascii="Times New Roman" w:eastAsia="Times New Roman" w:hAnsi="Times New Roman" w:cs="Times New Roman"/>
        </w:rPr>
        <w:t>Vários</w:t>
      </w:r>
      <w:r w:rsidRPr="00DD0F9C">
        <w:rPr>
          <w:rFonts w:ascii="Times New Roman" w:eastAsia="Times New Roman" w:hAnsi="Times New Roman" w:cs="Times New Roman"/>
        </w:rPr>
        <w:t xml:space="preserve"> autores</w:t>
      </w:r>
      <w:r>
        <w:rPr>
          <w:rFonts w:ascii="Times New Roman" w:eastAsia="Times New Roman" w:hAnsi="Times New Roman" w:cs="Times New Roman"/>
        </w:rPr>
        <w:t xml:space="preserve"> dos 41 estudos analisados</w:t>
      </w:r>
      <w:r w:rsidRPr="00DD0F9C">
        <w:rPr>
          <w:rFonts w:ascii="Times New Roman" w:eastAsia="Times New Roman" w:hAnsi="Times New Roman" w:cs="Times New Roman"/>
        </w:rPr>
        <w:t xml:space="preserve"> enfatizam o papel central de sensores e dispositivos conectados no monitoramento ambiental, na gestão de tráfego e na otimização de infraestruturas urbanas – por exemplo, </w:t>
      </w:r>
      <w:hyperlink r:id="rId253" w:history="1">
        <w:proofErr w:type="spellStart"/>
        <w:r w:rsidRPr="00851D65">
          <w:rPr>
            <w:rStyle w:val="Hyperlink"/>
            <w:rFonts w:ascii="Times New Roman" w:eastAsia="Times New Roman" w:hAnsi="Times New Roman" w:cs="Times New Roman"/>
          </w:rPr>
          <w:t>Zeng</w:t>
        </w:r>
        <w:proofErr w:type="spellEnd"/>
        <w:r w:rsidRPr="00851D65">
          <w:rPr>
            <w:rStyle w:val="Hyperlink"/>
            <w:rFonts w:ascii="Times New Roman" w:eastAsia="Times New Roman" w:hAnsi="Times New Roman" w:cs="Times New Roman"/>
          </w:rPr>
          <w:t xml:space="preserve"> </w:t>
        </w:r>
        <w:r w:rsidRPr="00851D65">
          <w:rPr>
            <w:rStyle w:val="Hyperlink"/>
            <w:rFonts w:ascii="Times New Roman" w:eastAsia="Times New Roman" w:hAnsi="Times New Roman" w:cs="Times New Roman"/>
            <w:i/>
            <w:iCs/>
          </w:rPr>
          <w:t>et</w:t>
        </w:r>
        <w:r w:rsidRPr="00851D65">
          <w:rPr>
            <w:rStyle w:val="Hyperlink"/>
            <w:rFonts w:ascii="Times New Roman" w:eastAsia="Times New Roman" w:hAnsi="Times New Roman" w:cs="Times New Roman"/>
          </w:rPr>
          <w:t xml:space="preserve"> </w:t>
        </w:r>
        <w:r w:rsidRPr="00851D65">
          <w:rPr>
            <w:rStyle w:val="Hyperlink"/>
            <w:rFonts w:ascii="Times New Roman" w:eastAsia="Times New Roman" w:hAnsi="Times New Roman" w:cs="Times New Roman"/>
            <w:i/>
            <w:iCs/>
          </w:rPr>
          <w:t>al</w:t>
        </w:r>
        <w:r w:rsidRPr="00851D65">
          <w:rPr>
            <w:rStyle w:val="Hyperlink"/>
            <w:rFonts w:ascii="Times New Roman" w:eastAsia="Times New Roman" w:hAnsi="Times New Roman" w:cs="Times New Roman"/>
          </w:rPr>
          <w:t>. (2024)</w:t>
        </w:r>
      </w:hyperlink>
      <w:r w:rsidRPr="00DD0F9C">
        <w:rPr>
          <w:rFonts w:ascii="Times New Roman" w:eastAsia="Times New Roman" w:hAnsi="Times New Roman" w:cs="Times New Roman"/>
        </w:rPr>
        <w:t xml:space="preserve"> oferecem uma revisão abrangente sobre sensores IoT para o desenvolvimento sustentável em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e </w:t>
      </w:r>
      <w:hyperlink r:id="rId254" w:history="1">
        <w:r w:rsidRPr="00302FCD">
          <w:rPr>
            <w:rStyle w:val="Hyperlink"/>
            <w:rFonts w:ascii="Times New Roman" w:eastAsia="Times New Roman" w:hAnsi="Times New Roman" w:cs="Times New Roman"/>
          </w:rPr>
          <w:t xml:space="preserve">Bellini </w:t>
        </w:r>
        <w:r w:rsidRPr="00302FCD">
          <w:rPr>
            <w:rStyle w:val="Hyperlink"/>
            <w:rFonts w:ascii="Times New Roman" w:eastAsia="Times New Roman" w:hAnsi="Times New Roman" w:cs="Times New Roman"/>
            <w:i/>
            <w:iCs/>
          </w:rPr>
          <w:t>et</w:t>
        </w:r>
        <w:r w:rsidRPr="00302FCD">
          <w:rPr>
            <w:rStyle w:val="Hyperlink"/>
            <w:rFonts w:ascii="Times New Roman" w:eastAsia="Times New Roman" w:hAnsi="Times New Roman" w:cs="Times New Roman"/>
          </w:rPr>
          <w:t xml:space="preserve"> </w:t>
        </w:r>
        <w:r w:rsidRPr="00302FCD">
          <w:rPr>
            <w:rStyle w:val="Hyperlink"/>
            <w:rFonts w:ascii="Times New Roman" w:eastAsia="Times New Roman" w:hAnsi="Times New Roman" w:cs="Times New Roman"/>
            <w:i/>
            <w:iCs/>
          </w:rPr>
          <w:t>al</w:t>
        </w:r>
        <w:r w:rsidRPr="00302FCD">
          <w:rPr>
            <w:rStyle w:val="Hyperlink"/>
            <w:rFonts w:ascii="Times New Roman" w:eastAsia="Times New Roman" w:hAnsi="Times New Roman" w:cs="Times New Roman"/>
          </w:rPr>
          <w:t>. (2022)</w:t>
        </w:r>
      </w:hyperlink>
      <w:r w:rsidRPr="00DD0F9C">
        <w:rPr>
          <w:rFonts w:ascii="Times New Roman" w:eastAsia="Times New Roman" w:hAnsi="Times New Roman" w:cs="Times New Roman"/>
        </w:rPr>
        <w:t xml:space="preserve"> discutem </w:t>
      </w:r>
      <w:r w:rsidRPr="00DD0F9C">
        <w:rPr>
          <w:rFonts w:ascii="Times New Roman" w:eastAsia="Times New Roman" w:hAnsi="Times New Roman" w:cs="Times New Roman"/>
          <w:i/>
          <w:iCs/>
        </w:rPr>
        <w:t>frameworks</w:t>
      </w:r>
      <w:r w:rsidRPr="00DD0F9C">
        <w:rPr>
          <w:rFonts w:ascii="Times New Roman" w:eastAsia="Times New Roman" w:hAnsi="Times New Roman" w:cs="Times New Roman"/>
        </w:rPr>
        <w:t xml:space="preserve"> e tecnologias-chave de IoT aplicadas ao contexto urbano​. </w:t>
      </w:r>
    </w:p>
    <w:p w14:paraId="247F1F6F" w14:textId="26B7E0D4" w:rsidR="00580B1F" w:rsidRPr="00DD0F9C"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Em seguida, a Inteligência Artificial e </w:t>
      </w:r>
      <w:r w:rsidRPr="00DD0F9C">
        <w:rPr>
          <w:rFonts w:ascii="Times New Roman" w:eastAsia="Times New Roman" w:hAnsi="Times New Roman" w:cs="Times New Roman"/>
          <w:i/>
          <w:iCs/>
        </w:rPr>
        <w:t>machine learning</w:t>
      </w:r>
      <w:r w:rsidRPr="00DD0F9C">
        <w:rPr>
          <w:rFonts w:ascii="Times New Roman" w:eastAsia="Times New Roman" w:hAnsi="Times New Roman" w:cs="Times New Roman"/>
        </w:rPr>
        <w:t xml:space="preserve"> aparece</w:t>
      </w:r>
      <w:r w:rsidR="00177E27">
        <w:rPr>
          <w:rFonts w:ascii="Times New Roman" w:eastAsia="Times New Roman" w:hAnsi="Times New Roman" w:cs="Times New Roman"/>
        </w:rPr>
        <w:t>ram</w:t>
      </w:r>
      <w:r w:rsidRPr="00DD0F9C">
        <w:rPr>
          <w:rFonts w:ascii="Times New Roman" w:eastAsia="Times New Roman" w:hAnsi="Times New Roman" w:cs="Times New Roman"/>
        </w:rPr>
        <w:t xml:space="preserve"> em 19 estudos (46,3%), frequentemente associadas à otimização de recursos e serviços urbanos. Publicações recentes exploram, por exemplo, como algoritmos de </w:t>
      </w:r>
      <w:r w:rsidRPr="00DD0F9C">
        <w:rPr>
          <w:rFonts w:ascii="Times New Roman" w:eastAsia="Times New Roman" w:hAnsi="Times New Roman" w:cs="Times New Roman"/>
          <w:i/>
          <w:iCs/>
        </w:rPr>
        <w:t>machine learning</w:t>
      </w:r>
      <w:r w:rsidRPr="00DD0F9C">
        <w:rPr>
          <w:rFonts w:ascii="Times New Roman" w:eastAsia="Times New Roman" w:hAnsi="Times New Roman" w:cs="Times New Roman"/>
        </w:rPr>
        <w:t xml:space="preserve"> podem melhorar a eficiência energética (</w:t>
      </w:r>
      <w:r w:rsidRPr="00DD0F9C">
        <w:rPr>
          <w:rFonts w:ascii="Times New Roman" w:eastAsia="Times New Roman" w:hAnsi="Times New Roman" w:cs="Times New Roman"/>
          <w:i/>
          <w:iCs/>
        </w:rPr>
        <w:t>smart grids</w:t>
      </w:r>
      <w:r w:rsidRPr="00DD0F9C">
        <w:rPr>
          <w:rFonts w:ascii="Times New Roman" w:eastAsia="Times New Roman" w:hAnsi="Times New Roman" w:cs="Times New Roman"/>
        </w:rPr>
        <w:t>) e a previsão de demanda por serviços urbanos (</w:t>
      </w:r>
      <w:proofErr w:type="spellStart"/>
      <w:r w:rsidR="00D80909">
        <w:rPr>
          <w:rFonts w:ascii="Times New Roman" w:eastAsia="Times New Roman" w:hAnsi="Times New Roman" w:cs="Times New Roman"/>
        </w:rPr>
        <w:fldChar w:fldCharType="begin"/>
      </w:r>
      <w:r w:rsidR="00D80909">
        <w:rPr>
          <w:rFonts w:ascii="Times New Roman" w:eastAsia="Times New Roman" w:hAnsi="Times New Roman" w:cs="Times New Roman"/>
        </w:rPr>
        <w:instrText>HYPERLINK "https://www.frontiersin.org/journals/sustainable-cities/articles/10.3389/frsc.2024.1449404/full"</w:instrText>
      </w:r>
      <w:r w:rsidR="00D80909">
        <w:rPr>
          <w:rFonts w:ascii="Times New Roman" w:eastAsia="Times New Roman" w:hAnsi="Times New Roman" w:cs="Times New Roman"/>
        </w:rPr>
      </w:r>
      <w:r w:rsidR="00D80909">
        <w:rPr>
          <w:rFonts w:ascii="Times New Roman" w:eastAsia="Times New Roman" w:hAnsi="Times New Roman" w:cs="Times New Roman"/>
        </w:rPr>
        <w:fldChar w:fldCharType="separate"/>
      </w:r>
      <w:r w:rsidRPr="00D80909">
        <w:rPr>
          <w:rStyle w:val="Hyperlink"/>
          <w:rFonts w:ascii="Times New Roman" w:eastAsia="Times New Roman" w:hAnsi="Times New Roman" w:cs="Times New Roman"/>
        </w:rPr>
        <w:t>Mrabet</w:t>
      </w:r>
      <w:proofErr w:type="spellEnd"/>
      <w:r w:rsidRPr="00D80909">
        <w:rPr>
          <w:rStyle w:val="Hyperlink"/>
          <w:rFonts w:ascii="Times New Roman" w:eastAsia="Times New Roman" w:hAnsi="Times New Roman" w:cs="Times New Roman"/>
        </w:rPr>
        <w:t xml:space="preserve"> </w:t>
      </w:r>
      <w:r w:rsidR="00F2722D" w:rsidRPr="00D80909">
        <w:rPr>
          <w:rStyle w:val="Hyperlink"/>
          <w:rFonts w:ascii="Times New Roman" w:eastAsia="Times New Roman" w:hAnsi="Times New Roman" w:cs="Times New Roman"/>
        </w:rPr>
        <w:t>e</w:t>
      </w:r>
      <w:r w:rsidRPr="00D80909">
        <w:rPr>
          <w:rStyle w:val="Hyperlink"/>
          <w:rFonts w:ascii="Times New Roman" w:eastAsia="Times New Roman" w:hAnsi="Times New Roman" w:cs="Times New Roman"/>
        </w:rPr>
        <w:t xml:space="preserve"> </w:t>
      </w:r>
      <w:proofErr w:type="spellStart"/>
      <w:r w:rsidRPr="00D80909">
        <w:rPr>
          <w:rStyle w:val="Hyperlink"/>
          <w:rFonts w:ascii="Times New Roman" w:eastAsia="Times New Roman" w:hAnsi="Times New Roman" w:cs="Times New Roman"/>
        </w:rPr>
        <w:t>Sliti</w:t>
      </w:r>
      <w:proofErr w:type="spellEnd"/>
      <w:r w:rsidRPr="00D80909">
        <w:rPr>
          <w:rStyle w:val="Hyperlink"/>
          <w:rFonts w:ascii="Times New Roman" w:eastAsia="Times New Roman" w:hAnsi="Times New Roman" w:cs="Times New Roman"/>
        </w:rPr>
        <w:t>, 2024</w:t>
      </w:r>
      <w:r w:rsidR="00D80909">
        <w:rPr>
          <w:rFonts w:ascii="Times New Roman" w:eastAsia="Times New Roman" w:hAnsi="Times New Roman" w:cs="Times New Roman"/>
        </w:rPr>
        <w:fldChar w:fldCharType="end"/>
      </w:r>
      <w:r w:rsidRPr="00DD0F9C">
        <w:rPr>
          <w:rFonts w:ascii="Times New Roman" w:eastAsia="Times New Roman" w:hAnsi="Times New Roman" w:cs="Times New Roman"/>
        </w:rPr>
        <w:t xml:space="preserve">; </w:t>
      </w:r>
      <w:hyperlink r:id="rId255" w:history="1">
        <w:r w:rsidRPr="00416DCF">
          <w:rPr>
            <w:rStyle w:val="Hyperlink"/>
            <w:rFonts w:ascii="Times New Roman" w:eastAsia="Times New Roman" w:hAnsi="Times New Roman" w:cs="Times New Roman"/>
          </w:rPr>
          <w:t xml:space="preserve">Camacho </w:t>
        </w:r>
        <w:r w:rsidRPr="00416DCF">
          <w:rPr>
            <w:rStyle w:val="Hyperlink"/>
            <w:rFonts w:ascii="Times New Roman" w:eastAsia="Times New Roman" w:hAnsi="Times New Roman" w:cs="Times New Roman"/>
            <w:i/>
            <w:iCs/>
          </w:rPr>
          <w:t>et</w:t>
        </w:r>
        <w:r w:rsidRPr="00416DCF">
          <w:rPr>
            <w:rStyle w:val="Hyperlink"/>
            <w:rFonts w:ascii="Times New Roman" w:eastAsia="Times New Roman" w:hAnsi="Times New Roman" w:cs="Times New Roman"/>
          </w:rPr>
          <w:t xml:space="preserve"> </w:t>
        </w:r>
        <w:r w:rsidRPr="00416DCF">
          <w:rPr>
            <w:rStyle w:val="Hyperlink"/>
            <w:rFonts w:ascii="Times New Roman" w:eastAsia="Times New Roman" w:hAnsi="Times New Roman" w:cs="Times New Roman"/>
            <w:i/>
            <w:iCs/>
          </w:rPr>
          <w:t>al</w:t>
        </w:r>
        <w:r w:rsidRPr="00416DCF">
          <w:rPr>
            <w:rStyle w:val="Hyperlink"/>
            <w:rFonts w:ascii="Times New Roman" w:eastAsia="Times New Roman" w:hAnsi="Times New Roman" w:cs="Times New Roman"/>
          </w:rPr>
          <w:t>., 2024)​.</w:t>
        </w:r>
      </w:hyperlink>
      <w:r w:rsidRPr="00DD0F9C">
        <w:rPr>
          <w:rFonts w:ascii="Times New Roman" w:eastAsia="Times New Roman" w:hAnsi="Times New Roman" w:cs="Times New Roman"/>
        </w:rPr>
        <w:t xml:space="preserve"> Já as soluções de Big Data e análise de dados foram citadas em 15 estudos (36,6%), evidenciando sua importância para a tomada de decisão baseada em evidências​. Pesquisadores como </w:t>
      </w:r>
      <w:hyperlink r:id="rId256" w:history="1">
        <w:r w:rsidRPr="001E3D62">
          <w:rPr>
            <w:rStyle w:val="Hyperlink"/>
            <w:rFonts w:ascii="Times New Roman" w:eastAsia="Times New Roman" w:hAnsi="Times New Roman" w:cs="Times New Roman"/>
          </w:rPr>
          <w:t xml:space="preserve">Zhuang </w:t>
        </w:r>
        <w:r w:rsidRPr="001E3D62">
          <w:rPr>
            <w:rStyle w:val="Hyperlink"/>
            <w:rFonts w:ascii="Times New Roman" w:eastAsia="Times New Roman" w:hAnsi="Times New Roman" w:cs="Times New Roman"/>
            <w:i/>
            <w:iCs/>
          </w:rPr>
          <w:t>et</w:t>
        </w:r>
        <w:r w:rsidRPr="001E3D62">
          <w:rPr>
            <w:rStyle w:val="Hyperlink"/>
            <w:rFonts w:ascii="Times New Roman" w:eastAsia="Times New Roman" w:hAnsi="Times New Roman" w:cs="Times New Roman"/>
          </w:rPr>
          <w:t xml:space="preserve"> </w:t>
        </w:r>
        <w:r w:rsidRPr="001E3D62">
          <w:rPr>
            <w:rStyle w:val="Hyperlink"/>
            <w:rFonts w:ascii="Times New Roman" w:eastAsia="Times New Roman" w:hAnsi="Times New Roman" w:cs="Times New Roman"/>
            <w:i/>
            <w:iCs/>
          </w:rPr>
          <w:t>al</w:t>
        </w:r>
        <w:r w:rsidRPr="001E3D62">
          <w:rPr>
            <w:rStyle w:val="Hyperlink"/>
            <w:rFonts w:ascii="Times New Roman" w:eastAsia="Times New Roman" w:hAnsi="Times New Roman" w:cs="Times New Roman"/>
          </w:rPr>
          <w:t>. (2024)</w:t>
        </w:r>
      </w:hyperlink>
      <w:r w:rsidRPr="00DD0F9C">
        <w:rPr>
          <w:rFonts w:ascii="Times New Roman" w:eastAsia="Times New Roman" w:hAnsi="Times New Roman" w:cs="Times New Roman"/>
        </w:rPr>
        <w:t xml:space="preserve"> revisam a implementação de </w:t>
      </w:r>
      <w:r w:rsidRPr="001E3D62">
        <w:rPr>
          <w:rFonts w:ascii="Times New Roman" w:eastAsia="Times New Roman" w:hAnsi="Times New Roman" w:cs="Times New Roman"/>
          <w:i/>
          <w:iCs/>
        </w:rPr>
        <w:t>Big Data</w:t>
      </w:r>
      <w:r w:rsidRPr="00DD0F9C">
        <w:rPr>
          <w:rFonts w:ascii="Times New Roman" w:eastAsia="Times New Roman" w:hAnsi="Times New Roman" w:cs="Times New Roman"/>
        </w:rPr>
        <w:t xml:space="preserve"> em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enquanto </w:t>
      </w:r>
      <w:hyperlink r:id="rId257" w:history="1">
        <w:proofErr w:type="spellStart"/>
        <w:r w:rsidRPr="00A774BD">
          <w:rPr>
            <w:rStyle w:val="Hyperlink"/>
            <w:rFonts w:ascii="Times New Roman" w:eastAsia="Times New Roman" w:hAnsi="Times New Roman" w:cs="Times New Roman"/>
          </w:rPr>
          <w:t>Kaginalkar</w:t>
        </w:r>
        <w:proofErr w:type="spellEnd"/>
        <w:r w:rsidRPr="00A774BD">
          <w:rPr>
            <w:rStyle w:val="Hyperlink"/>
            <w:rFonts w:ascii="Times New Roman" w:eastAsia="Times New Roman" w:hAnsi="Times New Roman" w:cs="Times New Roman"/>
          </w:rPr>
          <w:t xml:space="preserve"> </w:t>
        </w:r>
        <w:r w:rsidRPr="00A774BD">
          <w:rPr>
            <w:rStyle w:val="Hyperlink"/>
            <w:rFonts w:ascii="Times New Roman" w:eastAsia="Times New Roman" w:hAnsi="Times New Roman" w:cs="Times New Roman"/>
            <w:i/>
            <w:iCs/>
          </w:rPr>
          <w:t>et</w:t>
        </w:r>
        <w:r w:rsidRPr="00A774BD">
          <w:rPr>
            <w:rStyle w:val="Hyperlink"/>
            <w:rFonts w:ascii="Times New Roman" w:eastAsia="Times New Roman" w:hAnsi="Times New Roman" w:cs="Times New Roman"/>
          </w:rPr>
          <w:t xml:space="preserve"> </w:t>
        </w:r>
        <w:r w:rsidRPr="00A774BD">
          <w:rPr>
            <w:rStyle w:val="Hyperlink"/>
            <w:rFonts w:ascii="Times New Roman" w:eastAsia="Times New Roman" w:hAnsi="Times New Roman" w:cs="Times New Roman"/>
            <w:i/>
            <w:iCs/>
          </w:rPr>
          <w:t>al</w:t>
        </w:r>
        <w:r w:rsidRPr="00A774BD">
          <w:rPr>
            <w:rStyle w:val="Hyperlink"/>
            <w:rFonts w:ascii="Times New Roman" w:eastAsia="Times New Roman" w:hAnsi="Times New Roman" w:cs="Times New Roman"/>
          </w:rPr>
          <w:t>. (2022)</w:t>
        </w:r>
      </w:hyperlink>
      <w:r w:rsidRPr="00DD0F9C">
        <w:rPr>
          <w:rFonts w:ascii="Times New Roman" w:eastAsia="Times New Roman" w:hAnsi="Times New Roman" w:cs="Times New Roman"/>
        </w:rPr>
        <w:t xml:space="preserve"> propõem estruturas de governança de dados massivos para gerir a qualidade do ar nas cidades</w:t>
      </w:r>
      <w:r>
        <w:rPr>
          <w:rFonts w:ascii="Times New Roman" w:eastAsia="Times New Roman" w:hAnsi="Times New Roman" w:cs="Times New Roman"/>
        </w:rPr>
        <w:t xml:space="preserve">, </w:t>
      </w:r>
      <w:r w:rsidRPr="00DD0F9C">
        <w:rPr>
          <w:rFonts w:ascii="Times New Roman" w:eastAsia="Times New Roman" w:hAnsi="Times New Roman" w:cs="Times New Roman"/>
        </w:rPr>
        <w:t>ambas aplicações conectando diretamente a análise de dados a metas de sustentabilidade (ODS 11 e 13, por exemplo, via monitoramento ambiental).</w:t>
      </w:r>
    </w:p>
    <w:p w14:paraId="3BE5B101" w14:textId="37A16FB7" w:rsidR="00580B1F"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Outras tecnologias inovadoras também despontam no horizonte das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ainda que em menor proporção. Gêmeos Digitais (Digital Twins), por exemplo, são mencionados em 8 estudos (19,5%), principalmente associados ao ODS 11. Essa tecnologia, que permite criar réplicas virtuais de sistemas urbanos para simulação e planejamento, é vista como promissora para aprimorar o desenho urbano sustentável </w:t>
      </w:r>
      <w:hyperlink r:id="rId258" w:history="1">
        <w:r w:rsidRPr="00623F8F">
          <w:rPr>
            <w:rStyle w:val="Hyperlink"/>
            <w:rFonts w:ascii="Times New Roman" w:eastAsia="Times New Roman" w:hAnsi="Times New Roman" w:cs="Times New Roman"/>
          </w:rPr>
          <w:t>(</w:t>
        </w:r>
        <w:proofErr w:type="spellStart"/>
        <w:r w:rsidRPr="00623F8F">
          <w:rPr>
            <w:rStyle w:val="Hyperlink"/>
            <w:rFonts w:ascii="Times New Roman" w:eastAsia="Times New Roman" w:hAnsi="Times New Roman" w:cs="Times New Roman"/>
          </w:rPr>
          <w:t>Alnaser</w:t>
        </w:r>
        <w:proofErr w:type="spellEnd"/>
        <w:r w:rsidRPr="00623F8F">
          <w:rPr>
            <w:rStyle w:val="Hyperlink"/>
            <w:rFonts w:ascii="Times New Roman" w:eastAsia="Times New Roman" w:hAnsi="Times New Roman" w:cs="Times New Roman"/>
          </w:rPr>
          <w:t xml:space="preserve"> </w:t>
        </w:r>
        <w:r w:rsidRPr="00623F8F">
          <w:rPr>
            <w:rStyle w:val="Hyperlink"/>
            <w:rFonts w:ascii="Times New Roman" w:eastAsia="Times New Roman" w:hAnsi="Times New Roman" w:cs="Times New Roman"/>
            <w:i/>
            <w:iCs/>
          </w:rPr>
          <w:t>et</w:t>
        </w:r>
        <w:r w:rsidRPr="00623F8F">
          <w:rPr>
            <w:rStyle w:val="Hyperlink"/>
            <w:rFonts w:ascii="Times New Roman" w:eastAsia="Times New Roman" w:hAnsi="Times New Roman" w:cs="Times New Roman"/>
          </w:rPr>
          <w:t xml:space="preserve"> </w:t>
        </w:r>
        <w:r w:rsidRPr="00623F8F">
          <w:rPr>
            <w:rStyle w:val="Hyperlink"/>
            <w:rFonts w:ascii="Times New Roman" w:eastAsia="Times New Roman" w:hAnsi="Times New Roman" w:cs="Times New Roman"/>
            <w:i/>
            <w:iCs/>
          </w:rPr>
          <w:t>al</w:t>
        </w:r>
        <w:r w:rsidRPr="00623F8F">
          <w:rPr>
            <w:rStyle w:val="Hyperlink"/>
            <w:rFonts w:ascii="Times New Roman" w:eastAsia="Times New Roman" w:hAnsi="Times New Roman" w:cs="Times New Roman"/>
          </w:rPr>
          <w:t>., 202</w:t>
        </w:r>
        <w:r w:rsidR="00390915" w:rsidRPr="00623F8F">
          <w:rPr>
            <w:rStyle w:val="Hyperlink"/>
            <w:rFonts w:ascii="Times New Roman" w:eastAsia="Times New Roman" w:hAnsi="Times New Roman" w:cs="Times New Roman"/>
          </w:rPr>
          <w:t>4</w:t>
        </w:r>
        <w:r w:rsidRPr="00623F8F">
          <w:rPr>
            <w:rStyle w:val="Hyperlink"/>
            <w:rFonts w:ascii="Times New Roman" w:eastAsia="Times New Roman" w:hAnsi="Times New Roman" w:cs="Times New Roman"/>
          </w:rPr>
          <w:t>).</w:t>
        </w:r>
      </w:hyperlink>
      <w:r w:rsidRPr="00DD0F9C">
        <w:rPr>
          <w:rFonts w:ascii="Times New Roman" w:eastAsia="Times New Roman" w:hAnsi="Times New Roman" w:cs="Times New Roman"/>
        </w:rPr>
        <w:t xml:space="preserve"> Ademais, conceitos emergentes como metaverso e IA generativa começaram a aparecer nas publicações de 2023-2024​, refletindo a rápida evolução do campo tecnológico e indicando novas fronteiras para a pesquisa em </w:t>
      </w:r>
      <w:r w:rsidR="00A31BD1">
        <w:rPr>
          <w:rFonts w:ascii="Times New Roman" w:eastAsia="Times New Roman" w:hAnsi="Times New Roman" w:cs="Times New Roman"/>
        </w:rPr>
        <w:t>C.I.</w:t>
      </w:r>
      <w:r w:rsidRPr="00DD0F9C">
        <w:rPr>
          <w:rFonts w:ascii="Times New Roman" w:eastAsia="Times New Roman" w:hAnsi="Times New Roman" w:cs="Times New Roman"/>
        </w:rPr>
        <w:t>. A incorporação do metaverso – entendido como ambientes virtuais imersivos – ao planejamento urbano pode abrir oportunidades inéditas de participação cidadã e prestação de serviços, ao passo que apresenta desafi</w:t>
      </w:r>
      <w:r w:rsidRPr="00623F8F">
        <w:rPr>
          <w:rFonts w:ascii="Times New Roman" w:eastAsia="Times New Roman" w:hAnsi="Times New Roman" w:cs="Times New Roman"/>
        </w:rPr>
        <w:t xml:space="preserve">os de governança e inclusão digital. </w:t>
      </w:r>
      <w:r w:rsidR="00D06DA3" w:rsidRPr="00623F8F">
        <w:rPr>
          <w:rFonts w:ascii="Times New Roman" w:eastAsia="Times New Roman" w:hAnsi="Times New Roman" w:cs="Times New Roman"/>
        </w:rPr>
        <w:t xml:space="preserve">Com base nos achados na literatura é possível conjecturar que a identificação da </w:t>
      </w:r>
      <w:r w:rsidRPr="00623F8F">
        <w:rPr>
          <w:rFonts w:ascii="Times New Roman" w:eastAsia="Times New Roman" w:hAnsi="Times New Roman" w:cs="Times New Roman"/>
        </w:rPr>
        <w:t xml:space="preserve">presença do metaverso como área </w:t>
      </w:r>
      <w:r w:rsidRPr="00623F8F">
        <w:rPr>
          <w:rFonts w:ascii="Times New Roman" w:eastAsia="Times New Roman" w:hAnsi="Times New Roman" w:cs="Times New Roman"/>
        </w:rPr>
        <w:lastRenderedPageBreak/>
        <w:t xml:space="preserve">emergente de estudos foi </w:t>
      </w:r>
      <w:r w:rsidR="00D06DA3" w:rsidRPr="00623F8F">
        <w:rPr>
          <w:rFonts w:ascii="Times New Roman" w:eastAsia="Times New Roman" w:hAnsi="Times New Roman" w:cs="Times New Roman"/>
        </w:rPr>
        <w:t>algo não tão esperado</w:t>
      </w:r>
      <w:r w:rsidRPr="00623F8F">
        <w:rPr>
          <w:rFonts w:ascii="Times New Roman" w:eastAsia="Times New Roman" w:hAnsi="Times New Roman" w:cs="Times New Roman"/>
        </w:rPr>
        <w:t xml:space="preserve">. Assim como ao tratar e discutir inicialmente o termo </w:t>
      </w:r>
      <w:r w:rsidR="00A31BD1">
        <w:rPr>
          <w:rFonts w:ascii="Times New Roman" w:eastAsia="Times New Roman" w:hAnsi="Times New Roman" w:cs="Times New Roman"/>
        </w:rPr>
        <w:t>C.I.</w:t>
      </w:r>
      <w:r w:rsidRPr="00623F8F">
        <w:rPr>
          <w:rFonts w:ascii="Times New Roman" w:eastAsia="Times New Roman" w:hAnsi="Times New Roman" w:cs="Times New Roman"/>
        </w:rPr>
        <w:t xml:space="preserve">, pode significar para muitos, realidades com características ainda distantes de se alcançar, considerando a essência puramente tecnológica (carros voadores, robôs </w:t>
      </w:r>
      <w:proofErr w:type="spellStart"/>
      <w:r w:rsidRPr="00623F8F">
        <w:rPr>
          <w:rFonts w:ascii="Times New Roman" w:eastAsia="Times New Roman" w:hAnsi="Times New Roman" w:cs="Times New Roman"/>
        </w:rPr>
        <w:t>humanóides</w:t>
      </w:r>
      <w:proofErr w:type="spellEnd"/>
      <w:r w:rsidRPr="00623F8F">
        <w:rPr>
          <w:rFonts w:ascii="Times New Roman" w:eastAsia="Times New Roman" w:hAnsi="Times New Roman" w:cs="Times New Roman"/>
        </w:rPr>
        <w:t xml:space="preserve"> em larga </w:t>
      </w:r>
      <w:proofErr w:type="gramStart"/>
      <w:r w:rsidRPr="00623F8F">
        <w:rPr>
          <w:rFonts w:ascii="Times New Roman" w:eastAsia="Times New Roman" w:hAnsi="Times New Roman" w:cs="Times New Roman"/>
        </w:rPr>
        <w:t>escala</w:t>
      </w:r>
      <w:r w:rsidR="00F15A55">
        <w:rPr>
          <w:rFonts w:ascii="Times New Roman" w:eastAsia="Times New Roman" w:hAnsi="Times New Roman" w:cs="Times New Roman"/>
        </w:rPr>
        <w:t xml:space="preserve"> </w:t>
      </w:r>
      <w:r w:rsidRPr="00623F8F">
        <w:rPr>
          <w:rFonts w:ascii="Times New Roman" w:eastAsia="Times New Roman" w:hAnsi="Times New Roman" w:cs="Times New Roman"/>
        </w:rPr>
        <w:t>etc</w:t>
      </w:r>
      <w:proofErr w:type="gramEnd"/>
      <w:r w:rsidRPr="00623F8F">
        <w:rPr>
          <w:rFonts w:ascii="Times New Roman" w:eastAsia="Times New Roman" w:hAnsi="Times New Roman" w:cs="Times New Roman"/>
        </w:rPr>
        <w:t xml:space="preserve">) discussões sobre o metaverso, principalmente conectados com o desenvolvimento urbano soavam tão distantes quanto, porém, os resultados da </w:t>
      </w:r>
      <w:r w:rsidR="00D06DA3" w:rsidRPr="00623F8F">
        <w:rPr>
          <w:rFonts w:ascii="Times New Roman" w:eastAsia="Times New Roman" w:hAnsi="Times New Roman" w:cs="Times New Roman"/>
        </w:rPr>
        <w:t>presente pesquisa</w:t>
      </w:r>
      <w:r w:rsidRPr="00623F8F">
        <w:rPr>
          <w:rFonts w:ascii="Times New Roman" w:eastAsia="Times New Roman" w:hAnsi="Times New Roman" w:cs="Times New Roman"/>
        </w:rPr>
        <w:t xml:space="preserve"> mostram que o assunto já é uma realidade.  </w:t>
      </w:r>
    </w:p>
    <w:p w14:paraId="75C4385F" w14:textId="553FDF5E" w:rsidR="00580B1F" w:rsidRPr="00DD0F9C"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Em suma, a análise qualitativa corrobora que a dimensão tecnológica das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está em constante expansão, atualizando-se com as tendências mais recentes (IoT e Big Data consolidando-se, enquanto </w:t>
      </w:r>
      <w:r w:rsidRPr="00DD0F9C">
        <w:rPr>
          <w:rFonts w:ascii="Times New Roman" w:eastAsia="Times New Roman" w:hAnsi="Times New Roman" w:cs="Times New Roman"/>
          <w:i/>
          <w:iCs/>
        </w:rPr>
        <w:t xml:space="preserve">digital </w:t>
      </w:r>
      <w:proofErr w:type="spellStart"/>
      <w:r w:rsidRPr="00DD0F9C">
        <w:rPr>
          <w:rFonts w:ascii="Times New Roman" w:eastAsia="Times New Roman" w:hAnsi="Times New Roman" w:cs="Times New Roman"/>
          <w:i/>
          <w:iCs/>
        </w:rPr>
        <w:t>twins</w:t>
      </w:r>
      <w:proofErr w:type="spellEnd"/>
      <w:r w:rsidRPr="00DD0F9C">
        <w:rPr>
          <w:rFonts w:ascii="Times New Roman" w:eastAsia="Times New Roman" w:hAnsi="Times New Roman" w:cs="Times New Roman"/>
        </w:rPr>
        <w:t xml:space="preserve"> e metaverso despontam). Essas tecnologias são tipicamente apresentadas nos estudos como meios para alcançar metas específicas dos ODS: por exemplo, soluções de IA e IoT para eficiência energética diretamente contribuem para o ODS 7 (energia limpa)​, enquanto sistemas de monitoramento ambiental e de resíduos apoiam o ODS 11 e 13. Tal convergência ilustra como, no discurso acadêmico, tecnologia e sustentabilidade ambiental estão intrinsecamente ligadas – em concordância com a ideia de que a transformação digital pode catalisar o desenvolvimento urbano sustentável quando orientada pelos objetivos da Agenda 2030.</w:t>
      </w:r>
    </w:p>
    <w:p w14:paraId="03B37985" w14:textId="1533010C" w:rsidR="00580B1F" w:rsidRPr="00DD0F9C"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Paralelamente aos avanços tecnológicos, a análise de conteúdo revelou desafios estruturais e temas de governança urbana amplamente discutidos nos artigos, sinalizando que a literatura não ignora – e ao contrário, enfatiza – as dimensões sociopolíticas das </w:t>
      </w:r>
      <w:r w:rsidR="00A31BD1">
        <w:rPr>
          <w:rFonts w:ascii="Times New Roman" w:eastAsia="Times New Roman" w:hAnsi="Times New Roman" w:cs="Times New Roman"/>
        </w:rPr>
        <w:t>C.I.</w:t>
      </w:r>
      <w:r w:rsidRPr="00DD0F9C">
        <w:rPr>
          <w:rFonts w:ascii="Times New Roman" w:eastAsia="Times New Roman" w:hAnsi="Times New Roman" w:cs="Times New Roman"/>
        </w:rPr>
        <w:t>. Destacam-se, entre esses temas, a governança participativa, a transparência, as parcerias intersetoriais</w:t>
      </w:r>
      <w:r>
        <w:rPr>
          <w:rFonts w:ascii="Times New Roman" w:eastAsia="Times New Roman" w:hAnsi="Times New Roman" w:cs="Times New Roman"/>
        </w:rPr>
        <w:t xml:space="preserve"> </w:t>
      </w:r>
      <w:r w:rsidRPr="00DD0F9C">
        <w:rPr>
          <w:rFonts w:ascii="Times New Roman" w:eastAsia="Times New Roman" w:hAnsi="Times New Roman" w:cs="Times New Roman"/>
        </w:rPr>
        <w:t xml:space="preserve">e a inclusão digital. Aproximadamente 18 estudos (43,9%) abordaram explicitamente participação digital e engajamento dos cidadãos, explorando como as TIC podem facilitar o envolvimento da sociedade nas decisões urbanas​. Este subtema reforça a noção, discutida no Capítulo 2, de que a tecnologia por si só não soluciona desafios urbanos sem engajamento comunitário </w:t>
      </w:r>
      <w:hyperlink r:id="rId259" w:history="1">
        <w:r w:rsidRPr="00BD6857">
          <w:rPr>
            <w:rStyle w:val="Hyperlink"/>
            <w:rFonts w:ascii="Times New Roman" w:eastAsia="Times New Roman" w:hAnsi="Times New Roman" w:cs="Times New Roman"/>
          </w:rPr>
          <w:t>(</w:t>
        </w:r>
        <w:proofErr w:type="spellStart"/>
        <w:r w:rsidRPr="00BD6857">
          <w:rPr>
            <w:rStyle w:val="Hyperlink"/>
            <w:rFonts w:ascii="Times New Roman" w:eastAsia="Times New Roman" w:hAnsi="Times New Roman" w:cs="Times New Roman"/>
          </w:rPr>
          <w:t>Adenekan</w:t>
        </w:r>
        <w:proofErr w:type="spellEnd"/>
        <w:r w:rsidR="00B263AE" w:rsidRPr="00BD6857">
          <w:rPr>
            <w:rStyle w:val="Hyperlink"/>
            <w:rFonts w:ascii="Times New Roman" w:eastAsia="Times New Roman" w:hAnsi="Times New Roman" w:cs="Times New Roman"/>
          </w:rPr>
          <w:t>;</w:t>
        </w:r>
        <w:r w:rsidRPr="00BD6857">
          <w:rPr>
            <w:rStyle w:val="Hyperlink"/>
            <w:rFonts w:ascii="Times New Roman" w:eastAsia="Times New Roman" w:hAnsi="Times New Roman" w:cs="Times New Roman"/>
          </w:rPr>
          <w:t xml:space="preserve"> </w:t>
        </w:r>
        <w:proofErr w:type="spellStart"/>
        <w:r w:rsidRPr="00BD6857">
          <w:rPr>
            <w:rStyle w:val="Hyperlink"/>
            <w:rFonts w:ascii="Times New Roman" w:eastAsia="Times New Roman" w:hAnsi="Times New Roman" w:cs="Times New Roman"/>
          </w:rPr>
          <w:t>Ezeigweneme</w:t>
        </w:r>
        <w:proofErr w:type="spellEnd"/>
        <w:r w:rsidRPr="00BD6857">
          <w:rPr>
            <w:rStyle w:val="Hyperlink"/>
            <w:rFonts w:ascii="Times New Roman" w:eastAsia="Times New Roman" w:hAnsi="Times New Roman" w:cs="Times New Roman"/>
          </w:rPr>
          <w:t>, 2024)​.</w:t>
        </w:r>
      </w:hyperlink>
      <w:r w:rsidRPr="00DD0F9C">
        <w:rPr>
          <w:rFonts w:ascii="Times New Roman" w:eastAsia="Times New Roman" w:hAnsi="Times New Roman" w:cs="Times New Roman"/>
        </w:rPr>
        <w:t xml:space="preserve"> Autores como </w:t>
      </w:r>
      <w:hyperlink r:id="rId260" w:history="1">
        <w:r w:rsidRPr="00C31E41">
          <w:rPr>
            <w:rStyle w:val="Hyperlink"/>
            <w:rFonts w:ascii="Times New Roman" w:eastAsia="Times New Roman" w:hAnsi="Times New Roman" w:cs="Times New Roman"/>
          </w:rPr>
          <w:t>Das (2024)</w:t>
        </w:r>
      </w:hyperlink>
      <w:r w:rsidRPr="00DD0F9C">
        <w:rPr>
          <w:rFonts w:ascii="Times New Roman" w:eastAsia="Times New Roman" w:hAnsi="Times New Roman" w:cs="Times New Roman"/>
        </w:rPr>
        <w:t xml:space="preserve"> investigam justamente a relação entre transformação digital e governança sustentável, enquanto </w:t>
      </w:r>
      <w:hyperlink r:id="rId261" w:history="1">
        <w:proofErr w:type="spellStart"/>
        <w:r w:rsidRPr="00F8438B">
          <w:rPr>
            <w:rStyle w:val="Hyperlink"/>
            <w:rFonts w:ascii="Times New Roman" w:eastAsia="Times New Roman" w:hAnsi="Times New Roman" w:cs="Times New Roman"/>
          </w:rPr>
          <w:t>Mastrodi</w:t>
        </w:r>
        <w:proofErr w:type="spellEnd"/>
        <w:r w:rsidRPr="00F8438B">
          <w:rPr>
            <w:rStyle w:val="Hyperlink"/>
            <w:rFonts w:ascii="Times New Roman" w:eastAsia="Times New Roman" w:hAnsi="Times New Roman" w:cs="Times New Roman"/>
          </w:rPr>
          <w:t xml:space="preserve"> </w:t>
        </w:r>
        <w:r w:rsidRPr="00F8438B">
          <w:rPr>
            <w:rStyle w:val="Hyperlink"/>
            <w:rFonts w:ascii="Times New Roman" w:eastAsia="Times New Roman" w:hAnsi="Times New Roman" w:cs="Times New Roman"/>
            <w:i/>
            <w:iCs/>
          </w:rPr>
          <w:t>et</w:t>
        </w:r>
        <w:r w:rsidRPr="00F8438B">
          <w:rPr>
            <w:rStyle w:val="Hyperlink"/>
            <w:rFonts w:ascii="Times New Roman" w:eastAsia="Times New Roman" w:hAnsi="Times New Roman" w:cs="Times New Roman"/>
          </w:rPr>
          <w:t xml:space="preserve"> </w:t>
        </w:r>
        <w:r w:rsidRPr="00F8438B">
          <w:rPr>
            <w:rStyle w:val="Hyperlink"/>
            <w:rFonts w:ascii="Times New Roman" w:eastAsia="Times New Roman" w:hAnsi="Times New Roman" w:cs="Times New Roman"/>
            <w:i/>
            <w:iCs/>
          </w:rPr>
          <w:t>al</w:t>
        </w:r>
        <w:r w:rsidRPr="00F8438B">
          <w:rPr>
            <w:rStyle w:val="Hyperlink"/>
            <w:rFonts w:ascii="Times New Roman" w:eastAsia="Times New Roman" w:hAnsi="Times New Roman" w:cs="Times New Roman"/>
          </w:rPr>
          <w:t>. (2021)</w:t>
        </w:r>
      </w:hyperlink>
      <w:r w:rsidRPr="00DD0F9C">
        <w:rPr>
          <w:rFonts w:ascii="Times New Roman" w:eastAsia="Times New Roman" w:hAnsi="Times New Roman" w:cs="Times New Roman"/>
        </w:rPr>
        <w:t xml:space="preserve"> analisam estratégias de gestão participativa como forma de inclusão nas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alinhadas à Agenda 2030​. Em linha semelhante, transparência e dados abertos </w:t>
      </w:r>
      <w:r>
        <w:rPr>
          <w:rFonts w:ascii="Times New Roman" w:eastAsia="Times New Roman" w:hAnsi="Times New Roman" w:cs="Times New Roman"/>
        </w:rPr>
        <w:t>aparecem</w:t>
      </w:r>
      <w:r w:rsidRPr="00DD0F9C">
        <w:rPr>
          <w:rFonts w:ascii="Times New Roman" w:eastAsia="Times New Roman" w:hAnsi="Times New Roman" w:cs="Times New Roman"/>
        </w:rPr>
        <w:t xml:space="preserve"> em 15 estudos (36,6%) como pilares fundamentais para a credibilidade e eficácia das iniciativas </w:t>
      </w:r>
      <w:r>
        <w:rPr>
          <w:rFonts w:ascii="Times New Roman" w:eastAsia="Times New Roman" w:hAnsi="Times New Roman" w:cs="Times New Roman"/>
        </w:rPr>
        <w:t>inteligentes</w:t>
      </w:r>
      <w:r w:rsidRPr="00DD0F9C">
        <w:rPr>
          <w:rFonts w:ascii="Times New Roman" w:eastAsia="Times New Roman" w:hAnsi="Times New Roman" w:cs="Times New Roman"/>
        </w:rPr>
        <w:t xml:space="preserve">​. A disponibilização de dados urbanos, aliada a preocupações de cibersegurança, é discutida por </w:t>
      </w:r>
      <w:hyperlink r:id="rId262" w:history="1">
        <w:r w:rsidRPr="00575DD5">
          <w:rPr>
            <w:rStyle w:val="Hyperlink"/>
            <w:rFonts w:ascii="Times New Roman" w:eastAsia="Times New Roman" w:hAnsi="Times New Roman" w:cs="Times New Roman"/>
          </w:rPr>
          <w:t xml:space="preserve">Andrade </w:t>
        </w:r>
        <w:r w:rsidRPr="00575DD5">
          <w:rPr>
            <w:rStyle w:val="Hyperlink"/>
            <w:rFonts w:ascii="Times New Roman" w:eastAsia="Times New Roman" w:hAnsi="Times New Roman" w:cs="Times New Roman"/>
            <w:i/>
            <w:iCs/>
          </w:rPr>
          <w:t>et</w:t>
        </w:r>
        <w:r w:rsidRPr="00575DD5">
          <w:rPr>
            <w:rStyle w:val="Hyperlink"/>
            <w:rFonts w:ascii="Times New Roman" w:eastAsia="Times New Roman" w:hAnsi="Times New Roman" w:cs="Times New Roman"/>
          </w:rPr>
          <w:t xml:space="preserve"> </w:t>
        </w:r>
        <w:r w:rsidRPr="00575DD5">
          <w:rPr>
            <w:rStyle w:val="Hyperlink"/>
            <w:rFonts w:ascii="Times New Roman" w:eastAsia="Times New Roman" w:hAnsi="Times New Roman" w:cs="Times New Roman"/>
            <w:i/>
            <w:iCs/>
          </w:rPr>
          <w:t>al</w:t>
        </w:r>
        <w:r w:rsidRPr="00575DD5">
          <w:rPr>
            <w:rStyle w:val="Hyperlink"/>
            <w:rFonts w:ascii="Times New Roman" w:eastAsia="Times New Roman" w:hAnsi="Times New Roman" w:cs="Times New Roman"/>
          </w:rPr>
          <w:t>. (2020),</w:t>
        </w:r>
      </w:hyperlink>
      <w:r w:rsidRPr="00DD0F9C">
        <w:rPr>
          <w:rFonts w:ascii="Times New Roman" w:eastAsia="Times New Roman" w:hAnsi="Times New Roman" w:cs="Times New Roman"/>
        </w:rPr>
        <w:t xml:space="preserve"> que argumentam que proteger a privacidade e a segurança dos dados dos cidadãos é condição</w:t>
      </w:r>
      <w:r>
        <w:rPr>
          <w:rFonts w:ascii="Times New Roman" w:eastAsia="Times New Roman" w:hAnsi="Times New Roman" w:cs="Times New Roman"/>
        </w:rPr>
        <w:t xml:space="preserve"> </w:t>
      </w:r>
      <w:r w:rsidRPr="00DD0F9C">
        <w:rPr>
          <w:rFonts w:ascii="Times New Roman" w:eastAsia="Times New Roman" w:hAnsi="Times New Roman" w:cs="Times New Roman"/>
        </w:rPr>
        <w:t xml:space="preserve">para a confiança nas soluções de IoT em </w:t>
      </w:r>
      <w:r w:rsidR="00A31BD1">
        <w:rPr>
          <w:rFonts w:ascii="Times New Roman" w:eastAsia="Times New Roman" w:hAnsi="Times New Roman" w:cs="Times New Roman"/>
        </w:rPr>
        <w:t>C.I.</w:t>
      </w:r>
      <w:r w:rsidRPr="00DD0F9C">
        <w:rPr>
          <w:rFonts w:ascii="Times New Roman" w:eastAsia="Times New Roman" w:hAnsi="Times New Roman" w:cs="Times New Roman"/>
        </w:rPr>
        <w:t>​.</w:t>
      </w:r>
    </w:p>
    <w:p w14:paraId="1749911A" w14:textId="7034017E" w:rsidR="00580B1F"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lastRenderedPageBreak/>
        <w:t xml:space="preserve">Por fim, mas não menos importante, a inclusão digital e a equidade no acesso às tecnologias surgiram explicitamente em 10 estudos (24,4%)​. Embora possa parecer um percentual menor, trata-se de um quarto dos artigos reconhecendo diretamente o risco de as iniciativas de digitalização urbana aprofundarem desigualdades existentes. </w:t>
      </w:r>
      <w:r>
        <w:rPr>
          <w:rFonts w:ascii="Times New Roman" w:eastAsia="Times New Roman" w:hAnsi="Times New Roman" w:cs="Times New Roman"/>
        </w:rPr>
        <w:t xml:space="preserve">Assim como </w:t>
      </w:r>
      <w:r w:rsidR="00B263AE">
        <w:rPr>
          <w:rFonts w:ascii="Times New Roman" w:eastAsia="Times New Roman" w:hAnsi="Times New Roman" w:cs="Times New Roman"/>
        </w:rPr>
        <w:t>foi abordado</w:t>
      </w:r>
      <w:r>
        <w:rPr>
          <w:rFonts w:ascii="Times New Roman" w:eastAsia="Times New Roman" w:hAnsi="Times New Roman" w:cs="Times New Roman"/>
        </w:rPr>
        <w:t xml:space="preserve"> </w:t>
      </w:r>
      <w:r w:rsidR="00B263AE">
        <w:rPr>
          <w:rFonts w:ascii="Times New Roman" w:eastAsia="Times New Roman" w:hAnsi="Times New Roman" w:cs="Times New Roman"/>
        </w:rPr>
        <w:t>anteriormente neste trabalho</w:t>
      </w:r>
      <w:r>
        <w:rPr>
          <w:rFonts w:ascii="Times New Roman" w:eastAsia="Times New Roman" w:hAnsi="Times New Roman" w:cs="Times New Roman"/>
        </w:rPr>
        <w:t xml:space="preserve">, mais especificamente na discussão sobre os resultados da RSL, </w:t>
      </w:r>
      <w:r w:rsidR="00B263AE">
        <w:rPr>
          <w:rFonts w:ascii="Times New Roman" w:eastAsia="Times New Roman" w:hAnsi="Times New Roman" w:cs="Times New Roman"/>
        </w:rPr>
        <w:t>o</w:t>
      </w:r>
      <w:r w:rsidRPr="00DD0F9C">
        <w:rPr>
          <w:rFonts w:ascii="Times New Roman" w:eastAsia="Times New Roman" w:hAnsi="Times New Roman" w:cs="Times New Roman"/>
        </w:rPr>
        <w:t xml:space="preserve"> tema ecoa a preocupação de que a exclusão digital – falta de acesso à </w:t>
      </w:r>
      <w:r w:rsidRPr="00B263AE">
        <w:rPr>
          <w:rFonts w:ascii="Times New Roman" w:eastAsia="Times New Roman" w:hAnsi="Times New Roman" w:cs="Times New Roman"/>
          <w:i/>
          <w:iCs/>
        </w:rPr>
        <w:t>internet</w:t>
      </w:r>
      <w:r w:rsidRPr="00DD0F9C">
        <w:rPr>
          <w:rFonts w:ascii="Times New Roman" w:eastAsia="Times New Roman" w:hAnsi="Times New Roman" w:cs="Times New Roman"/>
        </w:rPr>
        <w:t xml:space="preserve">, baixo letramento digital ou distribuição desigual de benefícios tecnológicos – pode marginalizar ainda mais grupos vulneráveis se não for ativamente enfrentada. </w:t>
      </w:r>
      <w:hyperlink r:id="rId263" w:history="1">
        <w:proofErr w:type="spellStart"/>
        <w:r w:rsidRPr="00E77C66">
          <w:rPr>
            <w:rStyle w:val="Hyperlink"/>
            <w:rFonts w:ascii="Times New Roman" w:eastAsia="Times New Roman" w:hAnsi="Times New Roman" w:cs="Times New Roman"/>
          </w:rPr>
          <w:t>Jere</w:t>
        </w:r>
        <w:proofErr w:type="spellEnd"/>
        <w:r w:rsidRPr="00E77C66">
          <w:rPr>
            <w:rStyle w:val="Hyperlink"/>
            <w:rFonts w:ascii="Times New Roman" w:eastAsia="Times New Roman" w:hAnsi="Times New Roman" w:cs="Times New Roman"/>
          </w:rPr>
          <w:t xml:space="preserve"> </w:t>
        </w:r>
        <w:r w:rsidRPr="00E77C66">
          <w:rPr>
            <w:rStyle w:val="Hyperlink"/>
            <w:rFonts w:ascii="Times New Roman" w:eastAsia="Times New Roman" w:hAnsi="Times New Roman" w:cs="Times New Roman"/>
            <w:i/>
            <w:iCs/>
          </w:rPr>
          <w:t>et</w:t>
        </w:r>
        <w:r w:rsidRPr="00E77C66">
          <w:rPr>
            <w:rStyle w:val="Hyperlink"/>
            <w:rFonts w:ascii="Times New Roman" w:eastAsia="Times New Roman" w:hAnsi="Times New Roman" w:cs="Times New Roman"/>
          </w:rPr>
          <w:t xml:space="preserve"> </w:t>
        </w:r>
        <w:r w:rsidRPr="00E77C66">
          <w:rPr>
            <w:rStyle w:val="Hyperlink"/>
            <w:rFonts w:ascii="Times New Roman" w:eastAsia="Times New Roman" w:hAnsi="Times New Roman" w:cs="Times New Roman"/>
            <w:i/>
            <w:iCs/>
          </w:rPr>
          <w:t>al</w:t>
        </w:r>
        <w:r w:rsidRPr="00E77C66">
          <w:rPr>
            <w:rStyle w:val="Hyperlink"/>
            <w:rFonts w:ascii="Times New Roman" w:eastAsia="Times New Roman" w:hAnsi="Times New Roman" w:cs="Times New Roman"/>
          </w:rPr>
          <w:t>. (2022),</w:t>
        </w:r>
      </w:hyperlink>
      <w:r w:rsidRPr="00DD0F9C">
        <w:rPr>
          <w:rFonts w:ascii="Times New Roman" w:eastAsia="Times New Roman" w:hAnsi="Times New Roman" w:cs="Times New Roman"/>
        </w:rPr>
        <w:t xml:space="preserve"> por exemplo, avaliam os desafios e oportunidades das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em países em desenvolvimento, concluindo que políticas de inclusão digital (como capacitação tecnológica e infraestrutura acessível) são essenciais para que as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não reforcem </w:t>
      </w:r>
      <w:r>
        <w:rPr>
          <w:rFonts w:ascii="Times New Roman" w:eastAsia="Times New Roman" w:hAnsi="Times New Roman" w:cs="Times New Roman"/>
        </w:rPr>
        <w:t>a desigualdade</w:t>
      </w:r>
      <w:r w:rsidRPr="00DD0F9C">
        <w:rPr>
          <w:rFonts w:ascii="Times New Roman" w:eastAsia="Times New Roman" w:hAnsi="Times New Roman" w:cs="Times New Roman"/>
        </w:rPr>
        <w:t xml:space="preserve"> entre ricos e pobres​. </w:t>
      </w:r>
    </w:p>
    <w:p w14:paraId="7C50453E" w14:textId="37D36962" w:rsidR="00580B1F" w:rsidRPr="00DD0F9C"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No contexto brasileiro, isso é especialmente pertinente, considerando as desigualdades regionais de acesso à tecnologia e serviços básicos. </w:t>
      </w:r>
      <w:r>
        <w:rPr>
          <w:rFonts w:ascii="Times New Roman" w:eastAsia="Times New Roman" w:hAnsi="Times New Roman" w:cs="Times New Roman"/>
        </w:rPr>
        <w:t>Alinhados ao referencial teórico desta pesquisa, os</w:t>
      </w:r>
      <w:r w:rsidRPr="00DD0F9C">
        <w:rPr>
          <w:rFonts w:ascii="Times New Roman" w:eastAsia="Times New Roman" w:hAnsi="Times New Roman" w:cs="Times New Roman"/>
        </w:rPr>
        <w:t xml:space="preserve"> achados qualitativos mostram que vários estudos já trazem essa perspectiva crítica, ao apontar que </w:t>
      </w:r>
      <w:proofErr w:type="spellStart"/>
      <w:r w:rsidRPr="00DD0F9C">
        <w:rPr>
          <w:rFonts w:ascii="Times New Roman" w:eastAsia="Times New Roman" w:hAnsi="Times New Roman" w:cs="Times New Roman"/>
          <w:i/>
          <w:iCs/>
        </w:rPr>
        <w:t>smart</w:t>
      </w:r>
      <w:proofErr w:type="spellEnd"/>
      <w:r w:rsidRPr="00DD0F9C">
        <w:rPr>
          <w:rFonts w:ascii="Times New Roman" w:eastAsia="Times New Roman" w:hAnsi="Times New Roman" w:cs="Times New Roman"/>
          <w:i/>
          <w:iCs/>
        </w:rPr>
        <w:t xml:space="preserve"> cities</w:t>
      </w:r>
      <w:r w:rsidRPr="00DD0F9C">
        <w:rPr>
          <w:rFonts w:ascii="Times New Roman" w:eastAsia="Times New Roman" w:hAnsi="Times New Roman" w:cs="Times New Roman"/>
        </w:rPr>
        <w:t xml:space="preserve"> devem vir acompanhadas de políticas de inclusão para garantir que seus benefícios alcancem todos os estratos sociais. Em outras palavras, a literatura recente </w:t>
      </w:r>
      <w:r>
        <w:rPr>
          <w:rFonts w:ascii="Times New Roman" w:eastAsia="Times New Roman" w:hAnsi="Times New Roman" w:cs="Times New Roman"/>
        </w:rPr>
        <w:t>converge</w:t>
      </w:r>
      <w:r w:rsidRPr="00DD0F9C">
        <w:rPr>
          <w:rFonts w:ascii="Times New Roman" w:eastAsia="Times New Roman" w:hAnsi="Times New Roman" w:cs="Times New Roman"/>
        </w:rPr>
        <w:t xml:space="preserve"> na ideia de que tecnologia, sustentabilidade ambiental e equidade social são inseparáveis na busca por cidades verdadeiramente inteligentes e sustentáveis. Essa convergência reflete uma abordagem mais holística</w:t>
      </w:r>
      <w:r w:rsidR="00B263AE">
        <w:rPr>
          <w:rFonts w:ascii="Times New Roman" w:eastAsia="Times New Roman" w:hAnsi="Times New Roman" w:cs="Times New Roman"/>
        </w:rPr>
        <w:t>, na medida em que</w:t>
      </w:r>
      <w:r w:rsidRPr="00DD0F9C">
        <w:rPr>
          <w:rFonts w:ascii="Times New Roman" w:eastAsia="Times New Roman" w:hAnsi="Times New Roman" w:cs="Times New Roman"/>
        </w:rPr>
        <w:t xml:space="preserve"> diferentes autores reconheceram que problemas complexos urbanos requerem soluções sociotécnicas integradas, em vez de </w:t>
      </w:r>
      <w:r>
        <w:rPr>
          <w:rFonts w:ascii="Times New Roman" w:eastAsia="Times New Roman" w:hAnsi="Times New Roman" w:cs="Times New Roman"/>
        </w:rPr>
        <w:t>ações</w:t>
      </w:r>
      <w:r w:rsidRPr="00DD0F9C">
        <w:rPr>
          <w:rFonts w:ascii="Times New Roman" w:eastAsia="Times New Roman" w:hAnsi="Times New Roman" w:cs="Times New Roman"/>
        </w:rPr>
        <w:t xml:space="preserve"> isolad</w:t>
      </w:r>
      <w:r>
        <w:rPr>
          <w:rFonts w:ascii="Times New Roman" w:eastAsia="Times New Roman" w:hAnsi="Times New Roman" w:cs="Times New Roman"/>
        </w:rPr>
        <w:t>a</w:t>
      </w:r>
      <w:r w:rsidRPr="00DD0F9C">
        <w:rPr>
          <w:rFonts w:ascii="Times New Roman" w:eastAsia="Times New Roman" w:hAnsi="Times New Roman" w:cs="Times New Roman"/>
        </w:rPr>
        <w:t>s.</w:t>
      </w:r>
    </w:p>
    <w:p w14:paraId="2E7D6192" w14:textId="6B352BCB" w:rsidR="00580B1F"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Os resultados da pesquisa também permitiram triangular os achados da </w:t>
      </w:r>
      <w:r>
        <w:rPr>
          <w:rFonts w:ascii="Times New Roman" w:eastAsia="Times New Roman" w:hAnsi="Times New Roman" w:cs="Times New Roman"/>
        </w:rPr>
        <w:t>análise de conteúdo</w:t>
      </w:r>
      <w:r w:rsidRPr="00DD0F9C">
        <w:rPr>
          <w:rFonts w:ascii="Times New Roman" w:eastAsia="Times New Roman" w:hAnsi="Times New Roman" w:cs="Times New Roman"/>
        </w:rPr>
        <w:t xml:space="preserve"> com os pilares do Ranking Connected Smart Cities (CSC), evidenciando convergências interessantes entre o discurso acadêmico e as práticas de avaliação de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no Brasil. Como discutido no Capítulo 4, </w:t>
      </w:r>
      <w:r>
        <w:rPr>
          <w:rFonts w:ascii="Times New Roman" w:eastAsia="Times New Roman" w:hAnsi="Times New Roman" w:cs="Times New Roman"/>
        </w:rPr>
        <w:t>foi possível identificar</w:t>
      </w:r>
      <w:r w:rsidRPr="00DD0F9C">
        <w:rPr>
          <w:rFonts w:ascii="Times New Roman" w:eastAsia="Times New Roman" w:hAnsi="Times New Roman" w:cs="Times New Roman"/>
        </w:rPr>
        <w:t xml:space="preserve"> correspondências significativas: o pilar “Tecnologia e Inovação” do </w:t>
      </w:r>
      <w:r w:rsidRPr="00302709">
        <w:rPr>
          <w:rFonts w:ascii="Times New Roman" w:eastAsia="Times New Roman" w:hAnsi="Times New Roman" w:cs="Times New Roman"/>
          <w:i/>
          <w:iCs/>
        </w:rPr>
        <w:t>ranking</w:t>
      </w:r>
      <w:r w:rsidRPr="00DD0F9C">
        <w:rPr>
          <w:rFonts w:ascii="Times New Roman" w:eastAsia="Times New Roman" w:hAnsi="Times New Roman" w:cs="Times New Roman"/>
        </w:rPr>
        <w:t xml:space="preserve"> CSC foi citado em 85% dos estudos que abordaram o ODS 9, indicando que os trabalhos acadêmicos que tratam de inovação industrial e infraestrutura (ODS 9) enfatizam fortemente aspectos tecnológicos. De modo semelhante, o pilar “Governança” apareceu em aproximadamente 76% dos estudos referentes ao ODS 11​, refletindo que os artigos sobre cidades e comunidades </w:t>
      </w:r>
      <w:r w:rsidRPr="00DD0F9C">
        <w:rPr>
          <w:rFonts w:ascii="Times New Roman" w:eastAsia="Times New Roman" w:hAnsi="Times New Roman" w:cs="Times New Roman"/>
        </w:rPr>
        <w:lastRenderedPageBreak/>
        <w:t xml:space="preserve">sustentáveis dão grande destaque à governança urbana – seja em termos de políticas públicas, participação ou gestão integrada. </w:t>
      </w:r>
    </w:p>
    <w:p w14:paraId="1B14F63B" w14:textId="64A74F8A" w:rsidR="00580B1F"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Outros pilares do </w:t>
      </w:r>
      <w:r w:rsidRPr="00F521F0">
        <w:rPr>
          <w:rFonts w:ascii="Times New Roman" w:eastAsia="Times New Roman" w:hAnsi="Times New Roman" w:cs="Times New Roman"/>
          <w:i/>
          <w:iCs/>
        </w:rPr>
        <w:t>ranking</w:t>
      </w:r>
      <w:r w:rsidRPr="00DD0F9C">
        <w:rPr>
          <w:rFonts w:ascii="Times New Roman" w:eastAsia="Times New Roman" w:hAnsi="Times New Roman" w:cs="Times New Roman"/>
        </w:rPr>
        <w:t xml:space="preserve"> também </w:t>
      </w:r>
      <w:r>
        <w:rPr>
          <w:rFonts w:ascii="Times New Roman" w:eastAsia="Times New Roman" w:hAnsi="Times New Roman" w:cs="Times New Roman"/>
        </w:rPr>
        <w:t>aparecem</w:t>
      </w:r>
      <w:r w:rsidRPr="00DD0F9C">
        <w:rPr>
          <w:rFonts w:ascii="Times New Roman" w:eastAsia="Times New Roman" w:hAnsi="Times New Roman" w:cs="Times New Roman"/>
        </w:rPr>
        <w:t xml:space="preserve"> nos achados: questões de “Meio Ambiente” foram mencionadas em cerca de 79% dos estudos que discutiram ODS 11 e 13​ (reforçando a ligação entre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sustentabilidade ambiental e ação climática), enquanto o pilar “Energia” esteve presente em 100% dos estudos focados no ODS 7​, o que é intuitivo dada a natureza intrinsecamente energética desse objetivo. Essa triangulação sugere que a literatura acadêmica está, em larga medida, alinhada aos critérios práticos utilizados para avaliar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Ou seja, aquilo que o Ranking CSC valoriza </w:t>
      </w:r>
      <w:r>
        <w:rPr>
          <w:rFonts w:ascii="Times New Roman" w:eastAsia="Times New Roman" w:hAnsi="Times New Roman" w:cs="Times New Roman"/>
        </w:rPr>
        <w:t>e destaca como:</w:t>
      </w:r>
      <w:r w:rsidRPr="00DD0F9C">
        <w:rPr>
          <w:rFonts w:ascii="Times New Roman" w:eastAsia="Times New Roman" w:hAnsi="Times New Roman" w:cs="Times New Roman"/>
        </w:rPr>
        <w:t xml:space="preserve"> inovação tecnológica, boa governança, cuidado ambiental, eficiência energética, entre outros fatores</w:t>
      </w:r>
      <w:r>
        <w:rPr>
          <w:rFonts w:ascii="Times New Roman" w:eastAsia="Times New Roman" w:hAnsi="Times New Roman" w:cs="Times New Roman"/>
        </w:rPr>
        <w:t xml:space="preserve">, </w:t>
      </w:r>
      <w:r w:rsidRPr="00DD0F9C">
        <w:rPr>
          <w:rFonts w:ascii="Times New Roman" w:eastAsia="Times New Roman" w:hAnsi="Times New Roman" w:cs="Times New Roman"/>
        </w:rPr>
        <w:t xml:space="preserve">também é enfatizado nos estudos científicos quando estes discutem a contribuição das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para os ODS. </w:t>
      </w:r>
    </w:p>
    <w:p w14:paraId="0E370742" w14:textId="09E46368" w:rsidR="00580B1F" w:rsidRPr="00DD0F9C"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Essa sobreposição </w:t>
      </w:r>
      <w:r w:rsidR="00B263AE">
        <w:rPr>
          <w:rFonts w:ascii="Times New Roman" w:eastAsia="Times New Roman" w:hAnsi="Times New Roman" w:cs="Times New Roman"/>
        </w:rPr>
        <w:t>corrobora os</w:t>
      </w:r>
      <w:r w:rsidRPr="00DD0F9C">
        <w:rPr>
          <w:rFonts w:ascii="Times New Roman" w:eastAsia="Times New Roman" w:hAnsi="Times New Roman" w:cs="Times New Roman"/>
        </w:rPr>
        <w:t xml:space="preserve"> resultados</w:t>
      </w:r>
      <w:r w:rsidR="00B263AE">
        <w:rPr>
          <w:rFonts w:ascii="Times New Roman" w:eastAsia="Times New Roman" w:hAnsi="Times New Roman" w:cs="Times New Roman"/>
        </w:rPr>
        <w:t xml:space="preserve"> do presente estudo</w:t>
      </w:r>
      <w:r w:rsidRPr="00DD0F9C">
        <w:rPr>
          <w:rFonts w:ascii="Times New Roman" w:eastAsia="Times New Roman" w:hAnsi="Times New Roman" w:cs="Times New Roman"/>
        </w:rPr>
        <w:t xml:space="preserve">: por um lado, valida empiricamente o Ranking CSC como um referencial condizente com os desafios apontados pela academia; por outro, indica que os pesquisadores estão abordando temas de relevância concreta para as cidades (não se limitando a teorias abstratas desconectadas da prática). No entanto, também cabe notar que alguns pilares do CSC, como Mobilidade e Urbanismo, não foram tão explicitamente discutidos na triangulação apresentada no Capítulo 4 – possivelmente porque aparecem diluídos dentro do escopo do ODS 11 (que inclui mobilidade urbana e planejamento) ou porque os estudos revisados focaram menos nesses aspectos em separado. Ainda assim, a convergência geral observada sinaliza uma coerência temática: tanto a academia quanto as avaliações de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reconhecem que tecnologia, governança e sustentabilidade ambiental/energética são dimensões centrais para o sucesso das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em promover os ODS.</w:t>
      </w:r>
    </w:p>
    <w:p w14:paraId="701E2FF0" w14:textId="6750E1FD" w:rsidR="00580B1F"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Os achados qualitativos também revelam um movimento importante na literatura recente: a adoção de abordagens sociotécnicas e críticas como </w:t>
      </w:r>
      <w:r>
        <w:rPr>
          <w:rFonts w:ascii="Times New Roman" w:eastAsia="Times New Roman" w:hAnsi="Times New Roman" w:cs="Times New Roman"/>
        </w:rPr>
        <w:t>ótica</w:t>
      </w:r>
      <w:r w:rsidRPr="00DD0F9C">
        <w:rPr>
          <w:rFonts w:ascii="Times New Roman" w:eastAsia="Times New Roman" w:hAnsi="Times New Roman" w:cs="Times New Roman"/>
        </w:rPr>
        <w:t xml:space="preserve"> de análise. </w:t>
      </w:r>
      <w:r w:rsidR="00B263AE">
        <w:rPr>
          <w:rFonts w:ascii="Times New Roman" w:eastAsia="Times New Roman" w:hAnsi="Times New Roman" w:cs="Times New Roman"/>
        </w:rPr>
        <w:t>Foi observado que</w:t>
      </w:r>
      <w:r w:rsidRPr="00DD0F9C">
        <w:rPr>
          <w:rFonts w:ascii="Times New Roman" w:eastAsia="Times New Roman" w:hAnsi="Times New Roman" w:cs="Times New Roman"/>
        </w:rPr>
        <w:t xml:space="preserve"> cerca de 73% dos estudos examinados adotam expressamente uma perspectiva sociotécnica, reconhecendo que o impacto das tecnologias urbanas depende não apenas de suas capacidades técnicas, mas sobretudo de </w:t>
      </w:r>
      <w:r w:rsidRPr="0004459D">
        <w:rPr>
          <w:rFonts w:ascii="Times New Roman" w:eastAsia="Times New Roman" w:hAnsi="Times New Roman" w:cs="Times New Roman"/>
        </w:rPr>
        <w:t>como</w:t>
      </w:r>
      <w:r w:rsidRPr="00DD0F9C">
        <w:rPr>
          <w:rFonts w:ascii="Times New Roman" w:eastAsia="Times New Roman" w:hAnsi="Times New Roman" w:cs="Times New Roman"/>
        </w:rPr>
        <w:t xml:space="preserve"> são implementadas no contexto social, institucional e político das cidades​. Essa constatação reforça que há uma maturação conceitual em curso</w:t>
      </w:r>
      <w:r w:rsidR="00B263AE">
        <w:rPr>
          <w:rFonts w:ascii="Times New Roman" w:eastAsia="Times New Roman" w:hAnsi="Times New Roman" w:cs="Times New Roman"/>
        </w:rPr>
        <w:t xml:space="preserve">, </w:t>
      </w:r>
      <w:r w:rsidRPr="00DD0F9C">
        <w:rPr>
          <w:rFonts w:ascii="Times New Roman" w:eastAsia="Times New Roman" w:hAnsi="Times New Roman" w:cs="Times New Roman"/>
        </w:rPr>
        <w:t xml:space="preserve">ou seja, a pesquisa </w:t>
      </w:r>
      <w:r w:rsidR="00B263AE">
        <w:rPr>
          <w:rFonts w:ascii="Times New Roman" w:eastAsia="Times New Roman" w:hAnsi="Times New Roman" w:cs="Times New Roman"/>
        </w:rPr>
        <w:t>sobre</w:t>
      </w:r>
      <w:r w:rsidRPr="00DD0F9C">
        <w:rPr>
          <w:rFonts w:ascii="Times New Roman" w:eastAsia="Times New Roman" w:hAnsi="Times New Roman" w:cs="Times New Roman"/>
        </w:rPr>
        <w:t xml:space="preserv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tem se tornado menos </w:t>
      </w:r>
      <w:r w:rsidR="00B263AE" w:rsidRPr="00DD0F9C">
        <w:rPr>
          <w:rFonts w:ascii="Times New Roman" w:eastAsia="Times New Roman" w:hAnsi="Times New Roman" w:cs="Times New Roman"/>
          <w:i/>
          <w:iCs/>
        </w:rPr>
        <w:t>tecnocêntrica</w:t>
      </w:r>
      <w:r w:rsidRPr="00DD0F9C">
        <w:rPr>
          <w:rFonts w:ascii="Times New Roman" w:eastAsia="Times New Roman" w:hAnsi="Times New Roman" w:cs="Times New Roman"/>
        </w:rPr>
        <w:t xml:space="preserve"> e mais consciente das variáveis humanas e estruturais que condicionam o sucesso das inovações. </w:t>
      </w:r>
    </w:p>
    <w:p w14:paraId="5121F688" w14:textId="3CF5ABB6" w:rsidR="00580B1F" w:rsidRDefault="00B263AE" w:rsidP="00492F36">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lastRenderedPageBreak/>
        <w:t>Foi constatado também que as</w:t>
      </w:r>
      <w:r w:rsidR="00580B1F" w:rsidRPr="00DD0F9C">
        <w:rPr>
          <w:rFonts w:ascii="Times New Roman" w:eastAsia="Times New Roman" w:hAnsi="Times New Roman" w:cs="Times New Roman"/>
        </w:rPr>
        <w:t xml:space="preserve"> publicações </w:t>
      </w:r>
      <w:r>
        <w:rPr>
          <w:rFonts w:ascii="Times New Roman" w:eastAsia="Times New Roman" w:hAnsi="Times New Roman" w:cs="Times New Roman"/>
        </w:rPr>
        <w:t xml:space="preserve">mais </w:t>
      </w:r>
      <w:r w:rsidR="00580B1F" w:rsidRPr="00DD0F9C">
        <w:rPr>
          <w:rFonts w:ascii="Times New Roman" w:eastAsia="Times New Roman" w:hAnsi="Times New Roman" w:cs="Times New Roman"/>
        </w:rPr>
        <w:t>recentes (2022-2024)</w:t>
      </w:r>
      <w:r>
        <w:rPr>
          <w:rFonts w:ascii="Times New Roman" w:eastAsia="Times New Roman" w:hAnsi="Times New Roman" w:cs="Times New Roman"/>
        </w:rPr>
        <w:t xml:space="preserve"> enfatizam </w:t>
      </w:r>
      <w:r w:rsidR="00580B1F">
        <w:rPr>
          <w:rFonts w:ascii="Times New Roman" w:eastAsia="Times New Roman" w:hAnsi="Times New Roman" w:cs="Times New Roman"/>
        </w:rPr>
        <w:t>a existência de</w:t>
      </w:r>
      <w:r w:rsidR="00580B1F" w:rsidRPr="00DD0F9C">
        <w:rPr>
          <w:rFonts w:ascii="Times New Roman" w:eastAsia="Times New Roman" w:hAnsi="Times New Roman" w:cs="Times New Roman"/>
        </w:rPr>
        <w:t xml:space="preserve"> abordagens críticas que question</w:t>
      </w:r>
      <w:r>
        <w:rPr>
          <w:rFonts w:ascii="Times New Roman" w:eastAsia="Times New Roman" w:hAnsi="Times New Roman" w:cs="Times New Roman"/>
        </w:rPr>
        <w:t>a</w:t>
      </w:r>
      <w:r w:rsidR="00580B1F" w:rsidRPr="00DD0F9C">
        <w:rPr>
          <w:rFonts w:ascii="Times New Roman" w:eastAsia="Times New Roman" w:hAnsi="Times New Roman" w:cs="Times New Roman"/>
        </w:rPr>
        <w:t xml:space="preserve">m as soluções “inteligentes” fáceis e assegurem que aspectos de inclusão e justiça sejam integrados desde o planejamento inicial </w:t>
      </w:r>
      <w:hyperlink r:id="rId264" w:history="1">
        <w:r w:rsidR="00580B1F" w:rsidRPr="009D7DC0">
          <w:rPr>
            <w:rStyle w:val="Hyperlink"/>
            <w:rFonts w:ascii="Times New Roman" w:eastAsia="Times New Roman" w:hAnsi="Times New Roman" w:cs="Times New Roman"/>
          </w:rPr>
          <w:t>(</w:t>
        </w:r>
        <w:proofErr w:type="spellStart"/>
        <w:r w:rsidR="00580B1F" w:rsidRPr="009D7DC0">
          <w:rPr>
            <w:rStyle w:val="Hyperlink"/>
            <w:rFonts w:ascii="Times New Roman" w:eastAsia="Times New Roman" w:hAnsi="Times New Roman" w:cs="Times New Roman"/>
          </w:rPr>
          <w:t>Bokolo</w:t>
        </w:r>
        <w:proofErr w:type="spellEnd"/>
        <w:r w:rsidR="00580B1F" w:rsidRPr="009D7DC0">
          <w:rPr>
            <w:rStyle w:val="Hyperlink"/>
            <w:rFonts w:ascii="Times New Roman" w:eastAsia="Times New Roman" w:hAnsi="Times New Roman" w:cs="Times New Roman"/>
          </w:rPr>
          <w:t>, 2024</w:t>
        </w:r>
      </w:hyperlink>
      <w:r w:rsidR="00580B1F" w:rsidRPr="00DD0F9C">
        <w:rPr>
          <w:rFonts w:ascii="Times New Roman" w:eastAsia="Times New Roman" w:hAnsi="Times New Roman" w:cs="Times New Roman"/>
        </w:rPr>
        <w:t xml:space="preserve">; </w:t>
      </w:r>
      <w:hyperlink r:id="rId265" w:history="1">
        <w:proofErr w:type="spellStart"/>
        <w:r w:rsidR="00580B1F" w:rsidRPr="00E93FBE">
          <w:rPr>
            <w:rStyle w:val="Hyperlink"/>
            <w:rFonts w:ascii="Times New Roman" w:eastAsia="Times New Roman" w:hAnsi="Times New Roman" w:cs="Times New Roman"/>
          </w:rPr>
          <w:t>Sengupta</w:t>
        </w:r>
        <w:proofErr w:type="spellEnd"/>
        <w:r w:rsidR="00580B1F" w:rsidRPr="00E93FBE">
          <w:rPr>
            <w:rStyle w:val="Hyperlink"/>
            <w:rFonts w:ascii="Times New Roman" w:eastAsia="Times New Roman" w:hAnsi="Times New Roman" w:cs="Times New Roman"/>
          </w:rPr>
          <w:t xml:space="preserve"> </w:t>
        </w:r>
        <w:r w:rsidR="00F2722D" w:rsidRPr="00E93FBE">
          <w:rPr>
            <w:rStyle w:val="Hyperlink"/>
            <w:rFonts w:ascii="Times New Roman" w:eastAsia="Times New Roman" w:hAnsi="Times New Roman" w:cs="Times New Roman"/>
          </w:rPr>
          <w:t>e</w:t>
        </w:r>
        <w:r w:rsidR="00580B1F" w:rsidRPr="00E93FBE">
          <w:rPr>
            <w:rStyle w:val="Hyperlink"/>
            <w:rFonts w:ascii="Times New Roman" w:eastAsia="Times New Roman" w:hAnsi="Times New Roman" w:cs="Times New Roman"/>
          </w:rPr>
          <w:t xml:space="preserve"> </w:t>
        </w:r>
        <w:proofErr w:type="spellStart"/>
        <w:r w:rsidR="00580B1F" w:rsidRPr="00E93FBE">
          <w:rPr>
            <w:rStyle w:val="Hyperlink"/>
            <w:rFonts w:ascii="Times New Roman" w:eastAsia="Times New Roman" w:hAnsi="Times New Roman" w:cs="Times New Roman"/>
          </w:rPr>
          <w:t>Sengupta</w:t>
        </w:r>
        <w:proofErr w:type="spellEnd"/>
        <w:r w:rsidR="00580B1F" w:rsidRPr="00E93FBE">
          <w:rPr>
            <w:rStyle w:val="Hyperlink"/>
            <w:rFonts w:ascii="Times New Roman" w:eastAsia="Times New Roman" w:hAnsi="Times New Roman" w:cs="Times New Roman"/>
          </w:rPr>
          <w:t>, 2022)​.</w:t>
        </w:r>
      </w:hyperlink>
      <w:r w:rsidR="00580B1F" w:rsidRPr="00DD0F9C">
        <w:rPr>
          <w:rFonts w:ascii="Times New Roman" w:eastAsia="Times New Roman" w:hAnsi="Times New Roman" w:cs="Times New Roman"/>
        </w:rPr>
        <w:t xml:space="preserve"> </w:t>
      </w:r>
      <w:r>
        <w:rPr>
          <w:rFonts w:ascii="Times New Roman" w:eastAsia="Times New Roman" w:hAnsi="Times New Roman" w:cs="Times New Roman"/>
        </w:rPr>
        <w:t>Nesse sentido</w:t>
      </w:r>
      <w:r w:rsidR="00580B1F" w:rsidRPr="00DD0F9C">
        <w:rPr>
          <w:rFonts w:ascii="Times New Roman" w:eastAsia="Times New Roman" w:hAnsi="Times New Roman" w:cs="Times New Roman"/>
        </w:rPr>
        <w:t xml:space="preserve">, </w:t>
      </w:r>
      <w:hyperlink r:id="rId266" w:history="1">
        <w:proofErr w:type="spellStart"/>
        <w:r w:rsidR="00580B1F" w:rsidRPr="00BD6857">
          <w:rPr>
            <w:rStyle w:val="Hyperlink"/>
            <w:rFonts w:ascii="Times New Roman" w:eastAsia="Times New Roman" w:hAnsi="Times New Roman" w:cs="Times New Roman"/>
          </w:rPr>
          <w:t>Adenekan</w:t>
        </w:r>
        <w:proofErr w:type="spellEnd"/>
        <w:r w:rsidR="00580B1F" w:rsidRPr="00BD6857">
          <w:rPr>
            <w:rStyle w:val="Hyperlink"/>
            <w:rFonts w:ascii="Times New Roman" w:eastAsia="Times New Roman" w:hAnsi="Times New Roman" w:cs="Times New Roman"/>
          </w:rPr>
          <w:t xml:space="preserve"> </w:t>
        </w:r>
        <w:r w:rsidR="00A54618" w:rsidRPr="00BD6857">
          <w:rPr>
            <w:rStyle w:val="Hyperlink"/>
            <w:rFonts w:ascii="Times New Roman" w:eastAsia="Times New Roman" w:hAnsi="Times New Roman" w:cs="Times New Roman"/>
          </w:rPr>
          <w:t>e</w:t>
        </w:r>
        <w:r w:rsidR="00580B1F" w:rsidRPr="00BD6857">
          <w:rPr>
            <w:rStyle w:val="Hyperlink"/>
            <w:rFonts w:ascii="Times New Roman" w:eastAsia="Times New Roman" w:hAnsi="Times New Roman" w:cs="Times New Roman"/>
          </w:rPr>
          <w:t xml:space="preserve"> </w:t>
        </w:r>
        <w:proofErr w:type="spellStart"/>
        <w:r w:rsidR="00580B1F" w:rsidRPr="00BD6857">
          <w:rPr>
            <w:rStyle w:val="Hyperlink"/>
            <w:rFonts w:ascii="Times New Roman" w:eastAsia="Times New Roman" w:hAnsi="Times New Roman" w:cs="Times New Roman"/>
          </w:rPr>
          <w:t>Ezeigweneme</w:t>
        </w:r>
        <w:proofErr w:type="spellEnd"/>
        <w:r w:rsidR="00580B1F" w:rsidRPr="00BD6857">
          <w:rPr>
            <w:rStyle w:val="Hyperlink"/>
            <w:rFonts w:ascii="Times New Roman" w:eastAsia="Times New Roman" w:hAnsi="Times New Roman" w:cs="Times New Roman"/>
          </w:rPr>
          <w:t xml:space="preserve"> (2024)</w:t>
        </w:r>
      </w:hyperlink>
      <w:r w:rsidR="00580B1F" w:rsidRPr="00DD0F9C">
        <w:rPr>
          <w:rFonts w:ascii="Times New Roman" w:eastAsia="Times New Roman" w:hAnsi="Times New Roman" w:cs="Times New Roman"/>
        </w:rPr>
        <w:t xml:space="preserve"> argumentam que a tecnologia, isoladamente, não resolve os problemas urbanos e clamam por maior participação comunitária e inclusão digital nos projetos de </w:t>
      </w:r>
      <w:proofErr w:type="spellStart"/>
      <w:r w:rsidR="00580B1F" w:rsidRPr="00B263AE">
        <w:rPr>
          <w:rFonts w:ascii="Times New Roman" w:eastAsia="Times New Roman" w:hAnsi="Times New Roman" w:cs="Times New Roman"/>
          <w:i/>
          <w:iCs/>
        </w:rPr>
        <w:t>smart</w:t>
      </w:r>
      <w:proofErr w:type="spellEnd"/>
      <w:r w:rsidR="00580B1F" w:rsidRPr="00DD0F9C">
        <w:rPr>
          <w:rFonts w:ascii="Times New Roman" w:eastAsia="Times New Roman" w:hAnsi="Times New Roman" w:cs="Times New Roman"/>
        </w:rPr>
        <w:t xml:space="preserve"> </w:t>
      </w:r>
      <w:r w:rsidR="00580B1F" w:rsidRPr="00B263AE">
        <w:rPr>
          <w:rFonts w:ascii="Times New Roman" w:eastAsia="Times New Roman" w:hAnsi="Times New Roman" w:cs="Times New Roman"/>
          <w:i/>
          <w:iCs/>
        </w:rPr>
        <w:t>cities</w:t>
      </w:r>
      <w:r w:rsidR="00580B1F" w:rsidRPr="00DD0F9C">
        <w:rPr>
          <w:rFonts w:ascii="Times New Roman" w:eastAsia="Times New Roman" w:hAnsi="Times New Roman" w:cs="Times New Roman"/>
        </w:rPr>
        <w:t xml:space="preserve">​. Do mesmo modo, </w:t>
      </w:r>
      <w:hyperlink r:id="rId267" w:history="1">
        <w:proofErr w:type="spellStart"/>
        <w:r w:rsidR="00580B1F" w:rsidRPr="00E93FBE">
          <w:rPr>
            <w:rStyle w:val="Hyperlink"/>
            <w:rFonts w:ascii="Times New Roman" w:eastAsia="Times New Roman" w:hAnsi="Times New Roman" w:cs="Times New Roman"/>
          </w:rPr>
          <w:t>Sengupta</w:t>
        </w:r>
        <w:proofErr w:type="spellEnd"/>
        <w:r w:rsidR="00580B1F" w:rsidRPr="00E93FBE">
          <w:rPr>
            <w:rStyle w:val="Hyperlink"/>
            <w:rFonts w:ascii="Times New Roman" w:eastAsia="Times New Roman" w:hAnsi="Times New Roman" w:cs="Times New Roman"/>
          </w:rPr>
          <w:t xml:space="preserve"> </w:t>
        </w:r>
        <w:r w:rsidR="00A54618" w:rsidRPr="00E93FBE">
          <w:rPr>
            <w:rStyle w:val="Hyperlink"/>
            <w:rFonts w:ascii="Times New Roman" w:eastAsia="Times New Roman" w:hAnsi="Times New Roman" w:cs="Times New Roman"/>
          </w:rPr>
          <w:t>e</w:t>
        </w:r>
        <w:r w:rsidR="00580B1F" w:rsidRPr="00E93FBE">
          <w:rPr>
            <w:rStyle w:val="Hyperlink"/>
            <w:rFonts w:ascii="Times New Roman" w:eastAsia="Times New Roman" w:hAnsi="Times New Roman" w:cs="Times New Roman"/>
          </w:rPr>
          <w:t xml:space="preserve"> </w:t>
        </w:r>
        <w:proofErr w:type="spellStart"/>
        <w:r w:rsidR="00580B1F" w:rsidRPr="00E93FBE">
          <w:rPr>
            <w:rStyle w:val="Hyperlink"/>
            <w:rFonts w:ascii="Times New Roman" w:eastAsia="Times New Roman" w:hAnsi="Times New Roman" w:cs="Times New Roman"/>
          </w:rPr>
          <w:t>Sengupta</w:t>
        </w:r>
        <w:proofErr w:type="spellEnd"/>
        <w:r w:rsidR="00580B1F" w:rsidRPr="00E93FBE">
          <w:rPr>
            <w:rStyle w:val="Hyperlink"/>
            <w:rFonts w:ascii="Times New Roman" w:eastAsia="Times New Roman" w:hAnsi="Times New Roman" w:cs="Times New Roman"/>
          </w:rPr>
          <w:t xml:space="preserve"> (2022)</w:t>
        </w:r>
      </w:hyperlink>
      <w:r w:rsidR="00580B1F" w:rsidRPr="00DD0F9C">
        <w:rPr>
          <w:rFonts w:ascii="Times New Roman" w:eastAsia="Times New Roman" w:hAnsi="Times New Roman" w:cs="Times New Roman"/>
        </w:rPr>
        <w:t xml:space="preserve"> exploram as tensões entre justiça social e agendas ambientais em </w:t>
      </w:r>
      <w:r w:rsidR="00A31BD1">
        <w:rPr>
          <w:rFonts w:ascii="Times New Roman" w:eastAsia="Times New Roman" w:hAnsi="Times New Roman" w:cs="Times New Roman"/>
        </w:rPr>
        <w:t>C.I.</w:t>
      </w:r>
      <w:r w:rsidR="00580B1F" w:rsidRPr="00DD0F9C">
        <w:rPr>
          <w:rFonts w:ascii="Times New Roman" w:eastAsia="Times New Roman" w:hAnsi="Times New Roman" w:cs="Times New Roman"/>
        </w:rPr>
        <w:t xml:space="preserve">, indicando que uma visão crítica é necessária para reconciliar crescimento tecnológico com equidade​. </w:t>
      </w:r>
      <w:r w:rsidR="00580B1F">
        <w:rPr>
          <w:rFonts w:ascii="Times New Roman" w:eastAsia="Times New Roman" w:hAnsi="Times New Roman" w:cs="Times New Roman"/>
        </w:rPr>
        <w:t>Essas constatações</w:t>
      </w:r>
      <w:r w:rsidR="00580B1F" w:rsidRPr="00DD0F9C">
        <w:rPr>
          <w:rFonts w:ascii="Times New Roman" w:eastAsia="Times New Roman" w:hAnsi="Times New Roman" w:cs="Times New Roman"/>
        </w:rPr>
        <w:t>, alinhadas com o</w:t>
      </w:r>
      <w:r w:rsidR="002E4E04">
        <w:rPr>
          <w:rFonts w:ascii="Times New Roman" w:eastAsia="Times New Roman" w:hAnsi="Times New Roman" w:cs="Times New Roman"/>
        </w:rPr>
        <w:t xml:space="preserve">s achados da </w:t>
      </w:r>
      <w:r w:rsidR="00580B1F" w:rsidRPr="00DD0F9C">
        <w:rPr>
          <w:rFonts w:ascii="Times New Roman" w:eastAsia="Times New Roman" w:hAnsi="Times New Roman" w:cs="Times New Roman"/>
        </w:rPr>
        <w:t>análise de conteúdo</w:t>
      </w:r>
      <w:r w:rsidR="002E4E04">
        <w:rPr>
          <w:rFonts w:ascii="Times New Roman" w:eastAsia="Times New Roman" w:hAnsi="Times New Roman" w:cs="Times New Roman"/>
        </w:rPr>
        <w:t>,</w:t>
      </w:r>
      <w:r w:rsidR="00580B1F" w:rsidRPr="00DD0F9C">
        <w:rPr>
          <w:rFonts w:ascii="Times New Roman" w:eastAsia="Times New Roman" w:hAnsi="Times New Roman" w:cs="Times New Roman"/>
        </w:rPr>
        <w:t xml:space="preserve"> evidenci</w:t>
      </w:r>
      <w:r w:rsidR="002E4E04">
        <w:rPr>
          <w:rFonts w:ascii="Times New Roman" w:eastAsia="Times New Roman" w:hAnsi="Times New Roman" w:cs="Times New Roman"/>
        </w:rPr>
        <w:t xml:space="preserve">aram que </w:t>
      </w:r>
      <w:r w:rsidR="00580B1F" w:rsidRPr="00DD0F9C">
        <w:rPr>
          <w:rFonts w:ascii="Times New Roman" w:eastAsia="Times New Roman" w:hAnsi="Times New Roman" w:cs="Times New Roman"/>
        </w:rPr>
        <w:t>o foco em inclusão digital, transparência</w:t>
      </w:r>
      <w:r w:rsidR="002E4E04">
        <w:rPr>
          <w:rFonts w:ascii="Times New Roman" w:eastAsia="Times New Roman" w:hAnsi="Times New Roman" w:cs="Times New Roman"/>
        </w:rPr>
        <w:t xml:space="preserve"> e</w:t>
      </w:r>
      <w:r w:rsidR="00580B1F" w:rsidRPr="00DD0F9C">
        <w:rPr>
          <w:rFonts w:ascii="Times New Roman" w:eastAsia="Times New Roman" w:hAnsi="Times New Roman" w:cs="Times New Roman"/>
        </w:rPr>
        <w:t xml:space="preserve"> governança participativa, contribuem para reforçar a necessidade de abordagens sociotécnicas integradoras. </w:t>
      </w:r>
    </w:p>
    <w:p w14:paraId="1EFBB26C" w14:textId="3CA9A3E3" w:rsidR="00580B1F"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Em síntese, a discussão dos resultados qualitativos aponta para uma convergência entre tecnologia, sustentabilidade e equidade na literatura</w:t>
      </w:r>
      <w:r w:rsidR="002E4E04">
        <w:rPr>
          <w:rFonts w:ascii="Times New Roman" w:eastAsia="Times New Roman" w:hAnsi="Times New Roman" w:cs="Times New Roman"/>
        </w:rPr>
        <w:t>.</w:t>
      </w:r>
      <w:r w:rsidRPr="00DD0F9C">
        <w:rPr>
          <w:rFonts w:ascii="Times New Roman" w:eastAsia="Times New Roman" w:hAnsi="Times New Roman" w:cs="Times New Roman"/>
        </w:rPr>
        <w:t xml:space="preserve"> </w:t>
      </w:r>
      <w:r w:rsidR="002E4E04">
        <w:rPr>
          <w:rFonts w:ascii="Times New Roman" w:eastAsia="Times New Roman" w:hAnsi="Times New Roman" w:cs="Times New Roman"/>
        </w:rPr>
        <w:t>A</w:t>
      </w:r>
      <w:r w:rsidRPr="00DD0F9C">
        <w:rPr>
          <w:rFonts w:ascii="Times New Roman" w:eastAsia="Times New Roman" w:hAnsi="Times New Roman" w:cs="Times New Roman"/>
        </w:rPr>
        <w:t xml:space="preserve">s tecnologias emergentes são vistas como ferramentas poderosas para alcançar metas dos ODS, mas há um reconhecimento claro de que sem </w:t>
      </w:r>
      <w:r w:rsidRPr="00DD0F9C">
        <w:rPr>
          <w:rFonts w:ascii="Times New Roman" w:eastAsia="Times New Roman" w:hAnsi="Times New Roman" w:cs="Times New Roman"/>
          <w:i/>
          <w:iCs/>
        </w:rPr>
        <w:t>governança inclusiva</w:t>
      </w:r>
      <w:r w:rsidRPr="00DD0F9C">
        <w:rPr>
          <w:rFonts w:ascii="Times New Roman" w:eastAsia="Times New Roman" w:hAnsi="Times New Roman" w:cs="Times New Roman"/>
        </w:rPr>
        <w:t xml:space="preserve"> e </w:t>
      </w:r>
      <w:r w:rsidRPr="00DD0F9C">
        <w:rPr>
          <w:rFonts w:ascii="Times New Roman" w:eastAsia="Times New Roman" w:hAnsi="Times New Roman" w:cs="Times New Roman"/>
          <w:i/>
          <w:iCs/>
        </w:rPr>
        <w:t>visão crítica</w:t>
      </w:r>
      <w:r w:rsidRPr="00DD0F9C">
        <w:rPr>
          <w:rFonts w:ascii="Times New Roman" w:eastAsia="Times New Roman" w:hAnsi="Times New Roman" w:cs="Times New Roman"/>
        </w:rPr>
        <w:t xml:space="preserve"> seus benefícios podem não se materializar para todos</w:t>
      </w:r>
      <w:r>
        <w:rPr>
          <w:rFonts w:ascii="Times New Roman" w:eastAsia="Times New Roman" w:hAnsi="Times New Roman" w:cs="Times New Roman"/>
        </w:rPr>
        <w:t>, reforçando o que já havíamos levantado acerca da exclusão digital. De todo modo, a</w:t>
      </w:r>
      <w:r w:rsidRPr="00DD0F9C">
        <w:rPr>
          <w:rFonts w:ascii="Times New Roman" w:eastAsia="Times New Roman" w:hAnsi="Times New Roman" w:cs="Times New Roman"/>
        </w:rPr>
        <w:t xml:space="preserve"> união desses três eixos – inovação tecnológica, desenvolvimento sustentável e justiça social – </w:t>
      </w:r>
      <w:r>
        <w:rPr>
          <w:rFonts w:ascii="Times New Roman" w:eastAsia="Times New Roman" w:hAnsi="Times New Roman" w:cs="Times New Roman"/>
        </w:rPr>
        <w:t>se configuram</w:t>
      </w:r>
      <w:r w:rsidRPr="00DD0F9C">
        <w:rPr>
          <w:rFonts w:ascii="Times New Roman" w:eastAsia="Times New Roman" w:hAnsi="Times New Roman" w:cs="Times New Roman"/>
        </w:rPr>
        <w:t xml:space="preserve">, portanto, como o paradigma fundamental proposto pelas pesquisas mais recentes para guiar tanto os estudos futuros quanto as políticas públicas de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no contexto da Agenda 2030.</w:t>
      </w:r>
    </w:p>
    <w:p w14:paraId="5901DDAE" w14:textId="77777777" w:rsidR="002E4E04" w:rsidRPr="00DD0F9C" w:rsidRDefault="002E4E04" w:rsidP="00492F36">
      <w:pPr>
        <w:spacing w:line="360" w:lineRule="auto"/>
        <w:ind w:firstLine="708"/>
        <w:jc w:val="both"/>
        <w:rPr>
          <w:rFonts w:ascii="Times New Roman" w:eastAsia="Times New Roman" w:hAnsi="Times New Roman" w:cs="Times New Roman"/>
        </w:rPr>
      </w:pPr>
    </w:p>
    <w:p w14:paraId="0E138EC3" w14:textId="6F1BFADD" w:rsidR="007A436E" w:rsidRDefault="00580B1F" w:rsidP="003D496A">
      <w:pPr>
        <w:pStyle w:val="Heading2"/>
      </w:pPr>
      <w:bookmarkStart w:id="146" w:name="_Toc200734049"/>
      <w:r w:rsidRPr="00DD0F9C">
        <w:t xml:space="preserve">5.3 </w:t>
      </w:r>
      <w:r w:rsidR="007A436E">
        <w:t>CONTRIBUIÇÕES DO ESTUDO</w:t>
      </w:r>
      <w:bookmarkEnd w:id="146"/>
    </w:p>
    <w:p w14:paraId="5D1FB563" w14:textId="77777777" w:rsidR="007A436E" w:rsidRDefault="007A436E" w:rsidP="00492F36">
      <w:pPr>
        <w:spacing w:line="360" w:lineRule="auto"/>
        <w:jc w:val="both"/>
        <w:rPr>
          <w:rFonts w:ascii="Times New Roman" w:eastAsia="Times New Roman" w:hAnsi="Times New Roman" w:cs="Times New Roman"/>
        </w:rPr>
      </w:pPr>
    </w:p>
    <w:p w14:paraId="46AB4F54" w14:textId="3C311D95" w:rsidR="007A436E" w:rsidRPr="00DC2E92" w:rsidRDefault="007A436E" w:rsidP="00492F36">
      <w:pPr>
        <w:spacing w:line="360" w:lineRule="auto"/>
        <w:ind w:firstLine="708"/>
        <w:jc w:val="both"/>
        <w:rPr>
          <w:rFonts w:ascii="Times New Roman" w:eastAsia="Times New Roman" w:hAnsi="Times New Roman" w:cs="Times New Roman"/>
        </w:rPr>
      </w:pPr>
      <w:r w:rsidRPr="00DC2E92">
        <w:rPr>
          <w:rFonts w:ascii="Times New Roman" w:eastAsia="Times New Roman" w:hAnsi="Times New Roman" w:cs="Times New Roman"/>
        </w:rPr>
        <w:t xml:space="preserve">Do ponto de vista teórico, a pesquisa traz contribuições originais ao mapear de forma sistemática e crítica a interseção entre duas agendas contemporâneas fundamentais – </w:t>
      </w:r>
      <w:r w:rsidR="00A31BD1">
        <w:rPr>
          <w:rFonts w:ascii="Times New Roman" w:eastAsia="Times New Roman" w:hAnsi="Times New Roman" w:cs="Times New Roman"/>
        </w:rPr>
        <w:t>C.I.</w:t>
      </w:r>
      <w:r w:rsidRPr="00DC2E92">
        <w:rPr>
          <w:rFonts w:ascii="Times New Roman" w:eastAsia="Times New Roman" w:hAnsi="Times New Roman" w:cs="Times New Roman"/>
        </w:rPr>
        <w:t xml:space="preserve"> e desenvolvimento sustentável. A originalidade da triangulação proposta com o Ranking CSC reside em conectar a literatura acadêmica com uma ferramenta de avaliação aplicada no mundo real, permitindo verificar na prática a presença (ou ausência) de dimensões do desenvolvimento sustentável nas cidades reconhecidas como “inteligentes”. Esse enfoque integrador preenche uma lacuna na literatura, pois estudos anteriores enfatizavam ora a formulação conceitual de </w:t>
      </w:r>
      <w:proofErr w:type="spellStart"/>
      <w:r w:rsidRPr="00F267C6">
        <w:rPr>
          <w:rFonts w:ascii="Times New Roman" w:eastAsia="Times New Roman" w:hAnsi="Times New Roman" w:cs="Times New Roman"/>
          <w:i/>
          <w:iCs/>
        </w:rPr>
        <w:t>smart</w:t>
      </w:r>
      <w:proofErr w:type="spellEnd"/>
      <w:r w:rsidRPr="00DC2E92">
        <w:rPr>
          <w:rFonts w:ascii="Times New Roman" w:eastAsia="Times New Roman" w:hAnsi="Times New Roman" w:cs="Times New Roman"/>
        </w:rPr>
        <w:t xml:space="preserve"> </w:t>
      </w:r>
      <w:r w:rsidRPr="00F267C6">
        <w:rPr>
          <w:rFonts w:ascii="Times New Roman" w:eastAsia="Times New Roman" w:hAnsi="Times New Roman" w:cs="Times New Roman"/>
          <w:i/>
          <w:iCs/>
        </w:rPr>
        <w:t>cities</w:t>
      </w:r>
      <w:r w:rsidRPr="00DC2E92">
        <w:rPr>
          <w:rFonts w:ascii="Times New Roman" w:eastAsia="Times New Roman" w:hAnsi="Times New Roman" w:cs="Times New Roman"/>
        </w:rPr>
        <w:t xml:space="preserve">, ora a implementação </w:t>
      </w:r>
      <w:r w:rsidRPr="00DC2E92">
        <w:rPr>
          <w:rFonts w:ascii="Times New Roman" w:eastAsia="Times New Roman" w:hAnsi="Times New Roman" w:cs="Times New Roman"/>
        </w:rPr>
        <w:lastRenderedPageBreak/>
        <w:t xml:space="preserve">dos ODS em nível urbano, mas raramente combinavam ambos os aspectos de maneira empírica. Assim, ao correlacionar os ODS mais citados nos artigos com indicadores concretos de desempenho urbano, este trabalho avança na direção de uma abordagem sistêmica: nossas análises sugerem que não basta discutir teoricamente as contribuições potenciais das </w:t>
      </w:r>
      <w:r w:rsidR="00A31BD1">
        <w:rPr>
          <w:rFonts w:ascii="Times New Roman" w:eastAsia="Times New Roman" w:hAnsi="Times New Roman" w:cs="Times New Roman"/>
        </w:rPr>
        <w:t>C.I.</w:t>
      </w:r>
      <w:r w:rsidRPr="00DC2E92">
        <w:rPr>
          <w:rFonts w:ascii="Times New Roman" w:eastAsia="Times New Roman" w:hAnsi="Times New Roman" w:cs="Times New Roman"/>
        </w:rPr>
        <w:t xml:space="preserve"> – é </w:t>
      </w:r>
      <w:r w:rsidR="0046238B">
        <w:rPr>
          <w:rFonts w:ascii="Times New Roman" w:eastAsia="Times New Roman" w:hAnsi="Times New Roman" w:cs="Times New Roman"/>
        </w:rPr>
        <w:t>de suma importância</w:t>
      </w:r>
      <w:r w:rsidRPr="00DC2E92">
        <w:rPr>
          <w:rFonts w:ascii="Times New Roman" w:eastAsia="Times New Roman" w:hAnsi="Times New Roman" w:cs="Times New Roman"/>
        </w:rPr>
        <w:t xml:space="preserve"> avaliar como essas contribuições se manifestam em indicadores e rankings reais, e onde estão as lacunas. </w:t>
      </w:r>
    </w:p>
    <w:p w14:paraId="350F1AD0" w14:textId="5781F63A" w:rsidR="007A436E" w:rsidRPr="00DC2E92" w:rsidRDefault="007A436E" w:rsidP="00492F36">
      <w:pPr>
        <w:spacing w:line="360" w:lineRule="auto"/>
        <w:ind w:firstLine="708"/>
        <w:jc w:val="both"/>
        <w:rPr>
          <w:rFonts w:ascii="Times New Roman" w:eastAsia="Times New Roman" w:hAnsi="Times New Roman" w:cs="Times New Roman"/>
        </w:rPr>
      </w:pPr>
      <w:r w:rsidRPr="00DC2E92">
        <w:rPr>
          <w:rFonts w:ascii="Times New Roman" w:eastAsia="Times New Roman" w:hAnsi="Times New Roman" w:cs="Times New Roman"/>
        </w:rPr>
        <w:t xml:space="preserve">A pesquisa avança em contribuir para um enquadramento crítico das </w:t>
      </w:r>
      <w:r w:rsidR="00A31BD1">
        <w:rPr>
          <w:rFonts w:ascii="Times New Roman" w:eastAsia="Times New Roman" w:hAnsi="Times New Roman" w:cs="Times New Roman"/>
        </w:rPr>
        <w:t>C.I.</w:t>
      </w:r>
      <w:r w:rsidRPr="00DC2E92">
        <w:rPr>
          <w:rFonts w:ascii="Times New Roman" w:eastAsia="Times New Roman" w:hAnsi="Times New Roman" w:cs="Times New Roman"/>
        </w:rPr>
        <w:t xml:space="preserve"> como fenômeno sistêmico, que envolve tecnologia, meio ambiente e questões sociopolíticas. Em termos de achados específicos, ressaltamos a identificação de lacunas de pesquisa (por exemplo, a </w:t>
      </w:r>
      <w:proofErr w:type="spellStart"/>
      <w:r w:rsidRPr="00DC2E92">
        <w:rPr>
          <w:rFonts w:ascii="Times New Roman" w:eastAsia="Times New Roman" w:hAnsi="Times New Roman" w:cs="Times New Roman"/>
        </w:rPr>
        <w:t>subrepresentação</w:t>
      </w:r>
      <w:proofErr w:type="spellEnd"/>
      <w:r w:rsidRPr="00DC2E92">
        <w:rPr>
          <w:rFonts w:ascii="Times New Roman" w:eastAsia="Times New Roman" w:hAnsi="Times New Roman" w:cs="Times New Roman"/>
        </w:rPr>
        <w:t xml:space="preserve"> de questões de gênero e desigualdade) e a confirmação de tendências (como o predomínio do ODS 11 e o crescente alinhamento a perspectivas sociotécnicas) que servem de base para modelos teóricos futuros sobre </w:t>
      </w:r>
      <w:r w:rsidR="00A31BD1">
        <w:rPr>
          <w:rFonts w:ascii="Times New Roman" w:eastAsia="Times New Roman" w:hAnsi="Times New Roman" w:cs="Times New Roman"/>
        </w:rPr>
        <w:t>C.I.</w:t>
      </w:r>
      <w:r w:rsidRPr="00DC2E92">
        <w:rPr>
          <w:rFonts w:ascii="Times New Roman" w:eastAsia="Times New Roman" w:hAnsi="Times New Roman" w:cs="Times New Roman"/>
        </w:rPr>
        <w:t xml:space="preserve"> inclusivas e sustentáveis.</w:t>
      </w:r>
    </w:p>
    <w:p w14:paraId="1F847A7A" w14:textId="6D24A777" w:rsidR="007A436E" w:rsidRDefault="007A436E" w:rsidP="00492F36">
      <w:pPr>
        <w:spacing w:line="360" w:lineRule="auto"/>
        <w:ind w:firstLine="708"/>
        <w:jc w:val="both"/>
        <w:rPr>
          <w:rFonts w:ascii="Times New Roman" w:eastAsia="Times New Roman" w:hAnsi="Times New Roman" w:cs="Times New Roman"/>
        </w:rPr>
      </w:pPr>
      <w:r w:rsidRPr="00DC2E92">
        <w:rPr>
          <w:rFonts w:ascii="Times New Roman" w:eastAsia="Times New Roman" w:hAnsi="Times New Roman" w:cs="Times New Roman"/>
        </w:rPr>
        <w:t xml:space="preserve">Do ponto de vista prático, os achados desta pesquisa fornecem </w:t>
      </w:r>
      <w:r w:rsidRPr="00DC2E92">
        <w:rPr>
          <w:rFonts w:ascii="Times New Roman" w:eastAsia="Times New Roman" w:hAnsi="Times New Roman" w:cs="Times New Roman"/>
          <w:i/>
          <w:iCs/>
        </w:rPr>
        <w:t>insights</w:t>
      </w:r>
      <w:r w:rsidRPr="00DC2E92">
        <w:rPr>
          <w:rFonts w:ascii="Times New Roman" w:eastAsia="Times New Roman" w:hAnsi="Times New Roman" w:cs="Times New Roman"/>
        </w:rPr>
        <w:t xml:space="preserve"> valiosos para gestores urbanos e formuladores de políticas. Em primeiro lugar, o fato de ODS cruciais – como o de cidades sustentáveis (11) e energia limpa (7) – estarem no centro do debate sobre </w:t>
      </w:r>
      <w:r w:rsidR="00A31BD1">
        <w:rPr>
          <w:rFonts w:ascii="Times New Roman" w:eastAsia="Times New Roman" w:hAnsi="Times New Roman" w:cs="Times New Roman"/>
        </w:rPr>
        <w:t>C.I.</w:t>
      </w:r>
      <w:r w:rsidRPr="00DC2E92">
        <w:rPr>
          <w:rFonts w:ascii="Times New Roman" w:eastAsia="Times New Roman" w:hAnsi="Times New Roman" w:cs="Times New Roman"/>
        </w:rPr>
        <w:t xml:space="preserve"> sugere que iniciativas municipais de </w:t>
      </w:r>
      <w:proofErr w:type="spellStart"/>
      <w:r w:rsidRPr="00DC2E92">
        <w:rPr>
          <w:rFonts w:ascii="Times New Roman" w:eastAsia="Times New Roman" w:hAnsi="Times New Roman" w:cs="Times New Roman"/>
          <w:i/>
          <w:iCs/>
        </w:rPr>
        <w:t>smart</w:t>
      </w:r>
      <w:proofErr w:type="spellEnd"/>
      <w:r w:rsidRPr="00DC2E92">
        <w:rPr>
          <w:rFonts w:ascii="Times New Roman" w:eastAsia="Times New Roman" w:hAnsi="Times New Roman" w:cs="Times New Roman"/>
          <w:i/>
          <w:iCs/>
        </w:rPr>
        <w:t xml:space="preserve"> cities</w:t>
      </w:r>
      <w:r w:rsidRPr="00DC2E92">
        <w:rPr>
          <w:rFonts w:ascii="Times New Roman" w:eastAsia="Times New Roman" w:hAnsi="Times New Roman" w:cs="Times New Roman"/>
        </w:rPr>
        <w:t xml:space="preserve"> devem ser planejadas com vistas a atingir metas concretas desses ODS. Por exemplo, projetos de </w:t>
      </w:r>
      <w:r w:rsidR="00A31BD1">
        <w:rPr>
          <w:rFonts w:ascii="Times New Roman" w:eastAsia="Times New Roman" w:hAnsi="Times New Roman" w:cs="Times New Roman"/>
        </w:rPr>
        <w:t>C.I.</w:t>
      </w:r>
      <w:r w:rsidRPr="00DC2E92">
        <w:rPr>
          <w:rFonts w:ascii="Times New Roman" w:eastAsia="Times New Roman" w:hAnsi="Times New Roman" w:cs="Times New Roman"/>
        </w:rPr>
        <w:t xml:space="preserve"> que envolvam mobilidade urbana, planejamento territorial ou gestão de resíduos podem ser orientados diretamente pelas metas do ODS 11, garantindo que a “inteligência” urbana resulte em melhorias tangíveis na qualidade de vida e sustentabilidade local.  Em segundo lugar, a identificação de desafios estruturais – como exclusão digital, governança fragmentada e falta de financiamento alerta os tomadores de decisão para os gargalos que precisam ser endereçados para que as </w:t>
      </w:r>
      <w:r w:rsidR="00A31BD1">
        <w:rPr>
          <w:rFonts w:ascii="Times New Roman" w:eastAsia="Times New Roman" w:hAnsi="Times New Roman" w:cs="Times New Roman"/>
        </w:rPr>
        <w:t>C.I.</w:t>
      </w:r>
      <w:r w:rsidRPr="00DC2E92">
        <w:rPr>
          <w:rFonts w:ascii="Times New Roman" w:eastAsia="Times New Roman" w:hAnsi="Times New Roman" w:cs="Times New Roman"/>
        </w:rPr>
        <w:t xml:space="preserve"> não fiquem apenas no plano piloto. Políticas públicas que promovam inclusão digital (por exemplo, expandindo o acesso à internet de alta velocidade em comunidades vulneráveis), fortalecimento institucional e modelos inovadores de financiamento urbano (como </w:t>
      </w:r>
      <w:proofErr w:type="spellStart"/>
      <w:r w:rsidRPr="00DC2E92">
        <w:rPr>
          <w:rFonts w:ascii="Times New Roman" w:eastAsia="Times New Roman" w:hAnsi="Times New Roman" w:cs="Times New Roman"/>
          <w:i/>
          <w:iCs/>
        </w:rPr>
        <w:t>smart</w:t>
      </w:r>
      <w:proofErr w:type="spellEnd"/>
      <w:r w:rsidRPr="00DC2E92">
        <w:rPr>
          <w:rFonts w:ascii="Times New Roman" w:eastAsia="Times New Roman" w:hAnsi="Times New Roman" w:cs="Times New Roman"/>
          <w:i/>
          <w:iCs/>
        </w:rPr>
        <w:t xml:space="preserve"> </w:t>
      </w:r>
      <w:proofErr w:type="spellStart"/>
      <w:r w:rsidRPr="00DC2E92">
        <w:rPr>
          <w:rFonts w:ascii="Times New Roman" w:eastAsia="Times New Roman" w:hAnsi="Times New Roman" w:cs="Times New Roman"/>
          <w:i/>
          <w:iCs/>
        </w:rPr>
        <w:t>bonds</w:t>
      </w:r>
      <w:proofErr w:type="spellEnd"/>
      <w:r w:rsidRPr="00DC2E92">
        <w:rPr>
          <w:rFonts w:ascii="Times New Roman" w:eastAsia="Times New Roman" w:hAnsi="Times New Roman" w:cs="Times New Roman"/>
        </w:rPr>
        <w:t xml:space="preserve"> ou parcerias público-privadas transparentes) emergem como recomendação prática para viabilizar os benefícios das tecnologias urbanas. Ademais, a lacuna evidenciada em torno do ODS 5 e ODS 10 traduz-se numa chamada à ação: incorporar indicadores de equidade de gênero e redução das desigualdades nos projetos de </w:t>
      </w:r>
      <w:r w:rsidR="00A31BD1">
        <w:rPr>
          <w:rFonts w:ascii="Times New Roman" w:eastAsia="Times New Roman" w:hAnsi="Times New Roman" w:cs="Times New Roman"/>
        </w:rPr>
        <w:t>C.I.</w:t>
      </w:r>
      <w:r w:rsidRPr="00DC2E92">
        <w:rPr>
          <w:rFonts w:ascii="Times New Roman" w:eastAsia="Times New Roman" w:hAnsi="Times New Roman" w:cs="Times New Roman"/>
        </w:rPr>
        <w:t xml:space="preserve">, bem como engajar ativamente grupos marginalizados na concepção dessas iniciativas, pode aumentar a eficácia e legitimidade </w:t>
      </w:r>
      <w:proofErr w:type="gramStart"/>
      <w:r w:rsidRPr="00DC2E92">
        <w:rPr>
          <w:rFonts w:ascii="Times New Roman" w:eastAsia="Times New Roman" w:hAnsi="Times New Roman" w:cs="Times New Roman"/>
        </w:rPr>
        <w:t>das mesmas</w:t>
      </w:r>
      <w:proofErr w:type="gramEnd"/>
      <w:r w:rsidRPr="00DC2E92">
        <w:rPr>
          <w:rFonts w:ascii="Times New Roman" w:eastAsia="Times New Roman" w:hAnsi="Times New Roman" w:cs="Times New Roman"/>
        </w:rPr>
        <w:t>.</w:t>
      </w:r>
      <w:r w:rsidRPr="00DD0F9C">
        <w:rPr>
          <w:rFonts w:ascii="Times New Roman" w:eastAsia="Times New Roman" w:hAnsi="Times New Roman" w:cs="Times New Roman"/>
        </w:rPr>
        <w:t xml:space="preserve"> </w:t>
      </w:r>
    </w:p>
    <w:p w14:paraId="241EA4F7" w14:textId="77777777" w:rsidR="007A436E" w:rsidRDefault="007A436E" w:rsidP="00492F36">
      <w:pPr>
        <w:spacing w:line="360" w:lineRule="auto"/>
        <w:jc w:val="both"/>
        <w:rPr>
          <w:rFonts w:ascii="Times New Roman" w:eastAsia="Times New Roman" w:hAnsi="Times New Roman" w:cs="Times New Roman"/>
        </w:rPr>
      </w:pPr>
    </w:p>
    <w:p w14:paraId="38F8AC1B" w14:textId="7FA6B8EA" w:rsidR="00580B1F" w:rsidRDefault="007A436E" w:rsidP="003D496A">
      <w:pPr>
        <w:pStyle w:val="Heading2"/>
      </w:pPr>
      <w:bookmarkStart w:id="147" w:name="_Toc200734050"/>
      <w:r>
        <w:lastRenderedPageBreak/>
        <w:t xml:space="preserve">5.4 </w:t>
      </w:r>
      <w:r w:rsidR="002E4E04" w:rsidRPr="00DD0F9C">
        <w:t>LIMITAÇÕES DO ESTUDO</w:t>
      </w:r>
      <w:bookmarkEnd w:id="147"/>
    </w:p>
    <w:p w14:paraId="36EF5D9A" w14:textId="77777777" w:rsidR="00580B1F" w:rsidRPr="00DD0F9C" w:rsidRDefault="00580B1F" w:rsidP="00492F36">
      <w:pPr>
        <w:spacing w:line="360" w:lineRule="auto"/>
        <w:jc w:val="both"/>
        <w:rPr>
          <w:rFonts w:ascii="Times New Roman" w:eastAsia="Times New Roman" w:hAnsi="Times New Roman" w:cs="Times New Roman"/>
        </w:rPr>
      </w:pPr>
    </w:p>
    <w:p w14:paraId="17E6B5F7" w14:textId="77777777" w:rsidR="00580B1F" w:rsidRPr="00DD0F9C" w:rsidRDefault="00580B1F" w:rsidP="0062153A">
      <w:pPr>
        <w:spacing w:line="360" w:lineRule="auto"/>
        <w:ind w:firstLine="708"/>
        <w:rPr>
          <w:rFonts w:ascii="Times New Roman" w:eastAsia="Times New Roman" w:hAnsi="Times New Roman" w:cs="Times New Roman"/>
        </w:rPr>
      </w:pPr>
      <w:r w:rsidRPr="00DD0F9C">
        <w:rPr>
          <w:rFonts w:ascii="Times New Roman" w:eastAsia="Times New Roman" w:hAnsi="Times New Roman" w:cs="Times New Roman"/>
        </w:rPr>
        <w:t>Apesar dos esforços empreendidos e dos achados relevantes, este estudo apresenta algumas limitações que precisam ser reconhecidas. Uma primeira limitação reside no processo metodológico da RSL, que foi conduzido por um único revisor. Idealmente, revisões sistemáticas seguem o princípio da dupla checagem independente para seleção e extração dos dados, de modo a minimizar vieses e omissões. No presente trabalho, embora tenham sido adotados os protocolos PRISMA 2020 e critérios rigorosos de inclusão/exclusão, a ausência de um segundo revisor pode ter introduzido algum grau de subjetividade na triagem dos estudos​. Essa limitação implica que certos estudos potencialmente relevantes possam ter sido filtrados ou que a classificação de conteúdos tenha sofrido influências do julgamento individual, ainda que não intencionais.</w:t>
      </w:r>
    </w:p>
    <w:p w14:paraId="08DF701E" w14:textId="614EE786" w:rsidR="00580B1F" w:rsidRPr="00DD0F9C"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Um segundo ponto diz respeito ao escopo da busca e restrições de idioma. A RSL concentrou-se em artigos publicados entre 2020 e 2024, majoritariamente em inglês (com inclusão de algumas fontes em português), o que delimita a abrangência temporal e linguística. Embora esse recorte tenha sido justificado para captar a produção mais recente e relevante à temática, ele pode ter excluído estudos anteriores a 2020 que tenham caráter seminal, bem como pesquisas em outros que abordam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e ODS em contextos distintos. Essa limitação de idioma e período sugere cautela na generalização dos resultados: as tendências identificadas refletem sobretudo o debate acadêmico internacional mais atual e acessível, podendo não contemplar nuances regionais ou evoluções históricas anteriores da discussão. </w:t>
      </w:r>
    </w:p>
    <w:p w14:paraId="7EDCE8E4" w14:textId="5B1D2726" w:rsidR="00580B1F"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Por fim, vale mencionar que o estudo </w:t>
      </w:r>
      <w:r w:rsidR="002E4E04">
        <w:rPr>
          <w:rFonts w:ascii="Times New Roman" w:eastAsia="Times New Roman" w:hAnsi="Times New Roman" w:cs="Times New Roman"/>
        </w:rPr>
        <w:t>se concentrou</w:t>
      </w:r>
      <w:r w:rsidRPr="00DD0F9C">
        <w:rPr>
          <w:rFonts w:ascii="Times New Roman" w:eastAsia="Times New Roman" w:hAnsi="Times New Roman" w:cs="Times New Roman"/>
        </w:rPr>
        <w:t xml:space="preserve"> nas interseções entre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e alguns ODS mais proeminentes</w:t>
      </w:r>
      <w:r w:rsidR="002E4E04">
        <w:rPr>
          <w:rFonts w:ascii="Times New Roman" w:eastAsia="Times New Roman" w:hAnsi="Times New Roman" w:cs="Times New Roman"/>
        </w:rPr>
        <w:t xml:space="preserve"> que ganharam destaque com o uso da</w:t>
      </w:r>
      <w:r w:rsidRPr="00DD0F9C">
        <w:rPr>
          <w:rFonts w:ascii="Times New Roman" w:eastAsia="Times New Roman" w:hAnsi="Times New Roman" w:cs="Times New Roman"/>
        </w:rPr>
        <w:t xml:space="preserve"> RSL. Objetivos </w:t>
      </w:r>
      <w:r w:rsidR="002E4E04">
        <w:rPr>
          <w:rFonts w:ascii="Times New Roman" w:eastAsia="Times New Roman" w:hAnsi="Times New Roman" w:cs="Times New Roman"/>
        </w:rPr>
        <w:t xml:space="preserve">de Desenvolvimento Sustentável </w:t>
      </w:r>
      <w:r w:rsidRPr="00DD0F9C">
        <w:rPr>
          <w:rFonts w:ascii="Times New Roman" w:eastAsia="Times New Roman" w:hAnsi="Times New Roman" w:cs="Times New Roman"/>
        </w:rPr>
        <w:t>que apareceram pouco nos artigos (como ODS 5, 10, 1, 14) não foram explorados além da identificação de sua lacuna. Assim, a</w:t>
      </w:r>
      <w:r>
        <w:rPr>
          <w:rFonts w:ascii="Times New Roman" w:eastAsia="Times New Roman" w:hAnsi="Times New Roman" w:cs="Times New Roman"/>
        </w:rPr>
        <w:t xml:space="preserve"> presente</w:t>
      </w:r>
      <w:r w:rsidRPr="00DD0F9C">
        <w:rPr>
          <w:rFonts w:ascii="Times New Roman" w:eastAsia="Times New Roman" w:hAnsi="Times New Roman" w:cs="Times New Roman"/>
        </w:rPr>
        <w:t xml:space="preserve"> pesquisa não se aprofundou em todos os 17 ODS, mas principalmente naqueles evidenciados pelo </w:t>
      </w:r>
      <w:r w:rsidRPr="002E4E04">
        <w:rPr>
          <w:rFonts w:ascii="Times New Roman" w:eastAsia="Times New Roman" w:hAnsi="Times New Roman" w:cs="Times New Roman"/>
          <w:i/>
          <w:iCs/>
        </w:rPr>
        <w:t>corpus</w:t>
      </w:r>
      <w:r w:rsidRPr="00DD0F9C">
        <w:rPr>
          <w:rFonts w:ascii="Times New Roman" w:eastAsia="Times New Roman" w:hAnsi="Times New Roman" w:cs="Times New Roman"/>
        </w:rPr>
        <w:t xml:space="preserve"> selecionado. Essa opção trouxe foco à análise, porém limita o escopo temático: questões como igualdade de gênero, redução das desigualdades ou conservação marinha, por exemplo, não receberam tratamento analítico detalhado aqui, apesar de sua importância para a Agenda 2030.</w:t>
      </w:r>
    </w:p>
    <w:p w14:paraId="5DF4936B" w14:textId="77777777" w:rsidR="002E4E04" w:rsidRPr="00DD0F9C" w:rsidRDefault="002E4E04" w:rsidP="00492F36">
      <w:pPr>
        <w:spacing w:line="360" w:lineRule="auto"/>
        <w:ind w:firstLine="708"/>
        <w:jc w:val="both"/>
        <w:rPr>
          <w:rFonts w:ascii="Times New Roman" w:eastAsia="Times New Roman" w:hAnsi="Times New Roman" w:cs="Times New Roman"/>
        </w:rPr>
      </w:pPr>
    </w:p>
    <w:p w14:paraId="14279C3E" w14:textId="2CC1FB54" w:rsidR="002E4E04" w:rsidRDefault="002E4E04" w:rsidP="003D496A">
      <w:pPr>
        <w:pStyle w:val="Heading2"/>
      </w:pPr>
      <w:bookmarkStart w:id="148" w:name="_Toc200734051"/>
      <w:r>
        <w:t>5.</w:t>
      </w:r>
      <w:r w:rsidR="008D0407">
        <w:t>5</w:t>
      </w:r>
      <w:r w:rsidRPr="00DD0F9C">
        <w:t xml:space="preserve"> SUGESTÕES PARA PESQUISAS FUTURAS</w:t>
      </w:r>
      <w:bookmarkEnd w:id="148"/>
    </w:p>
    <w:p w14:paraId="405081D5" w14:textId="77777777" w:rsidR="002E4E04" w:rsidRDefault="002E4E04" w:rsidP="00492F36">
      <w:pPr>
        <w:spacing w:line="360" w:lineRule="auto"/>
        <w:ind w:firstLine="708"/>
        <w:jc w:val="both"/>
        <w:rPr>
          <w:rFonts w:ascii="Times New Roman" w:eastAsia="Times New Roman" w:hAnsi="Times New Roman" w:cs="Times New Roman"/>
        </w:rPr>
      </w:pPr>
    </w:p>
    <w:p w14:paraId="7BDF634B" w14:textId="5D09E8E4" w:rsidR="00580B1F" w:rsidRPr="00DD0F9C" w:rsidRDefault="00580B1F" w:rsidP="0062153A">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Reconhecidas as limitações, algumas sugestões para pesquisas futuras podem ser delineadas no intuito de ampliar e aprimorar o conhecimento sobre o tema. Em primeiro lugar, recomenda-se a realização de estudos empíricos aplicados em cidades brasileiras, complementando a perspectiva teórica aqui apresentada com evidências de campo. Estudos de caso em municípios de diferentes portes e regiões do Brasil permitiriam verificar, na prática, como as iniciativas de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têm contribuído (ou não) para os ODS localmente. Por exemplo, pesquisas interventivas ou observacionais poderiam examinar projetos específicos (de mobilidade, iluminação pública inteligente, inclusão digital em comunidades </w:t>
      </w:r>
      <w:r w:rsidR="002E4E04" w:rsidRPr="00DD0F9C">
        <w:rPr>
          <w:rFonts w:ascii="Times New Roman" w:eastAsia="Times New Roman" w:hAnsi="Times New Roman" w:cs="Times New Roman"/>
        </w:rPr>
        <w:t>periféricas etc.</w:t>
      </w:r>
      <w:r w:rsidRPr="00DD0F9C">
        <w:rPr>
          <w:rFonts w:ascii="Times New Roman" w:eastAsia="Times New Roman" w:hAnsi="Times New Roman" w:cs="Times New Roman"/>
        </w:rPr>
        <w:t>) e mensurar seus impactos em indicadores relacionados aos ODS (tais como redução do consumo de energia, melhoria na qualidade do ar, inclusão de minorias nos processos decisórios, dentre outros). Essa vertente aplicada ajudaria a validar empiricamente as sinergias e desafios identificados na literatura, além de fornecer recomendações contextualizadas para gestores públicos.</w:t>
      </w:r>
    </w:p>
    <w:p w14:paraId="43F126D0" w14:textId="40D35717" w:rsidR="00580B1F" w:rsidRPr="00DD0F9C"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Em segundo lugar, futuras pesquisas podem aprimorar a sofisticação metodológica das análises quantitativo-qualitativas. A adoção de ferramentas de análise de </w:t>
      </w:r>
      <w:r w:rsidRPr="007A436E">
        <w:rPr>
          <w:rFonts w:ascii="Times New Roman" w:eastAsia="Times New Roman" w:hAnsi="Times New Roman" w:cs="Times New Roman"/>
          <w:i/>
          <w:iCs/>
        </w:rPr>
        <w:t>cluster</w:t>
      </w:r>
      <w:r w:rsidRPr="00DD0F9C">
        <w:rPr>
          <w:rFonts w:ascii="Times New Roman" w:eastAsia="Times New Roman" w:hAnsi="Times New Roman" w:cs="Times New Roman"/>
        </w:rPr>
        <w:t xml:space="preserve"> e outras técnicas de </w:t>
      </w:r>
      <w:r w:rsidRPr="00DD0F9C">
        <w:rPr>
          <w:rFonts w:ascii="Times New Roman" w:eastAsia="Times New Roman" w:hAnsi="Times New Roman" w:cs="Times New Roman"/>
          <w:i/>
          <w:iCs/>
        </w:rPr>
        <w:t>data mining</w:t>
      </w:r>
      <w:r w:rsidRPr="00DD0F9C">
        <w:rPr>
          <w:rFonts w:ascii="Times New Roman" w:eastAsia="Times New Roman" w:hAnsi="Times New Roman" w:cs="Times New Roman"/>
        </w:rPr>
        <w:t xml:space="preserve"> textual, inclusive fazendo uso pleno das funcionalidades do </w:t>
      </w:r>
      <w:r w:rsidRPr="00FC1738">
        <w:rPr>
          <w:rFonts w:ascii="Times New Roman" w:eastAsia="Times New Roman" w:hAnsi="Times New Roman" w:cs="Times New Roman"/>
          <w:i/>
          <w:iCs/>
        </w:rPr>
        <w:t>IRAMUTEQ</w:t>
      </w:r>
      <w:r w:rsidRPr="00DD0F9C">
        <w:rPr>
          <w:rFonts w:ascii="Times New Roman" w:eastAsia="Times New Roman" w:hAnsi="Times New Roman" w:cs="Times New Roman"/>
        </w:rPr>
        <w:t xml:space="preserve"> (como a CHD), é encorajada para conferir maior robustez estatística às categorias temáticas emergentes. Aplicar uma análise de conglomerados nos artigos ou nos trechos codificados poderia revelar padrões latentes e correlações entre temas que não foram evidentes na análise manual. Adicionalmente, integrar métodos bibliométricos (por exemplo, análise de </w:t>
      </w:r>
      <w:r w:rsidR="007A436E" w:rsidRPr="00DD0F9C">
        <w:rPr>
          <w:rFonts w:ascii="Times New Roman" w:eastAsia="Times New Roman" w:hAnsi="Times New Roman" w:cs="Times New Roman"/>
        </w:rPr>
        <w:t>cocitação</w:t>
      </w:r>
      <w:r w:rsidRPr="00DD0F9C">
        <w:rPr>
          <w:rFonts w:ascii="Times New Roman" w:eastAsia="Times New Roman" w:hAnsi="Times New Roman" w:cs="Times New Roman"/>
        </w:rPr>
        <w:t xml:space="preserve"> ou acoplamento bibliográfico) poderia mapear escolas de pensamento ou redes de autores dentro da temática, oferecendo um panorama complementar ao mapeamento de conteúdo. Outra sugestão metodológica seria ampliar as bases de dados e palavras-chave da RSL para expandir o escopo para outros ODS e outras literaturas. Por exemplo, uma pesquisa futura poderia buscar especificamente por trabalhos que relacionem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a ODS tipicamente negligenciados (como ODS 5 ou 10), ou incluir publicações em línguas não cobertas inicialmente. Tal expansão de escopo contribuiria para preencher as lacunas identificadas, </w:t>
      </w:r>
      <w:r w:rsidRPr="00DD0F9C">
        <w:rPr>
          <w:rFonts w:ascii="Times New Roman" w:eastAsia="Times New Roman" w:hAnsi="Times New Roman" w:cs="Times New Roman"/>
        </w:rPr>
        <w:lastRenderedPageBreak/>
        <w:t xml:space="preserve">trazendo ao debate acadêmico evidências sobre como iniciativas de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podem (ou devem) endereçar questões de gênero e desigualdade, por exemplo.</w:t>
      </w:r>
    </w:p>
    <w:p w14:paraId="156AC910" w14:textId="2EC8F97D" w:rsidR="00580B1F"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Por fim, do ponto de vista prático, seria valioso explorar o desenvolvimento de indicadores e métricas integradas que combinem o conceito de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com o monitoramento dos ODS. Isso poderia envolver estudos em parceria com órgãos governamentais e instituições responsáveis por índices urbanos (como o próprio Ranking CSC ou a plataforma de indicadores ODS nos municípios) para incorporar variáveis de sustentabilidade nas avaliações de “inteligência” das cidades. Tais colaborações de pesquisa-ação ajudariam a traduzir os </w:t>
      </w:r>
      <w:r w:rsidRPr="00C1258E">
        <w:rPr>
          <w:rFonts w:ascii="Times New Roman" w:eastAsia="Times New Roman" w:hAnsi="Times New Roman" w:cs="Times New Roman"/>
          <w:i/>
          <w:iCs/>
        </w:rPr>
        <w:t>insights</w:t>
      </w:r>
      <w:r w:rsidRPr="00DD0F9C">
        <w:rPr>
          <w:rFonts w:ascii="Times New Roman" w:eastAsia="Times New Roman" w:hAnsi="Times New Roman" w:cs="Times New Roman"/>
        </w:rPr>
        <w:t xml:space="preserve"> acadêmicos em ferramentas concretas de planejamento e políticas públicas. </w:t>
      </w:r>
    </w:p>
    <w:p w14:paraId="3CB039F0" w14:textId="77777777" w:rsidR="00580B1F" w:rsidRPr="00DD0F9C" w:rsidRDefault="00580B1F" w:rsidP="00492F36">
      <w:pPr>
        <w:spacing w:line="360" w:lineRule="auto"/>
        <w:ind w:firstLine="708"/>
        <w:jc w:val="both"/>
        <w:rPr>
          <w:rFonts w:ascii="Times New Roman" w:eastAsia="Times New Roman" w:hAnsi="Times New Roman" w:cs="Times New Roman"/>
        </w:rPr>
      </w:pPr>
    </w:p>
    <w:p w14:paraId="4FAB7ED5" w14:textId="44BB766C" w:rsidR="00580B1F" w:rsidRDefault="00580B1F" w:rsidP="003D496A">
      <w:pPr>
        <w:pStyle w:val="Heading2"/>
      </w:pPr>
      <w:bookmarkStart w:id="149" w:name="_Toc200734052"/>
      <w:r w:rsidRPr="00DD0F9C">
        <w:t>5.</w:t>
      </w:r>
      <w:r w:rsidR="008D0407">
        <w:t>6</w:t>
      </w:r>
      <w:r w:rsidRPr="00DD0F9C">
        <w:t xml:space="preserve"> </w:t>
      </w:r>
      <w:r w:rsidR="007A436E">
        <w:t>CONSIDERAÇÕES FINAIS</w:t>
      </w:r>
      <w:bookmarkEnd w:id="149"/>
    </w:p>
    <w:p w14:paraId="012D98A2" w14:textId="77777777" w:rsidR="00580B1F" w:rsidRPr="00DD0F9C" w:rsidRDefault="00580B1F" w:rsidP="00492F36">
      <w:pPr>
        <w:spacing w:line="360" w:lineRule="auto"/>
        <w:jc w:val="both"/>
        <w:rPr>
          <w:rFonts w:ascii="Times New Roman" w:eastAsia="Times New Roman" w:hAnsi="Times New Roman" w:cs="Times New Roman"/>
        </w:rPr>
      </w:pPr>
    </w:p>
    <w:p w14:paraId="4D453DDE" w14:textId="170DA557" w:rsidR="00580B1F"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Este capítulo final </w:t>
      </w:r>
      <w:r>
        <w:rPr>
          <w:rFonts w:ascii="Times New Roman" w:eastAsia="Times New Roman" w:hAnsi="Times New Roman" w:cs="Times New Roman"/>
        </w:rPr>
        <w:t>sintetiza</w:t>
      </w:r>
      <w:r w:rsidRPr="00DD0F9C">
        <w:rPr>
          <w:rFonts w:ascii="Times New Roman" w:eastAsia="Times New Roman" w:hAnsi="Times New Roman" w:cs="Times New Roman"/>
        </w:rPr>
        <w:t xml:space="preserve"> os principais achados do estudo e suas implicações, consolidando as contribuições teóricas e práticas da pesquisa e reafirmando a importância estratégica de integrar as </w:t>
      </w:r>
      <w:r>
        <w:rPr>
          <w:rFonts w:ascii="Times New Roman" w:eastAsia="Times New Roman" w:hAnsi="Times New Roman" w:cs="Times New Roman"/>
        </w:rPr>
        <w:t>características</w:t>
      </w:r>
      <w:r w:rsidRPr="00DD0F9C">
        <w:rPr>
          <w:rFonts w:ascii="Times New Roman" w:eastAsia="Times New Roman" w:hAnsi="Times New Roman" w:cs="Times New Roman"/>
        </w:rPr>
        <w:t xml:space="preserve"> de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aos Objetivos de Desenvolvimento Sustentável. Ao longo do trabalho, partimos do questionamento central de como as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podem atuar como vetores para o alcance dos ODS, e abordamos essa questão através de uma abordagem </w:t>
      </w:r>
      <w:proofErr w:type="spellStart"/>
      <w:r w:rsidRPr="00DD0F9C">
        <w:rPr>
          <w:rFonts w:ascii="Times New Roman" w:eastAsia="Times New Roman" w:hAnsi="Times New Roman" w:cs="Times New Roman"/>
        </w:rPr>
        <w:t>multimétodos</w:t>
      </w:r>
      <w:proofErr w:type="spellEnd"/>
      <w:r w:rsidRPr="00DD0F9C">
        <w:rPr>
          <w:rFonts w:ascii="Times New Roman" w:eastAsia="Times New Roman" w:hAnsi="Times New Roman" w:cs="Times New Roman"/>
        </w:rPr>
        <w:t xml:space="preserve"> original que envolveu uma Revisão Sistemática da Literatura, análise de conteúdo qualitativa/quantitativa e triangulação com o Ranking Connected Smart Cities. </w:t>
      </w:r>
    </w:p>
    <w:p w14:paraId="74633E45" w14:textId="59FD0697" w:rsidR="00580B1F" w:rsidRPr="00DD0F9C"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Os resultados principais indicam que: (a) há uma sinergia </w:t>
      </w:r>
      <w:r w:rsidR="007A436E">
        <w:rPr>
          <w:rFonts w:ascii="Times New Roman" w:eastAsia="Times New Roman" w:hAnsi="Times New Roman" w:cs="Times New Roman"/>
        </w:rPr>
        <w:t xml:space="preserve">recorrentemente </w:t>
      </w:r>
      <w:r w:rsidRPr="00DD0F9C">
        <w:rPr>
          <w:rFonts w:ascii="Times New Roman" w:eastAsia="Times New Roman" w:hAnsi="Times New Roman" w:cs="Times New Roman"/>
        </w:rPr>
        <w:t>eviden</w:t>
      </w:r>
      <w:r w:rsidR="007A436E">
        <w:rPr>
          <w:rFonts w:ascii="Times New Roman" w:eastAsia="Times New Roman" w:hAnsi="Times New Roman" w:cs="Times New Roman"/>
        </w:rPr>
        <w:t>ciada</w:t>
      </w:r>
      <w:r w:rsidRPr="00DD0F9C">
        <w:rPr>
          <w:rFonts w:ascii="Times New Roman" w:eastAsia="Times New Roman" w:hAnsi="Times New Roman" w:cs="Times New Roman"/>
        </w:rPr>
        <w:t xml:space="preserve"> entre o conceito de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e certos ODS, em especial ODS 11, 7, 9 e 13, que dominam a atenção da literatura acadêmica recente​; (b) existem lacunas notáveis em relação a objetivos de cunho social (como ODS 5 e 10), sugerindo a necessidade de reorientar o foco para uma abordagem mais inclusiva​; (c) as tecnologias digitais emergentes – IoT, IA, </w:t>
      </w:r>
      <w:r w:rsidRPr="006C5BB1">
        <w:rPr>
          <w:rFonts w:ascii="Times New Roman" w:eastAsia="Times New Roman" w:hAnsi="Times New Roman" w:cs="Times New Roman"/>
          <w:i/>
          <w:iCs/>
        </w:rPr>
        <w:t>Big</w:t>
      </w:r>
      <w:r w:rsidRPr="00DD0F9C">
        <w:rPr>
          <w:rFonts w:ascii="Times New Roman" w:eastAsia="Times New Roman" w:hAnsi="Times New Roman" w:cs="Times New Roman"/>
        </w:rPr>
        <w:t xml:space="preserve"> </w:t>
      </w:r>
      <w:r w:rsidRPr="006C5BB1">
        <w:rPr>
          <w:rFonts w:ascii="Times New Roman" w:eastAsia="Times New Roman" w:hAnsi="Times New Roman" w:cs="Times New Roman"/>
          <w:i/>
          <w:iCs/>
        </w:rPr>
        <w:t>Data</w:t>
      </w:r>
      <w:r w:rsidRPr="00DD0F9C">
        <w:rPr>
          <w:rFonts w:ascii="Times New Roman" w:eastAsia="Times New Roman" w:hAnsi="Times New Roman" w:cs="Times New Roman"/>
        </w:rPr>
        <w:t xml:space="preserve">, gêmeos digitais, entre outras – são vistas como ferramentas-chave para promover sustentabilidade urbana, porém devem ser acompanhadas de boa governança e inclusão para que seus benefícios se materializem plenamente​; e (d) existe uma correspondência significativa entre os temas enfatizados pela academia e os critérios práticos de avaliação de </w:t>
      </w:r>
      <w:r w:rsidR="00A31BD1">
        <w:rPr>
          <w:rFonts w:ascii="Times New Roman" w:eastAsia="Times New Roman" w:hAnsi="Times New Roman" w:cs="Times New Roman"/>
        </w:rPr>
        <w:t>C.I.</w:t>
      </w:r>
      <w:r w:rsidR="007A436E">
        <w:rPr>
          <w:rFonts w:ascii="Times New Roman" w:eastAsia="Times New Roman" w:hAnsi="Times New Roman" w:cs="Times New Roman"/>
        </w:rPr>
        <w:t xml:space="preserve">, </w:t>
      </w:r>
      <w:r w:rsidRPr="00DD0F9C">
        <w:rPr>
          <w:rFonts w:ascii="Times New Roman" w:eastAsia="Times New Roman" w:hAnsi="Times New Roman" w:cs="Times New Roman"/>
        </w:rPr>
        <w:t xml:space="preserve">como demonstrado pela correlação com os pilares do Ranking CSC, indicando convergência entre teoria e prática. </w:t>
      </w:r>
      <w:r w:rsidRPr="00DD0F9C">
        <w:rPr>
          <w:rFonts w:ascii="Times New Roman" w:eastAsia="Times New Roman" w:hAnsi="Times New Roman" w:cs="Times New Roman"/>
        </w:rPr>
        <w:lastRenderedPageBreak/>
        <w:t xml:space="preserve">Em conjunto, esses achados oferecem uma visão panorâmica e ao mesmo tempo detalhada de como as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vêm sendo concebidas como plataformas para avançar a agenda dos ODS em ambientes urbanos.</w:t>
      </w:r>
    </w:p>
    <w:p w14:paraId="46996B63" w14:textId="7E61460A" w:rsidR="00580B1F" w:rsidRPr="00DD0F9C"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Nossa análise sugere que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só serão sustentáveis se forem também inclusivas e socialmente justas, o que implica reavaliar critérios de sucesso: não apenas sensores instalados ou dados coletados, mas quem se beneficia e de que forma. Essa mensagem é especialmente importante</w:t>
      </w:r>
      <w:r>
        <w:rPr>
          <w:rFonts w:ascii="Times New Roman" w:eastAsia="Times New Roman" w:hAnsi="Times New Roman" w:cs="Times New Roman"/>
        </w:rPr>
        <w:t xml:space="preserve"> principalmente</w:t>
      </w:r>
      <w:r w:rsidRPr="00DD0F9C">
        <w:rPr>
          <w:rFonts w:ascii="Times New Roman" w:eastAsia="Times New Roman" w:hAnsi="Times New Roman" w:cs="Times New Roman"/>
        </w:rPr>
        <w:t xml:space="preserve"> para o contexto brasileiro, marcado por disparidades socioespaciais históricas – por exemplo, o fato de cerca de 14,9% da população urbana brasileira ainda viver em assentamentos informais </w:t>
      </w:r>
      <w:proofErr w:type="gramStart"/>
      <w:r w:rsidRPr="00DD0F9C">
        <w:rPr>
          <w:rFonts w:ascii="Times New Roman" w:eastAsia="Times New Roman" w:hAnsi="Times New Roman" w:cs="Times New Roman"/>
        </w:rPr>
        <w:t>evidencia</w:t>
      </w:r>
      <w:proofErr w:type="gramEnd"/>
      <w:r w:rsidRPr="00DD0F9C">
        <w:rPr>
          <w:rFonts w:ascii="Times New Roman" w:eastAsia="Times New Roman" w:hAnsi="Times New Roman" w:cs="Times New Roman"/>
        </w:rPr>
        <w:t xml:space="preserve"> que a agenda de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deve necessariamente dialogar com políticas habitacionais e de redução da pobreza​.</w:t>
      </w:r>
    </w:p>
    <w:p w14:paraId="06B981B2" w14:textId="57B8733A" w:rsidR="00580B1F" w:rsidRPr="00DD0F9C"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Em conclusão, esta dissertação </w:t>
      </w:r>
      <w:r w:rsidR="007A436E">
        <w:rPr>
          <w:rFonts w:ascii="Times New Roman" w:eastAsia="Times New Roman" w:hAnsi="Times New Roman" w:cs="Times New Roman"/>
        </w:rPr>
        <w:t xml:space="preserve">buscou explorar o argumento sobre </w:t>
      </w:r>
      <w:r w:rsidRPr="00DD0F9C">
        <w:rPr>
          <w:rFonts w:ascii="Times New Roman" w:eastAsia="Times New Roman" w:hAnsi="Times New Roman" w:cs="Times New Roman"/>
        </w:rPr>
        <w:t xml:space="preserve">as sinergias, desafios e oportunidades na interseção entre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e os Objetivos de Desenvolvimento Sustentável, adotando uma </w:t>
      </w:r>
      <w:r>
        <w:rPr>
          <w:rFonts w:ascii="Times New Roman" w:eastAsia="Times New Roman" w:hAnsi="Times New Roman" w:cs="Times New Roman"/>
        </w:rPr>
        <w:t>ótica</w:t>
      </w:r>
      <w:r w:rsidRPr="00DD0F9C">
        <w:rPr>
          <w:rFonts w:ascii="Times New Roman" w:eastAsia="Times New Roman" w:hAnsi="Times New Roman" w:cs="Times New Roman"/>
        </w:rPr>
        <w:t xml:space="preserve"> de análise que combinou revisão de literatura e avaliação empírica via Ranking CSC. Os principais achados reforçam a ideia de que, integrar as estratégias de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à Agenda 2030 não é apenas desejável, mas imperativo. A originalidade do trabalho reside em demonstrar, com base em evidências, como tal integração pode ser feita: identificando quais ODS estão avançando através das iniciativas </w:t>
      </w:r>
      <w:r w:rsidR="00177E27">
        <w:rPr>
          <w:rFonts w:ascii="Times New Roman" w:eastAsia="Times New Roman" w:hAnsi="Times New Roman" w:cs="Times New Roman"/>
        </w:rPr>
        <w:t>inteligentes</w:t>
      </w:r>
      <w:r w:rsidRPr="00DD0F9C">
        <w:rPr>
          <w:rFonts w:ascii="Times New Roman" w:eastAsia="Times New Roman" w:hAnsi="Times New Roman" w:cs="Times New Roman"/>
        </w:rPr>
        <w:t xml:space="preserve">, onde estão as deficiências e quais caminhos (tecnológicos e institucionais) podem ser trilhados para alinhar melhor as duas agendas. Espera-se que as contribuições aqui delineadas sirvam de base para novas pesquisas e para políticas públicas mais coerentes, nas quais o adjetivo “inteligente” atribuído a uma cidade não se restrinja à presença de tecnologia, mas sim reflita um compromisso amplo com a sustentabilidade, a participação cidadã e a redução das desigualdades. Em última instância, cumprir os ODS nas cidades </w:t>
      </w:r>
      <w:r>
        <w:rPr>
          <w:rFonts w:ascii="Times New Roman" w:eastAsia="Times New Roman" w:hAnsi="Times New Roman" w:cs="Times New Roman"/>
        </w:rPr>
        <w:t>ao redor do mundo</w:t>
      </w:r>
      <w:r w:rsidRPr="00DD0F9C">
        <w:rPr>
          <w:rFonts w:ascii="Times New Roman" w:eastAsia="Times New Roman" w:hAnsi="Times New Roman" w:cs="Times New Roman"/>
        </w:rPr>
        <w:t xml:space="preserve"> demandará uma atuação concertada onde a tecnologia seja </w:t>
      </w:r>
      <w:proofErr w:type="gramStart"/>
      <w:r w:rsidRPr="00DD0F9C">
        <w:rPr>
          <w:rFonts w:ascii="Times New Roman" w:eastAsia="Times New Roman" w:hAnsi="Times New Roman" w:cs="Times New Roman"/>
        </w:rPr>
        <w:t>meio</w:t>
      </w:r>
      <w:proofErr w:type="gramEnd"/>
      <w:r w:rsidRPr="00DD0F9C">
        <w:rPr>
          <w:rFonts w:ascii="Times New Roman" w:eastAsia="Times New Roman" w:hAnsi="Times New Roman" w:cs="Times New Roman"/>
        </w:rPr>
        <w:t>, e não fim em si mesma, orientada por uma visão de desenvolvimento urbano que equilibre inovação com inclusão</w:t>
      </w:r>
      <w:r w:rsidR="00177E27">
        <w:rPr>
          <w:rFonts w:ascii="Times New Roman" w:eastAsia="Times New Roman" w:hAnsi="Times New Roman" w:cs="Times New Roman"/>
        </w:rPr>
        <w:t xml:space="preserve"> e equidade</w:t>
      </w:r>
      <w:r w:rsidRPr="00DD0F9C">
        <w:rPr>
          <w:rFonts w:ascii="Times New Roman" w:eastAsia="Times New Roman" w:hAnsi="Times New Roman" w:cs="Times New Roman"/>
        </w:rPr>
        <w:t xml:space="preserve">. Somente assim as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poderão se consolidar como vetores efetivos do desenvolvimento urbano sustentável, materializando no cotidiano dos cidadãos os objetivos globais pactuados na Agenda 2030.</w:t>
      </w:r>
    </w:p>
    <w:p w14:paraId="15B13D25" w14:textId="77777777" w:rsidR="00580B1F" w:rsidRPr="00DD0F9C" w:rsidRDefault="00580B1F" w:rsidP="00580B1F">
      <w:pPr>
        <w:spacing w:line="360" w:lineRule="auto"/>
        <w:jc w:val="both"/>
        <w:rPr>
          <w:rFonts w:ascii="Times New Roman" w:eastAsia="Times New Roman" w:hAnsi="Times New Roman" w:cs="Times New Roman"/>
        </w:rPr>
      </w:pPr>
    </w:p>
    <w:p w14:paraId="4B835FC0" w14:textId="77777777" w:rsidR="00580B1F" w:rsidRDefault="00580B1F" w:rsidP="00580B1F">
      <w:pPr>
        <w:jc w:val="both"/>
        <w:rPr>
          <w:rFonts w:ascii="Times New Roman" w:eastAsia="Times New Roman" w:hAnsi="Times New Roman" w:cs="Times New Roman"/>
          <w:b/>
        </w:rPr>
      </w:pPr>
    </w:p>
    <w:p w14:paraId="09FD2225" w14:textId="77777777" w:rsidR="00580B1F" w:rsidRDefault="00580B1F" w:rsidP="00580B1F">
      <w:pPr>
        <w:jc w:val="both"/>
        <w:rPr>
          <w:rFonts w:ascii="Times New Roman" w:eastAsia="Times New Roman" w:hAnsi="Times New Roman" w:cs="Times New Roman"/>
          <w:b/>
        </w:rPr>
      </w:pPr>
    </w:p>
    <w:p w14:paraId="4F138D4D" w14:textId="77777777" w:rsidR="00580B1F" w:rsidRDefault="00580B1F" w:rsidP="00580B1F">
      <w:pPr>
        <w:jc w:val="both"/>
        <w:rPr>
          <w:rFonts w:ascii="Times New Roman" w:eastAsia="Times New Roman" w:hAnsi="Times New Roman" w:cs="Times New Roman"/>
          <w:b/>
        </w:rPr>
      </w:pPr>
    </w:p>
    <w:p w14:paraId="3C20B517" w14:textId="77777777" w:rsidR="00580B1F" w:rsidRPr="005C5096" w:rsidRDefault="00580B1F" w:rsidP="003D496A">
      <w:pPr>
        <w:pStyle w:val="Heading1"/>
        <w:rPr>
          <w:rFonts w:eastAsia="Times New Roman"/>
        </w:rPr>
      </w:pPr>
      <w:bookmarkStart w:id="150" w:name="_Toc200734053"/>
      <w:r w:rsidRPr="005C5096">
        <w:rPr>
          <w:rFonts w:eastAsia="Times New Roman"/>
        </w:rPr>
        <w:t>REFERÊNCIAS BIBLIOGRÁFICA</w:t>
      </w:r>
      <w:commentRangeStart w:id="151"/>
      <w:r w:rsidRPr="005C5096">
        <w:rPr>
          <w:rFonts w:eastAsia="Times New Roman"/>
        </w:rPr>
        <w:t>S</w:t>
      </w:r>
      <w:commentRangeEnd w:id="151"/>
      <w:r w:rsidR="008D0407" w:rsidRPr="005C5096">
        <w:rPr>
          <w:rStyle w:val="CommentReference"/>
          <w:rFonts w:cs="Times New Roman"/>
          <w:sz w:val="22"/>
          <w:szCs w:val="22"/>
        </w:rPr>
        <w:commentReference w:id="151"/>
      </w:r>
      <w:bookmarkEnd w:id="150"/>
    </w:p>
    <w:p w14:paraId="4D20A1D2" w14:textId="77777777" w:rsidR="005C5096" w:rsidRPr="001F26FF" w:rsidRDefault="005C5096" w:rsidP="005C5096">
      <w:pPr>
        <w:jc w:val="both"/>
        <w:rPr>
          <w:rFonts w:ascii="Times New Roman" w:eastAsia="Times New Roman" w:hAnsi="Times New Roman" w:cs="Times New Roman"/>
          <w:color w:val="FF0000"/>
          <w:sz w:val="22"/>
          <w:szCs w:val="22"/>
        </w:rPr>
      </w:pPr>
    </w:p>
    <w:p w14:paraId="77ECC263" w14:textId="77777777" w:rsidR="005C5096" w:rsidRPr="0055435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rPr>
        <w:t xml:space="preserve">ACADEMIA BRASILEIRA DE CIÊNCIAS – ABC. </w:t>
      </w:r>
      <w:r w:rsidRPr="005C5096">
        <w:rPr>
          <w:rFonts w:ascii="Times New Roman" w:eastAsia="Times New Roman" w:hAnsi="Times New Roman" w:cs="Times New Roman"/>
          <w:i/>
          <w:color w:val="000000"/>
          <w:sz w:val="22"/>
          <w:szCs w:val="22"/>
        </w:rPr>
        <w:t>Cidades Sustentáveis e Inteligentes.</w:t>
      </w:r>
      <w:r w:rsidRPr="005C5096">
        <w:rPr>
          <w:rFonts w:ascii="Times New Roman" w:eastAsia="Times New Roman" w:hAnsi="Times New Roman" w:cs="Times New Roman"/>
          <w:color w:val="000000"/>
          <w:sz w:val="22"/>
          <w:szCs w:val="22"/>
        </w:rPr>
        <w:t xml:space="preserve"> Projeto de Ciência para o Brasil. Disponível em: </w:t>
      </w:r>
      <w:hyperlink r:id="rId268">
        <w:r w:rsidRPr="005C5096">
          <w:rPr>
            <w:rFonts w:ascii="Times New Roman" w:eastAsia="Times New Roman" w:hAnsi="Times New Roman" w:cs="Times New Roman"/>
            <w:color w:val="467886"/>
            <w:sz w:val="22"/>
            <w:szCs w:val="22"/>
            <w:u w:val="single"/>
          </w:rPr>
          <w:t>https://www.abc.org.br/nacional/projeto-de-ciencia-para-o-brasil/cidades-sustentaveis-e-inteligentes/</w:t>
        </w:r>
      </w:hyperlink>
      <w:r w:rsidRPr="005C5096">
        <w:rPr>
          <w:rFonts w:ascii="Times New Roman" w:eastAsia="Times New Roman" w:hAnsi="Times New Roman" w:cs="Times New Roman"/>
          <w:color w:val="000000"/>
          <w:sz w:val="22"/>
          <w:szCs w:val="22"/>
        </w:rPr>
        <w:t xml:space="preserve">. </w:t>
      </w:r>
      <w:r w:rsidRPr="0055435F">
        <w:rPr>
          <w:rFonts w:ascii="Times New Roman" w:eastAsia="Times New Roman" w:hAnsi="Times New Roman" w:cs="Times New Roman"/>
          <w:color w:val="000000"/>
          <w:sz w:val="22"/>
          <w:szCs w:val="22"/>
          <w:lang w:val="en-US"/>
        </w:rPr>
        <w:t xml:space="preserve">Acesso em: 10 </w:t>
      </w:r>
      <w:proofErr w:type="gramStart"/>
      <w:r w:rsidRPr="0055435F">
        <w:rPr>
          <w:rFonts w:ascii="Times New Roman" w:eastAsia="Times New Roman" w:hAnsi="Times New Roman" w:cs="Times New Roman"/>
          <w:color w:val="000000"/>
          <w:sz w:val="22"/>
          <w:szCs w:val="22"/>
          <w:lang w:val="en-US"/>
        </w:rPr>
        <w:t>mar</w:t>
      </w:r>
      <w:proofErr w:type="gramEnd"/>
      <w:r w:rsidRPr="0055435F">
        <w:rPr>
          <w:rFonts w:ascii="Times New Roman" w:eastAsia="Times New Roman" w:hAnsi="Times New Roman" w:cs="Times New Roman"/>
          <w:color w:val="000000"/>
          <w:sz w:val="22"/>
          <w:szCs w:val="22"/>
          <w:lang w:val="en-US"/>
        </w:rPr>
        <w:t>. 2025.</w:t>
      </w:r>
    </w:p>
    <w:p w14:paraId="50EA4CA5" w14:textId="77777777" w:rsidR="005C5096" w:rsidRPr="0055435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ADEL, A. Unlocking the future: Fostering human–machine collaboration and driving intelligent automation through Industry 5.0 in smart cities. </w:t>
      </w:r>
      <w:r w:rsidRPr="005C5096">
        <w:rPr>
          <w:rFonts w:ascii="Times New Roman" w:eastAsia="Times New Roman" w:hAnsi="Times New Roman" w:cs="Times New Roman"/>
          <w:i/>
          <w:color w:val="000000"/>
          <w:sz w:val="22"/>
          <w:szCs w:val="22"/>
        </w:rPr>
        <w:t>Smart Cities</w:t>
      </w:r>
      <w:r w:rsidRPr="005C5096">
        <w:rPr>
          <w:rFonts w:ascii="Times New Roman" w:eastAsia="Times New Roman" w:hAnsi="Times New Roman" w:cs="Times New Roman"/>
          <w:color w:val="000000"/>
          <w:sz w:val="22"/>
          <w:szCs w:val="22"/>
        </w:rPr>
        <w:t xml:space="preserve">, v. 6, p. 2742–2782, 2023. Disponível em: </w:t>
      </w:r>
      <w:hyperlink r:id="rId269">
        <w:r w:rsidRPr="005C5096">
          <w:rPr>
            <w:rFonts w:ascii="Times New Roman" w:eastAsia="Times New Roman" w:hAnsi="Times New Roman" w:cs="Times New Roman"/>
            <w:color w:val="467886"/>
            <w:sz w:val="22"/>
            <w:szCs w:val="22"/>
            <w:u w:val="single"/>
          </w:rPr>
          <w:t>https://doi.org/10.3390/smartcities6050124</w:t>
        </w:r>
      </w:hyperlink>
      <w:r w:rsidRPr="005C5096">
        <w:rPr>
          <w:rFonts w:ascii="Times New Roman" w:eastAsia="Times New Roman" w:hAnsi="Times New Roman" w:cs="Times New Roman"/>
          <w:color w:val="000000"/>
          <w:sz w:val="22"/>
          <w:szCs w:val="22"/>
        </w:rPr>
        <w:t xml:space="preserve">. </w:t>
      </w:r>
      <w:r w:rsidRPr="0055435F">
        <w:rPr>
          <w:rFonts w:ascii="Times New Roman" w:eastAsia="Times New Roman" w:hAnsi="Times New Roman" w:cs="Times New Roman"/>
          <w:color w:val="000000"/>
          <w:sz w:val="22"/>
          <w:szCs w:val="22"/>
          <w:lang w:val="en-US"/>
        </w:rPr>
        <w:t>DOI: 10.3390/smartcities6050124. Acesso em: 18 fev. 2025.</w:t>
      </w:r>
    </w:p>
    <w:p w14:paraId="478B395F" w14:textId="612B505F"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ADENEKAN, O. A.; EZEIGWENEME, C.; CHUKWURAH, E. G. The evolution of smart cities: integrating technology, governance, and sustainable development. </w:t>
      </w:r>
      <w:r w:rsidRPr="005C5096">
        <w:rPr>
          <w:rFonts w:ascii="Times New Roman" w:eastAsia="Times New Roman" w:hAnsi="Times New Roman" w:cs="Times New Roman"/>
          <w:i/>
          <w:color w:val="000000"/>
          <w:sz w:val="22"/>
          <w:szCs w:val="22"/>
          <w:lang w:val="en-US"/>
        </w:rPr>
        <w:t>International Journal of Applied Research in Social Sciences</w:t>
      </w:r>
      <w:r w:rsidRPr="005C5096">
        <w:rPr>
          <w:rFonts w:ascii="Times New Roman" w:eastAsia="Times New Roman" w:hAnsi="Times New Roman" w:cs="Times New Roman"/>
          <w:color w:val="000000"/>
          <w:sz w:val="22"/>
          <w:szCs w:val="22"/>
          <w:lang w:val="en-US"/>
        </w:rPr>
        <w:t xml:space="preserve">, v. 6, n. 5, p. 891-902, </w:t>
      </w:r>
      <w:r w:rsidR="002855D9" w:rsidRPr="005C5096">
        <w:rPr>
          <w:rFonts w:ascii="Times New Roman" w:eastAsia="Times New Roman" w:hAnsi="Times New Roman" w:cs="Times New Roman"/>
          <w:color w:val="000000"/>
          <w:sz w:val="22"/>
          <w:szCs w:val="22"/>
          <w:lang w:val="en-US"/>
        </w:rPr>
        <w:t>Maio</w:t>
      </w:r>
      <w:r w:rsidRPr="005C5096">
        <w:rPr>
          <w:rFonts w:ascii="Times New Roman" w:eastAsia="Times New Roman" w:hAnsi="Times New Roman" w:cs="Times New Roman"/>
          <w:color w:val="000000"/>
          <w:sz w:val="22"/>
          <w:szCs w:val="22"/>
          <w:lang w:val="en-US"/>
        </w:rPr>
        <w:t xml:space="preserve"> 2024. </w:t>
      </w:r>
      <w:r w:rsidRPr="001F26FF">
        <w:rPr>
          <w:rFonts w:ascii="Times New Roman" w:eastAsia="Times New Roman" w:hAnsi="Times New Roman" w:cs="Times New Roman"/>
          <w:color w:val="000000"/>
          <w:sz w:val="22"/>
          <w:szCs w:val="22"/>
          <w:lang w:val="en-US"/>
        </w:rPr>
        <w:t xml:space="preserve">DOI: </w:t>
      </w:r>
      <w:hyperlink r:id="rId270" w:history="1">
        <w:r w:rsidRPr="001F26FF">
          <w:rPr>
            <w:rStyle w:val="Hyperlink"/>
            <w:rFonts w:ascii="Times New Roman" w:eastAsia="Times New Roman" w:hAnsi="Times New Roman" w:cs="Times New Roman"/>
            <w:sz w:val="22"/>
            <w:szCs w:val="22"/>
            <w:lang w:val="en-US"/>
          </w:rPr>
          <w:t>10.51594/</w:t>
        </w:r>
        <w:proofErr w:type="gramStart"/>
        <w:r w:rsidRPr="001F26FF">
          <w:rPr>
            <w:rStyle w:val="Hyperlink"/>
            <w:rFonts w:ascii="Times New Roman" w:eastAsia="Times New Roman" w:hAnsi="Times New Roman" w:cs="Times New Roman"/>
            <w:sz w:val="22"/>
            <w:szCs w:val="22"/>
            <w:lang w:val="en-US"/>
          </w:rPr>
          <w:t>ijarss.v</w:t>
        </w:r>
        <w:proofErr w:type="gramEnd"/>
        <w:r w:rsidRPr="001F26FF">
          <w:rPr>
            <w:rStyle w:val="Hyperlink"/>
            <w:rFonts w:ascii="Times New Roman" w:eastAsia="Times New Roman" w:hAnsi="Times New Roman" w:cs="Times New Roman"/>
            <w:sz w:val="22"/>
            <w:szCs w:val="22"/>
            <w:lang w:val="en-US"/>
          </w:rPr>
          <w:t>6i5.1131</w:t>
        </w:r>
      </w:hyperlink>
      <w:r w:rsidRPr="001F26FF">
        <w:rPr>
          <w:rFonts w:ascii="Times New Roman" w:eastAsia="Times New Roman" w:hAnsi="Times New Roman" w:cs="Times New Roman"/>
          <w:color w:val="000000"/>
          <w:sz w:val="22"/>
          <w:szCs w:val="22"/>
          <w:lang w:val="en-US"/>
        </w:rPr>
        <w:t>. Acesso em: 18 fev. 2025.</w:t>
      </w:r>
    </w:p>
    <w:p w14:paraId="113EDEA8" w14:textId="3ACD0DC2" w:rsid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ADITYA, T.; NINGRUM, S.; NURASA, H.; IRAWATI, I. Community needs for the digital divide on the smart city policy. </w:t>
      </w:r>
      <w:proofErr w:type="spellStart"/>
      <w:r w:rsidRPr="005C5096">
        <w:rPr>
          <w:rFonts w:ascii="Times New Roman" w:eastAsia="Times New Roman" w:hAnsi="Times New Roman" w:cs="Times New Roman"/>
          <w:i/>
          <w:color w:val="000000"/>
          <w:sz w:val="22"/>
          <w:szCs w:val="22"/>
        </w:rPr>
        <w:t>Heliyon</w:t>
      </w:r>
      <w:proofErr w:type="spellEnd"/>
      <w:r w:rsidRPr="005C5096">
        <w:rPr>
          <w:rFonts w:ascii="Times New Roman" w:eastAsia="Times New Roman" w:hAnsi="Times New Roman" w:cs="Times New Roman"/>
          <w:color w:val="000000"/>
          <w:sz w:val="22"/>
          <w:szCs w:val="22"/>
        </w:rPr>
        <w:t xml:space="preserve">, v. 9, e18932, 2023. Disponível em: </w:t>
      </w:r>
      <w:hyperlink r:id="rId271">
        <w:r w:rsidRPr="005C5096">
          <w:rPr>
            <w:rFonts w:ascii="Times New Roman" w:eastAsia="Times New Roman" w:hAnsi="Times New Roman" w:cs="Times New Roman"/>
            <w:color w:val="467886"/>
            <w:sz w:val="22"/>
            <w:szCs w:val="22"/>
            <w:u w:val="single"/>
          </w:rPr>
          <w:t>https://doi.org/10.1016/j.heliyon.2023.e18932</w:t>
        </w:r>
      </w:hyperlink>
      <w:r w:rsidRPr="005C5096">
        <w:rPr>
          <w:rFonts w:ascii="Times New Roman" w:eastAsia="Times New Roman" w:hAnsi="Times New Roman" w:cs="Times New Roman"/>
          <w:color w:val="000000"/>
          <w:sz w:val="22"/>
          <w:szCs w:val="22"/>
        </w:rPr>
        <w:t xml:space="preserve">. </w:t>
      </w:r>
      <w:r w:rsidRPr="00122F01">
        <w:rPr>
          <w:rFonts w:ascii="Times New Roman" w:eastAsia="Times New Roman" w:hAnsi="Times New Roman" w:cs="Times New Roman"/>
          <w:color w:val="000000"/>
          <w:sz w:val="22"/>
          <w:szCs w:val="22"/>
          <w:lang w:val="en-US"/>
        </w:rPr>
        <w:t>Acesso em: 18 fev. 2025.</w:t>
      </w:r>
    </w:p>
    <w:p w14:paraId="67E46D6F" w14:textId="77777777" w:rsidR="00122F01" w:rsidRPr="001F26FF" w:rsidRDefault="00122F01"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p>
    <w:p w14:paraId="75D0AAE8" w14:textId="77777777" w:rsidR="005C5096" w:rsidRPr="001F26FF" w:rsidRDefault="005C5096" w:rsidP="00122F01">
      <w:pPr>
        <w:spacing w:line="240" w:lineRule="auto"/>
        <w:jc w:val="both"/>
        <w:rPr>
          <w:rFonts w:ascii="Times New Roman" w:hAnsi="Times New Roman" w:cs="Times New Roman"/>
          <w:sz w:val="22"/>
          <w:szCs w:val="22"/>
          <w:lang w:val="en-US"/>
        </w:rPr>
      </w:pPr>
      <w:r w:rsidRPr="00122F01">
        <w:rPr>
          <w:rFonts w:ascii="Times New Roman" w:hAnsi="Times New Roman" w:cs="Times New Roman"/>
          <w:sz w:val="22"/>
          <w:szCs w:val="22"/>
          <w:lang w:val="en-US"/>
        </w:rPr>
        <w:t xml:space="preserve">ALLAM </w:t>
      </w:r>
      <w:proofErr w:type="gramStart"/>
      <w:r w:rsidRPr="00122F01">
        <w:rPr>
          <w:rFonts w:ascii="Times New Roman" w:hAnsi="Times New Roman" w:cs="Times New Roman"/>
          <w:sz w:val="22"/>
          <w:szCs w:val="22"/>
          <w:lang w:val="en-US"/>
        </w:rPr>
        <w:t>et al..</w:t>
      </w:r>
      <w:proofErr w:type="gramEnd"/>
      <w:r w:rsidRPr="00122F01">
        <w:rPr>
          <w:rFonts w:ascii="Times New Roman" w:hAnsi="Times New Roman" w:cs="Times New Roman"/>
          <w:sz w:val="22"/>
          <w:szCs w:val="22"/>
          <w:lang w:val="en-US"/>
        </w:rPr>
        <w:t xml:space="preserve"> </w:t>
      </w:r>
      <w:proofErr w:type="gramStart"/>
      <w:r w:rsidRPr="00122F01">
        <w:rPr>
          <w:rFonts w:ascii="Times New Roman" w:hAnsi="Times New Roman" w:cs="Times New Roman"/>
          <w:sz w:val="22"/>
          <w:szCs w:val="22"/>
          <w:lang w:val="en-US"/>
        </w:rPr>
        <w:t>The Metaverse</w:t>
      </w:r>
      <w:proofErr w:type="gramEnd"/>
      <w:r w:rsidRPr="00122F01">
        <w:rPr>
          <w:rFonts w:ascii="Times New Roman" w:hAnsi="Times New Roman" w:cs="Times New Roman"/>
          <w:sz w:val="22"/>
          <w:szCs w:val="22"/>
          <w:lang w:val="en-US"/>
        </w:rPr>
        <w:t xml:space="preserve"> as a Virtual Form of Smart Cities: Opportunities and Challenges for Environmental, Economic, and Social Sustainability in Urban Futures. Smart Cities, 2022. DOI: </w:t>
      </w:r>
      <w:hyperlink r:id="rId272">
        <w:r w:rsidRPr="001F26FF">
          <w:rPr>
            <w:rFonts w:ascii="Times New Roman" w:hAnsi="Times New Roman" w:cs="Times New Roman"/>
            <w:sz w:val="22"/>
            <w:szCs w:val="22"/>
            <w:lang w:val="en-US"/>
          </w:rPr>
          <w:t>https://doi.org/10.3390/smartcities5030040</w:t>
        </w:r>
      </w:hyperlink>
    </w:p>
    <w:p w14:paraId="61398475" w14:textId="77777777" w:rsidR="005C5096" w:rsidRPr="0062153A" w:rsidRDefault="005C5096" w:rsidP="00122F01">
      <w:pPr>
        <w:pBdr>
          <w:top w:val="nil"/>
          <w:left w:val="nil"/>
          <w:bottom w:val="nil"/>
          <w:right w:val="nil"/>
          <w:between w:val="nil"/>
        </w:pBdr>
        <w:spacing w:before="240" w:line="240" w:lineRule="auto"/>
        <w:jc w:val="both"/>
        <w:rPr>
          <w:rFonts w:ascii="Times New Roman" w:hAnsi="Times New Roman" w:cs="Times New Roman"/>
          <w:sz w:val="22"/>
          <w:szCs w:val="22"/>
        </w:rPr>
      </w:pPr>
      <w:r w:rsidRPr="005C5096">
        <w:rPr>
          <w:rFonts w:ascii="Times New Roman" w:eastAsia="Times New Roman" w:hAnsi="Times New Roman" w:cs="Times New Roman"/>
          <w:color w:val="000000"/>
          <w:sz w:val="22"/>
          <w:szCs w:val="22"/>
          <w:lang w:val="en-US"/>
        </w:rPr>
        <w:t xml:space="preserve">ALMEIDA, F.; GUIMARÃES, C. M.; AMORIM, V. </w:t>
      </w:r>
      <w:r w:rsidRPr="005C5096">
        <w:rPr>
          <w:rFonts w:ascii="Times New Roman" w:eastAsia="Times New Roman" w:hAnsi="Times New Roman" w:cs="Times New Roman"/>
          <w:i/>
          <w:color w:val="000000"/>
          <w:sz w:val="22"/>
          <w:szCs w:val="22"/>
          <w:lang w:val="en-US"/>
        </w:rPr>
        <w:t>Exploring the differences and similarities between smart cities and sustainable cities through an integrative review</w:t>
      </w:r>
      <w:r w:rsidRPr="005C5096">
        <w:rPr>
          <w:rFonts w:ascii="Times New Roman" w:eastAsia="Times New Roman" w:hAnsi="Times New Roman" w:cs="Times New Roman"/>
          <w:color w:val="000000"/>
          <w:sz w:val="22"/>
          <w:szCs w:val="22"/>
          <w:lang w:val="en-US"/>
        </w:rPr>
        <w:t xml:space="preserve">. </w:t>
      </w:r>
      <w:r w:rsidRPr="005C5096">
        <w:rPr>
          <w:rFonts w:ascii="Times New Roman" w:eastAsia="Times New Roman" w:hAnsi="Times New Roman" w:cs="Times New Roman"/>
          <w:color w:val="000000"/>
          <w:sz w:val="22"/>
          <w:szCs w:val="22"/>
        </w:rPr>
        <w:t>Sustainability, 2024.</w:t>
      </w:r>
      <w:r w:rsidRPr="005C5096">
        <w:rPr>
          <w:rFonts w:ascii="Times New Roman" w:eastAsia="Times New Roman" w:hAnsi="Times New Roman" w:cs="Times New Roman"/>
          <w:color w:val="000000"/>
          <w:sz w:val="22"/>
          <w:szCs w:val="22"/>
        </w:rPr>
        <w:br/>
        <w:t xml:space="preserve">Disponível em: </w:t>
      </w:r>
      <w:hyperlink r:id="rId273">
        <w:r w:rsidRPr="005C5096">
          <w:rPr>
            <w:rFonts w:ascii="Times New Roman" w:eastAsia="Times New Roman" w:hAnsi="Times New Roman" w:cs="Times New Roman"/>
            <w:color w:val="467886"/>
            <w:sz w:val="22"/>
            <w:szCs w:val="22"/>
            <w:u w:val="single"/>
          </w:rPr>
          <w:t>https://www.mdpi.com/2071-1050/16/20/8890</w:t>
        </w:r>
      </w:hyperlink>
      <w:r w:rsidRPr="005C5096">
        <w:rPr>
          <w:rFonts w:ascii="Times New Roman" w:eastAsia="Times New Roman" w:hAnsi="Times New Roman" w:cs="Times New Roman"/>
          <w:color w:val="000000"/>
          <w:sz w:val="22"/>
          <w:szCs w:val="22"/>
        </w:rPr>
        <w:t xml:space="preserve"> DOI: 10.3390/su160208890. </w:t>
      </w:r>
      <w:r w:rsidRPr="0062153A">
        <w:rPr>
          <w:rFonts w:ascii="Times New Roman" w:eastAsia="Times New Roman" w:hAnsi="Times New Roman" w:cs="Times New Roman"/>
          <w:color w:val="000000"/>
          <w:sz w:val="22"/>
          <w:szCs w:val="22"/>
        </w:rPr>
        <w:t>Acesso em: 20 fev. 2024.</w:t>
      </w:r>
    </w:p>
    <w:p w14:paraId="455F852F" w14:textId="77777777" w:rsidR="005C5096" w:rsidRPr="00122F01" w:rsidRDefault="005C5096" w:rsidP="00122F01">
      <w:pPr>
        <w:spacing w:line="240" w:lineRule="auto"/>
        <w:jc w:val="both"/>
        <w:rPr>
          <w:rFonts w:ascii="Times New Roman" w:hAnsi="Times New Roman" w:cs="Times New Roman"/>
          <w:sz w:val="22"/>
          <w:szCs w:val="22"/>
          <w:lang w:val="en-US"/>
        </w:rPr>
      </w:pPr>
      <w:r w:rsidRPr="0062153A">
        <w:rPr>
          <w:rFonts w:ascii="Times New Roman" w:hAnsi="Times New Roman" w:cs="Times New Roman"/>
          <w:sz w:val="22"/>
          <w:szCs w:val="22"/>
        </w:rPr>
        <w:t xml:space="preserve">ALMIHAT et al.. </w:t>
      </w:r>
      <w:r w:rsidRPr="00122F01">
        <w:rPr>
          <w:rFonts w:ascii="Times New Roman" w:hAnsi="Times New Roman" w:cs="Times New Roman"/>
          <w:sz w:val="22"/>
          <w:szCs w:val="22"/>
          <w:lang w:val="en-US"/>
        </w:rPr>
        <w:t xml:space="preserve">Energy and Sustainable Development in Smart Cities: An Overview. Smart Cities, 2022. DOI: </w:t>
      </w:r>
      <w:hyperlink r:id="rId274">
        <w:r w:rsidRPr="001F26FF">
          <w:rPr>
            <w:rFonts w:ascii="Times New Roman" w:hAnsi="Times New Roman" w:cs="Times New Roman"/>
            <w:sz w:val="22"/>
            <w:szCs w:val="22"/>
            <w:lang w:val="en-US"/>
          </w:rPr>
          <w:t>https://doi.org/10.3390/smartcities5040071</w:t>
        </w:r>
      </w:hyperlink>
    </w:p>
    <w:p w14:paraId="7C8546B2" w14:textId="5CDCB9AA" w:rsidR="005C5096" w:rsidRPr="001F26FF" w:rsidRDefault="005C5096" w:rsidP="00122F01">
      <w:pPr>
        <w:spacing w:line="240" w:lineRule="auto"/>
        <w:jc w:val="both"/>
        <w:rPr>
          <w:rFonts w:ascii="Times New Roman" w:hAnsi="Times New Roman" w:cs="Times New Roman"/>
          <w:sz w:val="22"/>
          <w:szCs w:val="22"/>
          <w:lang w:val="en-US"/>
        </w:rPr>
      </w:pPr>
      <w:r w:rsidRPr="00122F01">
        <w:rPr>
          <w:rFonts w:ascii="Times New Roman" w:hAnsi="Times New Roman" w:cs="Times New Roman"/>
          <w:sz w:val="22"/>
          <w:szCs w:val="22"/>
          <w:lang w:val="en-US"/>
        </w:rPr>
        <w:t xml:space="preserve">ALNASER; MAXI; ELMOUSALAMI. AI-Powered Digital Twins and Internet of Things for Smart Cities and Sustainable Building Environment. Applied Sciences, 2024. DOI: </w:t>
      </w:r>
      <w:hyperlink r:id="rId275">
        <w:r w:rsidRPr="00122F01">
          <w:rPr>
            <w:rFonts w:ascii="Times New Roman" w:hAnsi="Times New Roman" w:cs="Times New Roman"/>
            <w:sz w:val="22"/>
            <w:szCs w:val="22"/>
            <w:lang w:val="en-US"/>
          </w:rPr>
          <w:t>https://doi.org/10.3390/app142412056</w:t>
        </w:r>
      </w:hyperlink>
    </w:p>
    <w:p w14:paraId="1FF606B7"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lang w:val="en-US"/>
        </w:rPr>
        <w:t xml:space="preserve">AL-QARAFI, A.; ALROWAIS, F.; ALOTAIBI, S. S.; NEMRI, N.; AL-WESABI, F. N.; AL DUHAYYIM, M.; MARZOUK, R.; OTHMAN, M.; AL-SHABI, M. Optimal machine learning based privacy preserving blockchain assisted Internet of Things with smart cities environment. </w:t>
      </w:r>
      <w:r w:rsidRPr="005C5096">
        <w:rPr>
          <w:rFonts w:ascii="Times New Roman" w:eastAsia="Times New Roman" w:hAnsi="Times New Roman" w:cs="Times New Roman"/>
          <w:i/>
          <w:color w:val="000000"/>
          <w:sz w:val="22"/>
          <w:szCs w:val="22"/>
        </w:rPr>
        <w:t>Applied Sciences</w:t>
      </w:r>
      <w:r w:rsidRPr="005C5096">
        <w:rPr>
          <w:rFonts w:ascii="Times New Roman" w:eastAsia="Times New Roman" w:hAnsi="Times New Roman" w:cs="Times New Roman"/>
          <w:color w:val="000000"/>
          <w:sz w:val="22"/>
          <w:szCs w:val="22"/>
        </w:rPr>
        <w:t xml:space="preserve">, v. 12, n. 5893, 2022. Disponível em: </w:t>
      </w:r>
      <w:hyperlink r:id="rId276">
        <w:r w:rsidRPr="005C5096">
          <w:rPr>
            <w:rFonts w:ascii="Times New Roman" w:eastAsia="Times New Roman" w:hAnsi="Times New Roman" w:cs="Times New Roman"/>
            <w:color w:val="467886"/>
            <w:sz w:val="22"/>
            <w:szCs w:val="22"/>
            <w:u w:val="single"/>
          </w:rPr>
          <w:t>https://doi.org/10.3390/app12125893</w:t>
        </w:r>
      </w:hyperlink>
      <w:r w:rsidRPr="005C5096">
        <w:rPr>
          <w:rFonts w:ascii="Times New Roman" w:eastAsia="Times New Roman" w:hAnsi="Times New Roman" w:cs="Times New Roman"/>
          <w:color w:val="000000"/>
          <w:sz w:val="22"/>
          <w:szCs w:val="22"/>
        </w:rPr>
        <w:t>. Acesso em: 18 fev. 2025.</w:t>
      </w:r>
    </w:p>
    <w:p w14:paraId="2F3F4590"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p>
    <w:p w14:paraId="3C6C4B42" w14:textId="70D67EE1" w:rsidR="005C5096" w:rsidRPr="005C5096" w:rsidRDefault="005C5096" w:rsidP="00122F01">
      <w:pPr>
        <w:spacing w:line="240" w:lineRule="auto"/>
        <w:jc w:val="both"/>
        <w:rPr>
          <w:rFonts w:ascii="Times New Roman" w:hAnsi="Times New Roman" w:cs="Times New Roman"/>
          <w:sz w:val="22"/>
          <w:szCs w:val="22"/>
        </w:rPr>
      </w:pPr>
      <w:r w:rsidRPr="00556FFC">
        <w:rPr>
          <w:rFonts w:ascii="Times New Roman" w:hAnsi="Times New Roman" w:cs="Times New Roman"/>
          <w:sz w:val="22"/>
          <w:szCs w:val="22"/>
          <w:lang w:val="en-US"/>
        </w:rPr>
        <w:t xml:space="preserve">ALSHUWAIKHAT; AINA; BINSAEDAN. Analysis of the implementation of urban computing in smart cities: A framework for the transformation of Saudi cities. </w:t>
      </w:r>
      <w:proofErr w:type="spellStart"/>
      <w:r w:rsidRPr="005C5096">
        <w:rPr>
          <w:rFonts w:ascii="Times New Roman" w:hAnsi="Times New Roman" w:cs="Times New Roman"/>
          <w:sz w:val="22"/>
          <w:szCs w:val="22"/>
        </w:rPr>
        <w:t>Heliyon</w:t>
      </w:r>
      <w:proofErr w:type="spellEnd"/>
      <w:r w:rsidRPr="005C5096">
        <w:rPr>
          <w:rFonts w:ascii="Times New Roman" w:hAnsi="Times New Roman" w:cs="Times New Roman"/>
          <w:sz w:val="22"/>
          <w:szCs w:val="22"/>
        </w:rPr>
        <w:t xml:space="preserve">, 2022. DOI: </w:t>
      </w:r>
      <w:hyperlink r:id="rId277">
        <w:r w:rsidRPr="005C5096">
          <w:rPr>
            <w:rFonts w:ascii="Times New Roman" w:hAnsi="Times New Roman" w:cs="Times New Roman"/>
            <w:sz w:val="22"/>
            <w:szCs w:val="22"/>
          </w:rPr>
          <w:t>https://doi.org/10.1016/j.heliyon.2022.e11138</w:t>
        </w:r>
      </w:hyperlink>
    </w:p>
    <w:p w14:paraId="3EDF28E6" w14:textId="429174C1" w:rsid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rPr>
        <w:t xml:space="preserve">ALVARES, Maria Eugênia </w:t>
      </w:r>
      <w:proofErr w:type="spellStart"/>
      <w:r w:rsidRPr="005C5096">
        <w:rPr>
          <w:rFonts w:ascii="Times New Roman" w:eastAsia="Times New Roman" w:hAnsi="Times New Roman" w:cs="Times New Roman"/>
          <w:color w:val="000000"/>
          <w:sz w:val="22"/>
          <w:szCs w:val="22"/>
        </w:rPr>
        <w:t>Gonçalez</w:t>
      </w:r>
      <w:proofErr w:type="spellEnd"/>
      <w:r w:rsidRPr="005C5096">
        <w:rPr>
          <w:rFonts w:ascii="Times New Roman" w:eastAsia="Times New Roman" w:hAnsi="Times New Roman" w:cs="Times New Roman"/>
          <w:color w:val="000000"/>
          <w:sz w:val="22"/>
          <w:szCs w:val="22"/>
        </w:rPr>
        <w:t xml:space="preserve">; VENTURA, Katia </w:t>
      </w:r>
      <w:proofErr w:type="spellStart"/>
      <w:r w:rsidRPr="005C5096">
        <w:rPr>
          <w:rFonts w:ascii="Times New Roman" w:eastAsia="Times New Roman" w:hAnsi="Times New Roman" w:cs="Times New Roman"/>
          <w:color w:val="000000"/>
          <w:sz w:val="22"/>
          <w:szCs w:val="22"/>
        </w:rPr>
        <w:t>Sakihama</w:t>
      </w:r>
      <w:proofErr w:type="spellEnd"/>
      <w:r w:rsidRPr="005C5096">
        <w:rPr>
          <w:rFonts w:ascii="Times New Roman" w:eastAsia="Times New Roman" w:hAnsi="Times New Roman" w:cs="Times New Roman"/>
          <w:color w:val="000000"/>
          <w:sz w:val="22"/>
          <w:szCs w:val="22"/>
        </w:rPr>
        <w:t xml:space="preserve">. </w:t>
      </w:r>
      <w:r w:rsidRPr="005C5096">
        <w:rPr>
          <w:rFonts w:ascii="Times New Roman" w:eastAsia="Times New Roman" w:hAnsi="Times New Roman" w:cs="Times New Roman"/>
          <w:i/>
          <w:color w:val="000000"/>
          <w:sz w:val="22"/>
          <w:szCs w:val="22"/>
          <w:lang w:val="en-US"/>
        </w:rPr>
        <w:t xml:space="preserve">Analysis of environmental health and sustainability of Brazilian municipalities in the </w:t>
      </w:r>
      <w:proofErr w:type="spellStart"/>
      <w:r w:rsidRPr="005C5096">
        <w:rPr>
          <w:rFonts w:ascii="Times New Roman" w:eastAsia="Times New Roman" w:hAnsi="Times New Roman" w:cs="Times New Roman"/>
          <w:i/>
          <w:color w:val="000000"/>
          <w:sz w:val="22"/>
          <w:szCs w:val="22"/>
          <w:lang w:val="en-US"/>
        </w:rPr>
        <w:t>Baixo</w:t>
      </w:r>
      <w:proofErr w:type="spellEnd"/>
      <w:r w:rsidRPr="005C5096">
        <w:rPr>
          <w:rFonts w:ascii="Times New Roman" w:eastAsia="Times New Roman" w:hAnsi="Times New Roman" w:cs="Times New Roman"/>
          <w:i/>
          <w:color w:val="000000"/>
          <w:sz w:val="22"/>
          <w:szCs w:val="22"/>
          <w:lang w:val="en-US"/>
        </w:rPr>
        <w:t xml:space="preserve"> Pardo/Grande River Basin.</w:t>
      </w:r>
      <w:r w:rsidRPr="005C5096">
        <w:rPr>
          <w:rFonts w:ascii="Times New Roman" w:eastAsia="Times New Roman" w:hAnsi="Times New Roman" w:cs="Times New Roman"/>
          <w:color w:val="000000"/>
          <w:sz w:val="22"/>
          <w:szCs w:val="22"/>
          <w:lang w:val="en-US"/>
        </w:rPr>
        <w:t xml:space="preserve"> </w:t>
      </w:r>
      <w:r w:rsidRPr="005C5096">
        <w:rPr>
          <w:rFonts w:ascii="Times New Roman" w:eastAsia="Times New Roman" w:hAnsi="Times New Roman" w:cs="Times New Roman"/>
          <w:color w:val="000000"/>
          <w:sz w:val="22"/>
          <w:szCs w:val="22"/>
        </w:rPr>
        <w:t xml:space="preserve">Revista Nacional de Gerenciamento de Cidades, [S. l.], v. 12, n. 85, 2024. DOI: </w:t>
      </w:r>
      <w:hyperlink r:id="rId278">
        <w:r w:rsidRPr="005C5096">
          <w:rPr>
            <w:rFonts w:ascii="Times New Roman" w:eastAsia="Times New Roman" w:hAnsi="Times New Roman" w:cs="Times New Roman"/>
            <w:color w:val="467886"/>
            <w:sz w:val="22"/>
            <w:szCs w:val="22"/>
            <w:u w:val="single"/>
          </w:rPr>
          <w:t>10.17271/23188472128520244830</w:t>
        </w:r>
      </w:hyperlink>
      <w:r w:rsidRPr="005C5096">
        <w:rPr>
          <w:rFonts w:ascii="Times New Roman" w:eastAsia="Times New Roman" w:hAnsi="Times New Roman" w:cs="Times New Roman"/>
          <w:color w:val="000000"/>
          <w:sz w:val="22"/>
          <w:szCs w:val="22"/>
        </w:rPr>
        <w:t xml:space="preserve">. Disponível em: </w:t>
      </w:r>
      <w:hyperlink r:id="rId279">
        <w:r w:rsidRPr="005C5096">
          <w:rPr>
            <w:rFonts w:ascii="Times New Roman" w:eastAsia="Times New Roman" w:hAnsi="Times New Roman" w:cs="Times New Roman"/>
            <w:color w:val="467886"/>
            <w:sz w:val="22"/>
            <w:szCs w:val="22"/>
            <w:u w:val="single"/>
          </w:rPr>
          <w:t>https://publicacoes.amigosdanatureza.org.br/index.php/gerenciamento_de_cidades/article/view/4830</w:t>
        </w:r>
      </w:hyperlink>
      <w:r w:rsidRPr="005C5096">
        <w:rPr>
          <w:rFonts w:ascii="Times New Roman" w:eastAsia="Times New Roman" w:hAnsi="Times New Roman" w:cs="Times New Roman"/>
          <w:color w:val="000000"/>
          <w:sz w:val="22"/>
          <w:szCs w:val="22"/>
        </w:rPr>
        <w:t xml:space="preserve">. </w:t>
      </w:r>
      <w:r w:rsidRPr="00122F01">
        <w:rPr>
          <w:rFonts w:ascii="Times New Roman" w:eastAsia="Times New Roman" w:hAnsi="Times New Roman" w:cs="Times New Roman"/>
          <w:color w:val="000000"/>
          <w:sz w:val="22"/>
          <w:szCs w:val="22"/>
          <w:lang w:val="en-US"/>
        </w:rPr>
        <w:t>Acesso em: 18 fev. 2025.</w:t>
      </w:r>
    </w:p>
    <w:p w14:paraId="5FE2B24B" w14:textId="77777777" w:rsidR="001F26FF" w:rsidRPr="00122F01" w:rsidRDefault="001F26FF"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p>
    <w:p w14:paraId="2D4FBF2D" w14:textId="5ECE327A" w:rsidR="005C5096" w:rsidRPr="001F26FF" w:rsidRDefault="005C5096" w:rsidP="00122F01">
      <w:pPr>
        <w:spacing w:line="240" w:lineRule="auto"/>
        <w:jc w:val="both"/>
        <w:rPr>
          <w:rFonts w:ascii="Times New Roman" w:hAnsi="Times New Roman" w:cs="Times New Roman"/>
          <w:sz w:val="22"/>
          <w:szCs w:val="22"/>
          <w:lang w:val="en-US"/>
        </w:rPr>
      </w:pPr>
      <w:r w:rsidRPr="00122F01">
        <w:rPr>
          <w:rFonts w:ascii="Times New Roman" w:hAnsi="Times New Roman" w:cs="Times New Roman"/>
          <w:sz w:val="22"/>
          <w:szCs w:val="22"/>
          <w:lang w:val="en-US"/>
        </w:rPr>
        <w:t xml:space="preserve">ANDEJANY </w:t>
      </w:r>
      <w:proofErr w:type="gramStart"/>
      <w:r w:rsidRPr="00122F01">
        <w:rPr>
          <w:rFonts w:ascii="Times New Roman" w:hAnsi="Times New Roman" w:cs="Times New Roman"/>
          <w:sz w:val="22"/>
          <w:szCs w:val="22"/>
          <w:lang w:val="en-US"/>
        </w:rPr>
        <w:t>et al..</w:t>
      </w:r>
      <w:proofErr w:type="gramEnd"/>
      <w:r w:rsidRPr="00122F01">
        <w:rPr>
          <w:rFonts w:ascii="Times New Roman" w:hAnsi="Times New Roman" w:cs="Times New Roman"/>
          <w:sz w:val="22"/>
          <w:szCs w:val="22"/>
          <w:lang w:val="en-US"/>
        </w:rPr>
        <w:t xml:space="preserve"> Transformation of urban cities to sustainable smart cities-challenges and opportunities faced by </w:t>
      </w:r>
      <w:proofErr w:type="spellStart"/>
      <w:r w:rsidRPr="00122F01">
        <w:rPr>
          <w:rFonts w:ascii="Times New Roman" w:hAnsi="Times New Roman" w:cs="Times New Roman"/>
          <w:sz w:val="22"/>
          <w:szCs w:val="22"/>
          <w:lang w:val="en-US"/>
        </w:rPr>
        <w:t>saudi</w:t>
      </w:r>
      <w:proofErr w:type="spellEnd"/>
      <w:r w:rsidRPr="00122F01">
        <w:rPr>
          <w:rFonts w:ascii="Times New Roman" w:hAnsi="Times New Roman" w:cs="Times New Roman"/>
          <w:sz w:val="22"/>
          <w:szCs w:val="22"/>
          <w:lang w:val="en-US"/>
        </w:rPr>
        <w:t xml:space="preserve"> </w:t>
      </w:r>
      <w:proofErr w:type="spellStart"/>
      <w:r w:rsidRPr="00122F01">
        <w:rPr>
          <w:rFonts w:ascii="Times New Roman" w:hAnsi="Times New Roman" w:cs="Times New Roman"/>
          <w:sz w:val="22"/>
          <w:szCs w:val="22"/>
          <w:lang w:val="en-US"/>
        </w:rPr>
        <w:t>arabia</w:t>
      </w:r>
      <w:proofErr w:type="spellEnd"/>
      <w:r w:rsidRPr="00122F01">
        <w:rPr>
          <w:rFonts w:ascii="Times New Roman" w:hAnsi="Times New Roman" w:cs="Times New Roman"/>
          <w:sz w:val="22"/>
          <w:szCs w:val="22"/>
          <w:lang w:val="en-US"/>
        </w:rPr>
        <w:t>. Journal of Theoretical and Applied Information Technology, 2023. Disponível em</w:t>
      </w:r>
      <w:r w:rsidR="003B489E" w:rsidRPr="00122F01">
        <w:rPr>
          <w:rFonts w:ascii="Times New Roman" w:hAnsi="Times New Roman" w:cs="Times New Roman"/>
          <w:sz w:val="22"/>
          <w:szCs w:val="22"/>
          <w:lang w:val="en-US"/>
        </w:rPr>
        <w:t xml:space="preserve">: </w:t>
      </w:r>
      <w:hyperlink r:id="rId280" w:history="1">
        <w:r w:rsidR="003B489E" w:rsidRPr="001F26FF">
          <w:rPr>
            <w:rStyle w:val="Hyperlink"/>
            <w:rFonts w:ascii="Times New Roman" w:hAnsi="Times New Roman" w:cs="Times New Roman"/>
            <w:sz w:val="22"/>
            <w:szCs w:val="22"/>
            <w:lang w:val="en-US"/>
          </w:rPr>
          <w:t>jatit.org/volumes/hundredone21.php</w:t>
        </w:r>
      </w:hyperlink>
      <w:r w:rsidRPr="001F26FF">
        <w:rPr>
          <w:rFonts w:ascii="Times New Roman" w:hAnsi="Times New Roman" w:cs="Times New Roman"/>
          <w:sz w:val="22"/>
          <w:szCs w:val="22"/>
          <w:lang w:val="en-US"/>
        </w:rPr>
        <w:t>. Acesso em: 25 jan. 2025.</w:t>
      </w:r>
    </w:p>
    <w:p w14:paraId="6765E215" w14:textId="77777777" w:rsidR="005C5096" w:rsidRPr="0062153A" w:rsidRDefault="005C5096" w:rsidP="00122F01">
      <w:pPr>
        <w:spacing w:line="240" w:lineRule="auto"/>
        <w:jc w:val="both"/>
        <w:rPr>
          <w:rFonts w:ascii="Times New Roman" w:hAnsi="Times New Roman" w:cs="Times New Roman"/>
          <w:sz w:val="22"/>
          <w:szCs w:val="22"/>
        </w:rPr>
      </w:pPr>
      <w:r w:rsidRPr="001F26FF">
        <w:rPr>
          <w:rFonts w:ascii="Times New Roman" w:hAnsi="Times New Roman" w:cs="Times New Roman"/>
          <w:sz w:val="22"/>
          <w:szCs w:val="22"/>
          <w:lang w:val="en-US"/>
        </w:rPr>
        <w:t xml:space="preserve">ANDRADE </w:t>
      </w:r>
      <w:proofErr w:type="gramStart"/>
      <w:r w:rsidRPr="001F26FF">
        <w:rPr>
          <w:rFonts w:ascii="Times New Roman" w:hAnsi="Times New Roman" w:cs="Times New Roman"/>
          <w:sz w:val="22"/>
          <w:szCs w:val="22"/>
          <w:lang w:val="en-US"/>
        </w:rPr>
        <w:t>et al..</w:t>
      </w:r>
      <w:proofErr w:type="gramEnd"/>
      <w:r w:rsidRPr="001F26FF">
        <w:rPr>
          <w:rFonts w:ascii="Times New Roman" w:hAnsi="Times New Roman" w:cs="Times New Roman"/>
          <w:sz w:val="22"/>
          <w:szCs w:val="22"/>
          <w:lang w:val="en-US"/>
        </w:rPr>
        <w:t xml:space="preserve"> A Comprehensive Study of the IoT Cybersecurity in Smart Cities. </w:t>
      </w:r>
      <w:r w:rsidRPr="0062153A">
        <w:rPr>
          <w:rFonts w:ascii="Times New Roman" w:hAnsi="Times New Roman" w:cs="Times New Roman"/>
          <w:sz w:val="22"/>
          <w:szCs w:val="22"/>
        </w:rPr>
        <w:t xml:space="preserve">IEEE Access, 2020. DOI: </w:t>
      </w:r>
      <w:hyperlink r:id="rId281">
        <w:r w:rsidRPr="0062153A">
          <w:rPr>
            <w:rFonts w:ascii="Times New Roman" w:hAnsi="Times New Roman" w:cs="Times New Roman"/>
            <w:sz w:val="22"/>
            <w:szCs w:val="22"/>
          </w:rPr>
          <w:t>https://doi.org/10.1109/ACCESS.2020.3046442</w:t>
        </w:r>
      </w:hyperlink>
    </w:p>
    <w:p w14:paraId="4A9F3D6F" w14:textId="77777777" w:rsidR="005C5096" w:rsidRPr="005C5096" w:rsidRDefault="005C5096" w:rsidP="00122F01">
      <w:pPr>
        <w:spacing w:line="240" w:lineRule="auto"/>
        <w:jc w:val="both"/>
        <w:rPr>
          <w:rFonts w:ascii="Times New Roman" w:hAnsi="Times New Roman" w:cs="Times New Roman"/>
          <w:sz w:val="22"/>
          <w:szCs w:val="22"/>
        </w:rPr>
      </w:pPr>
      <w:r w:rsidRPr="0062153A">
        <w:rPr>
          <w:rFonts w:ascii="Times New Roman" w:hAnsi="Times New Roman" w:cs="Times New Roman"/>
          <w:sz w:val="22"/>
          <w:szCs w:val="22"/>
        </w:rPr>
        <w:t xml:space="preserve">ANDRADE et al.. </w:t>
      </w:r>
      <w:proofErr w:type="spellStart"/>
      <w:r w:rsidRPr="005C5096">
        <w:rPr>
          <w:rFonts w:ascii="Times New Roman" w:hAnsi="Times New Roman" w:cs="Times New Roman"/>
          <w:sz w:val="22"/>
          <w:szCs w:val="22"/>
        </w:rPr>
        <w:t>Geotecnologías</w:t>
      </w:r>
      <w:proofErr w:type="spellEnd"/>
      <w:r w:rsidRPr="005C5096">
        <w:rPr>
          <w:rFonts w:ascii="Times New Roman" w:hAnsi="Times New Roman" w:cs="Times New Roman"/>
          <w:sz w:val="22"/>
          <w:szCs w:val="22"/>
        </w:rPr>
        <w:t xml:space="preserve"> </w:t>
      </w:r>
      <w:proofErr w:type="spellStart"/>
      <w:r w:rsidRPr="005C5096">
        <w:rPr>
          <w:rFonts w:ascii="Times New Roman" w:hAnsi="Times New Roman" w:cs="Times New Roman"/>
          <w:sz w:val="22"/>
          <w:szCs w:val="22"/>
        </w:rPr>
        <w:t>en</w:t>
      </w:r>
      <w:proofErr w:type="spellEnd"/>
      <w:r w:rsidRPr="005C5096">
        <w:rPr>
          <w:rFonts w:ascii="Times New Roman" w:hAnsi="Times New Roman" w:cs="Times New Roman"/>
          <w:sz w:val="22"/>
          <w:szCs w:val="22"/>
        </w:rPr>
        <w:t xml:space="preserve"> </w:t>
      </w:r>
      <w:proofErr w:type="spellStart"/>
      <w:r w:rsidRPr="005C5096">
        <w:rPr>
          <w:rFonts w:ascii="Times New Roman" w:hAnsi="Times New Roman" w:cs="Times New Roman"/>
          <w:sz w:val="22"/>
          <w:szCs w:val="22"/>
        </w:rPr>
        <w:t>el</w:t>
      </w:r>
      <w:proofErr w:type="spellEnd"/>
      <w:r w:rsidRPr="005C5096">
        <w:rPr>
          <w:rFonts w:ascii="Times New Roman" w:hAnsi="Times New Roman" w:cs="Times New Roman"/>
          <w:sz w:val="22"/>
          <w:szCs w:val="22"/>
        </w:rPr>
        <w:t xml:space="preserve"> Contexto de </w:t>
      </w:r>
      <w:proofErr w:type="spellStart"/>
      <w:r w:rsidRPr="005C5096">
        <w:rPr>
          <w:rFonts w:ascii="Times New Roman" w:hAnsi="Times New Roman" w:cs="Times New Roman"/>
          <w:sz w:val="22"/>
          <w:szCs w:val="22"/>
        </w:rPr>
        <w:t>las</w:t>
      </w:r>
      <w:proofErr w:type="spellEnd"/>
      <w:r w:rsidRPr="005C5096">
        <w:rPr>
          <w:rFonts w:ascii="Times New Roman" w:hAnsi="Times New Roman" w:cs="Times New Roman"/>
          <w:sz w:val="22"/>
          <w:szCs w:val="22"/>
        </w:rPr>
        <w:t xml:space="preserve"> </w:t>
      </w:r>
      <w:proofErr w:type="spellStart"/>
      <w:r w:rsidRPr="005C5096">
        <w:rPr>
          <w:rFonts w:ascii="Times New Roman" w:hAnsi="Times New Roman" w:cs="Times New Roman"/>
          <w:sz w:val="22"/>
          <w:szCs w:val="22"/>
        </w:rPr>
        <w:t>Ciudades</w:t>
      </w:r>
      <w:proofErr w:type="spellEnd"/>
      <w:r w:rsidRPr="005C5096">
        <w:rPr>
          <w:rFonts w:ascii="Times New Roman" w:hAnsi="Times New Roman" w:cs="Times New Roman"/>
          <w:sz w:val="22"/>
          <w:szCs w:val="22"/>
        </w:rPr>
        <w:t xml:space="preserve"> Inteligentes: </w:t>
      </w:r>
      <w:proofErr w:type="spellStart"/>
      <w:r w:rsidRPr="005C5096">
        <w:rPr>
          <w:rFonts w:ascii="Times New Roman" w:hAnsi="Times New Roman" w:cs="Times New Roman"/>
          <w:sz w:val="22"/>
          <w:szCs w:val="22"/>
        </w:rPr>
        <w:t>Análisis</w:t>
      </w:r>
      <w:proofErr w:type="spellEnd"/>
      <w:r w:rsidRPr="005C5096">
        <w:rPr>
          <w:rFonts w:ascii="Times New Roman" w:hAnsi="Times New Roman" w:cs="Times New Roman"/>
          <w:sz w:val="22"/>
          <w:szCs w:val="22"/>
        </w:rPr>
        <w:t xml:space="preserve"> Bibliométrico y </w:t>
      </w:r>
      <w:proofErr w:type="spellStart"/>
      <w:r w:rsidRPr="005C5096">
        <w:rPr>
          <w:rFonts w:ascii="Times New Roman" w:hAnsi="Times New Roman" w:cs="Times New Roman"/>
          <w:sz w:val="22"/>
          <w:szCs w:val="22"/>
        </w:rPr>
        <w:t>Revisión</w:t>
      </w:r>
      <w:proofErr w:type="spellEnd"/>
      <w:r w:rsidRPr="005C5096">
        <w:rPr>
          <w:rFonts w:ascii="Times New Roman" w:hAnsi="Times New Roman" w:cs="Times New Roman"/>
          <w:sz w:val="22"/>
          <w:szCs w:val="22"/>
        </w:rPr>
        <w:t xml:space="preserve"> Sistemática </w:t>
      </w:r>
      <w:proofErr w:type="spellStart"/>
      <w:r w:rsidRPr="005C5096">
        <w:rPr>
          <w:rFonts w:ascii="Times New Roman" w:hAnsi="Times New Roman" w:cs="Times New Roman"/>
          <w:sz w:val="22"/>
          <w:szCs w:val="22"/>
        </w:rPr>
        <w:t>del</w:t>
      </w:r>
      <w:proofErr w:type="spellEnd"/>
      <w:r w:rsidRPr="005C5096">
        <w:rPr>
          <w:rFonts w:ascii="Times New Roman" w:hAnsi="Times New Roman" w:cs="Times New Roman"/>
          <w:sz w:val="22"/>
          <w:szCs w:val="22"/>
        </w:rPr>
        <w:t xml:space="preserve"> </w:t>
      </w:r>
      <w:proofErr w:type="spellStart"/>
      <w:r w:rsidRPr="005C5096">
        <w:rPr>
          <w:rFonts w:ascii="Times New Roman" w:hAnsi="Times New Roman" w:cs="Times New Roman"/>
          <w:sz w:val="22"/>
          <w:szCs w:val="22"/>
        </w:rPr>
        <w:t>Escenario</w:t>
      </w:r>
      <w:proofErr w:type="spellEnd"/>
      <w:r w:rsidRPr="005C5096">
        <w:rPr>
          <w:rFonts w:ascii="Times New Roman" w:hAnsi="Times New Roman" w:cs="Times New Roman"/>
          <w:sz w:val="22"/>
          <w:szCs w:val="22"/>
        </w:rPr>
        <w:t xml:space="preserve"> </w:t>
      </w:r>
      <w:proofErr w:type="spellStart"/>
      <w:r w:rsidRPr="005C5096">
        <w:rPr>
          <w:rFonts w:ascii="Times New Roman" w:hAnsi="Times New Roman" w:cs="Times New Roman"/>
          <w:sz w:val="22"/>
          <w:szCs w:val="22"/>
        </w:rPr>
        <w:t>Latinoamericano</w:t>
      </w:r>
      <w:proofErr w:type="spellEnd"/>
      <w:r w:rsidRPr="005C5096">
        <w:rPr>
          <w:rFonts w:ascii="Times New Roman" w:hAnsi="Times New Roman" w:cs="Times New Roman"/>
          <w:sz w:val="22"/>
          <w:szCs w:val="22"/>
        </w:rPr>
        <w:t xml:space="preserve">. </w:t>
      </w:r>
      <w:proofErr w:type="spellStart"/>
      <w:r w:rsidRPr="005C5096">
        <w:rPr>
          <w:rFonts w:ascii="Times New Roman" w:hAnsi="Times New Roman" w:cs="Times New Roman"/>
          <w:sz w:val="22"/>
          <w:szCs w:val="22"/>
        </w:rPr>
        <w:t>Procesos</w:t>
      </w:r>
      <w:proofErr w:type="spellEnd"/>
      <w:r w:rsidRPr="005C5096">
        <w:rPr>
          <w:rFonts w:ascii="Times New Roman" w:hAnsi="Times New Roman" w:cs="Times New Roman"/>
          <w:sz w:val="22"/>
          <w:szCs w:val="22"/>
        </w:rPr>
        <w:t xml:space="preserve"> Urbanos, 2023. DOI: </w:t>
      </w:r>
      <w:hyperlink r:id="rId282">
        <w:r w:rsidRPr="005C5096">
          <w:rPr>
            <w:rFonts w:ascii="Times New Roman" w:hAnsi="Times New Roman" w:cs="Times New Roman"/>
            <w:sz w:val="22"/>
            <w:szCs w:val="22"/>
          </w:rPr>
          <w:t>https://doi.org/10.21892/2422085X.646</w:t>
        </w:r>
      </w:hyperlink>
    </w:p>
    <w:p w14:paraId="5A04A430"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rPr>
        <w:t xml:space="preserve">ARAGÃO, F. V.; CHIROLI, D. M. G.; ZOLA, F. C.; ARAGÃO, E. V.; MARINHO, L. H. N.; CORREA, A. L. C.; COLMENERO, J. C. Smart Cities </w:t>
      </w:r>
      <w:proofErr w:type="spellStart"/>
      <w:r w:rsidRPr="005C5096">
        <w:rPr>
          <w:rFonts w:ascii="Times New Roman" w:eastAsia="Times New Roman" w:hAnsi="Times New Roman" w:cs="Times New Roman"/>
          <w:color w:val="000000"/>
          <w:sz w:val="22"/>
          <w:szCs w:val="22"/>
        </w:rPr>
        <w:t>Maturity</w:t>
      </w:r>
      <w:proofErr w:type="spellEnd"/>
      <w:r w:rsidRPr="005C5096">
        <w:rPr>
          <w:rFonts w:ascii="Times New Roman" w:eastAsia="Times New Roman" w:hAnsi="Times New Roman" w:cs="Times New Roman"/>
          <w:color w:val="000000"/>
          <w:sz w:val="22"/>
          <w:szCs w:val="22"/>
        </w:rPr>
        <w:t xml:space="preserve"> Model—A </w:t>
      </w:r>
      <w:proofErr w:type="spellStart"/>
      <w:r w:rsidRPr="005C5096">
        <w:rPr>
          <w:rFonts w:ascii="Times New Roman" w:eastAsia="Times New Roman" w:hAnsi="Times New Roman" w:cs="Times New Roman"/>
          <w:color w:val="000000"/>
          <w:sz w:val="22"/>
          <w:szCs w:val="22"/>
        </w:rPr>
        <w:t>Multicriteria</w:t>
      </w:r>
      <w:proofErr w:type="spellEnd"/>
      <w:r w:rsidRPr="005C5096">
        <w:rPr>
          <w:rFonts w:ascii="Times New Roman" w:eastAsia="Times New Roman" w:hAnsi="Times New Roman" w:cs="Times New Roman"/>
          <w:color w:val="000000"/>
          <w:sz w:val="22"/>
          <w:szCs w:val="22"/>
        </w:rPr>
        <w:t xml:space="preserve"> Approach. </w:t>
      </w:r>
      <w:r w:rsidRPr="005C5096">
        <w:rPr>
          <w:rFonts w:ascii="Times New Roman" w:eastAsia="Times New Roman" w:hAnsi="Times New Roman" w:cs="Times New Roman"/>
          <w:i/>
          <w:color w:val="000000"/>
          <w:sz w:val="22"/>
          <w:szCs w:val="22"/>
        </w:rPr>
        <w:t>Sustainability</w:t>
      </w:r>
      <w:r w:rsidRPr="005C5096">
        <w:rPr>
          <w:rFonts w:ascii="Times New Roman" w:eastAsia="Times New Roman" w:hAnsi="Times New Roman" w:cs="Times New Roman"/>
          <w:color w:val="000000"/>
          <w:sz w:val="22"/>
          <w:szCs w:val="22"/>
        </w:rPr>
        <w:t xml:space="preserve">, v. 15, n. 6695, 2023. Disponível em: </w:t>
      </w:r>
      <w:hyperlink r:id="rId283">
        <w:r w:rsidRPr="005C5096">
          <w:rPr>
            <w:rFonts w:ascii="Times New Roman" w:eastAsia="Times New Roman" w:hAnsi="Times New Roman" w:cs="Times New Roman"/>
            <w:color w:val="467886"/>
            <w:sz w:val="22"/>
            <w:szCs w:val="22"/>
            <w:u w:val="single"/>
          </w:rPr>
          <w:t>https://doi.org/10.3390/su15086695</w:t>
        </w:r>
      </w:hyperlink>
      <w:r w:rsidRPr="005C5096">
        <w:rPr>
          <w:rFonts w:ascii="Times New Roman" w:eastAsia="Times New Roman" w:hAnsi="Times New Roman" w:cs="Times New Roman"/>
          <w:color w:val="000000"/>
          <w:sz w:val="22"/>
          <w:szCs w:val="22"/>
        </w:rPr>
        <w:t>. DOI: 10.3390/su15086695. Acesso em: 18 fev. 2025.</w:t>
      </w:r>
    </w:p>
    <w:p w14:paraId="7F1BAF9B"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rPr>
        <w:t xml:space="preserve">ASSOCIAÇÃO NACIONAL DE TRANSPORTES PÚBLICOS (ANTP). </w:t>
      </w:r>
      <w:r w:rsidRPr="005C5096">
        <w:rPr>
          <w:rFonts w:ascii="Times New Roman" w:eastAsia="Times New Roman" w:hAnsi="Times New Roman" w:cs="Times New Roman"/>
          <w:i/>
          <w:color w:val="000000"/>
          <w:sz w:val="22"/>
          <w:szCs w:val="22"/>
        </w:rPr>
        <w:t>Sistema de Informações da Mobilidade Urbana (SIMOB): Relatório 2018.</w:t>
      </w:r>
      <w:r w:rsidRPr="005C5096">
        <w:rPr>
          <w:rFonts w:ascii="Times New Roman" w:eastAsia="Times New Roman" w:hAnsi="Times New Roman" w:cs="Times New Roman"/>
          <w:color w:val="000000"/>
          <w:sz w:val="22"/>
          <w:szCs w:val="22"/>
        </w:rPr>
        <w:t xml:space="preserve"> São Paulo: ANTP, maio 2020. Disponível em: </w:t>
      </w:r>
      <w:hyperlink r:id="rId284">
        <w:r w:rsidRPr="005C5096">
          <w:rPr>
            <w:rFonts w:ascii="Times New Roman" w:eastAsia="Times New Roman" w:hAnsi="Times New Roman" w:cs="Times New Roman"/>
            <w:color w:val="467886"/>
            <w:sz w:val="22"/>
            <w:szCs w:val="22"/>
            <w:u w:val="single"/>
          </w:rPr>
          <w:t>https://files.antp.org.br/simob/sistema-de-informacoes-da-mobilidade--simob--2018.pdf</w:t>
        </w:r>
      </w:hyperlink>
      <w:r w:rsidRPr="005C5096">
        <w:rPr>
          <w:rFonts w:ascii="Times New Roman" w:eastAsia="Times New Roman" w:hAnsi="Times New Roman" w:cs="Times New Roman"/>
          <w:color w:val="000000"/>
          <w:sz w:val="22"/>
          <w:szCs w:val="22"/>
        </w:rPr>
        <w:t>. Acesso em: 19 fev. 2025.</w:t>
      </w:r>
    </w:p>
    <w:p w14:paraId="642CDC45" w14:textId="77777777" w:rsid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rPr>
        <w:t xml:space="preserve">BARDIN, L. </w:t>
      </w:r>
      <w:r w:rsidRPr="005C5096">
        <w:rPr>
          <w:rFonts w:ascii="Times New Roman" w:eastAsia="Times New Roman" w:hAnsi="Times New Roman" w:cs="Times New Roman"/>
          <w:i/>
          <w:color w:val="000000"/>
          <w:sz w:val="22"/>
          <w:szCs w:val="22"/>
        </w:rPr>
        <w:t>Análise de Conteúdo</w:t>
      </w:r>
      <w:r w:rsidRPr="005C5096">
        <w:rPr>
          <w:rFonts w:ascii="Times New Roman" w:eastAsia="Times New Roman" w:hAnsi="Times New Roman" w:cs="Times New Roman"/>
          <w:color w:val="000000"/>
          <w:sz w:val="22"/>
          <w:szCs w:val="22"/>
        </w:rPr>
        <w:t>. São Paulo: Edições 70, 2011.</w:t>
      </w:r>
    </w:p>
    <w:p w14:paraId="3D459D07" w14:textId="77777777" w:rsidR="00FF6029" w:rsidRPr="005C5096" w:rsidRDefault="00FF6029"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p>
    <w:p w14:paraId="280B32C9" w14:textId="69121EEB" w:rsidR="005C5096" w:rsidRPr="005C5096" w:rsidRDefault="005C5096" w:rsidP="00122F01">
      <w:pPr>
        <w:spacing w:line="240" w:lineRule="auto"/>
        <w:jc w:val="both"/>
        <w:rPr>
          <w:rFonts w:ascii="Times New Roman" w:hAnsi="Times New Roman" w:cs="Times New Roman"/>
          <w:sz w:val="22"/>
          <w:szCs w:val="22"/>
        </w:rPr>
      </w:pPr>
      <w:r w:rsidRPr="005C5096">
        <w:rPr>
          <w:rFonts w:ascii="Times New Roman" w:hAnsi="Times New Roman" w:cs="Times New Roman"/>
          <w:sz w:val="22"/>
          <w:szCs w:val="22"/>
        </w:rPr>
        <w:t>BARRETO;</w:t>
      </w:r>
      <w:r w:rsidR="002855D9">
        <w:rPr>
          <w:rFonts w:ascii="Times New Roman" w:hAnsi="Times New Roman" w:cs="Times New Roman"/>
          <w:sz w:val="22"/>
          <w:szCs w:val="22"/>
        </w:rPr>
        <w:t xml:space="preserve"> </w:t>
      </w:r>
      <w:r w:rsidRPr="005C5096">
        <w:rPr>
          <w:rFonts w:ascii="Times New Roman" w:hAnsi="Times New Roman" w:cs="Times New Roman"/>
          <w:sz w:val="22"/>
          <w:szCs w:val="22"/>
        </w:rPr>
        <w:t xml:space="preserve">QUINTELLA. Transporte Hidroviário: uma análise de Revisão Sistemática Patentária e de Literatura (RSL) sobre os impactos da Internet das Coisas no contexto das cidades inteligentes pós-ODS 11. Cadernos de Prospecção, 2023. DOI: </w:t>
      </w:r>
      <w:hyperlink r:id="rId285">
        <w:r w:rsidRPr="005C5096">
          <w:rPr>
            <w:rFonts w:ascii="Times New Roman" w:hAnsi="Times New Roman" w:cs="Times New Roman"/>
            <w:sz w:val="22"/>
            <w:szCs w:val="22"/>
          </w:rPr>
          <w:t>https://doi.org/10.9771/cp.v16i6.52127</w:t>
        </w:r>
      </w:hyperlink>
    </w:p>
    <w:p w14:paraId="50A81C30" w14:textId="77777777" w:rsidR="005C5096" w:rsidRPr="00122F01" w:rsidRDefault="005C5096" w:rsidP="00122F01">
      <w:pPr>
        <w:spacing w:line="240" w:lineRule="auto"/>
        <w:jc w:val="both"/>
        <w:rPr>
          <w:rFonts w:ascii="Times New Roman" w:hAnsi="Times New Roman" w:cs="Times New Roman"/>
          <w:sz w:val="22"/>
          <w:szCs w:val="22"/>
          <w:lang w:val="en-US"/>
        </w:rPr>
      </w:pPr>
      <w:r w:rsidRPr="0055435F">
        <w:rPr>
          <w:rFonts w:ascii="Times New Roman" w:hAnsi="Times New Roman" w:cs="Times New Roman"/>
          <w:sz w:val="22"/>
          <w:szCs w:val="22"/>
        </w:rPr>
        <w:t xml:space="preserve">BELLI et al.. </w:t>
      </w:r>
      <w:r w:rsidRPr="00122F01">
        <w:rPr>
          <w:rFonts w:ascii="Times New Roman" w:hAnsi="Times New Roman" w:cs="Times New Roman"/>
          <w:sz w:val="22"/>
          <w:szCs w:val="22"/>
          <w:lang w:val="en-US"/>
        </w:rPr>
        <w:t xml:space="preserve">IoT-Enabled Smart Sustainable Cities: Challenges and Approaches. Smart Cities, 2020. DOI: </w:t>
      </w:r>
      <w:hyperlink r:id="rId286">
        <w:r w:rsidRPr="00122F01">
          <w:rPr>
            <w:rFonts w:ascii="Times New Roman" w:hAnsi="Times New Roman" w:cs="Times New Roman"/>
            <w:sz w:val="22"/>
            <w:szCs w:val="22"/>
            <w:lang w:val="en-US"/>
          </w:rPr>
          <w:t>https://doi.org/10.3390/smartcities3030052</w:t>
        </w:r>
      </w:hyperlink>
    </w:p>
    <w:p w14:paraId="5C4E4F1A"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lang w:val="en-US"/>
        </w:rPr>
        <w:t xml:space="preserve">BELLINI, P.; NESI, P.; PANTALEO, G. IoT-enabled smart cities: A review of concepts, frameworks and key technologies. </w:t>
      </w:r>
      <w:r w:rsidRPr="005C5096">
        <w:rPr>
          <w:rFonts w:ascii="Times New Roman" w:eastAsia="Times New Roman" w:hAnsi="Times New Roman" w:cs="Times New Roman"/>
          <w:i/>
          <w:color w:val="000000"/>
          <w:sz w:val="22"/>
          <w:szCs w:val="22"/>
        </w:rPr>
        <w:t>Applied Sciences</w:t>
      </w:r>
      <w:r w:rsidRPr="005C5096">
        <w:rPr>
          <w:rFonts w:ascii="Times New Roman" w:eastAsia="Times New Roman" w:hAnsi="Times New Roman" w:cs="Times New Roman"/>
          <w:color w:val="000000"/>
          <w:sz w:val="22"/>
          <w:szCs w:val="22"/>
        </w:rPr>
        <w:t xml:space="preserve">, v. 12, n. 1607, 2022. Disponível em: </w:t>
      </w:r>
      <w:hyperlink r:id="rId287">
        <w:r w:rsidRPr="005C5096">
          <w:rPr>
            <w:rFonts w:ascii="Times New Roman" w:eastAsia="Times New Roman" w:hAnsi="Times New Roman" w:cs="Times New Roman"/>
            <w:color w:val="467886"/>
            <w:sz w:val="22"/>
            <w:szCs w:val="22"/>
            <w:u w:val="single"/>
          </w:rPr>
          <w:t>https://doi.org/10.3390/app12031607</w:t>
        </w:r>
      </w:hyperlink>
      <w:r w:rsidRPr="005C5096">
        <w:rPr>
          <w:rFonts w:ascii="Times New Roman" w:eastAsia="Times New Roman" w:hAnsi="Times New Roman" w:cs="Times New Roman"/>
          <w:color w:val="000000"/>
          <w:sz w:val="22"/>
          <w:szCs w:val="22"/>
        </w:rPr>
        <w:t>. Acesso em: 18 fev. 2025.</w:t>
      </w:r>
    </w:p>
    <w:p w14:paraId="7786A40F"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p>
    <w:p w14:paraId="3B346878" w14:textId="77777777" w:rsidR="005C5096" w:rsidRPr="00122F01" w:rsidRDefault="005C5096" w:rsidP="00122F01">
      <w:pPr>
        <w:spacing w:line="240" w:lineRule="auto"/>
        <w:jc w:val="both"/>
        <w:rPr>
          <w:rFonts w:ascii="Times New Roman" w:hAnsi="Times New Roman" w:cs="Times New Roman"/>
          <w:sz w:val="22"/>
          <w:szCs w:val="22"/>
          <w:lang w:val="en-US"/>
        </w:rPr>
      </w:pPr>
      <w:r w:rsidRPr="00122F01">
        <w:rPr>
          <w:rFonts w:ascii="Times New Roman" w:hAnsi="Times New Roman" w:cs="Times New Roman"/>
          <w:sz w:val="22"/>
          <w:szCs w:val="22"/>
          <w:lang w:val="en-US"/>
        </w:rPr>
        <w:t xml:space="preserve">BIBRI </w:t>
      </w:r>
      <w:proofErr w:type="gramStart"/>
      <w:r w:rsidRPr="00122F01">
        <w:rPr>
          <w:rFonts w:ascii="Times New Roman" w:hAnsi="Times New Roman" w:cs="Times New Roman"/>
          <w:sz w:val="22"/>
          <w:szCs w:val="22"/>
          <w:lang w:val="en-US"/>
        </w:rPr>
        <w:t>et al..</w:t>
      </w:r>
      <w:proofErr w:type="gramEnd"/>
      <w:r w:rsidRPr="00122F01">
        <w:rPr>
          <w:rFonts w:ascii="Times New Roman" w:hAnsi="Times New Roman" w:cs="Times New Roman"/>
          <w:sz w:val="22"/>
          <w:szCs w:val="22"/>
          <w:lang w:val="en-US"/>
        </w:rPr>
        <w:t xml:space="preserve"> The synergistic interplay of artificial intelligence and digital twin in environmentally planning sustainable smart cities: A comprehensive systematic review. Environmental Science and Ecotechnology, 2024. DOI: </w:t>
      </w:r>
      <w:hyperlink r:id="rId288">
        <w:r w:rsidRPr="00122F01">
          <w:rPr>
            <w:rFonts w:ascii="Times New Roman" w:hAnsi="Times New Roman" w:cs="Times New Roman"/>
            <w:sz w:val="22"/>
            <w:szCs w:val="22"/>
            <w:lang w:val="en-US"/>
          </w:rPr>
          <w:t>https://doi.org/10.1016/j.ese.2024.100433</w:t>
        </w:r>
      </w:hyperlink>
    </w:p>
    <w:p w14:paraId="64988800" w14:textId="77777777" w:rsidR="005C5096" w:rsidRPr="0062153A"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BIBRI, S. E.; ALEXANDRE, A.; SHARIFI, A.; KROGSTIE, J. Environmentally sustainable smart cities and their converging AI, IoT, and big data technologies and solutions: an integrated approach to an extensive literature review. </w:t>
      </w:r>
      <w:r w:rsidRPr="0062153A">
        <w:rPr>
          <w:rFonts w:ascii="Times New Roman" w:eastAsia="Times New Roman" w:hAnsi="Times New Roman" w:cs="Times New Roman"/>
          <w:i/>
          <w:color w:val="000000"/>
          <w:sz w:val="22"/>
          <w:szCs w:val="22"/>
          <w:lang w:val="en-US"/>
        </w:rPr>
        <w:t>Energy Informatics</w:t>
      </w:r>
      <w:r w:rsidRPr="0062153A">
        <w:rPr>
          <w:rFonts w:ascii="Times New Roman" w:eastAsia="Times New Roman" w:hAnsi="Times New Roman" w:cs="Times New Roman"/>
          <w:color w:val="000000"/>
          <w:sz w:val="22"/>
          <w:szCs w:val="22"/>
          <w:lang w:val="en-US"/>
        </w:rPr>
        <w:t xml:space="preserve">, v. 6, n. 9, 2023. DOI: </w:t>
      </w:r>
      <w:hyperlink r:id="rId289">
        <w:r w:rsidRPr="0062153A">
          <w:rPr>
            <w:rFonts w:ascii="Times New Roman" w:eastAsia="Times New Roman" w:hAnsi="Times New Roman" w:cs="Times New Roman"/>
            <w:color w:val="467886"/>
            <w:sz w:val="22"/>
            <w:szCs w:val="22"/>
            <w:u w:val="single"/>
            <w:lang w:val="en-US"/>
          </w:rPr>
          <w:t>10.1186/s42162-023-00259-2</w:t>
        </w:r>
      </w:hyperlink>
      <w:r w:rsidRPr="0062153A">
        <w:rPr>
          <w:rFonts w:ascii="Times New Roman" w:eastAsia="Times New Roman" w:hAnsi="Times New Roman" w:cs="Times New Roman"/>
          <w:color w:val="000000"/>
          <w:sz w:val="22"/>
          <w:szCs w:val="22"/>
          <w:lang w:val="en-US"/>
        </w:rPr>
        <w:t>. Acesso em: 18 fev. 2025.</w:t>
      </w:r>
    </w:p>
    <w:p w14:paraId="4AA661FC"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62153A">
        <w:rPr>
          <w:rFonts w:ascii="Times New Roman" w:eastAsia="Times New Roman" w:hAnsi="Times New Roman" w:cs="Times New Roman"/>
          <w:color w:val="000000"/>
          <w:sz w:val="22"/>
          <w:szCs w:val="22"/>
          <w:lang w:val="en-US"/>
        </w:rPr>
        <w:t xml:space="preserve">BOKOLO, A. Jr. </w:t>
      </w:r>
      <w:r w:rsidRPr="005C5096">
        <w:rPr>
          <w:rFonts w:ascii="Times New Roman" w:eastAsia="Times New Roman" w:hAnsi="Times New Roman" w:cs="Times New Roman"/>
          <w:color w:val="000000"/>
          <w:sz w:val="22"/>
          <w:szCs w:val="22"/>
          <w:lang w:val="en-US"/>
        </w:rPr>
        <w:t xml:space="preserve">The role of community engagement in urban innovation towards the co-creation of smart sustainable cities. </w:t>
      </w:r>
      <w:r w:rsidRPr="005C5096">
        <w:rPr>
          <w:rFonts w:ascii="Times New Roman" w:eastAsia="Times New Roman" w:hAnsi="Times New Roman" w:cs="Times New Roman"/>
          <w:i/>
          <w:color w:val="000000"/>
          <w:sz w:val="22"/>
          <w:szCs w:val="22"/>
          <w:lang w:val="en-US"/>
        </w:rPr>
        <w:t>Journal of the Knowledge Economy</w:t>
      </w:r>
      <w:r w:rsidRPr="005C5096">
        <w:rPr>
          <w:rFonts w:ascii="Times New Roman" w:eastAsia="Times New Roman" w:hAnsi="Times New Roman" w:cs="Times New Roman"/>
          <w:color w:val="000000"/>
          <w:sz w:val="22"/>
          <w:szCs w:val="22"/>
          <w:lang w:val="en-US"/>
        </w:rPr>
        <w:t xml:space="preserve">, </w:t>
      </w:r>
      <w:proofErr w:type="gramStart"/>
      <w:r w:rsidRPr="005C5096">
        <w:rPr>
          <w:rFonts w:ascii="Times New Roman" w:eastAsia="Times New Roman" w:hAnsi="Times New Roman" w:cs="Times New Roman"/>
          <w:color w:val="000000"/>
          <w:sz w:val="22"/>
          <w:szCs w:val="22"/>
          <w:lang w:val="en-US"/>
        </w:rPr>
        <w:t>v. 15, p</w:t>
      </w:r>
      <w:proofErr w:type="gramEnd"/>
      <w:r w:rsidRPr="005C5096">
        <w:rPr>
          <w:rFonts w:ascii="Times New Roman" w:eastAsia="Times New Roman" w:hAnsi="Times New Roman" w:cs="Times New Roman"/>
          <w:color w:val="000000"/>
          <w:sz w:val="22"/>
          <w:szCs w:val="22"/>
          <w:lang w:val="en-US"/>
        </w:rPr>
        <w:t xml:space="preserve">. 1592-1624, 2024. DOI: </w:t>
      </w:r>
      <w:hyperlink r:id="rId290">
        <w:r w:rsidRPr="005C5096">
          <w:rPr>
            <w:rFonts w:ascii="Times New Roman" w:eastAsia="Times New Roman" w:hAnsi="Times New Roman" w:cs="Times New Roman"/>
            <w:color w:val="467886"/>
            <w:sz w:val="22"/>
            <w:szCs w:val="22"/>
            <w:u w:val="single"/>
            <w:lang w:val="en-US"/>
          </w:rPr>
          <w:t>10.1007/s13132-023-01176-1</w:t>
        </w:r>
      </w:hyperlink>
      <w:r w:rsidRPr="005C5096">
        <w:rPr>
          <w:rFonts w:ascii="Times New Roman" w:eastAsia="Times New Roman" w:hAnsi="Times New Roman" w:cs="Times New Roman"/>
          <w:color w:val="000000"/>
          <w:sz w:val="22"/>
          <w:szCs w:val="22"/>
          <w:lang w:val="en-US"/>
        </w:rPr>
        <w:t xml:space="preserve">. Disponível </w:t>
      </w:r>
      <w:proofErr w:type="gramStart"/>
      <w:r w:rsidRPr="005C5096">
        <w:rPr>
          <w:rFonts w:ascii="Times New Roman" w:eastAsia="Times New Roman" w:hAnsi="Times New Roman" w:cs="Times New Roman"/>
          <w:color w:val="000000"/>
          <w:sz w:val="22"/>
          <w:szCs w:val="22"/>
          <w:lang w:val="en-US"/>
        </w:rPr>
        <w:t>em:.</w:t>
      </w:r>
      <w:proofErr w:type="gramEnd"/>
      <w:r w:rsidRPr="005C5096">
        <w:rPr>
          <w:rFonts w:ascii="Times New Roman" w:eastAsia="Times New Roman" w:hAnsi="Times New Roman" w:cs="Times New Roman"/>
          <w:color w:val="000000"/>
          <w:sz w:val="22"/>
          <w:szCs w:val="22"/>
          <w:lang w:val="en-US"/>
        </w:rPr>
        <w:t xml:space="preserve"> </w:t>
      </w:r>
      <w:r w:rsidRPr="005C5096">
        <w:rPr>
          <w:rFonts w:ascii="Times New Roman" w:eastAsia="Times New Roman" w:hAnsi="Times New Roman" w:cs="Times New Roman"/>
          <w:color w:val="000000"/>
          <w:sz w:val="22"/>
          <w:szCs w:val="22"/>
        </w:rPr>
        <w:t>Acesso em: 18 fev. 2025.</w:t>
      </w:r>
    </w:p>
    <w:p w14:paraId="6C09CF4B" w14:textId="77777777" w:rsidR="005C5096" w:rsidRPr="00122F01"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rPr>
        <w:t xml:space="preserve">BRASIL. Ministério do Turismo. Curitiba é eleita a cidade mais inteligente do mundo e se torna referência para o setor turístico. Portal do Ministério do Turismo, 08 jan. 2024. Disponível em: </w:t>
      </w:r>
      <w:hyperlink r:id="rId291">
        <w:r w:rsidRPr="005C5096">
          <w:rPr>
            <w:rFonts w:ascii="Times New Roman" w:eastAsia="Times New Roman" w:hAnsi="Times New Roman" w:cs="Times New Roman"/>
            <w:color w:val="467886"/>
            <w:sz w:val="22"/>
            <w:szCs w:val="22"/>
            <w:u w:val="single"/>
          </w:rPr>
          <w:t>https://www.gov.br/turismo/pt-br/assuntos/noticias/curitiba-e-eleita-a-cidade-mais-inteligente-do-mundo-e-se-torna-referencia-para-o-setor-turistico</w:t>
        </w:r>
      </w:hyperlink>
      <w:r w:rsidRPr="005C5096">
        <w:rPr>
          <w:rFonts w:ascii="Times New Roman" w:eastAsia="Times New Roman" w:hAnsi="Times New Roman" w:cs="Times New Roman"/>
          <w:color w:val="000000"/>
          <w:sz w:val="22"/>
          <w:szCs w:val="22"/>
        </w:rPr>
        <w:t xml:space="preserve"> . </w:t>
      </w:r>
      <w:r w:rsidRPr="00122F01">
        <w:rPr>
          <w:rFonts w:ascii="Times New Roman" w:eastAsia="Times New Roman" w:hAnsi="Times New Roman" w:cs="Times New Roman"/>
          <w:color w:val="000000"/>
          <w:sz w:val="22"/>
          <w:szCs w:val="22"/>
          <w:lang w:val="en-US"/>
        </w:rPr>
        <w:t>Acesso em: 19 fev. 2025.</w:t>
      </w:r>
    </w:p>
    <w:p w14:paraId="4C703B09" w14:textId="77777777" w:rsidR="005C5096" w:rsidRPr="00122F01"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p>
    <w:p w14:paraId="4F626CC7" w14:textId="0C9D6EC2" w:rsidR="005C5096" w:rsidRPr="005C5096" w:rsidRDefault="005C5096" w:rsidP="00122F01">
      <w:pPr>
        <w:spacing w:line="240" w:lineRule="auto"/>
        <w:jc w:val="both"/>
        <w:rPr>
          <w:rFonts w:ascii="Times New Roman" w:hAnsi="Times New Roman" w:cs="Times New Roman"/>
          <w:sz w:val="22"/>
          <w:szCs w:val="22"/>
        </w:rPr>
      </w:pPr>
      <w:r w:rsidRPr="00122F01">
        <w:rPr>
          <w:rFonts w:ascii="Times New Roman" w:hAnsi="Times New Roman" w:cs="Times New Roman"/>
          <w:sz w:val="22"/>
          <w:szCs w:val="22"/>
          <w:lang w:val="en-US"/>
        </w:rPr>
        <w:t xml:space="preserve">BURLACU; BOBOC; BUTILĂ. Smart Cities and Transportation: Reviewing </w:t>
      </w:r>
      <w:proofErr w:type="gramStart"/>
      <w:r w:rsidRPr="00122F01">
        <w:rPr>
          <w:rFonts w:ascii="Times New Roman" w:hAnsi="Times New Roman" w:cs="Times New Roman"/>
          <w:sz w:val="22"/>
          <w:szCs w:val="22"/>
          <w:lang w:val="en-US"/>
        </w:rPr>
        <w:t>the Scientific</w:t>
      </w:r>
      <w:proofErr w:type="gramEnd"/>
      <w:r w:rsidRPr="00122F01">
        <w:rPr>
          <w:rFonts w:ascii="Times New Roman" w:hAnsi="Times New Roman" w:cs="Times New Roman"/>
          <w:sz w:val="22"/>
          <w:szCs w:val="22"/>
          <w:lang w:val="en-US"/>
        </w:rPr>
        <w:t xml:space="preserve"> Character of the Theories. </w:t>
      </w:r>
      <w:r w:rsidRPr="005C5096">
        <w:rPr>
          <w:rFonts w:ascii="Times New Roman" w:hAnsi="Times New Roman" w:cs="Times New Roman"/>
          <w:sz w:val="22"/>
          <w:szCs w:val="22"/>
        </w:rPr>
        <w:t xml:space="preserve">Sustainability, 2022. DOI: </w:t>
      </w:r>
      <w:hyperlink r:id="rId292">
        <w:r w:rsidRPr="005C5096">
          <w:rPr>
            <w:rFonts w:ascii="Times New Roman" w:hAnsi="Times New Roman" w:cs="Times New Roman"/>
            <w:sz w:val="22"/>
            <w:szCs w:val="22"/>
          </w:rPr>
          <w:t>https://doi.org/10.3390/su14138109</w:t>
        </w:r>
      </w:hyperlink>
    </w:p>
    <w:p w14:paraId="0DF3E3F0"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rPr>
        <w:t xml:space="preserve">BUSSADOR, A.; BAUERMANN, B. F. C.; MATRAKAS, M. D.; PADILHA, J. C.; ZARA, K. R. F. Estudo dos indicadores de cidades inteligentes e Smart Destination para o cumprimento dos ODS nos destinos turísticos brasileiros. In: CONGRESSO BRASILEIRO INTERDISCIPLINAR EM CIÊNCIA E TECNOLOGIA, 3., 2022, Online. Anais [...]. Disponível em: </w:t>
      </w:r>
      <w:hyperlink r:id="rId293">
        <w:r w:rsidRPr="005C5096">
          <w:rPr>
            <w:rFonts w:ascii="Times New Roman" w:eastAsia="Times New Roman" w:hAnsi="Times New Roman" w:cs="Times New Roman"/>
            <w:color w:val="467886"/>
            <w:sz w:val="22"/>
            <w:szCs w:val="22"/>
            <w:u w:val="single"/>
          </w:rPr>
          <w:t>https://www.researchgate.net/publication/363228590</w:t>
        </w:r>
      </w:hyperlink>
      <w:r w:rsidRPr="005C5096">
        <w:rPr>
          <w:rFonts w:ascii="Times New Roman" w:eastAsia="Times New Roman" w:hAnsi="Times New Roman" w:cs="Times New Roman"/>
          <w:color w:val="000000"/>
          <w:sz w:val="22"/>
          <w:szCs w:val="22"/>
        </w:rPr>
        <w:t>. Acesso em: 19 fev. 2025.</w:t>
      </w:r>
    </w:p>
    <w:p w14:paraId="607C3944" w14:textId="77777777" w:rsidR="005C5096" w:rsidRPr="0062153A" w:rsidRDefault="005C5096" w:rsidP="00122F01">
      <w:pPr>
        <w:pBdr>
          <w:top w:val="nil"/>
          <w:left w:val="nil"/>
          <w:bottom w:val="nil"/>
          <w:right w:val="nil"/>
          <w:between w:val="nil"/>
        </w:pBdr>
        <w:spacing w:before="240" w:line="240" w:lineRule="auto"/>
        <w:jc w:val="both"/>
        <w:rPr>
          <w:rFonts w:ascii="Times New Roman" w:hAnsi="Times New Roman" w:cs="Times New Roman"/>
          <w:sz w:val="22"/>
          <w:szCs w:val="22"/>
        </w:rPr>
      </w:pPr>
      <w:r w:rsidRPr="005C5096">
        <w:rPr>
          <w:rFonts w:ascii="Times New Roman" w:eastAsia="Times New Roman" w:hAnsi="Times New Roman" w:cs="Times New Roman"/>
          <w:color w:val="000000"/>
          <w:sz w:val="22"/>
          <w:szCs w:val="22"/>
          <w:lang w:val="en-US"/>
        </w:rPr>
        <w:t xml:space="preserve">CAI, M.; KASSENS-NOOR, E.; ZHAO, Z.; COLBRY, D. </w:t>
      </w:r>
      <w:r w:rsidRPr="005C5096">
        <w:rPr>
          <w:rFonts w:ascii="Times New Roman" w:eastAsia="Times New Roman" w:hAnsi="Times New Roman" w:cs="Times New Roman"/>
          <w:i/>
          <w:color w:val="000000"/>
          <w:sz w:val="22"/>
          <w:szCs w:val="22"/>
          <w:lang w:val="en-US"/>
        </w:rPr>
        <w:t>Are smart cities more sustainable? An exploratory study of 103 US cities</w:t>
      </w:r>
      <w:r w:rsidRPr="005C5096">
        <w:rPr>
          <w:rFonts w:ascii="Times New Roman" w:eastAsia="Times New Roman" w:hAnsi="Times New Roman" w:cs="Times New Roman"/>
          <w:color w:val="000000"/>
          <w:sz w:val="22"/>
          <w:szCs w:val="22"/>
          <w:lang w:val="en-US"/>
        </w:rPr>
        <w:t>. Journal of Cleaner Production, 2023.</w:t>
      </w:r>
      <w:r w:rsidRPr="005C5096">
        <w:rPr>
          <w:rFonts w:ascii="Times New Roman" w:eastAsia="Times New Roman" w:hAnsi="Times New Roman" w:cs="Times New Roman"/>
          <w:color w:val="000000"/>
          <w:sz w:val="22"/>
          <w:szCs w:val="22"/>
          <w:lang w:val="en-US"/>
        </w:rPr>
        <w:br/>
      </w:r>
      <w:r w:rsidRPr="005C5096">
        <w:rPr>
          <w:rFonts w:ascii="Times New Roman" w:eastAsia="Times New Roman" w:hAnsi="Times New Roman" w:cs="Times New Roman"/>
          <w:color w:val="000000"/>
          <w:sz w:val="22"/>
          <w:szCs w:val="22"/>
        </w:rPr>
        <w:t xml:space="preserve">Disponível em: </w:t>
      </w:r>
      <w:hyperlink r:id="rId294">
        <w:r w:rsidRPr="005C5096">
          <w:rPr>
            <w:rFonts w:ascii="Times New Roman" w:eastAsia="Times New Roman" w:hAnsi="Times New Roman" w:cs="Times New Roman"/>
            <w:color w:val="467886"/>
            <w:sz w:val="22"/>
            <w:szCs w:val="22"/>
            <w:u w:val="single"/>
          </w:rPr>
          <w:t>https://www.sciencedirect.com/science/article/abs/pii/S0959652623021443</w:t>
        </w:r>
      </w:hyperlink>
      <w:r w:rsidRPr="005C5096">
        <w:rPr>
          <w:rFonts w:ascii="Times New Roman" w:eastAsia="Times New Roman" w:hAnsi="Times New Roman" w:cs="Times New Roman"/>
          <w:color w:val="000000"/>
          <w:sz w:val="22"/>
          <w:szCs w:val="22"/>
        </w:rPr>
        <w:t xml:space="preserve"> . </w:t>
      </w:r>
      <w:r w:rsidRPr="0062153A">
        <w:rPr>
          <w:rFonts w:ascii="Times New Roman" w:eastAsia="Times New Roman" w:hAnsi="Times New Roman" w:cs="Times New Roman"/>
          <w:color w:val="000000"/>
          <w:sz w:val="22"/>
          <w:szCs w:val="22"/>
        </w:rPr>
        <w:t>DOI: 10.1016/j.jclepro.2023.137443. Acesso em: 20 fev. 2024.</w:t>
      </w:r>
    </w:p>
    <w:p w14:paraId="18ADBFB2" w14:textId="77777777" w:rsidR="005C5096" w:rsidRPr="00122F01" w:rsidRDefault="005C5096" w:rsidP="00122F01">
      <w:pPr>
        <w:spacing w:line="240" w:lineRule="auto"/>
        <w:jc w:val="both"/>
        <w:rPr>
          <w:rFonts w:ascii="Times New Roman" w:hAnsi="Times New Roman" w:cs="Times New Roman"/>
          <w:sz w:val="22"/>
          <w:szCs w:val="22"/>
          <w:lang w:val="en-US"/>
        </w:rPr>
      </w:pPr>
      <w:r w:rsidRPr="0062153A">
        <w:rPr>
          <w:rFonts w:ascii="Times New Roman" w:hAnsi="Times New Roman" w:cs="Times New Roman"/>
          <w:sz w:val="22"/>
          <w:szCs w:val="22"/>
        </w:rPr>
        <w:t xml:space="preserve">CAMACHO et al.. </w:t>
      </w:r>
      <w:r w:rsidRPr="00122F01">
        <w:rPr>
          <w:rFonts w:ascii="Times New Roman" w:hAnsi="Times New Roman" w:cs="Times New Roman"/>
          <w:sz w:val="22"/>
          <w:szCs w:val="22"/>
          <w:lang w:val="en-US"/>
        </w:rPr>
        <w:t xml:space="preserve">Leveraging Artificial Intelligence to Bolster the Energy Sector in Smart Cities: A Literature Review. Energies, 2024. DOI: </w:t>
      </w:r>
      <w:hyperlink r:id="rId295">
        <w:r w:rsidRPr="00122F01">
          <w:rPr>
            <w:rFonts w:ascii="Times New Roman" w:hAnsi="Times New Roman" w:cs="Times New Roman"/>
            <w:sz w:val="22"/>
            <w:szCs w:val="22"/>
            <w:lang w:val="en-US"/>
          </w:rPr>
          <w:t>https://doi.org/10.3390/en17020353</w:t>
        </w:r>
      </w:hyperlink>
    </w:p>
    <w:p w14:paraId="5C9FC8E8"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lang w:val="en-US"/>
        </w:rPr>
        <w:t xml:space="preserve">CAPUTO, F.; MAGLIOCCA, P.; CANESTRINO, R.; RESCIGNO, E. Rethinking the role of technology for citizens’ engagement and sustainable development in smart cities. </w:t>
      </w:r>
      <w:r w:rsidRPr="005C5096">
        <w:rPr>
          <w:rFonts w:ascii="Times New Roman" w:eastAsia="Times New Roman" w:hAnsi="Times New Roman" w:cs="Times New Roman"/>
          <w:i/>
          <w:color w:val="000000"/>
          <w:sz w:val="22"/>
          <w:szCs w:val="22"/>
        </w:rPr>
        <w:t>Sustainability</w:t>
      </w:r>
      <w:r w:rsidRPr="005C5096">
        <w:rPr>
          <w:rFonts w:ascii="Times New Roman" w:eastAsia="Times New Roman" w:hAnsi="Times New Roman" w:cs="Times New Roman"/>
          <w:color w:val="000000"/>
          <w:sz w:val="22"/>
          <w:szCs w:val="22"/>
        </w:rPr>
        <w:t xml:space="preserve">, v. 15, p. 10400, 2023. DOI: </w:t>
      </w:r>
      <w:hyperlink r:id="rId296">
        <w:r w:rsidRPr="005C5096">
          <w:rPr>
            <w:rFonts w:ascii="Times New Roman" w:eastAsia="Times New Roman" w:hAnsi="Times New Roman" w:cs="Times New Roman"/>
            <w:color w:val="467886"/>
            <w:sz w:val="22"/>
            <w:szCs w:val="22"/>
            <w:u w:val="single"/>
          </w:rPr>
          <w:t>10.3390/su151310400</w:t>
        </w:r>
      </w:hyperlink>
      <w:r w:rsidRPr="005C5096">
        <w:rPr>
          <w:rFonts w:ascii="Times New Roman" w:eastAsia="Times New Roman" w:hAnsi="Times New Roman" w:cs="Times New Roman"/>
          <w:color w:val="000000"/>
          <w:sz w:val="22"/>
          <w:szCs w:val="22"/>
        </w:rPr>
        <w:t>. Acesso em: 18 fev. 2025.</w:t>
      </w:r>
    </w:p>
    <w:p w14:paraId="78EB63CA" w14:textId="77777777" w:rsidR="005C5096" w:rsidRPr="00122F01"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rPr>
        <w:t xml:space="preserve">CARAGLIU, A.; DEL BO, C. F.; NIJKAMP, P. </w:t>
      </w:r>
      <w:r w:rsidRPr="005C5096">
        <w:rPr>
          <w:rFonts w:ascii="Times New Roman" w:eastAsia="Times New Roman" w:hAnsi="Times New Roman" w:cs="Times New Roman"/>
          <w:i/>
          <w:color w:val="000000"/>
          <w:sz w:val="22"/>
          <w:szCs w:val="22"/>
        </w:rPr>
        <w:t>"Cidades Inteligentes na Europa" Revisitado: Uma Meta-Análise dos Impactos Econômicos das Cidades Inteligentes.</w:t>
      </w:r>
      <w:r w:rsidRPr="005C5096">
        <w:rPr>
          <w:rFonts w:ascii="Times New Roman" w:eastAsia="Times New Roman" w:hAnsi="Times New Roman" w:cs="Times New Roman"/>
          <w:color w:val="000000"/>
          <w:sz w:val="22"/>
          <w:szCs w:val="22"/>
        </w:rPr>
        <w:t xml:space="preserve"> Jornal de Tecnologia Urbana, v. 30, n. 4, p. 51–69, 2023. DOI: </w:t>
      </w:r>
      <w:hyperlink r:id="rId297">
        <w:r w:rsidRPr="005C5096">
          <w:rPr>
            <w:rFonts w:ascii="Times New Roman" w:eastAsia="Times New Roman" w:hAnsi="Times New Roman" w:cs="Times New Roman"/>
            <w:color w:val="467886"/>
            <w:sz w:val="22"/>
            <w:szCs w:val="22"/>
            <w:u w:val="single"/>
          </w:rPr>
          <w:t>https://doi.org/10.1080/10630732.2023.2220136</w:t>
        </w:r>
      </w:hyperlink>
      <w:r w:rsidRPr="005C5096">
        <w:rPr>
          <w:rFonts w:ascii="Times New Roman" w:eastAsia="Times New Roman" w:hAnsi="Times New Roman" w:cs="Times New Roman"/>
          <w:color w:val="000000"/>
          <w:sz w:val="22"/>
          <w:szCs w:val="22"/>
        </w:rPr>
        <w:t xml:space="preserve">. </w:t>
      </w:r>
      <w:r w:rsidRPr="00122F01">
        <w:rPr>
          <w:rFonts w:ascii="Times New Roman" w:eastAsia="Times New Roman" w:hAnsi="Times New Roman" w:cs="Times New Roman"/>
          <w:color w:val="000000"/>
          <w:sz w:val="22"/>
          <w:szCs w:val="22"/>
          <w:lang w:val="en-US"/>
        </w:rPr>
        <w:t>Acesso em: 18 fev. 2025.</w:t>
      </w:r>
    </w:p>
    <w:p w14:paraId="4A09C657" w14:textId="77777777" w:rsidR="005C5096" w:rsidRPr="00122F01"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p>
    <w:p w14:paraId="796031B8" w14:textId="77777777" w:rsidR="005C5096" w:rsidRPr="00122F01" w:rsidRDefault="005C5096" w:rsidP="00122F01">
      <w:pPr>
        <w:spacing w:line="240" w:lineRule="auto"/>
        <w:jc w:val="both"/>
        <w:rPr>
          <w:rFonts w:ascii="Times New Roman" w:hAnsi="Times New Roman" w:cs="Times New Roman"/>
          <w:sz w:val="22"/>
          <w:szCs w:val="22"/>
          <w:lang w:val="en-US"/>
        </w:rPr>
      </w:pPr>
      <w:r w:rsidRPr="00122F01">
        <w:rPr>
          <w:rFonts w:ascii="Times New Roman" w:hAnsi="Times New Roman" w:cs="Times New Roman"/>
          <w:sz w:val="22"/>
          <w:szCs w:val="22"/>
          <w:lang w:val="en-US"/>
        </w:rPr>
        <w:t xml:space="preserve">CATALANO </w:t>
      </w:r>
      <w:proofErr w:type="gramStart"/>
      <w:r w:rsidRPr="00122F01">
        <w:rPr>
          <w:rFonts w:ascii="Times New Roman" w:hAnsi="Times New Roman" w:cs="Times New Roman"/>
          <w:sz w:val="22"/>
          <w:szCs w:val="22"/>
          <w:lang w:val="en-US"/>
        </w:rPr>
        <w:t>et al..</w:t>
      </w:r>
      <w:proofErr w:type="gramEnd"/>
      <w:r w:rsidRPr="00122F01">
        <w:rPr>
          <w:rFonts w:ascii="Times New Roman" w:hAnsi="Times New Roman" w:cs="Times New Roman"/>
          <w:sz w:val="22"/>
          <w:szCs w:val="22"/>
          <w:lang w:val="en-US"/>
        </w:rPr>
        <w:t xml:space="preserve"> Smart Sustainable Cities of the New Millennium: Towards Design for Nature. Circular Economy and Sustainability, 2021. DOI: </w:t>
      </w:r>
      <w:hyperlink r:id="rId298">
        <w:r w:rsidRPr="00122F01">
          <w:rPr>
            <w:rFonts w:ascii="Times New Roman" w:hAnsi="Times New Roman" w:cs="Times New Roman"/>
            <w:sz w:val="22"/>
            <w:szCs w:val="22"/>
            <w:lang w:val="en-US"/>
          </w:rPr>
          <w:t>https://doi.org/10.1007/s43615-021-00100-6</w:t>
        </w:r>
      </w:hyperlink>
    </w:p>
    <w:p w14:paraId="7A604B10" w14:textId="77777777" w:rsidR="005C5096" w:rsidRPr="005C5096" w:rsidRDefault="005C5096" w:rsidP="00122F01">
      <w:pPr>
        <w:spacing w:line="240" w:lineRule="auto"/>
        <w:jc w:val="both"/>
        <w:rPr>
          <w:rFonts w:ascii="Times New Roman" w:hAnsi="Times New Roman" w:cs="Times New Roman"/>
          <w:sz w:val="22"/>
          <w:szCs w:val="22"/>
        </w:rPr>
      </w:pPr>
      <w:r w:rsidRPr="00122F01">
        <w:rPr>
          <w:rFonts w:ascii="Times New Roman" w:hAnsi="Times New Roman" w:cs="Times New Roman"/>
          <w:sz w:val="22"/>
          <w:szCs w:val="22"/>
          <w:lang w:val="en-US"/>
        </w:rPr>
        <w:t xml:space="preserve">COSTA </w:t>
      </w:r>
      <w:proofErr w:type="gramStart"/>
      <w:r w:rsidRPr="00122F01">
        <w:rPr>
          <w:rFonts w:ascii="Times New Roman" w:hAnsi="Times New Roman" w:cs="Times New Roman"/>
          <w:sz w:val="22"/>
          <w:szCs w:val="22"/>
          <w:lang w:val="en-US"/>
        </w:rPr>
        <w:t>et al..</w:t>
      </w:r>
      <w:proofErr w:type="gramEnd"/>
      <w:r w:rsidRPr="00122F01">
        <w:rPr>
          <w:rFonts w:ascii="Times New Roman" w:hAnsi="Times New Roman" w:cs="Times New Roman"/>
          <w:sz w:val="22"/>
          <w:szCs w:val="22"/>
          <w:lang w:val="en-US"/>
        </w:rPr>
        <w:t xml:space="preserve"> Achieving Sustainable Smart Cities through Geospatial Data-Driven Approaches. </w:t>
      </w:r>
      <w:r w:rsidRPr="005C5096">
        <w:rPr>
          <w:rFonts w:ascii="Times New Roman" w:hAnsi="Times New Roman" w:cs="Times New Roman"/>
          <w:sz w:val="22"/>
          <w:szCs w:val="22"/>
        </w:rPr>
        <w:t xml:space="preserve">Sustainability, 2024. DOI: </w:t>
      </w:r>
      <w:hyperlink r:id="rId299">
        <w:r w:rsidRPr="005C5096">
          <w:rPr>
            <w:rFonts w:ascii="Times New Roman" w:hAnsi="Times New Roman" w:cs="Times New Roman"/>
            <w:sz w:val="22"/>
            <w:szCs w:val="22"/>
          </w:rPr>
          <w:t>https://doi.org/10.3390/su16020640</w:t>
        </w:r>
      </w:hyperlink>
    </w:p>
    <w:p w14:paraId="5B2CA251" w14:textId="77777777" w:rsidR="005C5096" w:rsidRPr="0062153A"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rPr>
        <w:t xml:space="preserve">CUNHA, Rodrigo Rafael. </w:t>
      </w:r>
      <w:r w:rsidRPr="005C5096">
        <w:rPr>
          <w:rFonts w:ascii="Times New Roman" w:eastAsia="Times New Roman" w:hAnsi="Times New Roman" w:cs="Times New Roman"/>
          <w:i/>
          <w:color w:val="000000"/>
          <w:sz w:val="22"/>
          <w:szCs w:val="22"/>
        </w:rPr>
        <w:t xml:space="preserve">Rankings e indicadores para </w:t>
      </w:r>
      <w:proofErr w:type="spellStart"/>
      <w:r w:rsidRPr="005C5096">
        <w:rPr>
          <w:rFonts w:ascii="Times New Roman" w:eastAsia="Times New Roman" w:hAnsi="Times New Roman" w:cs="Times New Roman"/>
          <w:i/>
          <w:color w:val="000000"/>
          <w:sz w:val="22"/>
          <w:szCs w:val="22"/>
        </w:rPr>
        <w:t>smart</w:t>
      </w:r>
      <w:proofErr w:type="spellEnd"/>
      <w:r w:rsidRPr="005C5096">
        <w:rPr>
          <w:rFonts w:ascii="Times New Roman" w:eastAsia="Times New Roman" w:hAnsi="Times New Roman" w:cs="Times New Roman"/>
          <w:i/>
          <w:color w:val="000000"/>
          <w:sz w:val="22"/>
          <w:szCs w:val="22"/>
        </w:rPr>
        <w:t xml:space="preserve"> cities: uma proposta de cidades inteligentes autopoiéticas</w:t>
      </w:r>
      <w:r w:rsidRPr="005C5096">
        <w:rPr>
          <w:rFonts w:ascii="Times New Roman" w:eastAsia="Times New Roman" w:hAnsi="Times New Roman" w:cs="Times New Roman"/>
          <w:color w:val="000000"/>
          <w:sz w:val="22"/>
          <w:szCs w:val="22"/>
        </w:rPr>
        <w:t xml:space="preserve">. 2019. Dissertação (Mestrado em Engenharia e Gestão do Conhecimento) – Universidade Federal de Santa Catarina, Florianópolis, 2019 Disponível em: </w:t>
      </w:r>
      <w:hyperlink r:id="rId300" w:anchor=":~:text=Foram%20analisados%2010%20rankings%20de%20Cidades%20Inteligentes%20ao,coleta%20de%20dados%20e%20de%20apresenta%C3%A7%C3%A3o%20dos%20resultados">
        <w:r w:rsidRPr="005C5096">
          <w:rPr>
            <w:rFonts w:ascii="Times New Roman" w:eastAsia="Times New Roman" w:hAnsi="Times New Roman" w:cs="Times New Roman"/>
            <w:color w:val="467886"/>
            <w:sz w:val="22"/>
            <w:szCs w:val="22"/>
            <w:u w:val="single"/>
          </w:rPr>
          <w:t>https://repositorio.ufsc.br/handle/123456789/215499#:~:text=Foram%20analisados%2010%20rankings%20de%20Cidades%20Inteligentes%20ao,coleta%20de%20dados%20e%20de%20apresenta%C3%A7%C3%A3o%20dos%20resultados</w:t>
        </w:r>
      </w:hyperlink>
      <w:r w:rsidRPr="005C5096">
        <w:rPr>
          <w:rFonts w:ascii="Times New Roman" w:eastAsia="Times New Roman" w:hAnsi="Times New Roman" w:cs="Times New Roman"/>
          <w:color w:val="000000"/>
          <w:sz w:val="22"/>
          <w:szCs w:val="22"/>
        </w:rPr>
        <w:t xml:space="preserve">. </w:t>
      </w:r>
      <w:r w:rsidRPr="0062153A">
        <w:rPr>
          <w:rFonts w:ascii="Times New Roman" w:eastAsia="Times New Roman" w:hAnsi="Times New Roman" w:cs="Times New Roman"/>
          <w:color w:val="000000"/>
          <w:sz w:val="22"/>
          <w:szCs w:val="22"/>
        </w:rPr>
        <w:t>Acesso em: 19 fev. 2025.</w:t>
      </w:r>
    </w:p>
    <w:p w14:paraId="31AB7FF9" w14:textId="77777777" w:rsidR="00676259" w:rsidRPr="0062153A" w:rsidRDefault="00676259"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p>
    <w:p w14:paraId="5A5BE0DB" w14:textId="77777777" w:rsidR="005C5096" w:rsidRPr="00122F01" w:rsidRDefault="005C5096" w:rsidP="00122F01">
      <w:pPr>
        <w:spacing w:line="240" w:lineRule="auto"/>
        <w:jc w:val="both"/>
        <w:rPr>
          <w:rFonts w:ascii="Times New Roman" w:hAnsi="Times New Roman" w:cs="Times New Roman"/>
          <w:sz w:val="22"/>
          <w:szCs w:val="22"/>
          <w:lang w:val="en-US"/>
        </w:rPr>
      </w:pPr>
      <w:r w:rsidRPr="00122F01">
        <w:rPr>
          <w:rFonts w:ascii="Times New Roman" w:hAnsi="Times New Roman" w:cs="Times New Roman"/>
          <w:sz w:val="22"/>
          <w:szCs w:val="22"/>
          <w:lang w:val="en-US"/>
        </w:rPr>
        <w:t xml:space="preserve">DAS, 2024. Exploring the Symbiotic Relationship between Digital Transformation, Infrastructure, Service Delivery, and Governance for Smart Sustainable Cities. Smart Cities, 2024. DOI: </w:t>
      </w:r>
      <w:hyperlink r:id="rId301">
        <w:r w:rsidRPr="00122F01">
          <w:rPr>
            <w:rFonts w:ascii="Times New Roman" w:hAnsi="Times New Roman" w:cs="Times New Roman"/>
            <w:sz w:val="22"/>
            <w:szCs w:val="22"/>
            <w:lang w:val="en-US"/>
          </w:rPr>
          <w:t>https://doi.org/10.3390/smartcities7020034</w:t>
        </w:r>
      </w:hyperlink>
    </w:p>
    <w:p w14:paraId="11CE0CD3" w14:textId="77777777" w:rsidR="005C5096" w:rsidRPr="00122F01"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DAS, D. K. Exploring the symbiotic relationship between digital transformation, infrastructure, service delivery, and governance for smart sustainable cities. </w:t>
      </w:r>
      <w:r w:rsidRPr="00122F01">
        <w:rPr>
          <w:rFonts w:ascii="Times New Roman" w:eastAsia="Times New Roman" w:hAnsi="Times New Roman" w:cs="Times New Roman"/>
          <w:i/>
          <w:color w:val="000000"/>
          <w:sz w:val="22"/>
          <w:szCs w:val="22"/>
          <w:lang w:val="en-US"/>
        </w:rPr>
        <w:t>Smart Cities</w:t>
      </w:r>
      <w:r w:rsidRPr="00122F01">
        <w:rPr>
          <w:rFonts w:ascii="Times New Roman" w:eastAsia="Times New Roman" w:hAnsi="Times New Roman" w:cs="Times New Roman"/>
          <w:color w:val="000000"/>
          <w:sz w:val="22"/>
          <w:szCs w:val="22"/>
          <w:lang w:val="en-US"/>
        </w:rPr>
        <w:t xml:space="preserve">, v. 7, p. 806–835, 2024. DOI: </w:t>
      </w:r>
      <w:hyperlink r:id="rId302">
        <w:r w:rsidRPr="00122F01">
          <w:rPr>
            <w:rFonts w:ascii="Times New Roman" w:eastAsia="Times New Roman" w:hAnsi="Times New Roman" w:cs="Times New Roman"/>
            <w:color w:val="467886"/>
            <w:sz w:val="22"/>
            <w:szCs w:val="22"/>
            <w:u w:val="single"/>
            <w:lang w:val="en-US"/>
          </w:rPr>
          <w:t>10.3390/smartcities7020034</w:t>
        </w:r>
      </w:hyperlink>
      <w:r w:rsidRPr="00122F01">
        <w:rPr>
          <w:rFonts w:ascii="Times New Roman" w:eastAsia="Times New Roman" w:hAnsi="Times New Roman" w:cs="Times New Roman"/>
          <w:color w:val="000000"/>
          <w:sz w:val="22"/>
          <w:szCs w:val="22"/>
          <w:lang w:val="en-US"/>
        </w:rPr>
        <w:t>. Acesso em: 18 fev. 2025.</w:t>
      </w:r>
    </w:p>
    <w:p w14:paraId="28CEB745" w14:textId="77777777" w:rsidR="005C5096" w:rsidRPr="00122F01"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FACHINELLI, A. C. et al. Urban smartness and city performance: Identifying Brazilian smart cities through a novel approach. </w:t>
      </w:r>
      <w:r w:rsidRPr="005C5096">
        <w:rPr>
          <w:rFonts w:ascii="Times New Roman" w:eastAsia="Times New Roman" w:hAnsi="Times New Roman" w:cs="Times New Roman"/>
          <w:i/>
          <w:color w:val="000000"/>
          <w:sz w:val="22"/>
          <w:szCs w:val="22"/>
        </w:rPr>
        <w:t>Sustainability</w:t>
      </w:r>
      <w:r w:rsidRPr="005C5096">
        <w:rPr>
          <w:rFonts w:ascii="Times New Roman" w:eastAsia="Times New Roman" w:hAnsi="Times New Roman" w:cs="Times New Roman"/>
          <w:color w:val="000000"/>
          <w:sz w:val="22"/>
          <w:szCs w:val="22"/>
        </w:rPr>
        <w:t xml:space="preserve">, v. 15, n. 10323, 2023. DOI: </w:t>
      </w:r>
      <w:hyperlink r:id="rId303">
        <w:r w:rsidRPr="005C5096">
          <w:rPr>
            <w:rFonts w:ascii="Times New Roman" w:eastAsia="Times New Roman" w:hAnsi="Times New Roman" w:cs="Times New Roman"/>
            <w:color w:val="467886"/>
            <w:sz w:val="22"/>
            <w:szCs w:val="22"/>
            <w:u w:val="single"/>
          </w:rPr>
          <w:t>10.3390/su151310323</w:t>
        </w:r>
      </w:hyperlink>
      <w:r w:rsidRPr="005C5096">
        <w:rPr>
          <w:rFonts w:ascii="Times New Roman" w:eastAsia="Times New Roman" w:hAnsi="Times New Roman" w:cs="Times New Roman"/>
          <w:color w:val="000000"/>
          <w:sz w:val="22"/>
          <w:szCs w:val="22"/>
        </w:rPr>
        <w:t xml:space="preserve">. Disponível em: https://www.mdpi.com/2071-1050/15/13/10323. </w:t>
      </w:r>
      <w:r w:rsidRPr="00122F01">
        <w:rPr>
          <w:rFonts w:ascii="Times New Roman" w:eastAsia="Times New Roman" w:hAnsi="Times New Roman" w:cs="Times New Roman"/>
          <w:color w:val="000000"/>
          <w:sz w:val="22"/>
          <w:szCs w:val="22"/>
          <w:lang w:val="en-US"/>
        </w:rPr>
        <w:t>Acesso em: 19 fev. 2025.</w:t>
      </w:r>
    </w:p>
    <w:p w14:paraId="1D59A9E3" w14:textId="645DC1D5"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lang w:val="en-US"/>
        </w:rPr>
        <w:t xml:space="preserve">FANG, XUENING; LI, JINGWEI; MA, QUN. Integrating green infrastructure, ecosystem services and nature-based solutions for urban sustainability: A comprehensive literature review. </w:t>
      </w:r>
      <w:r w:rsidRPr="005C5096">
        <w:rPr>
          <w:rFonts w:ascii="Times New Roman" w:eastAsia="Times New Roman" w:hAnsi="Times New Roman" w:cs="Times New Roman"/>
          <w:i/>
          <w:color w:val="000000"/>
          <w:sz w:val="22"/>
          <w:szCs w:val="22"/>
          <w:lang w:val="en-US"/>
        </w:rPr>
        <w:t>Sustainable Cities and Society</w:t>
      </w:r>
      <w:r w:rsidRPr="005C5096">
        <w:rPr>
          <w:rFonts w:ascii="Times New Roman" w:eastAsia="Times New Roman" w:hAnsi="Times New Roman" w:cs="Times New Roman"/>
          <w:color w:val="000000"/>
          <w:sz w:val="22"/>
          <w:szCs w:val="22"/>
          <w:lang w:val="en-US"/>
        </w:rPr>
        <w:t xml:space="preserve">, v. 98, n. 104843, ago. 2023. </w:t>
      </w:r>
      <w:r w:rsidR="001F26FF">
        <w:rPr>
          <w:rFonts w:ascii="Times New Roman" w:eastAsia="Times New Roman" w:hAnsi="Times New Roman" w:cs="Times New Roman"/>
          <w:color w:val="000000"/>
          <w:sz w:val="22"/>
          <w:szCs w:val="22"/>
          <w:lang w:val="en-US"/>
        </w:rPr>
        <w:t>Disponível em:</w:t>
      </w:r>
      <w:r w:rsidR="001F26FF" w:rsidRPr="0062153A">
        <w:rPr>
          <w:lang w:val="en-US"/>
        </w:rPr>
        <w:t xml:space="preserve"> </w:t>
      </w:r>
      <w:hyperlink r:id="rId304" w:history="1">
        <w:r w:rsidR="001F26FF" w:rsidRPr="001F26FF">
          <w:rPr>
            <w:rStyle w:val="Hyperlink"/>
            <w:rFonts w:ascii="Times New Roman" w:eastAsia="Times New Roman" w:hAnsi="Times New Roman" w:cs="Times New Roman"/>
            <w:sz w:val="22"/>
            <w:szCs w:val="22"/>
            <w:lang w:val="en-US"/>
          </w:rPr>
          <w:t>https://www.sciencedirect.com/science/article/abs/pii/S2210670723004547</w:t>
        </w:r>
      </w:hyperlink>
      <w:r w:rsidR="001F26FF">
        <w:rPr>
          <w:rFonts w:ascii="Times New Roman" w:eastAsia="Times New Roman" w:hAnsi="Times New Roman" w:cs="Times New Roman"/>
          <w:color w:val="000000"/>
          <w:sz w:val="22"/>
          <w:szCs w:val="22"/>
          <w:lang w:val="en-US"/>
        </w:rPr>
        <w:t xml:space="preserve"> </w:t>
      </w:r>
      <w:r w:rsidRPr="001F26FF">
        <w:rPr>
          <w:rFonts w:ascii="Times New Roman" w:eastAsia="Times New Roman" w:hAnsi="Times New Roman" w:cs="Times New Roman"/>
          <w:color w:val="000000"/>
          <w:sz w:val="22"/>
          <w:szCs w:val="22"/>
          <w:lang w:val="en-US"/>
        </w:rPr>
        <w:t xml:space="preserve">. </w:t>
      </w:r>
      <w:r w:rsidRPr="005C5096">
        <w:rPr>
          <w:rFonts w:ascii="Times New Roman" w:eastAsia="Times New Roman" w:hAnsi="Times New Roman" w:cs="Times New Roman"/>
          <w:color w:val="000000"/>
          <w:sz w:val="22"/>
          <w:szCs w:val="22"/>
        </w:rPr>
        <w:t>Acesso em: 18 fev. 2025.</w:t>
      </w:r>
    </w:p>
    <w:p w14:paraId="13D71873"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rPr>
        <w:t xml:space="preserve">FUNDAÇÃO JOÃO PINHEIRO – FJP. </w:t>
      </w:r>
      <w:r w:rsidRPr="005C5096">
        <w:rPr>
          <w:rFonts w:ascii="Times New Roman" w:eastAsia="Times New Roman" w:hAnsi="Times New Roman" w:cs="Times New Roman"/>
          <w:i/>
          <w:color w:val="000000"/>
          <w:sz w:val="22"/>
          <w:szCs w:val="22"/>
        </w:rPr>
        <w:t xml:space="preserve">Déficit habitacional no Brasil. </w:t>
      </w:r>
      <w:r w:rsidRPr="005C5096">
        <w:rPr>
          <w:rFonts w:ascii="Times New Roman" w:eastAsia="Times New Roman" w:hAnsi="Times New Roman" w:cs="Times New Roman"/>
          <w:iCs/>
          <w:color w:val="000000"/>
          <w:sz w:val="22"/>
          <w:szCs w:val="22"/>
        </w:rPr>
        <w:t>2020</w:t>
      </w:r>
      <w:r w:rsidRPr="005C5096">
        <w:rPr>
          <w:rFonts w:ascii="Times New Roman" w:eastAsia="Times New Roman" w:hAnsi="Times New Roman" w:cs="Times New Roman"/>
          <w:color w:val="000000"/>
          <w:sz w:val="22"/>
          <w:szCs w:val="22"/>
        </w:rPr>
        <w:t xml:space="preserve"> Disponível em: </w:t>
      </w:r>
      <w:hyperlink r:id="rId305">
        <w:r w:rsidRPr="005C5096">
          <w:rPr>
            <w:rFonts w:ascii="Times New Roman" w:eastAsia="Times New Roman" w:hAnsi="Times New Roman" w:cs="Times New Roman"/>
            <w:color w:val="467886"/>
            <w:sz w:val="22"/>
            <w:szCs w:val="22"/>
            <w:u w:val="single"/>
          </w:rPr>
          <w:t>https://fjp.mg.gov.br/deficit-habitacional-no-brasil/</w:t>
        </w:r>
      </w:hyperlink>
      <w:r w:rsidRPr="005C5096">
        <w:rPr>
          <w:rFonts w:ascii="Times New Roman" w:eastAsia="Times New Roman" w:hAnsi="Times New Roman" w:cs="Times New Roman"/>
          <w:color w:val="000000"/>
          <w:sz w:val="22"/>
          <w:szCs w:val="22"/>
        </w:rPr>
        <w:t xml:space="preserve">. </w:t>
      </w:r>
      <w:r w:rsidRPr="001F26FF">
        <w:rPr>
          <w:rFonts w:ascii="Times New Roman" w:eastAsia="Times New Roman" w:hAnsi="Times New Roman" w:cs="Times New Roman"/>
          <w:color w:val="000000"/>
          <w:sz w:val="22"/>
          <w:szCs w:val="22"/>
          <w:lang w:val="en-US"/>
        </w:rPr>
        <w:t>Acesso em: 18 fev. 2025.</w:t>
      </w:r>
    </w:p>
    <w:p w14:paraId="3DD1A2FC"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GELMEZ, E.; ÖZCEYLAN, E. Evaluation of the smart cities listed in Smart City Index 2021 by using entropy-based COPRAS and ARAS methodology. </w:t>
      </w:r>
      <w:r w:rsidRPr="005C5096">
        <w:rPr>
          <w:rFonts w:ascii="Times New Roman" w:eastAsia="Times New Roman" w:hAnsi="Times New Roman" w:cs="Times New Roman"/>
          <w:i/>
          <w:color w:val="000000"/>
          <w:sz w:val="22"/>
          <w:szCs w:val="22"/>
          <w:lang w:val="en-US"/>
        </w:rPr>
        <w:t>Foundations of Computing and Decision Sciences</w:t>
      </w:r>
      <w:r w:rsidRPr="005C5096">
        <w:rPr>
          <w:rFonts w:ascii="Times New Roman" w:eastAsia="Times New Roman" w:hAnsi="Times New Roman" w:cs="Times New Roman"/>
          <w:color w:val="000000"/>
          <w:sz w:val="22"/>
          <w:szCs w:val="22"/>
          <w:lang w:val="en-US"/>
        </w:rPr>
        <w:t xml:space="preserve">, v. 48, n. 2, 2023. Disponível em: https://doi.org/10.2478/fcds-2023-0007. </w:t>
      </w:r>
      <w:r w:rsidRPr="001F26FF">
        <w:rPr>
          <w:rFonts w:ascii="Times New Roman" w:eastAsia="Times New Roman" w:hAnsi="Times New Roman" w:cs="Times New Roman"/>
          <w:color w:val="000000"/>
          <w:sz w:val="22"/>
          <w:szCs w:val="22"/>
          <w:lang w:val="en-US"/>
        </w:rPr>
        <w:t>DOI: 10.2478/fcds-2023-0007. Acesso em: 18 fev. 2025.</w:t>
      </w:r>
    </w:p>
    <w:p w14:paraId="2E6661A8"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GIL, O.; CORTÉS-CEDIEL, M. E.; CANTADOR, I. Citizen participation and the rise of digital media platforms in smart governance and smart cities. </w:t>
      </w:r>
      <w:r w:rsidRPr="005C5096">
        <w:rPr>
          <w:rFonts w:ascii="Times New Roman" w:eastAsia="Times New Roman" w:hAnsi="Times New Roman" w:cs="Times New Roman"/>
          <w:i/>
          <w:color w:val="000000"/>
          <w:sz w:val="22"/>
          <w:szCs w:val="22"/>
          <w:lang w:val="en-US"/>
        </w:rPr>
        <w:t>International Journal of E-Planning Research</w:t>
      </w:r>
      <w:r w:rsidRPr="005C5096">
        <w:rPr>
          <w:rFonts w:ascii="Times New Roman" w:eastAsia="Times New Roman" w:hAnsi="Times New Roman" w:cs="Times New Roman"/>
          <w:color w:val="000000"/>
          <w:sz w:val="22"/>
          <w:szCs w:val="22"/>
          <w:lang w:val="en-US"/>
        </w:rPr>
        <w:t xml:space="preserve">, v. 8, n. 1, p. 19-37, 2019. Disponível em: https://doi.org/10.4018/IJEPR.2019010102. </w:t>
      </w:r>
      <w:r w:rsidRPr="001F26FF">
        <w:rPr>
          <w:rFonts w:ascii="Times New Roman" w:eastAsia="Times New Roman" w:hAnsi="Times New Roman" w:cs="Times New Roman"/>
          <w:color w:val="000000"/>
          <w:sz w:val="22"/>
          <w:szCs w:val="22"/>
          <w:lang w:val="en-US"/>
        </w:rPr>
        <w:t>DOI: 10.4018/IJEPR.2019010102. Acesso em: 18 fev. 2025.</w:t>
      </w:r>
    </w:p>
    <w:p w14:paraId="5D4B7D02"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p>
    <w:p w14:paraId="28BD4825" w14:textId="7F034839" w:rsidR="005C5096" w:rsidRPr="005C5096" w:rsidRDefault="005C5096" w:rsidP="00122F01">
      <w:pPr>
        <w:spacing w:line="240" w:lineRule="auto"/>
        <w:jc w:val="both"/>
        <w:rPr>
          <w:rFonts w:ascii="Times New Roman" w:hAnsi="Times New Roman" w:cs="Times New Roman"/>
          <w:sz w:val="22"/>
          <w:szCs w:val="22"/>
        </w:rPr>
      </w:pPr>
      <w:r w:rsidRPr="001F26FF">
        <w:rPr>
          <w:rFonts w:ascii="Times New Roman" w:hAnsi="Times New Roman" w:cs="Times New Roman"/>
          <w:sz w:val="22"/>
          <w:szCs w:val="22"/>
          <w:lang w:val="en-US"/>
        </w:rPr>
        <w:t xml:space="preserve">GIMPEL </w:t>
      </w:r>
      <w:r w:rsidR="001F26FF" w:rsidRPr="001F26FF">
        <w:rPr>
          <w:rFonts w:ascii="Times New Roman" w:hAnsi="Times New Roman" w:cs="Times New Roman"/>
          <w:sz w:val="22"/>
          <w:szCs w:val="22"/>
          <w:lang w:val="en-US"/>
        </w:rPr>
        <w:t>et al.</w:t>
      </w:r>
      <w:r w:rsidRPr="001F26FF">
        <w:rPr>
          <w:rFonts w:ascii="Times New Roman" w:hAnsi="Times New Roman" w:cs="Times New Roman"/>
          <w:sz w:val="22"/>
          <w:szCs w:val="22"/>
          <w:lang w:val="en-US"/>
        </w:rPr>
        <w:t xml:space="preserve"> Information Systems for Sustainable Use of Water in Smart Cities: A Review and Call for Future Research. </w:t>
      </w:r>
      <w:proofErr w:type="spellStart"/>
      <w:r w:rsidRPr="005C5096">
        <w:rPr>
          <w:rFonts w:ascii="Times New Roman" w:hAnsi="Times New Roman" w:cs="Times New Roman"/>
          <w:sz w:val="22"/>
          <w:szCs w:val="22"/>
        </w:rPr>
        <w:t>Pre</w:t>
      </w:r>
      <w:proofErr w:type="spellEnd"/>
      <w:r w:rsidRPr="005C5096">
        <w:rPr>
          <w:rFonts w:ascii="Times New Roman" w:hAnsi="Times New Roman" w:cs="Times New Roman"/>
          <w:sz w:val="22"/>
          <w:szCs w:val="22"/>
        </w:rPr>
        <w:t xml:space="preserve">-ICIS Workshop </w:t>
      </w:r>
      <w:proofErr w:type="spellStart"/>
      <w:r w:rsidRPr="005C5096">
        <w:rPr>
          <w:rFonts w:ascii="Times New Roman" w:hAnsi="Times New Roman" w:cs="Times New Roman"/>
          <w:sz w:val="22"/>
          <w:szCs w:val="22"/>
        </w:rPr>
        <w:t>Proceedings</w:t>
      </w:r>
      <w:proofErr w:type="spellEnd"/>
      <w:r w:rsidRPr="005C5096">
        <w:rPr>
          <w:rFonts w:ascii="Times New Roman" w:hAnsi="Times New Roman" w:cs="Times New Roman"/>
          <w:sz w:val="22"/>
          <w:szCs w:val="22"/>
        </w:rPr>
        <w:t xml:space="preserve"> 2020, 2020. Disponível em: </w:t>
      </w:r>
      <w:hyperlink r:id="rId306">
        <w:r w:rsidRPr="005C5096">
          <w:rPr>
            <w:rFonts w:ascii="Times New Roman" w:hAnsi="Times New Roman" w:cs="Times New Roman"/>
            <w:sz w:val="22"/>
            <w:szCs w:val="22"/>
          </w:rPr>
          <w:t>https://aisel.aisnet.org/sprouts_proceedings_siggreen_2020/1</w:t>
        </w:r>
      </w:hyperlink>
      <w:r w:rsidRPr="005C5096">
        <w:rPr>
          <w:rFonts w:ascii="Times New Roman" w:hAnsi="Times New Roman" w:cs="Times New Roman"/>
          <w:sz w:val="22"/>
          <w:szCs w:val="22"/>
        </w:rPr>
        <w:t>. Acesso em: 25 jan. 2025.</w:t>
      </w:r>
    </w:p>
    <w:p w14:paraId="00856C51" w14:textId="13F895A4" w:rsidR="005C5096" w:rsidRPr="001F26FF" w:rsidRDefault="005C5096" w:rsidP="00122F01">
      <w:pPr>
        <w:spacing w:line="240" w:lineRule="auto"/>
        <w:jc w:val="both"/>
        <w:rPr>
          <w:rFonts w:ascii="Times New Roman" w:hAnsi="Times New Roman" w:cs="Times New Roman"/>
          <w:sz w:val="22"/>
          <w:szCs w:val="22"/>
          <w:lang w:val="en-US"/>
        </w:rPr>
      </w:pPr>
      <w:r w:rsidRPr="001F26FF">
        <w:rPr>
          <w:rFonts w:ascii="Times New Roman" w:hAnsi="Times New Roman" w:cs="Times New Roman"/>
          <w:sz w:val="22"/>
          <w:szCs w:val="22"/>
          <w:lang w:val="en-US"/>
        </w:rPr>
        <w:t xml:space="preserve">GOREN </w:t>
      </w:r>
      <w:proofErr w:type="gramStart"/>
      <w:r w:rsidRPr="001F26FF">
        <w:rPr>
          <w:rFonts w:ascii="Times New Roman" w:hAnsi="Times New Roman" w:cs="Times New Roman"/>
          <w:sz w:val="22"/>
          <w:szCs w:val="22"/>
          <w:lang w:val="en-US"/>
        </w:rPr>
        <w:t>et al..</w:t>
      </w:r>
      <w:proofErr w:type="gramEnd"/>
      <w:r w:rsidRPr="001F26FF">
        <w:rPr>
          <w:rFonts w:ascii="Times New Roman" w:hAnsi="Times New Roman" w:cs="Times New Roman"/>
          <w:sz w:val="22"/>
          <w:szCs w:val="22"/>
          <w:lang w:val="en-US"/>
        </w:rPr>
        <w:t xml:space="preserve"> Recent developments on carbon neutrality through carbon dioxide capture and utilization with clean hydrogen for production of alternative fuels for smart cities. International Journal of Hydrogen Energy, 2024. DOI: </w:t>
      </w:r>
      <w:hyperlink r:id="rId307" w:history="1">
        <w:r w:rsidR="001F26FF" w:rsidRPr="00A71D6B">
          <w:rPr>
            <w:rStyle w:val="Hyperlink"/>
            <w:rFonts w:ascii="Times New Roman" w:hAnsi="Times New Roman" w:cs="Times New Roman"/>
            <w:sz w:val="22"/>
            <w:szCs w:val="22"/>
            <w:lang w:val="en-US"/>
          </w:rPr>
          <w:t>https://doi.org/10.1016/j.ijhydene.2024.06.421</w:t>
        </w:r>
      </w:hyperlink>
    </w:p>
    <w:p w14:paraId="19990DBC" w14:textId="77777777" w:rsidR="005C5096" w:rsidRPr="005C5096" w:rsidRDefault="005C5096" w:rsidP="00122F01">
      <w:pPr>
        <w:pBdr>
          <w:top w:val="nil"/>
          <w:left w:val="nil"/>
          <w:bottom w:val="nil"/>
          <w:right w:val="nil"/>
          <w:between w:val="nil"/>
        </w:pBdr>
        <w:spacing w:before="240" w:line="240" w:lineRule="auto"/>
        <w:jc w:val="both"/>
        <w:rPr>
          <w:rFonts w:ascii="Times New Roman" w:hAnsi="Times New Roman" w:cs="Times New Roman"/>
          <w:sz w:val="22"/>
          <w:szCs w:val="22"/>
        </w:rPr>
      </w:pPr>
      <w:r w:rsidRPr="005C5096">
        <w:rPr>
          <w:rFonts w:ascii="Times New Roman" w:eastAsia="Times New Roman" w:hAnsi="Times New Roman" w:cs="Times New Roman"/>
          <w:color w:val="000000"/>
          <w:sz w:val="22"/>
          <w:szCs w:val="22"/>
          <w:lang w:val="en-US"/>
        </w:rPr>
        <w:t xml:space="preserve">GROSSI, G.; WELINDER, O. </w:t>
      </w:r>
      <w:r w:rsidRPr="005C5096">
        <w:rPr>
          <w:rFonts w:ascii="Times New Roman" w:eastAsia="Times New Roman" w:hAnsi="Times New Roman" w:cs="Times New Roman"/>
          <w:i/>
          <w:color w:val="000000"/>
          <w:sz w:val="22"/>
          <w:szCs w:val="22"/>
          <w:lang w:val="en-US"/>
        </w:rPr>
        <w:t>Smart cities at the intersection of public governance paradigms for sustainability</w:t>
      </w:r>
      <w:r w:rsidRPr="005C5096">
        <w:rPr>
          <w:rFonts w:ascii="Times New Roman" w:eastAsia="Times New Roman" w:hAnsi="Times New Roman" w:cs="Times New Roman"/>
          <w:color w:val="000000"/>
          <w:sz w:val="22"/>
          <w:szCs w:val="22"/>
          <w:lang w:val="en-US"/>
        </w:rPr>
        <w:t xml:space="preserve">. </w:t>
      </w:r>
      <w:r w:rsidRPr="005C5096">
        <w:rPr>
          <w:rFonts w:ascii="Times New Roman" w:eastAsia="Times New Roman" w:hAnsi="Times New Roman" w:cs="Times New Roman"/>
          <w:color w:val="000000"/>
          <w:sz w:val="22"/>
          <w:szCs w:val="22"/>
        </w:rPr>
        <w:t xml:space="preserve">Urban </w:t>
      </w:r>
      <w:proofErr w:type="spellStart"/>
      <w:r w:rsidRPr="005C5096">
        <w:rPr>
          <w:rFonts w:ascii="Times New Roman" w:eastAsia="Times New Roman" w:hAnsi="Times New Roman" w:cs="Times New Roman"/>
          <w:color w:val="000000"/>
          <w:sz w:val="22"/>
          <w:szCs w:val="22"/>
        </w:rPr>
        <w:t>Studies</w:t>
      </w:r>
      <w:proofErr w:type="spellEnd"/>
      <w:r w:rsidRPr="005C5096">
        <w:rPr>
          <w:rFonts w:ascii="Times New Roman" w:eastAsia="Times New Roman" w:hAnsi="Times New Roman" w:cs="Times New Roman"/>
          <w:color w:val="000000"/>
          <w:sz w:val="22"/>
          <w:szCs w:val="22"/>
        </w:rPr>
        <w:t>, 2024.</w:t>
      </w:r>
      <w:r w:rsidRPr="005C5096">
        <w:rPr>
          <w:rFonts w:ascii="Times New Roman" w:eastAsia="Times New Roman" w:hAnsi="Times New Roman" w:cs="Times New Roman"/>
          <w:color w:val="000000"/>
          <w:sz w:val="22"/>
          <w:szCs w:val="22"/>
        </w:rPr>
        <w:br/>
        <w:t xml:space="preserve">Disponível em: </w:t>
      </w:r>
      <w:hyperlink r:id="rId308">
        <w:r w:rsidRPr="005C5096">
          <w:rPr>
            <w:rFonts w:ascii="Times New Roman" w:eastAsia="Times New Roman" w:hAnsi="Times New Roman" w:cs="Times New Roman"/>
            <w:color w:val="467886"/>
            <w:sz w:val="22"/>
            <w:szCs w:val="22"/>
            <w:u w:val="single"/>
          </w:rPr>
          <w:t>https://journals.sagepub.com/doi/full/10.1177/00420980241227807</w:t>
        </w:r>
      </w:hyperlink>
      <w:r w:rsidRPr="005C5096">
        <w:rPr>
          <w:rFonts w:ascii="Times New Roman" w:eastAsia="Times New Roman" w:hAnsi="Times New Roman" w:cs="Times New Roman"/>
          <w:color w:val="000000"/>
          <w:sz w:val="22"/>
          <w:szCs w:val="22"/>
        </w:rPr>
        <w:t xml:space="preserve"> . DOI: 10.1177/00420980241227807. Acesso em: 20 fev. 2024.</w:t>
      </w:r>
    </w:p>
    <w:p w14:paraId="1FB0A284"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rPr>
        <w:t xml:space="preserve">GRUPO DE TRABALHO DA SOCIEDADE CIVIL PARA A AGENDA 2030. </w:t>
      </w:r>
      <w:r w:rsidRPr="005C5096">
        <w:rPr>
          <w:rFonts w:ascii="Times New Roman" w:eastAsia="Times New Roman" w:hAnsi="Times New Roman" w:cs="Times New Roman"/>
          <w:i/>
          <w:color w:val="000000"/>
          <w:sz w:val="22"/>
          <w:szCs w:val="22"/>
        </w:rPr>
        <w:t>VIII Relatório Luz da Sociedade Civil da Agenda 2030 de Desenvolvimento Sustentável - Brasil</w:t>
      </w:r>
      <w:r w:rsidRPr="005C5096">
        <w:rPr>
          <w:rFonts w:ascii="Times New Roman" w:eastAsia="Times New Roman" w:hAnsi="Times New Roman" w:cs="Times New Roman"/>
          <w:color w:val="000000"/>
          <w:sz w:val="22"/>
          <w:szCs w:val="22"/>
        </w:rPr>
        <w:t xml:space="preserve">. Recife: Gestos – Soropositividade, Comunicação e Gênero, 2024. Disponível em: </w:t>
      </w:r>
      <w:hyperlink r:id="rId309">
        <w:r w:rsidRPr="005C5096">
          <w:rPr>
            <w:rFonts w:ascii="Times New Roman" w:eastAsia="Times New Roman" w:hAnsi="Times New Roman" w:cs="Times New Roman"/>
            <w:color w:val="467886"/>
            <w:sz w:val="22"/>
            <w:szCs w:val="22"/>
            <w:u w:val="single"/>
          </w:rPr>
          <w:t>https://gtagenda2030.org.br/relatorio-luz/relatorio-luz-2024/</w:t>
        </w:r>
      </w:hyperlink>
      <w:r w:rsidRPr="005C5096">
        <w:rPr>
          <w:rFonts w:ascii="Times New Roman" w:eastAsia="Times New Roman" w:hAnsi="Times New Roman" w:cs="Times New Roman"/>
          <w:color w:val="000000"/>
          <w:sz w:val="22"/>
          <w:szCs w:val="22"/>
        </w:rPr>
        <w:t xml:space="preserve"> . Acesso em: 19 fev. 2025.</w:t>
      </w:r>
    </w:p>
    <w:p w14:paraId="5657704A" w14:textId="77777777" w:rsid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rPr>
        <w:t xml:space="preserve">GUIMARÃES, Patrícia Borba Vilar; ARAÚJO, Douglas da Silva; COSTA, Ademir Araújo da. A implantação de cidades inteligentes no Nordeste brasileiro: um breve diagnóstico. </w:t>
      </w:r>
      <w:r w:rsidRPr="005C5096">
        <w:rPr>
          <w:rFonts w:ascii="Times New Roman" w:eastAsia="Times New Roman" w:hAnsi="Times New Roman" w:cs="Times New Roman"/>
          <w:i/>
          <w:color w:val="000000"/>
          <w:sz w:val="22"/>
          <w:szCs w:val="22"/>
        </w:rPr>
        <w:t>Revista de Direito da Cidade</w:t>
      </w:r>
      <w:r w:rsidRPr="005C5096">
        <w:rPr>
          <w:rFonts w:ascii="Times New Roman" w:eastAsia="Times New Roman" w:hAnsi="Times New Roman" w:cs="Times New Roman"/>
          <w:color w:val="000000"/>
          <w:sz w:val="22"/>
          <w:szCs w:val="22"/>
        </w:rPr>
        <w:t>, v. 12, n. 2, p. 153-173, maio 2020. DOI: 10.12957/rdc.2020.39957.</w:t>
      </w:r>
    </w:p>
    <w:p w14:paraId="708A5582" w14:textId="77777777" w:rsidR="00412C1B" w:rsidRPr="005C5096" w:rsidRDefault="00412C1B"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p>
    <w:p w14:paraId="737BB044" w14:textId="0EAEC459" w:rsidR="005C5096" w:rsidRPr="001F26FF" w:rsidRDefault="005C5096" w:rsidP="00122F01">
      <w:pPr>
        <w:spacing w:line="240" w:lineRule="auto"/>
        <w:jc w:val="both"/>
        <w:rPr>
          <w:rFonts w:ascii="Times New Roman" w:hAnsi="Times New Roman" w:cs="Times New Roman"/>
          <w:sz w:val="22"/>
          <w:szCs w:val="22"/>
          <w:lang w:val="en-US"/>
        </w:rPr>
      </w:pPr>
      <w:r w:rsidRPr="001F26FF">
        <w:rPr>
          <w:rFonts w:ascii="Times New Roman" w:hAnsi="Times New Roman" w:cs="Times New Roman"/>
          <w:sz w:val="22"/>
          <w:szCs w:val="22"/>
          <w:lang w:val="en-US"/>
        </w:rPr>
        <w:t xml:space="preserve">HERATH; MITTAL. Adoption of artificial intelligence in smart cities: A comprehensive review. International Journal of Information Management Data Insights, 2022. DOI: </w:t>
      </w:r>
      <w:hyperlink r:id="rId310">
        <w:r w:rsidRPr="001F26FF">
          <w:rPr>
            <w:rFonts w:ascii="Times New Roman" w:hAnsi="Times New Roman" w:cs="Times New Roman"/>
            <w:sz w:val="22"/>
            <w:szCs w:val="22"/>
            <w:lang w:val="en-US"/>
          </w:rPr>
          <w:t>https://doi.org/10.1016/j.jjimei.2022.100076</w:t>
        </w:r>
      </w:hyperlink>
    </w:p>
    <w:p w14:paraId="6B262014" w14:textId="29DF4738" w:rsidR="005C5096" w:rsidRPr="005C5096" w:rsidRDefault="005C5096" w:rsidP="00122F01">
      <w:pPr>
        <w:spacing w:line="240" w:lineRule="auto"/>
        <w:jc w:val="both"/>
        <w:rPr>
          <w:rFonts w:ascii="Times New Roman" w:hAnsi="Times New Roman" w:cs="Times New Roman"/>
          <w:sz w:val="22"/>
          <w:szCs w:val="22"/>
        </w:rPr>
      </w:pPr>
      <w:r w:rsidRPr="001F26FF">
        <w:rPr>
          <w:rFonts w:ascii="Times New Roman" w:hAnsi="Times New Roman" w:cs="Times New Roman"/>
          <w:sz w:val="22"/>
          <w:szCs w:val="22"/>
          <w:lang w:val="en-US"/>
        </w:rPr>
        <w:t xml:space="preserve">IANESE. The role of digital technologies in the development of Smart Sustainable Cities. An overview and the potential scenarios. Regional Studies and Local Development, 2023. </w:t>
      </w:r>
      <w:r w:rsidRPr="005C5096">
        <w:rPr>
          <w:rFonts w:ascii="Times New Roman" w:hAnsi="Times New Roman" w:cs="Times New Roman"/>
          <w:sz w:val="22"/>
          <w:szCs w:val="22"/>
        </w:rPr>
        <w:t xml:space="preserve">DOI: </w:t>
      </w:r>
      <w:hyperlink r:id="rId311">
        <w:r w:rsidRPr="005C5096">
          <w:rPr>
            <w:rFonts w:ascii="Times New Roman" w:hAnsi="Times New Roman" w:cs="Times New Roman"/>
            <w:sz w:val="22"/>
            <w:szCs w:val="22"/>
          </w:rPr>
          <w:t>https://doi.org/10.14658/pupj-RSLD-2023-4-3</w:t>
        </w:r>
      </w:hyperlink>
      <w:r w:rsidR="00890024">
        <w:rPr>
          <w:rFonts w:ascii="Times New Roman" w:hAnsi="Times New Roman" w:cs="Times New Roman"/>
          <w:sz w:val="22"/>
          <w:szCs w:val="22"/>
        </w:rPr>
        <w:t xml:space="preserve">. Disponível em: </w:t>
      </w:r>
      <w:hyperlink r:id="rId312" w:history="1">
        <w:r w:rsidR="00890024" w:rsidRPr="005C2869">
          <w:rPr>
            <w:rStyle w:val="Hyperlink"/>
            <w:rFonts w:ascii="Times New Roman" w:hAnsi="Times New Roman" w:cs="Times New Roman"/>
            <w:sz w:val="22"/>
            <w:szCs w:val="22"/>
          </w:rPr>
          <w:t>https://rsld.padovauniversitypress.it/2023/4/3</w:t>
        </w:r>
      </w:hyperlink>
      <w:r w:rsidR="00890024">
        <w:rPr>
          <w:rFonts w:ascii="Times New Roman" w:hAnsi="Times New Roman" w:cs="Times New Roman"/>
          <w:sz w:val="22"/>
          <w:szCs w:val="22"/>
        </w:rPr>
        <w:t>. Acesso em: 19 fev. 2025</w:t>
      </w:r>
    </w:p>
    <w:p w14:paraId="30A99760"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rPr>
        <w:lastRenderedPageBreak/>
        <w:t xml:space="preserve">IBGE – INSTITUTO BRASILEIRO DE GEOGRAFIA E ESTATÍSTICA. Censo 2022: 87% da população brasileira vive em áreas urbanas. </w:t>
      </w:r>
      <w:r w:rsidRPr="005C5096">
        <w:rPr>
          <w:rFonts w:ascii="Times New Roman" w:eastAsia="Times New Roman" w:hAnsi="Times New Roman" w:cs="Times New Roman"/>
          <w:i/>
          <w:color w:val="000000"/>
          <w:sz w:val="22"/>
          <w:szCs w:val="22"/>
        </w:rPr>
        <w:t>Agência de Notícias do IBGE</w:t>
      </w:r>
      <w:r w:rsidRPr="005C5096">
        <w:rPr>
          <w:rFonts w:ascii="Times New Roman" w:eastAsia="Times New Roman" w:hAnsi="Times New Roman" w:cs="Times New Roman"/>
          <w:color w:val="000000"/>
          <w:sz w:val="22"/>
          <w:szCs w:val="22"/>
        </w:rPr>
        <w:t xml:space="preserve">, 14 nov. 2024. Disponível em: </w:t>
      </w:r>
      <w:hyperlink r:id="rId313" w:anchor=":~:text=Segundo%20o%20Censo%20Demogr%C3%A1fico%202022,%25)%20estavam%20em%20%C3%A1reas%20rurais">
        <w:r w:rsidRPr="005C5096">
          <w:rPr>
            <w:rFonts w:ascii="Times New Roman" w:eastAsia="Times New Roman" w:hAnsi="Times New Roman" w:cs="Times New Roman"/>
            <w:color w:val="467886"/>
            <w:sz w:val="22"/>
            <w:szCs w:val="22"/>
            <w:u w:val="single"/>
          </w:rPr>
          <w:t>https://agenciadenoticias.ibge.gov.br/agencia-noticias/2012-agencia-de-noticias/noticias/41901-censo-2022-87-da-populacao-brasileira-vive-em-areas-urbanas#:~:text=Segundo%20o%20Censo%20Demogr%C3%A1fico%202022,%25)%20estavam%20em%20%C3%A1reas%20rurais</w:t>
        </w:r>
      </w:hyperlink>
      <w:r w:rsidRPr="005C5096">
        <w:rPr>
          <w:rFonts w:ascii="Times New Roman" w:eastAsia="Times New Roman" w:hAnsi="Times New Roman" w:cs="Times New Roman"/>
          <w:color w:val="000000"/>
          <w:sz w:val="22"/>
          <w:szCs w:val="22"/>
        </w:rPr>
        <w:t>. Acesso em: 19 fev. 2025.</w:t>
      </w:r>
    </w:p>
    <w:p w14:paraId="75211E4E"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rPr>
        <w:t xml:space="preserve">INSTITUTO DE PESQUISA ECONÔMICA APLICADA – IPEA. </w:t>
      </w:r>
      <w:r w:rsidRPr="005C5096">
        <w:rPr>
          <w:rFonts w:ascii="Times New Roman" w:eastAsia="Times New Roman" w:hAnsi="Times New Roman" w:cs="Times New Roman"/>
          <w:i/>
          <w:color w:val="000000"/>
          <w:sz w:val="22"/>
          <w:szCs w:val="22"/>
        </w:rPr>
        <w:t>Agenda 2030: Objetivos de Desenvolvimento Sustentável: avaliação do progresso das principais metas globais para o Brasil: ODS 11: tornar as cidades e os assentamentos humanos inclusivos, seguros, resilientes e sustentáveis.</w:t>
      </w:r>
      <w:r w:rsidRPr="005C5096">
        <w:rPr>
          <w:rFonts w:ascii="Times New Roman" w:eastAsia="Times New Roman" w:hAnsi="Times New Roman" w:cs="Times New Roman"/>
          <w:color w:val="000000"/>
          <w:sz w:val="22"/>
          <w:szCs w:val="22"/>
        </w:rPr>
        <w:t xml:space="preserve"> Brasília: Ipea, 2024. 18 p. (Cadernos ODS, 11). DOI: </w:t>
      </w:r>
      <w:hyperlink r:id="rId314">
        <w:r w:rsidRPr="005C5096">
          <w:rPr>
            <w:rFonts w:ascii="Times New Roman" w:eastAsia="Times New Roman" w:hAnsi="Times New Roman" w:cs="Times New Roman"/>
            <w:color w:val="467886"/>
            <w:sz w:val="22"/>
            <w:szCs w:val="22"/>
            <w:u w:val="single"/>
          </w:rPr>
          <w:t>http://dx.doi.org/10.38116/ri2024ODS11</w:t>
        </w:r>
      </w:hyperlink>
      <w:r w:rsidRPr="005C5096">
        <w:rPr>
          <w:rFonts w:ascii="Times New Roman" w:eastAsia="Times New Roman" w:hAnsi="Times New Roman" w:cs="Times New Roman"/>
          <w:color w:val="000000"/>
          <w:sz w:val="22"/>
          <w:szCs w:val="22"/>
        </w:rPr>
        <w:t>.</w:t>
      </w:r>
    </w:p>
    <w:p w14:paraId="236BA4B5"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p>
    <w:p w14:paraId="12948DC6" w14:textId="6DEC9E13" w:rsidR="005C5096" w:rsidRPr="001F26FF" w:rsidRDefault="005C5096" w:rsidP="00122F01">
      <w:pPr>
        <w:spacing w:line="240" w:lineRule="auto"/>
        <w:jc w:val="both"/>
        <w:rPr>
          <w:rFonts w:ascii="Times New Roman" w:hAnsi="Times New Roman" w:cs="Times New Roman"/>
          <w:sz w:val="22"/>
          <w:szCs w:val="22"/>
          <w:lang w:val="en-US"/>
        </w:rPr>
      </w:pPr>
      <w:r w:rsidRPr="001F26FF">
        <w:rPr>
          <w:rFonts w:ascii="Times New Roman" w:hAnsi="Times New Roman" w:cs="Times New Roman"/>
          <w:sz w:val="22"/>
          <w:szCs w:val="22"/>
          <w:lang w:val="en-US"/>
        </w:rPr>
        <w:t>ISMAIL;</w:t>
      </w:r>
      <w:r w:rsidR="002855D9" w:rsidRPr="001F26FF">
        <w:rPr>
          <w:rFonts w:ascii="Times New Roman" w:hAnsi="Times New Roman" w:cs="Times New Roman"/>
          <w:sz w:val="22"/>
          <w:szCs w:val="22"/>
          <w:lang w:val="en-US"/>
        </w:rPr>
        <w:t xml:space="preserve"> </w:t>
      </w:r>
      <w:r w:rsidRPr="001F26FF">
        <w:rPr>
          <w:rFonts w:ascii="Times New Roman" w:hAnsi="Times New Roman" w:cs="Times New Roman"/>
          <w:sz w:val="22"/>
          <w:szCs w:val="22"/>
          <w:lang w:val="en-US"/>
        </w:rPr>
        <w:t xml:space="preserve">ABDULAZEEZ. Machine Learning Classification Algorithms-Based Smart Cities Applications: A Review. The Indonesian Journal of Computer Science, 2024. DOI: </w:t>
      </w:r>
      <w:hyperlink r:id="rId315">
        <w:r w:rsidRPr="001F26FF">
          <w:rPr>
            <w:rFonts w:ascii="Times New Roman" w:hAnsi="Times New Roman" w:cs="Times New Roman"/>
            <w:sz w:val="22"/>
            <w:szCs w:val="22"/>
            <w:lang w:val="en-US"/>
          </w:rPr>
          <w:t>https://doi.org/10.33022/ijcs.v13i3.4061</w:t>
        </w:r>
      </w:hyperlink>
      <w:r w:rsidR="009E6118" w:rsidRPr="001F26FF">
        <w:rPr>
          <w:rFonts w:ascii="Times New Roman" w:hAnsi="Times New Roman" w:cs="Times New Roman"/>
          <w:sz w:val="22"/>
          <w:szCs w:val="22"/>
          <w:lang w:val="en-US"/>
        </w:rPr>
        <w:t xml:space="preserve">. </w:t>
      </w:r>
      <w:r w:rsidR="009E6118">
        <w:rPr>
          <w:rFonts w:ascii="Times New Roman" w:hAnsi="Times New Roman" w:cs="Times New Roman"/>
          <w:sz w:val="22"/>
          <w:szCs w:val="22"/>
        </w:rPr>
        <w:t xml:space="preserve">Disponível em: </w:t>
      </w:r>
      <w:hyperlink r:id="rId316" w:history="1">
        <w:r w:rsidR="009E6118" w:rsidRPr="005C2869">
          <w:rPr>
            <w:rStyle w:val="Hyperlink"/>
            <w:rFonts w:ascii="Times New Roman" w:hAnsi="Times New Roman" w:cs="Times New Roman"/>
            <w:sz w:val="22"/>
            <w:szCs w:val="22"/>
          </w:rPr>
          <w:t>http://ijcs.net/ijcs/index.php/ijcs/article/view/4061</w:t>
        </w:r>
      </w:hyperlink>
      <w:r w:rsidR="009E6118">
        <w:rPr>
          <w:rFonts w:ascii="Times New Roman" w:hAnsi="Times New Roman" w:cs="Times New Roman"/>
          <w:sz w:val="22"/>
          <w:szCs w:val="22"/>
        </w:rPr>
        <w:t xml:space="preserve">. </w:t>
      </w:r>
      <w:r w:rsidR="009E6118" w:rsidRPr="001F26FF">
        <w:rPr>
          <w:rFonts w:ascii="Times New Roman" w:hAnsi="Times New Roman" w:cs="Times New Roman"/>
          <w:sz w:val="22"/>
          <w:szCs w:val="22"/>
          <w:lang w:val="en-US"/>
        </w:rPr>
        <w:t xml:space="preserve">Acesso em: 10 </w:t>
      </w:r>
      <w:proofErr w:type="spellStart"/>
      <w:r w:rsidR="009E6118" w:rsidRPr="001F26FF">
        <w:rPr>
          <w:rFonts w:ascii="Times New Roman" w:hAnsi="Times New Roman" w:cs="Times New Roman"/>
          <w:sz w:val="22"/>
          <w:szCs w:val="22"/>
          <w:lang w:val="en-US"/>
        </w:rPr>
        <w:t>mai</w:t>
      </w:r>
      <w:proofErr w:type="spellEnd"/>
      <w:r w:rsidR="009E6118" w:rsidRPr="001F26FF">
        <w:rPr>
          <w:rFonts w:ascii="Times New Roman" w:hAnsi="Times New Roman" w:cs="Times New Roman"/>
          <w:sz w:val="22"/>
          <w:szCs w:val="22"/>
          <w:lang w:val="en-US"/>
        </w:rPr>
        <w:t>. 2025.</w:t>
      </w:r>
    </w:p>
    <w:p w14:paraId="680FAD15" w14:textId="0274943F" w:rsidR="005C5096" w:rsidRPr="001F26FF" w:rsidRDefault="005C5096" w:rsidP="00122F01">
      <w:pPr>
        <w:spacing w:line="240" w:lineRule="auto"/>
        <w:jc w:val="both"/>
        <w:rPr>
          <w:rFonts w:ascii="Times New Roman" w:hAnsi="Times New Roman" w:cs="Times New Roman"/>
          <w:sz w:val="22"/>
          <w:szCs w:val="22"/>
          <w:lang w:val="en-US"/>
        </w:rPr>
      </w:pPr>
      <w:r w:rsidRPr="001F26FF">
        <w:rPr>
          <w:rFonts w:ascii="Times New Roman" w:hAnsi="Times New Roman" w:cs="Times New Roman"/>
          <w:sz w:val="22"/>
          <w:szCs w:val="22"/>
          <w:lang w:val="en-US"/>
        </w:rPr>
        <w:t>ISSA ZADEH;</w:t>
      </w:r>
      <w:r w:rsidR="002855D9" w:rsidRPr="001F26FF">
        <w:rPr>
          <w:rFonts w:ascii="Times New Roman" w:hAnsi="Times New Roman" w:cs="Times New Roman"/>
          <w:sz w:val="22"/>
          <w:szCs w:val="22"/>
          <w:lang w:val="en-US"/>
        </w:rPr>
        <w:t xml:space="preserve"> </w:t>
      </w:r>
      <w:r w:rsidRPr="001F26FF">
        <w:rPr>
          <w:rFonts w:ascii="Times New Roman" w:hAnsi="Times New Roman" w:cs="Times New Roman"/>
          <w:sz w:val="22"/>
          <w:szCs w:val="22"/>
          <w:lang w:val="en-US"/>
        </w:rPr>
        <w:t xml:space="preserve">GARAY-RONDERO. Enhancing Urban Sustainability: Unravelling Carbon Footprint Reduction in Smart Cities through Modern Supply-Chain Measures. Smart Cities, 2023. DOI: </w:t>
      </w:r>
      <w:hyperlink r:id="rId317">
        <w:r w:rsidRPr="001F26FF">
          <w:rPr>
            <w:rFonts w:ascii="Times New Roman" w:hAnsi="Times New Roman" w:cs="Times New Roman"/>
            <w:sz w:val="22"/>
            <w:szCs w:val="22"/>
            <w:lang w:val="en-US"/>
          </w:rPr>
          <w:t>https://doi.org/10.3390/smartcities6060143</w:t>
        </w:r>
      </w:hyperlink>
    </w:p>
    <w:p w14:paraId="3C6FFBC2" w14:textId="77777777" w:rsidR="005C5096" w:rsidRPr="001F26FF" w:rsidRDefault="005C5096" w:rsidP="00122F01">
      <w:pPr>
        <w:spacing w:line="240" w:lineRule="auto"/>
        <w:jc w:val="both"/>
        <w:rPr>
          <w:rFonts w:ascii="Times New Roman" w:hAnsi="Times New Roman" w:cs="Times New Roman"/>
          <w:sz w:val="22"/>
          <w:szCs w:val="22"/>
          <w:lang w:val="en-US"/>
        </w:rPr>
      </w:pPr>
      <w:r w:rsidRPr="001F26FF">
        <w:rPr>
          <w:rFonts w:ascii="Times New Roman" w:hAnsi="Times New Roman" w:cs="Times New Roman"/>
          <w:sz w:val="22"/>
          <w:szCs w:val="22"/>
          <w:lang w:val="en-US"/>
        </w:rPr>
        <w:t xml:space="preserve">JERE </w:t>
      </w:r>
      <w:proofErr w:type="gramStart"/>
      <w:r w:rsidRPr="001F26FF">
        <w:rPr>
          <w:rFonts w:ascii="Times New Roman" w:hAnsi="Times New Roman" w:cs="Times New Roman"/>
          <w:sz w:val="22"/>
          <w:szCs w:val="22"/>
          <w:lang w:val="en-US"/>
        </w:rPr>
        <w:t>et al..</w:t>
      </w:r>
      <w:proofErr w:type="gramEnd"/>
      <w:r w:rsidRPr="001F26FF">
        <w:rPr>
          <w:rFonts w:ascii="Times New Roman" w:hAnsi="Times New Roman" w:cs="Times New Roman"/>
          <w:sz w:val="22"/>
          <w:szCs w:val="22"/>
          <w:lang w:val="en-US"/>
        </w:rPr>
        <w:t xml:space="preserve"> An Evaluation of Developing Smart Cities in Developing Countries – Challenges and Opportunities: A Systematic Literature Review. Zambia ICT Journal, 2022. DOI: </w:t>
      </w:r>
      <w:hyperlink r:id="rId318">
        <w:r w:rsidRPr="001F26FF">
          <w:rPr>
            <w:rFonts w:ascii="Times New Roman" w:hAnsi="Times New Roman" w:cs="Times New Roman"/>
            <w:sz w:val="22"/>
            <w:szCs w:val="22"/>
            <w:lang w:val="en-US"/>
          </w:rPr>
          <w:t>https://doi.org/10.33260/zictjournal.v6i1.150</w:t>
        </w:r>
      </w:hyperlink>
    </w:p>
    <w:p w14:paraId="2F1A285B"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JHA, A.; JHA, A. Securing tomorrow’s urban frontiers: a holistic approach to cybersecurity in smart cities. </w:t>
      </w:r>
      <w:r w:rsidRPr="005C5096">
        <w:rPr>
          <w:rFonts w:ascii="Times New Roman" w:eastAsia="Times New Roman" w:hAnsi="Times New Roman" w:cs="Times New Roman"/>
          <w:i/>
          <w:color w:val="000000"/>
          <w:sz w:val="22"/>
          <w:szCs w:val="22"/>
          <w:lang w:val="en-US"/>
        </w:rPr>
        <w:t>Information System and Smart City</w:t>
      </w:r>
      <w:r w:rsidRPr="005C5096">
        <w:rPr>
          <w:rFonts w:ascii="Times New Roman" w:eastAsia="Times New Roman" w:hAnsi="Times New Roman" w:cs="Times New Roman"/>
          <w:color w:val="000000"/>
          <w:sz w:val="22"/>
          <w:szCs w:val="22"/>
          <w:lang w:val="en-US"/>
        </w:rPr>
        <w:t xml:space="preserve">, v. 3, n. 1, p. 418, 2023. Disponível em: https://doi.org/10.59400/issc.v3i1.418. </w:t>
      </w:r>
      <w:r w:rsidRPr="001F26FF">
        <w:rPr>
          <w:rFonts w:ascii="Times New Roman" w:eastAsia="Times New Roman" w:hAnsi="Times New Roman" w:cs="Times New Roman"/>
          <w:color w:val="000000"/>
          <w:sz w:val="22"/>
          <w:szCs w:val="22"/>
          <w:lang w:val="en-US"/>
        </w:rPr>
        <w:t>Acesso em: 18 fev. 2025.</w:t>
      </w:r>
    </w:p>
    <w:p w14:paraId="0A67DB35"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p>
    <w:p w14:paraId="198AED99" w14:textId="77777777" w:rsidR="005C5096" w:rsidRPr="001F26FF" w:rsidRDefault="005C5096" w:rsidP="00122F01">
      <w:pPr>
        <w:spacing w:line="240" w:lineRule="auto"/>
        <w:jc w:val="both"/>
        <w:rPr>
          <w:rFonts w:ascii="Times New Roman" w:hAnsi="Times New Roman" w:cs="Times New Roman"/>
          <w:sz w:val="22"/>
          <w:szCs w:val="22"/>
          <w:lang w:val="en-US"/>
        </w:rPr>
      </w:pPr>
      <w:r w:rsidRPr="001F26FF">
        <w:rPr>
          <w:rFonts w:ascii="Times New Roman" w:hAnsi="Times New Roman" w:cs="Times New Roman"/>
          <w:sz w:val="22"/>
          <w:szCs w:val="22"/>
          <w:lang w:val="en-US"/>
        </w:rPr>
        <w:t xml:space="preserve">KAGINALKAR </w:t>
      </w:r>
      <w:proofErr w:type="gramStart"/>
      <w:r w:rsidRPr="001F26FF">
        <w:rPr>
          <w:rFonts w:ascii="Times New Roman" w:hAnsi="Times New Roman" w:cs="Times New Roman"/>
          <w:sz w:val="22"/>
          <w:szCs w:val="22"/>
          <w:lang w:val="en-US"/>
        </w:rPr>
        <w:t>et al..</w:t>
      </w:r>
      <w:proofErr w:type="gramEnd"/>
      <w:r w:rsidRPr="001F26FF">
        <w:rPr>
          <w:rFonts w:ascii="Times New Roman" w:hAnsi="Times New Roman" w:cs="Times New Roman"/>
          <w:sz w:val="22"/>
          <w:szCs w:val="22"/>
          <w:lang w:val="en-US"/>
        </w:rPr>
        <w:t xml:space="preserve"> SmartAirQ: A Big Data Governance Framework for Urban Air Quality Management in Smart Cities. Frontiers in Environmental Science, 2022. DOI: </w:t>
      </w:r>
      <w:hyperlink r:id="rId319">
        <w:r w:rsidRPr="001F26FF">
          <w:rPr>
            <w:rFonts w:ascii="Times New Roman" w:hAnsi="Times New Roman" w:cs="Times New Roman"/>
            <w:sz w:val="22"/>
            <w:szCs w:val="22"/>
            <w:lang w:val="en-US"/>
          </w:rPr>
          <w:t>https://doi.org/10.3389/fenvs.2022.785129</w:t>
        </w:r>
      </w:hyperlink>
    </w:p>
    <w:p w14:paraId="01C9C573"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KALPAEVA, Z.; RODIONOVA, E.; DOMINIAK, V. The role of smart cities in countering health threats: a review of practices. </w:t>
      </w:r>
      <w:r w:rsidRPr="005C5096">
        <w:rPr>
          <w:rFonts w:ascii="Times New Roman" w:eastAsia="Times New Roman" w:hAnsi="Times New Roman" w:cs="Times New Roman"/>
          <w:i/>
          <w:color w:val="000000"/>
          <w:sz w:val="22"/>
          <w:szCs w:val="22"/>
        </w:rPr>
        <w:t xml:space="preserve">E3S Web of </w:t>
      </w:r>
      <w:proofErr w:type="spellStart"/>
      <w:r w:rsidRPr="005C5096">
        <w:rPr>
          <w:rFonts w:ascii="Times New Roman" w:eastAsia="Times New Roman" w:hAnsi="Times New Roman" w:cs="Times New Roman"/>
          <w:i/>
          <w:color w:val="000000"/>
          <w:sz w:val="22"/>
          <w:szCs w:val="22"/>
        </w:rPr>
        <w:t>Conferences</w:t>
      </w:r>
      <w:proofErr w:type="spellEnd"/>
      <w:r w:rsidRPr="005C5096">
        <w:rPr>
          <w:rFonts w:ascii="Times New Roman" w:eastAsia="Times New Roman" w:hAnsi="Times New Roman" w:cs="Times New Roman"/>
          <w:color w:val="000000"/>
          <w:sz w:val="22"/>
          <w:szCs w:val="22"/>
        </w:rPr>
        <w:t xml:space="preserve">, v. 435, p. 05005, 2023. Disponível em: </w:t>
      </w:r>
      <w:hyperlink r:id="rId320">
        <w:r w:rsidRPr="005C5096">
          <w:rPr>
            <w:rFonts w:ascii="Times New Roman" w:eastAsia="Times New Roman" w:hAnsi="Times New Roman" w:cs="Times New Roman"/>
            <w:color w:val="467886"/>
            <w:sz w:val="22"/>
            <w:szCs w:val="22"/>
            <w:u w:val="single"/>
          </w:rPr>
          <w:t>https://doi.org/10.1051/e3sconf/202343505005</w:t>
        </w:r>
      </w:hyperlink>
      <w:r w:rsidRPr="005C5096">
        <w:rPr>
          <w:rFonts w:ascii="Times New Roman" w:eastAsia="Times New Roman" w:hAnsi="Times New Roman" w:cs="Times New Roman"/>
          <w:color w:val="000000"/>
          <w:sz w:val="22"/>
          <w:szCs w:val="22"/>
        </w:rPr>
        <w:t xml:space="preserve">. </w:t>
      </w:r>
      <w:r w:rsidRPr="001F26FF">
        <w:rPr>
          <w:rFonts w:ascii="Times New Roman" w:eastAsia="Times New Roman" w:hAnsi="Times New Roman" w:cs="Times New Roman"/>
          <w:color w:val="000000"/>
          <w:sz w:val="22"/>
          <w:szCs w:val="22"/>
          <w:lang w:val="en-US"/>
        </w:rPr>
        <w:t>Acesso em: 18 fev. 2025.</w:t>
      </w:r>
    </w:p>
    <w:p w14:paraId="3DA7F0B6"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p>
    <w:p w14:paraId="34A88F77" w14:textId="77777777" w:rsidR="005C5096" w:rsidRPr="001F26FF" w:rsidRDefault="005C5096" w:rsidP="00122F01">
      <w:pPr>
        <w:spacing w:line="240" w:lineRule="auto"/>
        <w:jc w:val="both"/>
        <w:rPr>
          <w:rFonts w:ascii="Times New Roman" w:hAnsi="Times New Roman" w:cs="Times New Roman"/>
          <w:sz w:val="22"/>
          <w:szCs w:val="22"/>
          <w:lang w:val="en-US"/>
        </w:rPr>
      </w:pPr>
      <w:r w:rsidRPr="001F26FF">
        <w:rPr>
          <w:rFonts w:ascii="Times New Roman" w:hAnsi="Times New Roman" w:cs="Times New Roman"/>
          <w:sz w:val="22"/>
          <w:szCs w:val="22"/>
          <w:lang w:val="en-US"/>
        </w:rPr>
        <w:t xml:space="preserve">KANTAROS </w:t>
      </w:r>
      <w:proofErr w:type="gramStart"/>
      <w:r w:rsidRPr="001F26FF">
        <w:rPr>
          <w:rFonts w:ascii="Times New Roman" w:hAnsi="Times New Roman" w:cs="Times New Roman"/>
          <w:sz w:val="22"/>
          <w:szCs w:val="22"/>
          <w:lang w:val="en-US"/>
        </w:rPr>
        <w:t>et al..</w:t>
      </w:r>
      <w:proofErr w:type="gramEnd"/>
      <w:r w:rsidRPr="001F26FF">
        <w:rPr>
          <w:rFonts w:ascii="Times New Roman" w:hAnsi="Times New Roman" w:cs="Times New Roman"/>
          <w:sz w:val="22"/>
          <w:szCs w:val="22"/>
          <w:lang w:val="en-US"/>
        </w:rPr>
        <w:t xml:space="preserve"> Leveraging 3D Printing for Resilient Disaster Management in Smart Cities. Smart Cities, 2024. DOI: </w:t>
      </w:r>
      <w:hyperlink r:id="rId321">
        <w:r w:rsidRPr="001F26FF">
          <w:rPr>
            <w:rFonts w:ascii="Times New Roman" w:hAnsi="Times New Roman" w:cs="Times New Roman"/>
            <w:sz w:val="22"/>
            <w:szCs w:val="22"/>
            <w:lang w:val="en-US"/>
          </w:rPr>
          <w:t>https://doi.org/10.3390/smartcities7060143</w:t>
        </w:r>
      </w:hyperlink>
    </w:p>
    <w:p w14:paraId="41949509" w14:textId="77777777" w:rsidR="005C5096" w:rsidRPr="0055435F" w:rsidRDefault="005C5096" w:rsidP="00122F01">
      <w:pPr>
        <w:spacing w:line="240" w:lineRule="auto"/>
        <w:jc w:val="both"/>
        <w:rPr>
          <w:rFonts w:ascii="Times New Roman" w:hAnsi="Times New Roman" w:cs="Times New Roman"/>
          <w:sz w:val="22"/>
          <w:szCs w:val="22"/>
          <w:lang w:val="en-US"/>
        </w:rPr>
      </w:pPr>
      <w:r w:rsidRPr="001F26FF">
        <w:rPr>
          <w:rFonts w:ascii="Times New Roman" w:hAnsi="Times New Roman" w:cs="Times New Roman"/>
          <w:sz w:val="22"/>
          <w:szCs w:val="22"/>
          <w:lang w:val="en-US"/>
        </w:rPr>
        <w:t xml:space="preserve">KASINATHAN </w:t>
      </w:r>
      <w:proofErr w:type="gramStart"/>
      <w:r w:rsidRPr="001F26FF">
        <w:rPr>
          <w:rFonts w:ascii="Times New Roman" w:hAnsi="Times New Roman" w:cs="Times New Roman"/>
          <w:sz w:val="22"/>
          <w:szCs w:val="22"/>
          <w:lang w:val="en-US"/>
        </w:rPr>
        <w:t>et al..</w:t>
      </w:r>
      <w:proofErr w:type="gramEnd"/>
      <w:r w:rsidRPr="001F26FF">
        <w:rPr>
          <w:rFonts w:ascii="Times New Roman" w:hAnsi="Times New Roman" w:cs="Times New Roman"/>
          <w:sz w:val="22"/>
          <w:szCs w:val="22"/>
          <w:lang w:val="en-US"/>
        </w:rPr>
        <w:t xml:space="preserve"> Realization of Sustainable Development Goals with Disruptive Technologies by Integrating Industry 5.0, Society 5.0, Smart Cities and Villages. </w:t>
      </w:r>
      <w:r w:rsidRPr="0055435F">
        <w:rPr>
          <w:rFonts w:ascii="Times New Roman" w:hAnsi="Times New Roman" w:cs="Times New Roman"/>
          <w:sz w:val="22"/>
          <w:szCs w:val="22"/>
          <w:lang w:val="en-US"/>
        </w:rPr>
        <w:t xml:space="preserve">Sustainability, 2022. DOI: </w:t>
      </w:r>
      <w:hyperlink r:id="rId322">
        <w:r w:rsidRPr="0055435F">
          <w:rPr>
            <w:rFonts w:ascii="Times New Roman" w:hAnsi="Times New Roman" w:cs="Times New Roman"/>
            <w:sz w:val="22"/>
            <w:szCs w:val="22"/>
            <w:lang w:val="en-US"/>
          </w:rPr>
          <w:t>https://doi.org/10.3390/su142215258</w:t>
        </w:r>
      </w:hyperlink>
    </w:p>
    <w:p w14:paraId="7C264BB7"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lang w:val="en-US"/>
        </w:rPr>
        <w:t xml:space="preserve">KRAUS, L.; MACIEL, T. F. S.; ALMEIDA, A. H. Discourse, power and mobility of the smart city agenda in Brazil. </w:t>
      </w:r>
      <w:proofErr w:type="spellStart"/>
      <w:r w:rsidRPr="005C5096">
        <w:rPr>
          <w:rFonts w:ascii="Times New Roman" w:eastAsia="Times New Roman" w:hAnsi="Times New Roman" w:cs="Times New Roman"/>
          <w:i/>
          <w:color w:val="000000"/>
          <w:sz w:val="22"/>
          <w:szCs w:val="22"/>
        </w:rPr>
        <w:t>Contribuciones</w:t>
      </w:r>
      <w:proofErr w:type="spellEnd"/>
      <w:r w:rsidRPr="005C5096">
        <w:rPr>
          <w:rFonts w:ascii="Times New Roman" w:eastAsia="Times New Roman" w:hAnsi="Times New Roman" w:cs="Times New Roman"/>
          <w:i/>
          <w:color w:val="000000"/>
          <w:sz w:val="22"/>
          <w:szCs w:val="22"/>
        </w:rPr>
        <w:t xml:space="preserve"> a </w:t>
      </w:r>
      <w:proofErr w:type="spellStart"/>
      <w:r w:rsidRPr="005C5096">
        <w:rPr>
          <w:rFonts w:ascii="Times New Roman" w:eastAsia="Times New Roman" w:hAnsi="Times New Roman" w:cs="Times New Roman"/>
          <w:i/>
          <w:color w:val="000000"/>
          <w:sz w:val="22"/>
          <w:szCs w:val="22"/>
        </w:rPr>
        <w:t>Las</w:t>
      </w:r>
      <w:proofErr w:type="spellEnd"/>
      <w:r w:rsidRPr="005C5096">
        <w:rPr>
          <w:rFonts w:ascii="Times New Roman" w:eastAsia="Times New Roman" w:hAnsi="Times New Roman" w:cs="Times New Roman"/>
          <w:i/>
          <w:color w:val="000000"/>
          <w:sz w:val="22"/>
          <w:szCs w:val="22"/>
        </w:rPr>
        <w:t xml:space="preserve"> </w:t>
      </w:r>
      <w:proofErr w:type="spellStart"/>
      <w:r w:rsidRPr="005C5096">
        <w:rPr>
          <w:rFonts w:ascii="Times New Roman" w:eastAsia="Times New Roman" w:hAnsi="Times New Roman" w:cs="Times New Roman"/>
          <w:i/>
          <w:color w:val="000000"/>
          <w:sz w:val="22"/>
          <w:szCs w:val="22"/>
        </w:rPr>
        <w:t>Ciencias</w:t>
      </w:r>
      <w:proofErr w:type="spellEnd"/>
      <w:r w:rsidRPr="005C5096">
        <w:rPr>
          <w:rFonts w:ascii="Times New Roman" w:eastAsia="Times New Roman" w:hAnsi="Times New Roman" w:cs="Times New Roman"/>
          <w:i/>
          <w:color w:val="000000"/>
          <w:sz w:val="22"/>
          <w:szCs w:val="22"/>
        </w:rPr>
        <w:t xml:space="preserve"> Sociales</w:t>
      </w:r>
      <w:r w:rsidRPr="005C5096">
        <w:rPr>
          <w:rFonts w:ascii="Times New Roman" w:eastAsia="Times New Roman" w:hAnsi="Times New Roman" w:cs="Times New Roman"/>
          <w:color w:val="000000"/>
          <w:sz w:val="22"/>
          <w:szCs w:val="22"/>
        </w:rPr>
        <w:t>, São José dos Pinhais, v. 16, n. 12, p. 32065-32091, 2023. Disponível em:</w:t>
      </w:r>
      <w:proofErr w:type="gramStart"/>
      <w:r w:rsidRPr="005C5096">
        <w:rPr>
          <w:rFonts w:ascii="Times New Roman" w:eastAsia="Times New Roman" w:hAnsi="Times New Roman" w:cs="Times New Roman"/>
          <w:color w:val="000000"/>
          <w:sz w:val="22"/>
          <w:szCs w:val="22"/>
        </w:rPr>
        <w:t xml:space="preserve">  .</w:t>
      </w:r>
      <w:proofErr w:type="gramEnd"/>
      <w:r w:rsidRPr="005C5096">
        <w:rPr>
          <w:rFonts w:ascii="Times New Roman" w:eastAsia="Times New Roman" w:hAnsi="Times New Roman" w:cs="Times New Roman"/>
          <w:color w:val="000000"/>
          <w:sz w:val="22"/>
          <w:szCs w:val="22"/>
        </w:rPr>
        <w:t xml:space="preserve"> DOI: 10.55905/revconv.16n.12-179. Acesso em: 18 fev. 2025.</w:t>
      </w:r>
    </w:p>
    <w:p w14:paraId="64339654"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62153A">
        <w:rPr>
          <w:rFonts w:ascii="Times New Roman" w:eastAsia="Times New Roman" w:hAnsi="Times New Roman" w:cs="Times New Roman"/>
          <w:color w:val="000000"/>
          <w:sz w:val="22"/>
          <w:szCs w:val="22"/>
          <w:lang w:val="en-US"/>
        </w:rPr>
        <w:t xml:space="preserve">KUZIOR, A.; PAKHNENKO, O.; TIUTIUNYK, I.; LYEONOV, S. E-Governance in smart cities: Global trends and key enablers. </w:t>
      </w:r>
      <w:r w:rsidRPr="005C5096">
        <w:rPr>
          <w:rFonts w:ascii="Times New Roman" w:eastAsia="Times New Roman" w:hAnsi="Times New Roman" w:cs="Times New Roman"/>
          <w:i/>
          <w:color w:val="000000"/>
          <w:sz w:val="22"/>
          <w:szCs w:val="22"/>
        </w:rPr>
        <w:t>Smart Cities</w:t>
      </w:r>
      <w:r w:rsidRPr="005C5096">
        <w:rPr>
          <w:rFonts w:ascii="Times New Roman" w:eastAsia="Times New Roman" w:hAnsi="Times New Roman" w:cs="Times New Roman"/>
          <w:color w:val="000000"/>
          <w:sz w:val="22"/>
          <w:szCs w:val="22"/>
        </w:rPr>
        <w:t xml:space="preserve">, v. 6, p. 1663–1689, 2023. Disponível em: </w:t>
      </w:r>
      <w:hyperlink r:id="rId323">
        <w:r w:rsidRPr="005C5096">
          <w:rPr>
            <w:rFonts w:ascii="Times New Roman" w:eastAsia="Times New Roman" w:hAnsi="Times New Roman" w:cs="Times New Roman"/>
            <w:color w:val="467886"/>
            <w:sz w:val="22"/>
            <w:szCs w:val="22"/>
            <w:u w:val="single"/>
          </w:rPr>
          <w:t>https://doi.org/10.3390/smartcities6040078</w:t>
        </w:r>
      </w:hyperlink>
      <w:r w:rsidRPr="005C5096">
        <w:rPr>
          <w:rFonts w:ascii="Times New Roman" w:eastAsia="Times New Roman" w:hAnsi="Times New Roman" w:cs="Times New Roman"/>
          <w:color w:val="000000"/>
          <w:sz w:val="22"/>
          <w:szCs w:val="22"/>
        </w:rPr>
        <w:t xml:space="preserve">. </w:t>
      </w:r>
      <w:r w:rsidRPr="001F26FF">
        <w:rPr>
          <w:rFonts w:ascii="Times New Roman" w:eastAsia="Times New Roman" w:hAnsi="Times New Roman" w:cs="Times New Roman"/>
          <w:color w:val="000000"/>
          <w:sz w:val="22"/>
          <w:szCs w:val="22"/>
          <w:lang w:val="en-US"/>
        </w:rPr>
        <w:t>DOI: 10.3390/smartcities6040078. Acesso em: 18 fev. 2025.</w:t>
      </w:r>
    </w:p>
    <w:p w14:paraId="2A1AEF41"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LACSON, J. J.; LIDASAN, H. S.; SPAY PUTRI AYUNINGTYAS, V.; FELISCUZO, L.; MALONGO, J. H.; LACTUAN, N. J.; BOKINGKITO, P., Jr.; VELASCO, L. C. Smart city assessment in developing economies: A scoping review. </w:t>
      </w:r>
      <w:r w:rsidRPr="005C5096">
        <w:rPr>
          <w:rFonts w:ascii="Times New Roman" w:eastAsia="Times New Roman" w:hAnsi="Times New Roman" w:cs="Times New Roman"/>
          <w:i/>
          <w:color w:val="000000"/>
          <w:sz w:val="22"/>
          <w:szCs w:val="22"/>
        </w:rPr>
        <w:t>Smart Cities</w:t>
      </w:r>
      <w:r w:rsidRPr="005C5096">
        <w:rPr>
          <w:rFonts w:ascii="Times New Roman" w:eastAsia="Times New Roman" w:hAnsi="Times New Roman" w:cs="Times New Roman"/>
          <w:color w:val="000000"/>
          <w:sz w:val="22"/>
          <w:szCs w:val="22"/>
        </w:rPr>
        <w:t xml:space="preserve">, v. 6, p. 1744–1764, 2023. Disponível em: </w:t>
      </w:r>
      <w:hyperlink r:id="rId324">
        <w:r w:rsidRPr="005C5096">
          <w:rPr>
            <w:rFonts w:ascii="Times New Roman" w:eastAsia="Times New Roman" w:hAnsi="Times New Roman" w:cs="Times New Roman"/>
            <w:color w:val="467886"/>
            <w:sz w:val="22"/>
            <w:szCs w:val="22"/>
            <w:u w:val="single"/>
          </w:rPr>
          <w:t>https://doi.org/10.3390/smartcities6040081</w:t>
        </w:r>
      </w:hyperlink>
      <w:r w:rsidRPr="005C5096">
        <w:rPr>
          <w:rFonts w:ascii="Times New Roman" w:eastAsia="Times New Roman" w:hAnsi="Times New Roman" w:cs="Times New Roman"/>
          <w:color w:val="000000"/>
          <w:sz w:val="22"/>
          <w:szCs w:val="22"/>
        </w:rPr>
        <w:t xml:space="preserve">. </w:t>
      </w:r>
      <w:r w:rsidRPr="001F26FF">
        <w:rPr>
          <w:rFonts w:ascii="Times New Roman" w:eastAsia="Times New Roman" w:hAnsi="Times New Roman" w:cs="Times New Roman"/>
          <w:color w:val="000000"/>
          <w:sz w:val="22"/>
          <w:szCs w:val="22"/>
          <w:lang w:val="en-US"/>
        </w:rPr>
        <w:t>DOI: 10.3390/smartcities6040081. Acesso em: 18 fev. 2025.</w:t>
      </w:r>
    </w:p>
    <w:p w14:paraId="629279DD" w14:textId="4796EFE2"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LAI, C. M. T.; COLE, A. Measuring progress of smart cities: indexing the smart city indices. </w:t>
      </w:r>
      <w:r w:rsidRPr="005C5096">
        <w:rPr>
          <w:rFonts w:ascii="Times New Roman" w:eastAsia="Times New Roman" w:hAnsi="Times New Roman" w:cs="Times New Roman"/>
          <w:i/>
          <w:color w:val="000000"/>
          <w:sz w:val="22"/>
          <w:szCs w:val="22"/>
        </w:rPr>
        <w:t>Urban Governance</w:t>
      </w:r>
      <w:r w:rsidRPr="005C5096">
        <w:rPr>
          <w:rFonts w:ascii="Times New Roman" w:eastAsia="Times New Roman" w:hAnsi="Times New Roman" w:cs="Times New Roman"/>
          <w:color w:val="000000"/>
          <w:sz w:val="22"/>
          <w:szCs w:val="22"/>
        </w:rPr>
        <w:t xml:space="preserve">, v. 3, p. 45–57, 2023. Disponível em: </w:t>
      </w:r>
      <w:hyperlink r:id="rId325">
        <w:r w:rsidRPr="005C5096">
          <w:rPr>
            <w:rFonts w:ascii="Times New Roman" w:eastAsia="Times New Roman" w:hAnsi="Times New Roman" w:cs="Times New Roman"/>
            <w:color w:val="467886"/>
            <w:sz w:val="22"/>
            <w:szCs w:val="22"/>
            <w:u w:val="single"/>
          </w:rPr>
          <w:t>https://doi.org/10.1016/j.ugj.2022.11.004</w:t>
        </w:r>
      </w:hyperlink>
      <w:r w:rsidRPr="005C5096">
        <w:rPr>
          <w:rFonts w:ascii="Times New Roman" w:eastAsia="Times New Roman" w:hAnsi="Times New Roman" w:cs="Times New Roman"/>
          <w:color w:val="000000"/>
          <w:sz w:val="22"/>
          <w:szCs w:val="22"/>
        </w:rPr>
        <w:t xml:space="preserve">. </w:t>
      </w:r>
      <w:r w:rsidRPr="001F26FF">
        <w:rPr>
          <w:rFonts w:ascii="Times New Roman" w:eastAsia="Times New Roman" w:hAnsi="Times New Roman" w:cs="Times New Roman"/>
          <w:color w:val="000000"/>
          <w:sz w:val="22"/>
          <w:szCs w:val="22"/>
          <w:lang w:val="en-US"/>
        </w:rPr>
        <w:t>DOI: 10.1016/j.ugj.2022.11.004. Acesso em: 18 fev. 2025.</w:t>
      </w:r>
    </w:p>
    <w:p w14:paraId="22FF11F9" w14:textId="77777777" w:rsidR="0008185F" w:rsidRPr="001F26FF" w:rsidRDefault="0008185F" w:rsidP="00122F01">
      <w:pPr>
        <w:spacing w:line="240" w:lineRule="auto"/>
        <w:jc w:val="both"/>
        <w:rPr>
          <w:rFonts w:ascii="Times New Roman" w:eastAsia="Times New Roman" w:hAnsi="Times New Roman" w:cs="Times New Roman"/>
          <w:color w:val="000000"/>
          <w:sz w:val="22"/>
          <w:szCs w:val="22"/>
          <w:lang w:val="en-US"/>
        </w:rPr>
      </w:pPr>
    </w:p>
    <w:p w14:paraId="0F24D804" w14:textId="4D67F5B3" w:rsidR="005C5096" w:rsidRPr="001F26FF" w:rsidRDefault="005C5096" w:rsidP="00122F01">
      <w:pPr>
        <w:spacing w:line="240" w:lineRule="auto"/>
        <w:jc w:val="both"/>
        <w:rPr>
          <w:rFonts w:ascii="Times New Roman" w:hAnsi="Times New Roman" w:cs="Times New Roman"/>
          <w:sz w:val="22"/>
          <w:szCs w:val="22"/>
          <w:lang w:val="en-US"/>
        </w:rPr>
      </w:pPr>
      <w:r w:rsidRPr="001F26FF">
        <w:rPr>
          <w:rFonts w:ascii="Times New Roman" w:hAnsi="Times New Roman" w:cs="Times New Roman"/>
          <w:sz w:val="22"/>
          <w:szCs w:val="22"/>
          <w:lang w:val="en-US"/>
        </w:rPr>
        <w:t xml:space="preserve">LAMDJAD; ALFALAHI. Total Quality Management (TQM) for the development of future smart and integrated cities and sustainable development. Journal of Infrastructure, Policy and Development, 2024. DOI: </w:t>
      </w:r>
      <w:hyperlink r:id="rId326">
        <w:r w:rsidRPr="001F26FF">
          <w:rPr>
            <w:rFonts w:ascii="Times New Roman" w:hAnsi="Times New Roman" w:cs="Times New Roman"/>
            <w:sz w:val="22"/>
            <w:szCs w:val="22"/>
            <w:lang w:val="en-US"/>
          </w:rPr>
          <w:t>https://doi.org/10.24294/jipd.v8i12.8456</w:t>
        </w:r>
      </w:hyperlink>
    </w:p>
    <w:p w14:paraId="137FBDD0" w14:textId="77777777" w:rsidR="005C5096" w:rsidRPr="005C5096" w:rsidRDefault="005C5096" w:rsidP="00122F01">
      <w:pPr>
        <w:spacing w:line="240" w:lineRule="auto"/>
        <w:jc w:val="both"/>
        <w:rPr>
          <w:rFonts w:ascii="Times New Roman" w:hAnsi="Times New Roman" w:cs="Times New Roman"/>
          <w:sz w:val="22"/>
          <w:szCs w:val="22"/>
        </w:rPr>
      </w:pPr>
      <w:r w:rsidRPr="001F26FF">
        <w:rPr>
          <w:rFonts w:ascii="Times New Roman" w:hAnsi="Times New Roman" w:cs="Times New Roman"/>
          <w:sz w:val="22"/>
          <w:szCs w:val="22"/>
          <w:lang w:val="en-US"/>
        </w:rPr>
        <w:t xml:space="preserve">LIFELO </w:t>
      </w:r>
      <w:proofErr w:type="gramStart"/>
      <w:r w:rsidRPr="001F26FF">
        <w:rPr>
          <w:rFonts w:ascii="Times New Roman" w:hAnsi="Times New Roman" w:cs="Times New Roman"/>
          <w:sz w:val="22"/>
          <w:szCs w:val="22"/>
          <w:lang w:val="en-US"/>
        </w:rPr>
        <w:t>et al..</w:t>
      </w:r>
      <w:proofErr w:type="gramEnd"/>
      <w:r w:rsidRPr="001F26FF">
        <w:rPr>
          <w:rFonts w:ascii="Times New Roman" w:hAnsi="Times New Roman" w:cs="Times New Roman"/>
          <w:sz w:val="22"/>
          <w:szCs w:val="22"/>
          <w:lang w:val="en-US"/>
        </w:rPr>
        <w:t xml:space="preserve"> Artificial Intelligence-Enabled Metaverse for Sustainable Smart Cities: Technologies, Applications, Challenges, and Future Directions. </w:t>
      </w:r>
      <w:proofErr w:type="spellStart"/>
      <w:r w:rsidRPr="005C5096">
        <w:rPr>
          <w:rFonts w:ascii="Times New Roman" w:hAnsi="Times New Roman" w:cs="Times New Roman"/>
          <w:sz w:val="22"/>
          <w:szCs w:val="22"/>
        </w:rPr>
        <w:t>Electronics</w:t>
      </w:r>
      <w:proofErr w:type="spellEnd"/>
      <w:r w:rsidRPr="005C5096">
        <w:rPr>
          <w:rFonts w:ascii="Times New Roman" w:hAnsi="Times New Roman" w:cs="Times New Roman"/>
          <w:sz w:val="22"/>
          <w:szCs w:val="22"/>
        </w:rPr>
        <w:t xml:space="preserve">, 2024. DOI: </w:t>
      </w:r>
      <w:hyperlink r:id="rId327">
        <w:r w:rsidRPr="005C5096">
          <w:rPr>
            <w:rFonts w:ascii="Times New Roman" w:hAnsi="Times New Roman" w:cs="Times New Roman"/>
            <w:sz w:val="22"/>
            <w:szCs w:val="22"/>
          </w:rPr>
          <w:t>https://doi.org/10.3390/electronics13244874</w:t>
        </w:r>
      </w:hyperlink>
    </w:p>
    <w:p w14:paraId="26A19C6C"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rPr>
        <w:t xml:space="preserve">LIMA, A. D.; TRAGE, D. R.; CARVALHO, T. S.; CORSI, A.; PIEKARSKI, C. M.; PAGANI, R. N. Avaliação de cidades inteligentes e sustentáveis: comparação dos indicadores brasileiros à luz da literatura. </w:t>
      </w:r>
      <w:r w:rsidRPr="005C5096">
        <w:rPr>
          <w:rFonts w:ascii="Times New Roman" w:eastAsia="Times New Roman" w:hAnsi="Times New Roman" w:cs="Times New Roman"/>
          <w:i/>
          <w:color w:val="000000"/>
          <w:sz w:val="22"/>
          <w:szCs w:val="22"/>
        </w:rPr>
        <w:t>Revista Visão: Gestão Organizacional</w:t>
      </w:r>
      <w:r w:rsidRPr="005C5096">
        <w:rPr>
          <w:rFonts w:ascii="Times New Roman" w:eastAsia="Times New Roman" w:hAnsi="Times New Roman" w:cs="Times New Roman"/>
          <w:color w:val="000000"/>
          <w:sz w:val="22"/>
          <w:szCs w:val="22"/>
        </w:rPr>
        <w:t xml:space="preserve">, Caçador, v. 12, n. 1, p. 1-22, jan./jun. 2023. Disponível em: </w:t>
      </w:r>
      <w:hyperlink r:id="rId328" w:history="1">
        <w:r w:rsidRPr="005C5096">
          <w:rPr>
            <w:rStyle w:val="Hyperlink"/>
            <w:rFonts w:ascii="Times New Roman" w:eastAsia="Times New Roman" w:hAnsi="Times New Roman" w:cs="Times New Roman"/>
            <w:sz w:val="22"/>
            <w:szCs w:val="22"/>
          </w:rPr>
          <w:t>https://doi.org/10.33362/visao.v12i1.2942</w:t>
        </w:r>
      </w:hyperlink>
      <w:r w:rsidRPr="005C5096">
        <w:rPr>
          <w:rFonts w:ascii="Times New Roman" w:eastAsia="Times New Roman" w:hAnsi="Times New Roman" w:cs="Times New Roman"/>
          <w:color w:val="000000"/>
          <w:sz w:val="22"/>
          <w:szCs w:val="22"/>
        </w:rPr>
        <w:t>. DOI: 10.33362/</w:t>
      </w:r>
      <w:proofErr w:type="gramStart"/>
      <w:r w:rsidRPr="005C5096">
        <w:rPr>
          <w:rFonts w:ascii="Times New Roman" w:eastAsia="Times New Roman" w:hAnsi="Times New Roman" w:cs="Times New Roman"/>
          <w:color w:val="000000"/>
          <w:sz w:val="22"/>
          <w:szCs w:val="22"/>
        </w:rPr>
        <w:t>visao.v</w:t>
      </w:r>
      <w:proofErr w:type="gramEnd"/>
      <w:r w:rsidRPr="005C5096">
        <w:rPr>
          <w:rFonts w:ascii="Times New Roman" w:eastAsia="Times New Roman" w:hAnsi="Times New Roman" w:cs="Times New Roman"/>
          <w:color w:val="000000"/>
          <w:sz w:val="22"/>
          <w:szCs w:val="22"/>
        </w:rPr>
        <w:t>12i1.2942. Acesso em: 18 fev. 2025.</w:t>
      </w:r>
    </w:p>
    <w:p w14:paraId="20FA9621"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rPr>
        <w:t xml:space="preserve">MAGALHÃES, J. C. R.; ALVES, P. J. H. </w:t>
      </w:r>
      <w:r w:rsidRPr="005C5096">
        <w:rPr>
          <w:rFonts w:ascii="Times New Roman" w:eastAsia="Times New Roman" w:hAnsi="Times New Roman" w:cs="Times New Roman"/>
          <w:i/>
          <w:color w:val="000000"/>
          <w:sz w:val="22"/>
          <w:szCs w:val="22"/>
        </w:rPr>
        <w:t>A relação entre o crescimento econômico e as desigualdades regionais no Brasil.</w:t>
      </w:r>
      <w:r w:rsidRPr="005C5096">
        <w:rPr>
          <w:rFonts w:ascii="Times New Roman" w:eastAsia="Times New Roman" w:hAnsi="Times New Roman" w:cs="Times New Roman"/>
          <w:color w:val="000000"/>
          <w:sz w:val="22"/>
          <w:szCs w:val="22"/>
        </w:rPr>
        <w:t xml:space="preserve"> Brasília: Instituto de Pesquisa Econômica Aplicada – IPEA, 2021. Disponível em: </w:t>
      </w:r>
      <w:hyperlink r:id="rId329">
        <w:r w:rsidRPr="005C5096">
          <w:rPr>
            <w:rFonts w:ascii="Times New Roman" w:eastAsia="Times New Roman" w:hAnsi="Times New Roman" w:cs="Times New Roman"/>
            <w:color w:val="467886"/>
            <w:sz w:val="22"/>
            <w:szCs w:val="22"/>
            <w:u w:val="single"/>
          </w:rPr>
          <w:t>https://repositorio.ipea.gov.br/bitstream/11058/10409/1/td_2621.pdf</w:t>
        </w:r>
      </w:hyperlink>
      <w:r w:rsidRPr="005C5096">
        <w:rPr>
          <w:rFonts w:ascii="Times New Roman" w:eastAsia="Times New Roman" w:hAnsi="Times New Roman" w:cs="Times New Roman"/>
          <w:color w:val="000000"/>
          <w:sz w:val="22"/>
          <w:szCs w:val="22"/>
        </w:rPr>
        <w:t xml:space="preserve"> . Acesso em: 19 fev. 2025</w:t>
      </w:r>
    </w:p>
    <w:p w14:paraId="1AFF56AE"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p>
    <w:p w14:paraId="485E40FC" w14:textId="3EFB28D0" w:rsidR="005C5096" w:rsidRPr="001F26FF" w:rsidRDefault="005C5096" w:rsidP="00122F01">
      <w:pPr>
        <w:spacing w:line="240" w:lineRule="auto"/>
        <w:jc w:val="both"/>
        <w:rPr>
          <w:rFonts w:ascii="Times New Roman" w:hAnsi="Times New Roman" w:cs="Times New Roman"/>
          <w:sz w:val="22"/>
          <w:szCs w:val="22"/>
          <w:lang w:val="en-US"/>
        </w:rPr>
      </w:pPr>
      <w:r w:rsidRPr="005C5096">
        <w:rPr>
          <w:rFonts w:ascii="Times New Roman" w:hAnsi="Times New Roman" w:cs="Times New Roman"/>
          <w:sz w:val="22"/>
          <w:szCs w:val="22"/>
        </w:rPr>
        <w:t xml:space="preserve">MASTRODI; BROLLO; RIBEIRO. A GOVERNANÇA E A GESTÃO COMO ESTRATÉGIAS DE INCLUSÃO NAS CIDADES INTELIGENTES: DESAFIOS E PERSPECTIVAS SOB A ÓTICA DA AGENDA 2030. Juris </w:t>
      </w:r>
      <w:proofErr w:type="spellStart"/>
      <w:r w:rsidRPr="005C5096">
        <w:rPr>
          <w:rFonts w:ascii="Times New Roman" w:hAnsi="Times New Roman" w:cs="Times New Roman"/>
          <w:sz w:val="22"/>
          <w:szCs w:val="22"/>
        </w:rPr>
        <w:t>Poiesis</w:t>
      </w:r>
      <w:proofErr w:type="spellEnd"/>
      <w:r w:rsidRPr="005C5096">
        <w:rPr>
          <w:rFonts w:ascii="Times New Roman" w:hAnsi="Times New Roman" w:cs="Times New Roman"/>
          <w:sz w:val="22"/>
          <w:szCs w:val="22"/>
        </w:rPr>
        <w:t xml:space="preserve"> - Qualis B1, 2021. Disponível em: </w:t>
      </w:r>
      <w:hyperlink r:id="rId330">
        <w:r w:rsidRPr="005C5096">
          <w:rPr>
            <w:rFonts w:ascii="Times New Roman" w:hAnsi="Times New Roman" w:cs="Times New Roman"/>
            <w:sz w:val="22"/>
            <w:szCs w:val="22"/>
          </w:rPr>
          <w:t>https://mestradoedoutoradoestacio.periodicoscientificos.com.br/index.php/jurispoiesis/article/view/10269</w:t>
        </w:r>
      </w:hyperlink>
      <w:r w:rsidRPr="005C5096">
        <w:rPr>
          <w:rFonts w:ascii="Times New Roman" w:hAnsi="Times New Roman" w:cs="Times New Roman"/>
          <w:sz w:val="22"/>
          <w:szCs w:val="22"/>
        </w:rPr>
        <w:t xml:space="preserve">. </w:t>
      </w:r>
      <w:r w:rsidRPr="001F26FF">
        <w:rPr>
          <w:rFonts w:ascii="Times New Roman" w:hAnsi="Times New Roman" w:cs="Times New Roman"/>
          <w:sz w:val="22"/>
          <w:szCs w:val="22"/>
          <w:lang w:val="en-US"/>
        </w:rPr>
        <w:t>Acesso em: 25 jan. 2025.</w:t>
      </w:r>
    </w:p>
    <w:p w14:paraId="62EFEAF2"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MISHRA, P.; SINGH, G. Energy management systems in sustainable smart cities based on the Internet of Energy: A technical review. </w:t>
      </w:r>
      <w:proofErr w:type="spellStart"/>
      <w:r w:rsidRPr="005C5096">
        <w:rPr>
          <w:rFonts w:ascii="Times New Roman" w:eastAsia="Times New Roman" w:hAnsi="Times New Roman" w:cs="Times New Roman"/>
          <w:i/>
          <w:color w:val="000000"/>
          <w:sz w:val="22"/>
          <w:szCs w:val="22"/>
        </w:rPr>
        <w:t>Energies</w:t>
      </w:r>
      <w:proofErr w:type="spellEnd"/>
      <w:r w:rsidRPr="005C5096">
        <w:rPr>
          <w:rFonts w:ascii="Times New Roman" w:eastAsia="Times New Roman" w:hAnsi="Times New Roman" w:cs="Times New Roman"/>
          <w:color w:val="000000"/>
          <w:sz w:val="22"/>
          <w:szCs w:val="22"/>
        </w:rPr>
        <w:t xml:space="preserve">, v. 16, n. 6903, 2023. Disponível em: </w:t>
      </w:r>
      <w:hyperlink r:id="rId331">
        <w:r w:rsidRPr="005C5096">
          <w:rPr>
            <w:rFonts w:ascii="Times New Roman" w:eastAsia="Times New Roman" w:hAnsi="Times New Roman" w:cs="Times New Roman"/>
            <w:color w:val="467886"/>
            <w:sz w:val="22"/>
            <w:szCs w:val="22"/>
            <w:u w:val="single"/>
          </w:rPr>
          <w:t>https://doi.org/10.3390/en16196903</w:t>
        </w:r>
      </w:hyperlink>
      <w:r w:rsidRPr="005C5096">
        <w:rPr>
          <w:rFonts w:ascii="Times New Roman" w:eastAsia="Times New Roman" w:hAnsi="Times New Roman" w:cs="Times New Roman"/>
          <w:color w:val="000000"/>
          <w:sz w:val="22"/>
          <w:szCs w:val="22"/>
        </w:rPr>
        <w:t xml:space="preserve">. DOI: 10.3390/en16196903. </w:t>
      </w:r>
      <w:r w:rsidRPr="001F26FF">
        <w:rPr>
          <w:rFonts w:ascii="Times New Roman" w:eastAsia="Times New Roman" w:hAnsi="Times New Roman" w:cs="Times New Roman"/>
          <w:color w:val="000000"/>
          <w:sz w:val="22"/>
          <w:szCs w:val="22"/>
          <w:lang w:val="en-US"/>
        </w:rPr>
        <w:t>Acesso em: 18 fev. 2025.</w:t>
      </w:r>
    </w:p>
    <w:p w14:paraId="18CA836A"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p>
    <w:p w14:paraId="2915393B" w14:textId="512ABB1F" w:rsidR="005C5096" w:rsidRPr="005C5096" w:rsidRDefault="005C5096" w:rsidP="00122F01">
      <w:pPr>
        <w:spacing w:line="240" w:lineRule="auto"/>
        <w:jc w:val="both"/>
        <w:rPr>
          <w:rFonts w:ascii="Times New Roman" w:hAnsi="Times New Roman" w:cs="Times New Roman"/>
          <w:sz w:val="22"/>
          <w:szCs w:val="22"/>
        </w:rPr>
      </w:pPr>
      <w:r w:rsidRPr="001F26FF">
        <w:rPr>
          <w:rFonts w:ascii="Times New Roman" w:hAnsi="Times New Roman" w:cs="Times New Roman"/>
          <w:sz w:val="22"/>
          <w:szCs w:val="22"/>
          <w:lang w:val="en-US"/>
        </w:rPr>
        <w:t xml:space="preserve">MRABET; SLITI. Integrating machine learning for the sustainable development of smart cities. </w:t>
      </w:r>
      <w:proofErr w:type="spellStart"/>
      <w:r w:rsidRPr="005C5096">
        <w:rPr>
          <w:rFonts w:ascii="Times New Roman" w:hAnsi="Times New Roman" w:cs="Times New Roman"/>
          <w:sz w:val="22"/>
          <w:szCs w:val="22"/>
        </w:rPr>
        <w:t>Frontiers</w:t>
      </w:r>
      <w:proofErr w:type="spellEnd"/>
      <w:r w:rsidRPr="005C5096">
        <w:rPr>
          <w:rFonts w:ascii="Times New Roman" w:hAnsi="Times New Roman" w:cs="Times New Roman"/>
          <w:sz w:val="22"/>
          <w:szCs w:val="22"/>
        </w:rPr>
        <w:t xml:space="preserve"> in Sustainable Cities, 2024. DOI: </w:t>
      </w:r>
      <w:hyperlink r:id="rId332">
        <w:r w:rsidRPr="005C5096">
          <w:rPr>
            <w:rFonts w:ascii="Times New Roman" w:hAnsi="Times New Roman" w:cs="Times New Roman"/>
            <w:sz w:val="22"/>
            <w:szCs w:val="22"/>
          </w:rPr>
          <w:t>https://doi.org/10.3389/frsc.2024.1449404</w:t>
        </w:r>
      </w:hyperlink>
    </w:p>
    <w:p w14:paraId="2E4154D1" w14:textId="77777777" w:rsidR="005C5096" w:rsidRPr="001F26FF" w:rsidRDefault="005C5096" w:rsidP="00122F01">
      <w:pPr>
        <w:spacing w:line="240" w:lineRule="auto"/>
        <w:jc w:val="both"/>
        <w:rPr>
          <w:rFonts w:ascii="Times New Roman" w:hAnsi="Times New Roman" w:cs="Times New Roman"/>
          <w:sz w:val="22"/>
          <w:szCs w:val="22"/>
          <w:lang w:val="en-US"/>
        </w:rPr>
      </w:pPr>
      <w:r w:rsidRPr="005C5096">
        <w:rPr>
          <w:rFonts w:ascii="Times New Roman" w:hAnsi="Times New Roman" w:cs="Times New Roman"/>
          <w:sz w:val="22"/>
          <w:szCs w:val="22"/>
        </w:rPr>
        <w:t xml:space="preserve">NETO, Cícero de França; SILVA, Murilo Ricardo Sousa da; GUEDES, Maria </w:t>
      </w:r>
      <w:proofErr w:type="spellStart"/>
      <w:r w:rsidRPr="005C5096">
        <w:rPr>
          <w:rFonts w:ascii="Times New Roman" w:hAnsi="Times New Roman" w:cs="Times New Roman"/>
          <w:sz w:val="22"/>
          <w:szCs w:val="22"/>
        </w:rPr>
        <w:t>Josicleide</w:t>
      </w:r>
      <w:proofErr w:type="spellEnd"/>
      <w:r w:rsidRPr="005C5096">
        <w:rPr>
          <w:rFonts w:ascii="Times New Roman" w:hAnsi="Times New Roman" w:cs="Times New Roman"/>
          <w:sz w:val="22"/>
          <w:szCs w:val="22"/>
        </w:rPr>
        <w:t xml:space="preserve"> Felipe; CAMPOS, </w:t>
      </w:r>
      <w:proofErr w:type="spellStart"/>
      <w:r w:rsidRPr="005C5096">
        <w:rPr>
          <w:rFonts w:ascii="Times New Roman" w:hAnsi="Times New Roman" w:cs="Times New Roman"/>
          <w:sz w:val="22"/>
          <w:szCs w:val="22"/>
        </w:rPr>
        <w:t>Tamms</w:t>
      </w:r>
      <w:proofErr w:type="spellEnd"/>
      <w:r w:rsidRPr="005C5096">
        <w:rPr>
          <w:rFonts w:ascii="Times New Roman" w:hAnsi="Times New Roman" w:cs="Times New Roman"/>
          <w:sz w:val="22"/>
          <w:szCs w:val="22"/>
        </w:rPr>
        <w:t xml:space="preserve"> Maria da Conceição Morais; LIMA, Daniela de Freitas; SOUSA JUNIOR, Almir Mariano de. Desafios para alcançar o conceito brasileiro de cidade inteligente na região Nordeste. Revista Tecnologia e Sociedade, Curitiba, v. 20, n. 59, p. e16365, 2024. Disponível em: </w:t>
      </w:r>
      <w:hyperlink r:id="rId333" w:tgtFrame="_new" w:history="1">
        <w:r w:rsidRPr="005C5096">
          <w:rPr>
            <w:rStyle w:val="Hyperlink"/>
            <w:rFonts w:ascii="Times New Roman" w:hAnsi="Times New Roman" w:cs="Times New Roman"/>
            <w:sz w:val="22"/>
            <w:szCs w:val="22"/>
          </w:rPr>
          <w:t>https://periodicos.utfpr.edu.br/rts/article/view/16365</w:t>
        </w:r>
      </w:hyperlink>
      <w:r w:rsidRPr="005C5096">
        <w:rPr>
          <w:rFonts w:ascii="Times New Roman" w:hAnsi="Times New Roman" w:cs="Times New Roman"/>
          <w:sz w:val="22"/>
          <w:szCs w:val="22"/>
        </w:rPr>
        <w:t xml:space="preserve">. </w:t>
      </w:r>
      <w:r w:rsidRPr="001F26FF">
        <w:rPr>
          <w:rFonts w:ascii="Times New Roman" w:hAnsi="Times New Roman" w:cs="Times New Roman"/>
          <w:sz w:val="22"/>
          <w:szCs w:val="22"/>
          <w:lang w:val="en-US"/>
        </w:rPr>
        <w:t xml:space="preserve">Acesso em: 10 </w:t>
      </w:r>
      <w:proofErr w:type="spellStart"/>
      <w:r w:rsidRPr="001F26FF">
        <w:rPr>
          <w:rFonts w:ascii="Times New Roman" w:hAnsi="Times New Roman" w:cs="Times New Roman"/>
          <w:sz w:val="22"/>
          <w:szCs w:val="22"/>
          <w:lang w:val="en-US"/>
        </w:rPr>
        <w:t>maio</w:t>
      </w:r>
      <w:proofErr w:type="spellEnd"/>
      <w:r w:rsidRPr="001F26FF">
        <w:rPr>
          <w:rFonts w:ascii="Times New Roman" w:hAnsi="Times New Roman" w:cs="Times New Roman"/>
          <w:sz w:val="22"/>
          <w:szCs w:val="22"/>
          <w:lang w:val="en-US"/>
        </w:rPr>
        <w:t xml:space="preserve"> 2025.</w:t>
      </w:r>
    </w:p>
    <w:p w14:paraId="1B5F9B3D"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lastRenderedPageBreak/>
        <w:t xml:space="preserve">NOZARIAN, M.; FEREIDUNIAN, A.; HAJIZADEH, A.; SHAHINZADEH, H. Exploring social capital in situation-aware and energy hub-based smart cities: towards a pandemic-resilient city. </w:t>
      </w:r>
      <w:proofErr w:type="spellStart"/>
      <w:r w:rsidRPr="005C5096">
        <w:rPr>
          <w:rFonts w:ascii="Times New Roman" w:eastAsia="Times New Roman" w:hAnsi="Times New Roman" w:cs="Times New Roman"/>
          <w:i/>
          <w:color w:val="000000"/>
          <w:sz w:val="22"/>
          <w:szCs w:val="22"/>
        </w:rPr>
        <w:t>Energies</w:t>
      </w:r>
      <w:proofErr w:type="spellEnd"/>
      <w:r w:rsidRPr="005C5096">
        <w:rPr>
          <w:rFonts w:ascii="Times New Roman" w:eastAsia="Times New Roman" w:hAnsi="Times New Roman" w:cs="Times New Roman"/>
          <w:color w:val="000000"/>
          <w:sz w:val="22"/>
          <w:szCs w:val="22"/>
        </w:rPr>
        <w:t xml:space="preserve">, Basel, v. 16, n. 6479, 2023. Disponível em: </w:t>
      </w:r>
      <w:hyperlink r:id="rId334">
        <w:r w:rsidRPr="005C5096">
          <w:rPr>
            <w:rFonts w:ascii="Times New Roman" w:eastAsia="Times New Roman" w:hAnsi="Times New Roman" w:cs="Times New Roman"/>
            <w:color w:val="467886"/>
            <w:sz w:val="22"/>
            <w:szCs w:val="22"/>
            <w:u w:val="single"/>
          </w:rPr>
          <w:t>https://doi.org/10.3390/en16186479</w:t>
        </w:r>
      </w:hyperlink>
      <w:r w:rsidRPr="005C5096">
        <w:rPr>
          <w:rFonts w:ascii="Times New Roman" w:eastAsia="Times New Roman" w:hAnsi="Times New Roman" w:cs="Times New Roman"/>
          <w:color w:val="000000"/>
          <w:sz w:val="22"/>
          <w:szCs w:val="22"/>
        </w:rPr>
        <w:t xml:space="preserve">. </w:t>
      </w:r>
      <w:r w:rsidRPr="001F26FF">
        <w:rPr>
          <w:rFonts w:ascii="Times New Roman" w:eastAsia="Times New Roman" w:hAnsi="Times New Roman" w:cs="Times New Roman"/>
          <w:color w:val="000000"/>
          <w:sz w:val="22"/>
          <w:szCs w:val="22"/>
          <w:lang w:val="en-US"/>
        </w:rPr>
        <w:t>Acesso em: 18 fev. 2025.</w:t>
      </w:r>
    </w:p>
    <w:p w14:paraId="3DD32750" w14:textId="77777777" w:rsid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lang w:val="en-US"/>
        </w:rPr>
        <w:t xml:space="preserve">OJO, B. Strategies for the optimization of critical infrastructure projects to enhance urban resilience to climate change. </w:t>
      </w:r>
      <w:r w:rsidRPr="005C5096">
        <w:rPr>
          <w:rFonts w:ascii="Times New Roman" w:eastAsia="Times New Roman" w:hAnsi="Times New Roman" w:cs="Times New Roman"/>
          <w:i/>
          <w:color w:val="000000"/>
          <w:sz w:val="22"/>
          <w:szCs w:val="22"/>
          <w:lang w:val="en-US"/>
        </w:rPr>
        <w:t>Journal of Scientific and Engineering Research</w:t>
      </w:r>
      <w:r w:rsidRPr="005C5096">
        <w:rPr>
          <w:rFonts w:ascii="Times New Roman" w:eastAsia="Times New Roman" w:hAnsi="Times New Roman" w:cs="Times New Roman"/>
          <w:color w:val="000000"/>
          <w:sz w:val="22"/>
          <w:szCs w:val="22"/>
          <w:lang w:val="en-US"/>
        </w:rPr>
        <w:t xml:space="preserve">, v. 11, n. 6, p. 107-123, 2024. Disponível em: </w:t>
      </w:r>
      <w:hyperlink r:id="rId335">
        <w:r w:rsidRPr="005C5096">
          <w:rPr>
            <w:rFonts w:ascii="Times New Roman" w:eastAsia="Times New Roman" w:hAnsi="Times New Roman" w:cs="Times New Roman"/>
            <w:color w:val="467886"/>
            <w:sz w:val="22"/>
            <w:szCs w:val="22"/>
            <w:u w:val="single"/>
            <w:lang w:val="en-US"/>
          </w:rPr>
          <w:t>https://www.researchgate.net/publication/381987741</w:t>
        </w:r>
      </w:hyperlink>
      <w:r w:rsidRPr="005C5096">
        <w:rPr>
          <w:rFonts w:ascii="Times New Roman" w:eastAsia="Times New Roman" w:hAnsi="Times New Roman" w:cs="Times New Roman"/>
          <w:color w:val="000000"/>
          <w:sz w:val="22"/>
          <w:szCs w:val="22"/>
          <w:lang w:val="en-US"/>
        </w:rPr>
        <w:t xml:space="preserve">. </w:t>
      </w:r>
      <w:r w:rsidRPr="005C5096">
        <w:rPr>
          <w:rFonts w:ascii="Times New Roman" w:eastAsia="Times New Roman" w:hAnsi="Times New Roman" w:cs="Times New Roman"/>
          <w:color w:val="000000"/>
          <w:sz w:val="22"/>
          <w:szCs w:val="22"/>
        </w:rPr>
        <w:t>Acesso em: 18 fev. 2025.</w:t>
      </w:r>
    </w:p>
    <w:p w14:paraId="0F5645BF" w14:textId="43F606D9" w:rsidR="00D4067A" w:rsidRPr="001F26FF" w:rsidRDefault="00D4067A"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D4067A">
        <w:rPr>
          <w:rFonts w:ascii="Times New Roman" w:eastAsia="Times New Roman" w:hAnsi="Times New Roman" w:cs="Times New Roman"/>
          <w:color w:val="000000"/>
          <w:sz w:val="22"/>
          <w:szCs w:val="22"/>
        </w:rPr>
        <w:t xml:space="preserve">OLIVEIRA, Renan Henrique de; PINHANEZ, Monica. Parcerias público-privadas e promoção de iniciativas de cidades inteligentes: insights do Rio de Janeiro. </w:t>
      </w:r>
      <w:r w:rsidRPr="00D4067A">
        <w:rPr>
          <w:rFonts w:ascii="Times New Roman" w:eastAsia="Times New Roman" w:hAnsi="Times New Roman" w:cs="Times New Roman"/>
          <w:i/>
          <w:iCs/>
          <w:color w:val="000000"/>
          <w:sz w:val="22"/>
          <w:szCs w:val="22"/>
        </w:rPr>
        <w:t>PMKT – Revista Brasileira de Pesquisas de Marketing, Opinião e Mídia</w:t>
      </w:r>
      <w:r w:rsidRPr="00D4067A">
        <w:rPr>
          <w:rFonts w:ascii="Times New Roman" w:eastAsia="Times New Roman" w:hAnsi="Times New Roman" w:cs="Times New Roman"/>
          <w:color w:val="000000"/>
          <w:sz w:val="22"/>
          <w:szCs w:val="22"/>
        </w:rPr>
        <w:t xml:space="preserve">, São Paulo, v. 10, n. 3, p. 389–402, set./dez. 2017. Disponível em: </w:t>
      </w:r>
      <w:hyperlink r:id="rId336" w:history="1">
        <w:r w:rsidRPr="00D4067A">
          <w:rPr>
            <w:rStyle w:val="Hyperlink"/>
            <w:rFonts w:ascii="Times New Roman" w:eastAsia="Times New Roman" w:hAnsi="Times New Roman" w:cs="Times New Roman"/>
            <w:sz w:val="22"/>
            <w:szCs w:val="22"/>
          </w:rPr>
          <w:t>https://revistapmkt.com.br/wp-content/uploads/2022/01/8-Parcerias-Publico-Privadas-e-promoc_o-de-iniciativas-de-cidades-inteligentes-Insights-do-Rio-de-Janeiro-Ensaio.pdf</w:t>
        </w:r>
      </w:hyperlink>
      <w:r w:rsidRPr="00D4067A">
        <w:rPr>
          <w:rFonts w:ascii="Times New Roman" w:eastAsia="Times New Roman" w:hAnsi="Times New Roman" w:cs="Times New Roman"/>
          <w:color w:val="000000"/>
          <w:sz w:val="22"/>
          <w:szCs w:val="22"/>
        </w:rPr>
        <w:t xml:space="preserve">. </w:t>
      </w:r>
      <w:r w:rsidRPr="001F26FF">
        <w:rPr>
          <w:rFonts w:ascii="Times New Roman" w:eastAsia="Times New Roman" w:hAnsi="Times New Roman" w:cs="Times New Roman"/>
          <w:color w:val="000000"/>
          <w:sz w:val="22"/>
          <w:szCs w:val="22"/>
          <w:lang w:val="en-US"/>
        </w:rPr>
        <w:t xml:space="preserve">Acesso em: 11 </w:t>
      </w:r>
      <w:proofErr w:type="spellStart"/>
      <w:r w:rsidRPr="001F26FF">
        <w:rPr>
          <w:rFonts w:ascii="Times New Roman" w:eastAsia="Times New Roman" w:hAnsi="Times New Roman" w:cs="Times New Roman"/>
          <w:color w:val="000000"/>
          <w:sz w:val="22"/>
          <w:szCs w:val="22"/>
          <w:lang w:val="en-US"/>
        </w:rPr>
        <w:t>maio</w:t>
      </w:r>
      <w:proofErr w:type="spellEnd"/>
      <w:r w:rsidRPr="001F26FF">
        <w:rPr>
          <w:rFonts w:ascii="Times New Roman" w:eastAsia="Times New Roman" w:hAnsi="Times New Roman" w:cs="Times New Roman"/>
          <w:color w:val="000000"/>
          <w:sz w:val="22"/>
          <w:szCs w:val="22"/>
          <w:lang w:val="en-US"/>
        </w:rPr>
        <w:t xml:space="preserve"> 2025.</w:t>
      </w:r>
    </w:p>
    <w:p w14:paraId="6A59267B"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p>
    <w:p w14:paraId="6897EBB8" w14:textId="77777777" w:rsidR="005C5096" w:rsidRPr="001F26FF" w:rsidRDefault="005C5096" w:rsidP="00122F01">
      <w:pPr>
        <w:spacing w:line="240" w:lineRule="auto"/>
        <w:jc w:val="both"/>
        <w:rPr>
          <w:rFonts w:ascii="Times New Roman" w:hAnsi="Times New Roman" w:cs="Times New Roman"/>
          <w:sz w:val="22"/>
          <w:szCs w:val="22"/>
          <w:lang w:val="en-US"/>
        </w:rPr>
      </w:pPr>
      <w:r w:rsidRPr="001F26FF">
        <w:rPr>
          <w:rFonts w:ascii="Times New Roman" w:hAnsi="Times New Roman" w:cs="Times New Roman"/>
          <w:sz w:val="22"/>
          <w:szCs w:val="22"/>
          <w:lang w:val="en-US"/>
        </w:rPr>
        <w:t xml:space="preserve">ÖZKAYNAK </w:t>
      </w:r>
      <w:proofErr w:type="gramStart"/>
      <w:r w:rsidRPr="001F26FF">
        <w:rPr>
          <w:rFonts w:ascii="Times New Roman" w:hAnsi="Times New Roman" w:cs="Times New Roman"/>
          <w:sz w:val="22"/>
          <w:szCs w:val="22"/>
          <w:lang w:val="en-US"/>
        </w:rPr>
        <w:t>et al..</w:t>
      </w:r>
      <w:proofErr w:type="gramEnd"/>
      <w:r w:rsidRPr="001F26FF">
        <w:rPr>
          <w:rFonts w:ascii="Times New Roman" w:hAnsi="Times New Roman" w:cs="Times New Roman"/>
          <w:sz w:val="22"/>
          <w:szCs w:val="22"/>
          <w:lang w:val="en-US"/>
        </w:rPr>
        <w:t xml:space="preserve"> </w:t>
      </w:r>
      <w:proofErr w:type="spellStart"/>
      <w:r w:rsidRPr="001F26FF">
        <w:rPr>
          <w:rFonts w:ascii="Times New Roman" w:hAnsi="Times New Roman" w:cs="Times New Roman"/>
          <w:sz w:val="22"/>
          <w:szCs w:val="22"/>
          <w:lang w:val="en-US"/>
        </w:rPr>
        <w:t>Neurochallenges</w:t>
      </w:r>
      <w:proofErr w:type="spellEnd"/>
      <w:r w:rsidRPr="001F26FF">
        <w:rPr>
          <w:rFonts w:ascii="Times New Roman" w:hAnsi="Times New Roman" w:cs="Times New Roman"/>
          <w:sz w:val="22"/>
          <w:szCs w:val="22"/>
          <w:lang w:val="en-US"/>
        </w:rPr>
        <w:t xml:space="preserve"> in smart cities: state-of-the-art, perspectives, and research directions. Frontiers in Neuroscience, 2024. DOI: </w:t>
      </w:r>
      <w:hyperlink r:id="rId337">
        <w:r w:rsidRPr="001F26FF">
          <w:rPr>
            <w:rFonts w:ascii="Times New Roman" w:hAnsi="Times New Roman" w:cs="Times New Roman"/>
            <w:sz w:val="22"/>
            <w:szCs w:val="22"/>
            <w:lang w:val="en-US"/>
          </w:rPr>
          <w:t>https://doi.org/10.3389/fnins.2024.1279668</w:t>
        </w:r>
      </w:hyperlink>
    </w:p>
    <w:p w14:paraId="273AF2DF" w14:textId="77777777" w:rsidR="005C5096" w:rsidRPr="0062153A"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lang w:val="en-US"/>
        </w:rPr>
        <w:t xml:space="preserve">PAGE, M. J. et al. </w:t>
      </w:r>
      <w:r w:rsidRPr="005C5096">
        <w:rPr>
          <w:rFonts w:ascii="Times New Roman" w:eastAsia="Times New Roman" w:hAnsi="Times New Roman" w:cs="Times New Roman"/>
          <w:i/>
          <w:color w:val="000000"/>
          <w:sz w:val="22"/>
          <w:szCs w:val="22"/>
          <w:lang w:val="en-US"/>
        </w:rPr>
        <w:t>PRISMA 2020 explanation and elaboration: updated guidance and exemplars for reporting systematic reviews</w:t>
      </w:r>
      <w:r w:rsidRPr="005C5096">
        <w:rPr>
          <w:rFonts w:ascii="Times New Roman" w:eastAsia="Times New Roman" w:hAnsi="Times New Roman" w:cs="Times New Roman"/>
          <w:color w:val="000000"/>
          <w:sz w:val="22"/>
          <w:szCs w:val="22"/>
          <w:lang w:val="en-US"/>
        </w:rPr>
        <w:t xml:space="preserve">. </w:t>
      </w:r>
      <w:r w:rsidRPr="0055435F">
        <w:rPr>
          <w:rFonts w:ascii="Times New Roman" w:eastAsia="Times New Roman" w:hAnsi="Times New Roman" w:cs="Times New Roman"/>
          <w:color w:val="000000"/>
          <w:sz w:val="22"/>
          <w:szCs w:val="22"/>
          <w:lang w:val="en-US"/>
        </w:rPr>
        <w:t>BMJ, v. 372, n. n160, 2021.</w:t>
      </w:r>
      <w:r w:rsidRPr="0055435F">
        <w:rPr>
          <w:rFonts w:ascii="Times New Roman" w:eastAsia="Times New Roman" w:hAnsi="Times New Roman" w:cs="Times New Roman"/>
          <w:color w:val="000000"/>
          <w:sz w:val="22"/>
          <w:szCs w:val="22"/>
          <w:lang w:val="en-US"/>
        </w:rPr>
        <w:br/>
      </w:r>
      <w:r w:rsidRPr="005C5096">
        <w:rPr>
          <w:rFonts w:ascii="Times New Roman" w:eastAsia="Times New Roman" w:hAnsi="Times New Roman" w:cs="Times New Roman"/>
          <w:color w:val="000000"/>
          <w:sz w:val="22"/>
          <w:szCs w:val="22"/>
        </w:rPr>
        <w:t xml:space="preserve">Disponível em: https://www.bmj.com/content/372/bmj.n160. </w:t>
      </w:r>
      <w:r w:rsidRPr="0062153A">
        <w:rPr>
          <w:rFonts w:ascii="Times New Roman" w:eastAsia="Times New Roman" w:hAnsi="Times New Roman" w:cs="Times New Roman"/>
          <w:color w:val="000000"/>
          <w:sz w:val="22"/>
          <w:szCs w:val="22"/>
        </w:rPr>
        <w:t>DOI: 10.1136/</w:t>
      </w:r>
      <w:proofErr w:type="gramStart"/>
      <w:r w:rsidRPr="0062153A">
        <w:rPr>
          <w:rFonts w:ascii="Times New Roman" w:eastAsia="Times New Roman" w:hAnsi="Times New Roman" w:cs="Times New Roman"/>
          <w:color w:val="000000"/>
          <w:sz w:val="22"/>
          <w:szCs w:val="22"/>
        </w:rPr>
        <w:t>bmj.n</w:t>
      </w:r>
      <w:proofErr w:type="gramEnd"/>
      <w:r w:rsidRPr="0062153A">
        <w:rPr>
          <w:rFonts w:ascii="Times New Roman" w:eastAsia="Times New Roman" w:hAnsi="Times New Roman" w:cs="Times New Roman"/>
          <w:color w:val="000000"/>
          <w:sz w:val="22"/>
          <w:szCs w:val="22"/>
        </w:rPr>
        <w:t>160.</w:t>
      </w:r>
    </w:p>
    <w:p w14:paraId="1B84269C"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467886"/>
          <w:sz w:val="22"/>
          <w:szCs w:val="22"/>
          <w:u w:val="single"/>
        </w:rPr>
      </w:pPr>
      <w:r w:rsidRPr="005C5096">
        <w:rPr>
          <w:rFonts w:ascii="Times New Roman" w:eastAsia="Times New Roman" w:hAnsi="Times New Roman" w:cs="Times New Roman"/>
          <w:color w:val="000000"/>
          <w:sz w:val="22"/>
          <w:szCs w:val="22"/>
          <w:lang w:val="en-US"/>
        </w:rPr>
        <w:t xml:space="preserve">PANSERA, M.; MARSH, A. D.; OWEN, R.; LOPEZ, J. A. F.; ULLOA, J. D. A. Exploring citizen participation in smart city development in Mexico City: an institutional logics approach. </w:t>
      </w:r>
      <w:r w:rsidRPr="005C5096">
        <w:rPr>
          <w:rFonts w:ascii="Times New Roman" w:eastAsia="Times New Roman" w:hAnsi="Times New Roman" w:cs="Times New Roman"/>
          <w:i/>
          <w:color w:val="000000"/>
          <w:sz w:val="22"/>
          <w:szCs w:val="22"/>
        </w:rPr>
        <w:t>Organization Studies</w:t>
      </w:r>
      <w:r w:rsidRPr="005C5096">
        <w:rPr>
          <w:rFonts w:ascii="Times New Roman" w:eastAsia="Times New Roman" w:hAnsi="Times New Roman" w:cs="Times New Roman"/>
          <w:color w:val="000000"/>
          <w:sz w:val="22"/>
          <w:szCs w:val="22"/>
        </w:rPr>
        <w:t xml:space="preserve">, 2022. Disponível em: </w:t>
      </w:r>
      <w:hyperlink r:id="rId338">
        <w:r w:rsidRPr="005C5096">
          <w:rPr>
            <w:rFonts w:ascii="Times New Roman" w:eastAsia="Times New Roman" w:hAnsi="Times New Roman" w:cs="Times New Roman"/>
            <w:color w:val="467886"/>
            <w:sz w:val="22"/>
            <w:szCs w:val="22"/>
            <w:u w:val="single"/>
          </w:rPr>
          <w:t>https://doi.org/10.1177/01708406221094194</w:t>
        </w:r>
      </w:hyperlink>
      <w:r w:rsidRPr="005C5096">
        <w:rPr>
          <w:rFonts w:ascii="Times New Roman" w:eastAsia="Times New Roman" w:hAnsi="Times New Roman" w:cs="Times New Roman"/>
          <w:color w:val="000000"/>
          <w:sz w:val="22"/>
          <w:szCs w:val="22"/>
        </w:rPr>
        <w:t>. Acesso em: 18 fev. 2025.</w:t>
      </w:r>
    </w:p>
    <w:p w14:paraId="37CA0118"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rPr>
        <w:t xml:space="preserve">PEREIRA, T. H. Z. de O.; WADHY REBEHY, P. C. P.; SOUZA, L. G. A.; CAPUCELLI, R. C. P. Cidades inteligentes: uma abordagem bibliométrica da utilização de indicadores de performance. </w:t>
      </w:r>
      <w:r w:rsidRPr="005C5096">
        <w:rPr>
          <w:rFonts w:ascii="Times New Roman" w:eastAsia="Times New Roman" w:hAnsi="Times New Roman" w:cs="Times New Roman"/>
          <w:i/>
          <w:color w:val="000000"/>
          <w:sz w:val="22"/>
          <w:szCs w:val="22"/>
        </w:rPr>
        <w:t xml:space="preserve">Revista de Gestão e Secretariado - </w:t>
      </w:r>
      <w:proofErr w:type="spellStart"/>
      <w:r w:rsidRPr="005C5096">
        <w:rPr>
          <w:rFonts w:ascii="Times New Roman" w:eastAsia="Times New Roman" w:hAnsi="Times New Roman" w:cs="Times New Roman"/>
          <w:i/>
          <w:color w:val="000000"/>
          <w:sz w:val="22"/>
          <w:szCs w:val="22"/>
        </w:rPr>
        <w:t>GeSec</w:t>
      </w:r>
      <w:proofErr w:type="spellEnd"/>
      <w:r w:rsidRPr="005C5096">
        <w:rPr>
          <w:rFonts w:ascii="Times New Roman" w:eastAsia="Times New Roman" w:hAnsi="Times New Roman" w:cs="Times New Roman"/>
          <w:color w:val="000000"/>
          <w:sz w:val="22"/>
          <w:szCs w:val="22"/>
        </w:rPr>
        <w:t xml:space="preserve">, São José dos Pinhais, v. 15, n. 8, p. 01-18, 2024. </w:t>
      </w:r>
      <w:r w:rsidRPr="001F26FF">
        <w:rPr>
          <w:rFonts w:ascii="Times New Roman" w:eastAsia="Times New Roman" w:hAnsi="Times New Roman" w:cs="Times New Roman"/>
          <w:color w:val="000000"/>
          <w:sz w:val="22"/>
          <w:szCs w:val="22"/>
          <w:lang w:val="en-US"/>
        </w:rPr>
        <w:t xml:space="preserve">DOI: </w:t>
      </w:r>
      <w:hyperlink r:id="rId339" w:history="1">
        <w:r w:rsidRPr="001F26FF">
          <w:rPr>
            <w:rStyle w:val="Hyperlink"/>
            <w:rFonts w:ascii="Times New Roman" w:eastAsia="Times New Roman" w:hAnsi="Times New Roman" w:cs="Times New Roman"/>
            <w:sz w:val="22"/>
            <w:szCs w:val="22"/>
            <w:lang w:val="en-US"/>
          </w:rPr>
          <w:t>10.7769/</w:t>
        </w:r>
        <w:proofErr w:type="gramStart"/>
        <w:r w:rsidRPr="001F26FF">
          <w:rPr>
            <w:rStyle w:val="Hyperlink"/>
            <w:rFonts w:ascii="Times New Roman" w:eastAsia="Times New Roman" w:hAnsi="Times New Roman" w:cs="Times New Roman"/>
            <w:sz w:val="22"/>
            <w:szCs w:val="22"/>
            <w:lang w:val="en-US"/>
          </w:rPr>
          <w:t>gesec.v</w:t>
        </w:r>
        <w:proofErr w:type="gramEnd"/>
        <w:r w:rsidRPr="001F26FF">
          <w:rPr>
            <w:rStyle w:val="Hyperlink"/>
            <w:rFonts w:ascii="Times New Roman" w:eastAsia="Times New Roman" w:hAnsi="Times New Roman" w:cs="Times New Roman"/>
            <w:sz w:val="22"/>
            <w:szCs w:val="22"/>
            <w:lang w:val="en-US"/>
          </w:rPr>
          <w:t>15i8.4112</w:t>
        </w:r>
      </w:hyperlink>
      <w:r w:rsidRPr="001F26FF">
        <w:rPr>
          <w:rFonts w:ascii="Times New Roman" w:eastAsia="Times New Roman" w:hAnsi="Times New Roman" w:cs="Times New Roman"/>
          <w:color w:val="000000"/>
          <w:sz w:val="22"/>
          <w:szCs w:val="22"/>
          <w:lang w:val="en-US"/>
        </w:rPr>
        <w:t>. Acesso em: 19 fev. 2025.</w:t>
      </w:r>
    </w:p>
    <w:p w14:paraId="5B98C810" w14:textId="77777777" w:rsidR="005C5096" w:rsidRPr="00537A9A"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37A9A">
        <w:rPr>
          <w:rFonts w:ascii="Times New Roman" w:eastAsia="Times New Roman" w:hAnsi="Times New Roman" w:cs="Times New Roman"/>
          <w:color w:val="000000"/>
          <w:sz w:val="22"/>
          <w:szCs w:val="22"/>
          <w:lang w:val="en-US"/>
        </w:rPr>
        <w:t xml:space="preserve">PINEDA, V. S. Inclusion and belonging in cities of tomorrow: governance and access by design. </w:t>
      </w:r>
      <w:r w:rsidRPr="00537A9A">
        <w:rPr>
          <w:rFonts w:ascii="Times New Roman" w:eastAsia="Times New Roman" w:hAnsi="Times New Roman" w:cs="Times New Roman"/>
          <w:color w:val="000000"/>
          <w:sz w:val="22"/>
          <w:szCs w:val="22"/>
        </w:rPr>
        <w:t xml:space="preserve">Singapore: </w:t>
      </w:r>
      <w:proofErr w:type="spellStart"/>
      <w:r w:rsidRPr="00537A9A">
        <w:rPr>
          <w:rFonts w:ascii="Times New Roman" w:eastAsia="Times New Roman" w:hAnsi="Times New Roman" w:cs="Times New Roman"/>
          <w:color w:val="000000"/>
          <w:sz w:val="22"/>
          <w:szCs w:val="22"/>
        </w:rPr>
        <w:t>Palgrave</w:t>
      </w:r>
      <w:proofErr w:type="spellEnd"/>
      <w:r w:rsidRPr="00537A9A">
        <w:rPr>
          <w:rFonts w:ascii="Times New Roman" w:eastAsia="Times New Roman" w:hAnsi="Times New Roman" w:cs="Times New Roman"/>
          <w:color w:val="000000"/>
          <w:sz w:val="22"/>
          <w:szCs w:val="22"/>
        </w:rPr>
        <w:t xml:space="preserve"> </w:t>
      </w:r>
      <w:proofErr w:type="spellStart"/>
      <w:r w:rsidRPr="00537A9A">
        <w:rPr>
          <w:rFonts w:ascii="Times New Roman" w:eastAsia="Times New Roman" w:hAnsi="Times New Roman" w:cs="Times New Roman"/>
          <w:color w:val="000000"/>
          <w:sz w:val="22"/>
          <w:szCs w:val="22"/>
        </w:rPr>
        <w:t>Macmillan</w:t>
      </w:r>
      <w:proofErr w:type="spellEnd"/>
      <w:r w:rsidRPr="00537A9A">
        <w:rPr>
          <w:rFonts w:ascii="Times New Roman" w:eastAsia="Times New Roman" w:hAnsi="Times New Roman" w:cs="Times New Roman"/>
          <w:color w:val="000000"/>
          <w:sz w:val="22"/>
          <w:szCs w:val="22"/>
        </w:rPr>
        <w:t xml:space="preserve">, 2024. Disponível em: </w:t>
      </w:r>
      <w:hyperlink r:id="rId340">
        <w:r w:rsidRPr="00537A9A">
          <w:rPr>
            <w:rFonts w:ascii="Times New Roman" w:eastAsia="Times New Roman" w:hAnsi="Times New Roman" w:cs="Times New Roman"/>
            <w:color w:val="0000FF"/>
            <w:sz w:val="22"/>
            <w:szCs w:val="22"/>
            <w:u w:val="single"/>
          </w:rPr>
          <w:t>https://doi.org/10.1007/978-981-99-3856-8</w:t>
        </w:r>
      </w:hyperlink>
      <w:r w:rsidRPr="00537A9A">
        <w:rPr>
          <w:rFonts w:ascii="Times New Roman" w:eastAsia="Times New Roman" w:hAnsi="Times New Roman" w:cs="Times New Roman"/>
          <w:color w:val="000000"/>
          <w:sz w:val="22"/>
          <w:szCs w:val="22"/>
        </w:rPr>
        <w:t>. Acesso em: 18 fev. 2025.</w:t>
      </w:r>
    </w:p>
    <w:p w14:paraId="0F3FFF8F" w14:textId="77777777" w:rsidR="005C5096" w:rsidRPr="0062153A"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PRATAMA, Arif Budy. </w:t>
      </w:r>
      <w:r w:rsidRPr="005C5096">
        <w:rPr>
          <w:rFonts w:ascii="Times New Roman" w:eastAsia="Times New Roman" w:hAnsi="Times New Roman" w:cs="Times New Roman"/>
          <w:i/>
          <w:color w:val="000000"/>
          <w:sz w:val="22"/>
          <w:szCs w:val="22"/>
          <w:lang w:val="en-US"/>
        </w:rPr>
        <w:t xml:space="preserve">The Social Interface of Smart City Development: An Empirical Study in </w:t>
      </w:r>
      <w:proofErr w:type="spellStart"/>
      <w:r w:rsidRPr="005C5096">
        <w:rPr>
          <w:rFonts w:ascii="Times New Roman" w:eastAsia="Times New Roman" w:hAnsi="Times New Roman" w:cs="Times New Roman"/>
          <w:i/>
          <w:color w:val="000000"/>
          <w:sz w:val="22"/>
          <w:szCs w:val="22"/>
          <w:lang w:val="en-US"/>
        </w:rPr>
        <w:t>Magelang</w:t>
      </w:r>
      <w:proofErr w:type="spellEnd"/>
      <w:r w:rsidRPr="005C5096">
        <w:rPr>
          <w:rFonts w:ascii="Times New Roman" w:eastAsia="Times New Roman" w:hAnsi="Times New Roman" w:cs="Times New Roman"/>
          <w:i/>
          <w:color w:val="000000"/>
          <w:sz w:val="22"/>
          <w:szCs w:val="22"/>
          <w:lang w:val="en-US"/>
        </w:rPr>
        <w:t xml:space="preserve"> City, Indonesia.</w:t>
      </w:r>
      <w:r w:rsidRPr="005C5096">
        <w:rPr>
          <w:rFonts w:ascii="Times New Roman" w:eastAsia="Times New Roman" w:hAnsi="Times New Roman" w:cs="Times New Roman"/>
          <w:color w:val="000000"/>
          <w:sz w:val="22"/>
          <w:szCs w:val="22"/>
          <w:lang w:val="en-US"/>
        </w:rPr>
        <w:t xml:space="preserve"> </w:t>
      </w:r>
      <w:r w:rsidRPr="005C5096">
        <w:rPr>
          <w:rFonts w:ascii="Times New Roman" w:eastAsia="Times New Roman" w:hAnsi="Times New Roman" w:cs="Times New Roman"/>
          <w:color w:val="000000"/>
          <w:sz w:val="22"/>
          <w:szCs w:val="22"/>
        </w:rPr>
        <w:t xml:space="preserve">2023. 208 f. Dissertação (Mestrado) – </w:t>
      </w:r>
      <w:proofErr w:type="spellStart"/>
      <w:r w:rsidRPr="005C5096">
        <w:rPr>
          <w:rFonts w:ascii="Times New Roman" w:eastAsia="Times New Roman" w:hAnsi="Times New Roman" w:cs="Times New Roman"/>
          <w:color w:val="000000"/>
          <w:sz w:val="22"/>
          <w:szCs w:val="22"/>
        </w:rPr>
        <w:t>Rheinische</w:t>
      </w:r>
      <w:proofErr w:type="spellEnd"/>
      <w:r w:rsidRPr="005C5096">
        <w:rPr>
          <w:rFonts w:ascii="Times New Roman" w:eastAsia="Times New Roman" w:hAnsi="Times New Roman" w:cs="Times New Roman"/>
          <w:color w:val="000000"/>
          <w:sz w:val="22"/>
          <w:szCs w:val="22"/>
        </w:rPr>
        <w:t xml:space="preserve"> Friedrich-</w:t>
      </w:r>
      <w:proofErr w:type="spellStart"/>
      <w:r w:rsidRPr="005C5096">
        <w:rPr>
          <w:rFonts w:ascii="Times New Roman" w:eastAsia="Times New Roman" w:hAnsi="Times New Roman" w:cs="Times New Roman"/>
          <w:color w:val="000000"/>
          <w:sz w:val="22"/>
          <w:szCs w:val="22"/>
        </w:rPr>
        <w:t>Wilhelms</w:t>
      </w:r>
      <w:proofErr w:type="spellEnd"/>
      <w:r w:rsidRPr="005C5096">
        <w:rPr>
          <w:rFonts w:ascii="Times New Roman" w:eastAsia="Times New Roman" w:hAnsi="Times New Roman" w:cs="Times New Roman"/>
          <w:color w:val="000000"/>
          <w:sz w:val="22"/>
          <w:szCs w:val="22"/>
        </w:rPr>
        <w:t>-</w:t>
      </w:r>
      <w:proofErr w:type="spellStart"/>
      <w:r w:rsidRPr="005C5096">
        <w:rPr>
          <w:rFonts w:ascii="Times New Roman" w:eastAsia="Times New Roman" w:hAnsi="Times New Roman" w:cs="Times New Roman"/>
          <w:color w:val="000000"/>
          <w:sz w:val="22"/>
          <w:szCs w:val="22"/>
        </w:rPr>
        <w:t>Universität</w:t>
      </w:r>
      <w:proofErr w:type="spellEnd"/>
      <w:r w:rsidRPr="005C5096">
        <w:rPr>
          <w:rFonts w:ascii="Times New Roman" w:eastAsia="Times New Roman" w:hAnsi="Times New Roman" w:cs="Times New Roman"/>
          <w:color w:val="000000"/>
          <w:sz w:val="22"/>
          <w:szCs w:val="22"/>
        </w:rPr>
        <w:t xml:space="preserve"> Bonn, Bonn, 2023. Disponível em: </w:t>
      </w:r>
      <w:hyperlink r:id="rId341" w:history="1">
        <w:r w:rsidRPr="005C5096">
          <w:rPr>
            <w:rStyle w:val="Hyperlink"/>
            <w:rFonts w:ascii="Times New Roman" w:eastAsia="Times New Roman" w:hAnsi="Times New Roman" w:cs="Times New Roman"/>
            <w:sz w:val="22"/>
            <w:szCs w:val="22"/>
          </w:rPr>
          <w:t>https://hdl.handle.net/20.500.11811/11019</w:t>
        </w:r>
      </w:hyperlink>
      <w:r w:rsidRPr="005C5096">
        <w:rPr>
          <w:rFonts w:ascii="Times New Roman" w:eastAsia="Times New Roman" w:hAnsi="Times New Roman" w:cs="Times New Roman"/>
          <w:color w:val="000000"/>
          <w:sz w:val="22"/>
          <w:szCs w:val="22"/>
        </w:rPr>
        <w:t xml:space="preserve">. </w:t>
      </w:r>
      <w:r w:rsidRPr="0062153A">
        <w:rPr>
          <w:rFonts w:ascii="Times New Roman" w:eastAsia="Times New Roman" w:hAnsi="Times New Roman" w:cs="Times New Roman"/>
          <w:color w:val="000000"/>
          <w:sz w:val="22"/>
          <w:szCs w:val="22"/>
          <w:lang w:val="en-US"/>
        </w:rPr>
        <w:t>Acesso em: 18 fev. 2025.</w:t>
      </w:r>
    </w:p>
    <w:p w14:paraId="411C5BF2" w14:textId="780033B8" w:rsidR="00122F01"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62153A">
        <w:rPr>
          <w:rFonts w:ascii="Times New Roman" w:eastAsia="Times New Roman" w:hAnsi="Times New Roman" w:cs="Times New Roman"/>
          <w:color w:val="000000"/>
          <w:sz w:val="22"/>
          <w:szCs w:val="22"/>
          <w:lang w:val="en-US"/>
        </w:rPr>
        <w:t xml:space="preserve">PRZEYBILOVICZ, E.; PEREIRA DA SILVA, R. A collaborative approach to formulate a public strategy: The experience of the Brazilian Charter for Smart Cities. </w:t>
      </w:r>
      <w:r w:rsidRPr="005C5096">
        <w:rPr>
          <w:rFonts w:ascii="Times New Roman" w:eastAsia="Times New Roman" w:hAnsi="Times New Roman" w:cs="Times New Roman"/>
          <w:i/>
          <w:color w:val="000000"/>
          <w:sz w:val="22"/>
          <w:szCs w:val="22"/>
          <w:lang w:val="en-US"/>
        </w:rPr>
        <w:t>International Conference on Theory and Practice of Electronic Governance (ICEGOV 2022)</w:t>
      </w:r>
      <w:r w:rsidRPr="005C5096">
        <w:rPr>
          <w:rFonts w:ascii="Times New Roman" w:eastAsia="Times New Roman" w:hAnsi="Times New Roman" w:cs="Times New Roman"/>
          <w:color w:val="000000"/>
          <w:sz w:val="22"/>
          <w:szCs w:val="22"/>
          <w:lang w:val="en-US"/>
        </w:rPr>
        <w:t xml:space="preserve">, Guimarães, Portugal, 04–07 out. 2022. </w:t>
      </w:r>
      <w:r w:rsidRPr="005C5096">
        <w:rPr>
          <w:rFonts w:ascii="Times New Roman" w:eastAsia="Times New Roman" w:hAnsi="Times New Roman" w:cs="Times New Roman"/>
          <w:color w:val="000000"/>
          <w:sz w:val="22"/>
          <w:szCs w:val="22"/>
        </w:rPr>
        <w:t xml:space="preserve">DOI: </w:t>
      </w:r>
      <w:hyperlink r:id="rId342">
        <w:r w:rsidRPr="005C5096">
          <w:rPr>
            <w:rFonts w:ascii="Times New Roman" w:eastAsia="Times New Roman" w:hAnsi="Times New Roman" w:cs="Times New Roman"/>
            <w:color w:val="467886"/>
            <w:sz w:val="22"/>
            <w:szCs w:val="22"/>
            <w:u w:val="single"/>
          </w:rPr>
          <w:t>10.1145/3560107.3560191</w:t>
        </w:r>
      </w:hyperlink>
      <w:r w:rsidRPr="005C5096">
        <w:rPr>
          <w:rFonts w:ascii="Times New Roman" w:eastAsia="Times New Roman" w:hAnsi="Times New Roman" w:cs="Times New Roman"/>
          <w:color w:val="000000"/>
          <w:sz w:val="22"/>
          <w:szCs w:val="22"/>
        </w:rPr>
        <w:t>. Acesso em: 18 fev. 2025.</w:t>
      </w:r>
    </w:p>
    <w:p w14:paraId="0BA01A7F" w14:textId="4CC54524" w:rsid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rPr>
        <w:t xml:space="preserve">REIA, J.; CRUZ, L. Cidades inteligentes no Brasil: conexões entre poder corporativo, direitos e engajamento cívico. </w:t>
      </w:r>
      <w:r w:rsidRPr="005C5096">
        <w:rPr>
          <w:rFonts w:ascii="Times New Roman" w:eastAsia="Times New Roman" w:hAnsi="Times New Roman" w:cs="Times New Roman"/>
          <w:i/>
          <w:color w:val="000000"/>
          <w:sz w:val="22"/>
          <w:szCs w:val="22"/>
        </w:rPr>
        <w:t>Cadernos Metrópole</w:t>
      </w:r>
      <w:r w:rsidRPr="005C5096">
        <w:rPr>
          <w:rFonts w:ascii="Times New Roman" w:eastAsia="Times New Roman" w:hAnsi="Times New Roman" w:cs="Times New Roman"/>
          <w:color w:val="000000"/>
          <w:sz w:val="22"/>
          <w:szCs w:val="22"/>
        </w:rPr>
        <w:t xml:space="preserve">, São Paulo, v. 25, n. 57, p. 467-490, maio/ago. 2023. Disponível em: </w:t>
      </w:r>
      <w:hyperlink r:id="rId343">
        <w:r w:rsidRPr="005C5096">
          <w:rPr>
            <w:rFonts w:ascii="Times New Roman" w:eastAsia="Times New Roman" w:hAnsi="Times New Roman" w:cs="Times New Roman"/>
            <w:color w:val="467886"/>
            <w:sz w:val="22"/>
            <w:szCs w:val="22"/>
            <w:u w:val="single"/>
          </w:rPr>
          <w:t>https://doi.org/10.1590/2236-9996.2023-5705</w:t>
        </w:r>
      </w:hyperlink>
      <w:r w:rsidRPr="005C5096">
        <w:rPr>
          <w:rFonts w:ascii="Times New Roman" w:eastAsia="Times New Roman" w:hAnsi="Times New Roman" w:cs="Times New Roman"/>
          <w:color w:val="000000"/>
          <w:sz w:val="22"/>
          <w:szCs w:val="22"/>
        </w:rPr>
        <w:t xml:space="preserve">. </w:t>
      </w:r>
      <w:r w:rsidRPr="001F26FF">
        <w:rPr>
          <w:rFonts w:ascii="Times New Roman" w:eastAsia="Times New Roman" w:hAnsi="Times New Roman" w:cs="Times New Roman"/>
          <w:color w:val="000000"/>
          <w:sz w:val="22"/>
          <w:szCs w:val="22"/>
          <w:lang w:val="en-US"/>
        </w:rPr>
        <w:t>DOI: 10.1590/2236-9996.2023-5705. Acesso em: 18 fev. 2025.</w:t>
      </w:r>
    </w:p>
    <w:p w14:paraId="0E1A820D" w14:textId="77777777" w:rsidR="00122F01" w:rsidRPr="001F26FF" w:rsidRDefault="00122F01"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p>
    <w:p w14:paraId="6E242A8B" w14:textId="77777777" w:rsidR="005C5096" w:rsidRPr="001F26FF" w:rsidRDefault="005C5096" w:rsidP="00122F01">
      <w:pPr>
        <w:spacing w:line="240" w:lineRule="auto"/>
        <w:jc w:val="both"/>
        <w:rPr>
          <w:rFonts w:ascii="Times New Roman" w:hAnsi="Times New Roman" w:cs="Times New Roman"/>
          <w:sz w:val="22"/>
          <w:szCs w:val="22"/>
          <w:lang w:val="en-US"/>
        </w:rPr>
      </w:pPr>
      <w:r w:rsidRPr="001F26FF">
        <w:rPr>
          <w:rFonts w:ascii="Times New Roman" w:hAnsi="Times New Roman" w:cs="Times New Roman"/>
          <w:sz w:val="22"/>
          <w:szCs w:val="22"/>
          <w:lang w:val="en-US"/>
        </w:rPr>
        <w:lastRenderedPageBreak/>
        <w:t xml:space="preserve">ROCHA </w:t>
      </w:r>
      <w:proofErr w:type="gramStart"/>
      <w:r w:rsidRPr="001F26FF">
        <w:rPr>
          <w:rFonts w:ascii="Times New Roman" w:hAnsi="Times New Roman" w:cs="Times New Roman"/>
          <w:sz w:val="22"/>
          <w:szCs w:val="22"/>
          <w:lang w:val="en-US"/>
        </w:rPr>
        <w:t>et al..</w:t>
      </w:r>
      <w:proofErr w:type="gramEnd"/>
      <w:r w:rsidRPr="001F26FF">
        <w:rPr>
          <w:rFonts w:ascii="Times New Roman" w:hAnsi="Times New Roman" w:cs="Times New Roman"/>
          <w:sz w:val="22"/>
          <w:szCs w:val="22"/>
          <w:lang w:val="en-US"/>
        </w:rPr>
        <w:t xml:space="preserve"> Smart Cities’ Applications to Facilitate the Mobility of Older Adults: A Systematic Review of </w:t>
      </w:r>
      <w:proofErr w:type="gramStart"/>
      <w:r w:rsidRPr="001F26FF">
        <w:rPr>
          <w:rFonts w:ascii="Times New Roman" w:hAnsi="Times New Roman" w:cs="Times New Roman"/>
          <w:sz w:val="22"/>
          <w:szCs w:val="22"/>
          <w:lang w:val="en-US"/>
        </w:rPr>
        <w:t>the Literature</w:t>
      </w:r>
      <w:proofErr w:type="gramEnd"/>
      <w:r w:rsidRPr="001F26FF">
        <w:rPr>
          <w:rFonts w:ascii="Times New Roman" w:hAnsi="Times New Roman" w:cs="Times New Roman"/>
          <w:sz w:val="22"/>
          <w:szCs w:val="22"/>
          <w:lang w:val="en-US"/>
        </w:rPr>
        <w:t xml:space="preserve">. Applied Sciences, 2021. DOI: </w:t>
      </w:r>
      <w:hyperlink r:id="rId344">
        <w:r w:rsidRPr="001F26FF">
          <w:rPr>
            <w:rFonts w:ascii="Times New Roman" w:hAnsi="Times New Roman" w:cs="Times New Roman"/>
            <w:sz w:val="22"/>
            <w:szCs w:val="22"/>
            <w:lang w:val="en-US"/>
          </w:rPr>
          <w:t>https://doi.org/10.3390/app11146395</w:t>
        </w:r>
      </w:hyperlink>
    </w:p>
    <w:p w14:paraId="7C80FDD2"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lang w:val="en-US"/>
        </w:rPr>
        <w:t xml:space="preserve">SAMARAKKODY, ARAVINDI; AMARATUNGA, DILANTHI; HAIGH, RICHARD. Technological Innovations for Enhancing Disaster Resilience in Smart Cities: A Comprehensive Urban Scholar's Analysis. </w:t>
      </w:r>
      <w:r w:rsidRPr="005C5096">
        <w:rPr>
          <w:rFonts w:ascii="Times New Roman" w:eastAsia="Times New Roman" w:hAnsi="Times New Roman" w:cs="Times New Roman"/>
          <w:i/>
          <w:color w:val="000000"/>
          <w:sz w:val="22"/>
          <w:szCs w:val="22"/>
        </w:rPr>
        <w:t>Sustainability</w:t>
      </w:r>
      <w:r w:rsidRPr="005C5096">
        <w:rPr>
          <w:rFonts w:ascii="Times New Roman" w:eastAsia="Times New Roman" w:hAnsi="Times New Roman" w:cs="Times New Roman"/>
          <w:color w:val="000000"/>
          <w:sz w:val="22"/>
          <w:szCs w:val="22"/>
        </w:rPr>
        <w:t xml:space="preserve">, v. 15, n. 12036, ago. 2023. DOI: </w:t>
      </w:r>
      <w:hyperlink r:id="rId345">
        <w:r w:rsidRPr="005C5096">
          <w:rPr>
            <w:rFonts w:ascii="Times New Roman" w:eastAsia="Times New Roman" w:hAnsi="Times New Roman" w:cs="Times New Roman"/>
            <w:color w:val="467886"/>
            <w:sz w:val="22"/>
            <w:szCs w:val="22"/>
            <w:u w:val="single"/>
          </w:rPr>
          <w:t>https://doi.org/10.3390/su151512036</w:t>
        </w:r>
      </w:hyperlink>
      <w:r w:rsidRPr="005C5096">
        <w:rPr>
          <w:rFonts w:ascii="Times New Roman" w:eastAsia="Times New Roman" w:hAnsi="Times New Roman" w:cs="Times New Roman"/>
          <w:color w:val="000000"/>
          <w:sz w:val="22"/>
          <w:szCs w:val="22"/>
        </w:rPr>
        <w:t>. Acesso em: 18 fev. 2025.</w:t>
      </w:r>
    </w:p>
    <w:p w14:paraId="7B964DB5" w14:textId="77777777" w:rsidR="005C5096" w:rsidRPr="0062153A" w:rsidRDefault="005C5096" w:rsidP="00122F01">
      <w:pPr>
        <w:pBdr>
          <w:top w:val="nil"/>
          <w:left w:val="nil"/>
          <w:bottom w:val="nil"/>
          <w:right w:val="nil"/>
          <w:between w:val="nil"/>
        </w:pBdr>
        <w:spacing w:before="240" w:line="240" w:lineRule="auto"/>
        <w:jc w:val="both"/>
        <w:rPr>
          <w:rFonts w:ascii="Times New Roman" w:hAnsi="Times New Roman" w:cs="Times New Roman"/>
          <w:sz w:val="22"/>
          <w:szCs w:val="22"/>
        </w:rPr>
      </w:pPr>
      <w:r w:rsidRPr="005C5096">
        <w:rPr>
          <w:rFonts w:ascii="Times New Roman" w:eastAsia="Times New Roman" w:hAnsi="Times New Roman" w:cs="Times New Roman"/>
          <w:color w:val="000000"/>
          <w:sz w:val="22"/>
          <w:szCs w:val="22"/>
          <w:lang w:val="en-US"/>
        </w:rPr>
        <w:t xml:space="preserve">SÁNCHEZ, O.; CASTAÑEDA, K.; VIDAL-MÉNDEZ, S. </w:t>
      </w:r>
      <w:r w:rsidRPr="005C5096">
        <w:rPr>
          <w:rFonts w:ascii="Times New Roman" w:eastAsia="Times New Roman" w:hAnsi="Times New Roman" w:cs="Times New Roman"/>
          <w:i/>
          <w:color w:val="000000"/>
          <w:sz w:val="22"/>
          <w:szCs w:val="22"/>
          <w:lang w:val="en-US"/>
        </w:rPr>
        <w:t>Exploring the influence of linear infrastructure projects 4.0 technologies to promote sustainable development in smart cities</w:t>
      </w:r>
      <w:r w:rsidRPr="005C5096">
        <w:rPr>
          <w:rFonts w:ascii="Times New Roman" w:eastAsia="Times New Roman" w:hAnsi="Times New Roman" w:cs="Times New Roman"/>
          <w:color w:val="000000"/>
          <w:sz w:val="22"/>
          <w:szCs w:val="22"/>
          <w:lang w:val="en-US"/>
        </w:rPr>
        <w:t xml:space="preserve">. </w:t>
      </w:r>
      <w:r w:rsidRPr="005C5096">
        <w:rPr>
          <w:rFonts w:ascii="Times New Roman" w:eastAsia="Times New Roman" w:hAnsi="Times New Roman" w:cs="Times New Roman"/>
          <w:color w:val="000000"/>
          <w:sz w:val="22"/>
          <w:szCs w:val="22"/>
        </w:rPr>
        <w:t>Elsevier, 2024.</w:t>
      </w:r>
      <w:r w:rsidRPr="005C5096">
        <w:rPr>
          <w:rFonts w:ascii="Times New Roman" w:eastAsia="Times New Roman" w:hAnsi="Times New Roman" w:cs="Times New Roman"/>
          <w:color w:val="000000"/>
          <w:sz w:val="22"/>
          <w:szCs w:val="22"/>
        </w:rPr>
        <w:br/>
        <w:t xml:space="preserve">Disponível em: </w:t>
      </w:r>
      <w:hyperlink r:id="rId346">
        <w:r w:rsidRPr="005C5096">
          <w:rPr>
            <w:rFonts w:ascii="Times New Roman" w:eastAsia="Times New Roman" w:hAnsi="Times New Roman" w:cs="Times New Roman"/>
            <w:color w:val="467886"/>
            <w:sz w:val="22"/>
            <w:szCs w:val="22"/>
            <w:u w:val="single"/>
          </w:rPr>
          <w:t>https://www.mdpi.com/2071-1050/16/20/8890</w:t>
        </w:r>
      </w:hyperlink>
      <w:r w:rsidRPr="005C5096">
        <w:rPr>
          <w:rFonts w:ascii="Times New Roman" w:eastAsia="Times New Roman" w:hAnsi="Times New Roman" w:cs="Times New Roman"/>
          <w:color w:val="000000"/>
          <w:sz w:val="22"/>
          <w:szCs w:val="22"/>
        </w:rPr>
        <w:t xml:space="preserve"> . </w:t>
      </w:r>
      <w:r w:rsidRPr="0062153A">
        <w:rPr>
          <w:rFonts w:ascii="Times New Roman" w:eastAsia="Times New Roman" w:hAnsi="Times New Roman" w:cs="Times New Roman"/>
          <w:color w:val="000000"/>
          <w:sz w:val="22"/>
          <w:szCs w:val="22"/>
        </w:rPr>
        <w:t>DOI: 10.1016/j.rineng.2024.1079. Acesso em: 20 fev. 2024.</w:t>
      </w:r>
    </w:p>
    <w:p w14:paraId="503012A9"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proofErr w:type="spellStart"/>
      <w:r w:rsidRPr="0055435F">
        <w:rPr>
          <w:rFonts w:ascii="Times New Roman" w:eastAsia="Times New Roman" w:hAnsi="Times New Roman" w:cs="Times New Roman"/>
          <w:color w:val="000000"/>
          <w:sz w:val="22"/>
          <w:szCs w:val="22"/>
          <w:lang w:val="en-US"/>
        </w:rPr>
        <w:t>Schünemann</w:t>
      </w:r>
      <w:proofErr w:type="spellEnd"/>
      <w:r w:rsidRPr="0055435F">
        <w:rPr>
          <w:rFonts w:ascii="Times New Roman" w:eastAsia="Times New Roman" w:hAnsi="Times New Roman" w:cs="Times New Roman"/>
          <w:color w:val="000000"/>
          <w:sz w:val="22"/>
          <w:szCs w:val="22"/>
          <w:lang w:val="en-US"/>
        </w:rPr>
        <w:t xml:space="preserve">, H. J., Brożek, J., Guyatt, G. H., e Oxman, A. D. (Eds.). </w:t>
      </w:r>
      <w:r w:rsidRPr="005C5096">
        <w:rPr>
          <w:rFonts w:ascii="Times New Roman" w:eastAsia="Times New Roman" w:hAnsi="Times New Roman" w:cs="Times New Roman"/>
          <w:color w:val="000000"/>
          <w:sz w:val="22"/>
          <w:szCs w:val="22"/>
          <w:lang w:val="en-US"/>
        </w:rPr>
        <w:t xml:space="preserve">(2013). GRADE handbook for grading quality of evidence and strength of recommendations. </w:t>
      </w:r>
      <w:r w:rsidRPr="001F26FF">
        <w:rPr>
          <w:rFonts w:ascii="Times New Roman" w:eastAsia="Times New Roman" w:hAnsi="Times New Roman" w:cs="Times New Roman"/>
          <w:color w:val="000000"/>
          <w:sz w:val="22"/>
          <w:szCs w:val="22"/>
          <w:lang w:val="en-US"/>
        </w:rPr>
        <w:t>The GRADE Working Group.</w:t>
      </w:r>
    </w:p>
    <w:p w14:paraId="5F48CB9D" w14:textId="2849B271" w:rsidR="005C5096" w:rsidRPr="001F26FF" w:rsidRDefault="005C5096" w:rsidP="00122F01">
      <w:pPr>
        <w:spacing w:line="240" w:lineRule="auto"/>
        <w:jc w:val="both"/>
        <w:rPr>
          <w:rFonts w:ascii="Times New Roman" w:hAnsi="Times New Roman" w:cs="Times New Roman"/>
          <w:sz w:val="22"/>
          <w:szCs w:val="22"/>
          <w:lang w:val="en-US"/>
        </w:rPr>
      </w:pPr>
      <w:r w:rsidRPr="001F26FF">
        <w:rPr>
          <w:rFonts w:ascii="Times New Roman" w:hAnsi="Times New Roman" w:cs="Times New Roman"/>
          <w:sz w:val="22"/>
          <w:szCs w:val="22"/>
          <w:lang w:val="en-US"/>
        </w:rPr>
        <w:t xml:space="preserve">SENGUPTA; SENGUPTA. SDG-11 and smart cities: Contradictions and overlaps between social and environmental justice research agendas. Frontiers in Sociology, 2022. DOI: </w:t>
      </w:r>
      <w:hyperlink r:id="rId347">
        <w:r w:rsidRPr="001F26FF">
          <w:rPr>
            <w:rFonts w:ascii="Times New Roman" w:hAnsi="Times New Roman" w:cs="Times New Roman"/>
            <w:sz w:val="22"/>
            <w:szCs w:val="22"/>
            <w:lang w:val="en-US"/>
          </w:rPr>
          <w:t>https://doi.org/10.3389/fsoc.2022.995603</w:t>
        </w:r>
      </w:hyperlink>
    </w:p>
    <w:p w14:paraId="06B8274C"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SHAH, H. Beyond smart: How ICT is enabling sustainable cities of the future. </w:t>
      </w:r>
      <w:r w:rsidRPr="001F26FF">
        <w:rPr>
          <w:rFonts w:ascii="Times New Roman" w:eastAsia="Times New Roman" w:hAnsi="Times New Roman" w:cs="Times New Roman"/>
          <w:i/>
          <w:color w:val="000000"/>
          <w:sz w:val="22"/>
          <w:szCs w:val="22"/>
          <w:lang w:val="en-US"/>
        </w:rPr>
        <w:t>Sustainability</w:t>
      </w:r>
      <w:r w:rsidRPr="001F26FF">
        <w:rPr>
          <w:rFonts w:ascii="Times New Roman" w:eastAsia="Times New Roman" w:hAnsi="Times New Roman" w:cs="Times New Roman"/>
          <w:color w:val="000000"/>
          <w:sz w:val="22"/>
          <w:szCs w:val="22"/>
          <w:lang w:val="en-US"/>
        </w:rPr>
        <w:t xml:space="preserve">, v. 15, p. 12381, 2023. DOI: </w:t>
      </w:r>
      <w:hyperlink r:id="rId348">
        <w:r w:rsidRPr="001F26FF">
          <w:rPr>
            <w:rFonts w:ascii="Times New Roman" w:eastAsia="Times New Roman" w:hAnsi="Times New Roman" w:cs="Times New Roman"/>
            <w:color w:val="467886"/>
            <w:sz w:val="22"/>
            <w:szCs w:val="22"/>
            <w:u w:val="single"/>
            <w:lang w:val="en-US"/>
          </w:rPr>
          <w:t>10.3390/su151612381</w:t>
        </w:r>
      </w:hyperlink>
      <w:r w:rsidRPr="001F26FF">
        <w:rPr>
          <w:rFonts w:ascii="Times New Roman" w:eastAsia="Times New Roman" w:hAnsi="Times New Roman" w:cs="Times New Roman"/>
          <w:color w:val="000000"/>
          <w:sz w:val="22"/>
          <w:szCs w:val="22"/>
          <w:lang w:val="en-US"/>
        </w:rPr>
        <w:t>. Acesso em: 18 fev. 2025.</w:t>
      </w:r>
    </w:p>
    <w:p w14:paraId="61C8393E" w14:textId="77777777" w:rsidR="005C5096" w:rsidRPr="0062153A" w:rsidRDefault="005C5096" w:rsidP="00122F01">
      <w:pPr>
        <w:pBdr>
          <w:top w:val="nil"/>
          <w:left w:val="nil"/>
          <w:bottom w:val="nil"/>
          <w:right w:val="nil"/>
          <w:between w:val="nil"/>
        </w:pBdr>
        <w:spacing w:before="240" w:line="240" w:lineRule="auto"/>
        <w:jc w:val="both"/>
        <w:rPr>
          <w:rFonts w:ascii="Times New Roman" w:hAnsi="Times New Roman" w:cs="Times New Roman"/>
          <w:sz w:val="22"/>
          <w:szCs w:val="22"/>
        </w:rPr>
      </w:pPr>
      <w:r w:rsidRPr="005C5096">
        <w:rPr>
          <w:rFonts w:ascii="Times New Roman" w:eastAsia="Times New Roman" w:hAnsi="Times New Roman" w:cs="Times New Roman"/>
          <w:color w:val="000000"/>
          <w:sz w:val="22"/>
          <w:szCs w:val="22"/>
          <w:lang w:val="en-US"/>
        </w:rPr>
        <w:t xml:space="preserve">SHARIFI, A.; ALLAM, Z.; BIBRI, S. E.; KHAVARIAN-GARMSIR, A. R. </w:t>
      </w:r>
      <w:r w:rsidRPr="005C5096">
        <w:rPr>
          <w:rFonts w:ascii="Times New Roman" w:eastAsia="Times New Roman" w:hAnsi="Times New Roman" w:cs="Times New Roman"/>
          <w:i/>
          <w:color w:val="000000"/>
          <w:sz w:val="22"/>
          <w:szCs w:val="22"/>
          <w:lang w:val="en-US"/>
        </w:rPr>
        <w:t>Smart cities and sustainable development goals (SDGs): A systematic literature review of co-benefits and trade-offs</w:t>
      </w:r>
      <w:r w:rsidRPr="005C5096">
        <w:rPr>
          <w:rFonts w:ascii="Times New Roman" w:eastAsia="Times New Roman" w:hAnsi="Times New Roman" w:cs="Times New Roman"/>
          <w:color w:val="000000"/>
          <w:sz w:val="22"/>
          <w:szCs w:val="22"/>
          <w:lang w:val="en-US"/>
        </w:rPr>
        <w:t xml:space="preserve">. </w:t>
      </w:r>
      <w:r w:rsidRPr="005C5096">
        <w:rPr>
          <w:rFonts w:ascii="Times New Roman" w:eastAsia="Times New Roman" w:hAnsi="Times New Roman" w:cs="Times New Roman"/>
          <w:color w:val="000000"/>
          <w:sz w:val="22"/>
          <w:szCs w:val="22"/>
        </w:rPr>
        <w:t>Cities, 2024.</w:t>
      </w:r>
      <w:r w:rsidRPr="005C5096">
        <w:rPr>
          <w:rFonts w:ascii="Times New Roman" w:eastAsia="Times New Roman" w:hAnsi="Times New Roman" w:cs="Times New Roman"/>
          <w:color w:val="000000"/>
          <w:sz w:val="22"/>
          <w:szCs w:val="22"/>
        </w:rPr>
        <w:br/>
        <w:t xml:space="preserve">Disponível em: </w:t>
      </w:r>
      <w:r w:rsidRPr="005C5096">
        <w:rPr>
          <w:rFonts w:ascii="Times New Roman" w:hAnsi="Times New Roman" w:cs="Times New Roman"/>
          <w:sz w:val="22"/>
          <w:szCs w:val="22"/>
        </w:rPr>
        <w:t>https://www.sciencedirect.com/science/article/pii/S0264275123004717</w:t>
      </w:r>
      <w:r w:rsidRPr="005C5096">
        <w:rPr>
          <w:rFonts w:ascii="Times New Roman" w:eastAsia="Times New Roman" w:hAnsi="Times New Roman" w:cs="Times New Roman"/>
          <w:color w:val="000000"/>
          <w:sz w:val="22"/>
          <w:szCs w:val="22"/>
        </w:rPr>
        <w:t xml:space="preserve">. </w:t>
      </w:r>
      <w:r w:rsidRPr="0062153A">
        <w:rPr>
          <w:rFonts w:ascii="Times New Roman" w:eastAsia="Times New Roman" w:hAnsi="Times New Roman" w:cs="Times New Roman"/>
          <w:color w:val="000000"/>
          <w:sz w:val="22"/>
          <w:szCs w:val="22"/>
        </w:rPr>
        <w:t>DOI: https://doi.org/10.1016/j.cities.2023.104659. Acesso em: 20 fev. 2024.</w:t>
      </w:r>
    </w:p>
    <w:p w14:paraId="5948E6EC"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lang w:val="en-US"/>
        </w:rPr>
        <w:t xml:space="preserve">SHI, F.; SHI, W. A critical review of smart city frameworks: new criteria to consider when building smart city framework. </w:t>
      </w:r>
      <w:r w:rsidRPr="005C5096">
        <w:rPr>
          <w:rFonts w:ascii="Times New Roman" w:eastAsia="Times New Roman" w:hAnsi="Times New Roman" w:cs="Times New Roman"/>
          <w:i/>
          <w:color w:val="000000"/>
          <w:sz w:val="22"/>
          <w:szCs w:val="22"/>
        </w:rPr>
        <w:t xml:space="preserve">ISPRS </w:t>
      </w:r>
      <w:proofErr w:type="spellStart"/>
      <w:r w:rsidRPr="005C5096">
        <w:rPr>
          <w:rFonts w:ascii="Times New Roman" w:eastAsia="Times New Roman" w:hAnsi="Times New Roman" w:cs="Times New Roman"/>
          <w:i/>
          <w:color w:val="000000"/>
          <w:sz w:val="22"/>
          <w:szCs w:val="22"/>
        </w:rPr>
        <w:t>International</w:t>
      </w:r>
      <w:proofErr w:type="spellEnd"/>
      <w:r w:rsidRPr="005C5096">
        <w:rPr>
          <w:rFonts w:ascii="Times New Roman" w:eastAsia="Times New Roman" w:hAnsi="Times New Roman" w:cs="Times New Roman"/>
          <w:i/>
          <w:color w:val="000000"/>
          <w:sz w:val="22"/>
          <w:szCs w:val="22"/>
        </w:rPr>
        <w:t xml:space="preserve"> </w:t>
      </w:r>
      <w:proofErr w:type="spellStart"/>
      <w:r w:rsidRPr="005C5096">
        <w:rPr>
          <w:rFonts w:ascii="Times New Roman" w:eastAsia="Times New Roman" w:hAnsi="Times New Roman" w:cs="Times New Roman"/>
          <w:i/>
          <w:color w:val="000000"/>
          <w:sz w:val="22"/>
          <w:szCs w:val="22"/>
        </w:rPr>
        <w:t>Journal</w:t>
      </w:r>
      <w:proofErr w:type="spellEnd"/>
      <w:r w:rsidRPr="005C5096">
        <w:rPr>
          <w:rFonts w:ascii="Times New Roman" w:eastAsia="Times New Roman" w:hAnsi="Times New Roman" w:cs="Times New Roman"/>
          <w:i/>
          <w:color w:val="000000"/>
          <w:sz w:val="22"/>
          <w:szCs w:val="22"/>
        </w:rPr>
        <w:t xml:space="preserve"> of </w:t>
      </w:r>
      <w:proofErr w:type="spellStart"/>
      <w:r w:rsidRPr="005C5096">
        <w:rPr>
          <w:rFonts w:ascii="Times New Roman" w:eastAsia="Times New Roman" w:hAnsi="Times New Roman" w:cs="Times New Roman"/>
          <w:i/>
          <w:color w:val="000000"/>
          <w:sz w:val="22"/>
          <w:szCs w:val="22"/>
        </w:rPr>
        <w:t>Geo-Information</w:t>
      </w:r>
      <w:proofErr w:type="spellEnd"/>
      <w:r w:rsidRPr="005C5096">
        <w:rPr>
          <w:rFonts w:ascii="Times New Roman" w:eastAsia="Times New Roman" w:hAnsi="Times New Roman" w:cs="Times New Roman"/>
          <w:color w:val="000000"/>
          <w:sz w:val="22"/>
          <w:szCs w:val="22"/>
        </w:rPr>
        <w:t xml:space="preserve">, v. 12, n. 364, 2023. Disponível em: </w:t>
      </w:r>
      <w:hyperlink r:id="rId349">
        <w:r w:rsidRPr="005C5096">
          <w:rPr>
            <w:rFonts w:ascii="Times New Roman" w:eastAsia="Times New Roman" w:hAnsi="Times New Roman" w:cs="Times New Roman"/>
            <w:color w:val="467886"/>
            <w:sz w:val="22"/>
            <w:szCs w:val="22"/>
            <w:u w:val="single"/>
          </w:rPr>
          <w:t>https://doi.org/10.3390/ijgi12090364</w:t>
        </w:r>
      </w:hyperlink>
      <w:r w:rsidRPr="005C5096">
        <w:rPr>
          <w:rFonts w:ascii="Times New Roman" w:eastAsia="Times New Roman" w:hAnsi="Times New Roman" w:cs="Times New Roman"/>
          <w:color w:val="000000"/>
          <w:sz w:val="22"/>
          <w:szCs w:val="22"/>
        </w:rPr>
        <w:t>. Acesso em: 18 fev. 2025.</w:t>
      </w:r>
    </w:p>
    <w:p w14:paraId="5CCFDF0C"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lang w:val="en-US"/>
        </w:rPr>
        <w:t xml:space="preserve">SILVA, J. G. Guidelines for a participatory Smart City model to address Amazon’s urban environmental problems. </w:t>
      </w:r>
      <w:proofErr w:type="spellStart"/>
      <w:r w:rsidRPr="005C5096">
        <w:rPr>
          <w:rFonts w:ascii="Times New Roman" w:eastAsia="Times New Roman" w:hAnsi="Times New Roman" w:cs="Times New Roman"/>
          <w:i/>
          <w:color w:val="000000"/>
          <w:sz w:val="22"/>
          <w:szCs w:val="22"/>
        </w:rPr>
        <w:t>PeerJ</w:t>
      </w:r>
      <w:proofErr w:type="spellEnd"/>
      <w:r w:rsidRPr="005C5096">
        <w:rPr>
          <w:rFonts w:ascii="Times New Roman" w:eastAsia="Times New Roman" w:hAnsi="Times New Roman" w:cs="Times New Roman"/>
          <w:i/>
          <w:color w:val="000000"/>
          <w:sz w:val="22"/>
          <w:szCs w:val="22"/>
        </w:rPr>
        <w:t xml:space="preserve"> Computer Science</w:t>
      </w:r>
      <w:r w:rsidRPr="005C5096">
        <w:rPr>
          <w:rFonts w:ascii="Times New Roman" w:eastAsia="Times New Roman" w:hAnsi="Times New Roman" w:cs="Times New Roman"/>
          <w:color w:val="000000"/>
          <w:sz w:val="22"/>
          <w:szCs w:val="22"/>
        </w:rPr>
        <w:t xml:space="preserve">, v. 9, 2023. Disponível em: </w:t>
      </w:r>
      <w:hyperlink r:id="rId350">
        <w:r w:rsidRPr="005C5096">
          <w:rPr>
            <w:rFonts w:ascii="Times New Roman" w:eastAsia="Times New Roman" w:hAnsi="Times New Roman" w:cs="Times New Roman"/>
            <w:color w:val="467886"/>
            <w:sz w:val="22"/>
            <w:szCs w:val="22"/>
            <w:u w:val="single"/>
          </w:rPr>
          <w:t>https://doi.org/10.7717/peerj-cs.1694</w:t>
        </w:r>
      </w:hyperlink>
      <w:r w:rsidRPr="005C5096">
        <w:rPr>
          <w:rFonts w:ascii="Times New Roman" w:eastAsia="Times New Roman" w:hAnsi="Times New Roman" w:cs="Times New Roman"/>
          <w:color w:val="000000"/>
          <w:sz w:val="22"/>
          <w:szCs w:val="22"/>
        </w:rPr>
        <w:t>. DOI: 10.7717/peerj-cs.1694. Acesso em: 18 fev. 2025.</w:t>
      </w:r>
    </w:p>
    <w:p w14:paraId="2DACBE1B"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rPr>
        <w:t xml:space="preserve">SILVEIRA, L. M.; NOBRE, C. K. Gestão de cidades inteligentes: estudo de caso de Juiz de Fora/MG. </w:t>
      </w:r>
      <w:r w:rsidRPr="005C5096">
        <w:rPr>
          <w:rFonts w:ascii="Times New Roman" w:eastAsia="Times New Roman" w:hAnsi="Times New Roman" w:cs="Times New Roman"/>
          <w:i/>
          <w:color w:val="000000"/>
          <w:sz w:val="22"/>
          <w:szCs w:val="22"/>
        </w:rPr>
        <w:t>Ciências Sociais Aplicadas</w:t>
      </w:r>
      <w:r w:rsidRPr="005C5096">
        <w:rPr>
          <w:rFonts w:ascii="Times New Roman" w:eastAsia="Times New Roman" w:hAnsi="Times New Roman" w:cs="Times New Roman"/>
          <w:color w:val="000000"/>
          <w:sz w:val="22"/>
          <w:szCs w:val="22"/>
        </w:rPr>
        <w:t xml:space="preserve">, ed. 119, fev. 2023. ISSN 1678-0817. Disponível em: </w:t>
      </w:r>
      <w:hyperlink r:id="rId351">
        <w:r w:rsidRPr="005C5096">
          <w:rPr>
            <w:rFonts w:ascii="Times New Roman" w:eastAsia="Times New Roman" w:hAnsi="Times New Roman" w:cs="Times New Roman"/>
            <w:color w:val="467886"/>
            <w:sz w:val="22"/>
            <w:szCs w:val="22"/>
            <w:u w:val="single"/>
          </w:rPr>
          <w:t>https://doi.org/10.5281/zenodo.7606092</w:t>
        </w:r>
      </w:hyperlink>
      <w:r w:rsidRPr="005C5096">
        <w:rPr>
          <w:rFonts w:ascii="Times New Roman" w:eastAsia="Times New Roman" w:hAnsi="Times New Roman" w:cs="Times New Roman"/>
          <w:color w:val="000000"/>
          <w:sz w:val="22"/>
          <w:szCs w:val="22"/>
        </w:rPr>
        <w:t xml:space="preserve">. </w:t>
      </w:r>
      <w:r w:rsidRPr="001F26FF">
        <w:rPr>
          <w:rFonts w:ascii="Times New Roman" w:eastAsia="Times New Roman" w:hAnsi="Times New Roman" w:cs="Times New Roman"/>
          <w:color w:val="000000"/>
          <w:sz w:val="22"/>
          <w:szCs w:val="22"/>
          <w:lang w:val="en-US"/>
        </w:rPr>
        <w:t>DOI: 10.5281/zenodo.7606092. Acesso em: 18 fev. 2025.</w:t>
      </w:r>
    </w:p>
    <w:p w14:paraId="679297D7"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p>
    <w:p w14:paraId="5705D71E" w14:textId="77777777" w:rsidR="005C5096" w:rsidRPr="005C5096" w:rsidRDefault="005C5096" w:rsidP="00122F01">
      <w:pPr>
        <w:spacing w:line="240" w:lineRule="auto"/>
        <w:jc w:val="both"/>
        <w:rPr>
          <w:rFonts w:ascii="Times New Roman" w:hAnsi="Times New Roman" w:cs="Times New Roman"/>
          <w:sz w:val="22"/>
          <w:szCs w:val="22"/>
        </w:rPr>
      </w:pPr>
      <w:r w:rsidRPr="001F26FF">
        <w:rPr>
          <w:rFonts w:ascii="Times New Roman" w:hAnsi="Times New Roman" w:cs="Times New Roman"/>
          <w:sz w:val="22"/>
          <w:szCs w:val="22"/>
          <w:lang w:val="en-US"/>
        </w:rPr>
        <w:t xml:space="preserve">SITUM </w:t>
      </w:r>
      <w:proofErr w:type="gramStart"/>
      <w:r w:rsidRPr="001F26FF">
        <w:rPr>
          <w:rFonts w:ascii="Times New Roman" w:hAnsi="Times New Roman" w:cs="Times New Roman"/>
          <w:sz w:val="22"/>
          <w:szCs w:val="22"/>
          <w:lang w:val="en-US"/>
        </w:rPr>
        <w:t>et al..</w:t>
      </w:r>
      <w:proofErr w:type="gramEnd"/>
      <w:r w:rsidRPr="001F26FF">
        <w:rPr>
          <w:rFonts w:ascii="Times New Roman" w:hAnsi="Times New Roman" w:cs="Times New Roman"/>
          <w:sz w:val="22"/>
          <w:szCs w:val="22"/>
          <w:lang w:val="en-US"/>
        </w:rPr>
        <w:t xml:space="preserve"> Smart Mobility in German-Speaking Cities and Sarajevo: Differences, Challenges, Opportunities, and Lessons for Implementation Success. </w:t>
      </w:r>
      <w:r w:rsidRPr="005C5096">
        <w:rPr>
          <w:rFonts w:ascii="Times New Roman" w:hAnsi="Times New Roman" w:cs="Times New Roman"/>
          <w:sz w:val="22"/>
          <w:szCs w:val="22"/>
        </w:rPr>
        <w:t xml:space="preserve">Sustainability, 2024. DOI: </w:t>
      </w:r>
      <w:hyperlink r:id="rId352">
        <w:r w:rsidRPr="005C5096">
          <w:rPr>
            <w:rFonts w:ascii="Times New Roman" w:hAnsi="Times New Roman" w:cs="Times New Roman"/>
            <w:sz w:val="22"/>
            <w:szCs w:val="22"/>
          </w:rPr>
          <w:t>https://doi.org/10.3390/su16167108</w:t>
        </w:r>
      </w:hyperlink>
    </w:p>
    <w:p w14:paraId="161A746A"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rPr>
        <w:t xml:space="preserve">SPIRI-FERREIRA, T.; STEFANI, S. R.; PROCIDONIO, A. L. B.; VIEIRA, S. F. A.; MAGANHOTTO, R. F. Cidades sustentáveis e ISO 37120: comparando as percepções dos munícipes de cidades paranaenses de diferentes portes. </w:t>
      </w:r>
      <w:r w:rsidRPr="005C5096">
        <w:rPr>
          <w:rFonts w:ascii="Times New Roman" w:eastAsia="Times New Roman" w:hAnsi="Times New Roman" w:cs="Times New Roman"/>
          <w:i/>
          <w:color w:val="000000"/>
          <w:sz w:val="22"/>
          <w:szCs w:val="22"/>
        </w:rPr>
        <w:t>P2P e Inovação</w:t>
      </w:r>
      <w:r w:rsidRPr="005C5096">
        <w:rPr>
          <w:rFonts w:ascii="Times New Roman" w:eastAsia="Times New Roman" w:hAnsi="Times New Roman" w:cs="Times New Roman"/>
          <w:color w:val="000000"/>
          <w:sz w:val="22"/>
          <w:szCs w:val="22"/>
        </w:rPr>
        <w:t xml:space="preserve">, Rio de Janeiro, v. 10, n. 2, p. 1-21, jan./jun. 2024. DOI: </w:t>
      </w:r>
      <w:hyperlink r:id="rId353">
        <w:r w:rsidRPr="005C5096">
          <w:rPr>
            <w:rFonts w:ascii="Times New Roman" w:eastAsia="Times New Roman" w:hAnsi="Times New Roman" w:cs="Times New Roman"/>
            <w:color w:val="467886"/>
            <w:sz w:val="22"/>
            <w:szCs w:val="22"/>
            <w:u w:val="single"/>
          </w:rPr>
          <w:t>10.21728/p2p.2024v10n2e-6901</w:t>
        </w:r>
      </w:hyperlink>
      <w:r w:rsidRPr="005C5096">
        <w:rPr>
          <w:rFonts w:ascii="Times New Roman" w:eastAsia="Times New Roman" w:hAnsi="Times New Roman" w:cs="Times New Roman"/>
          <w:color w:val="000000"/>
          <w:sz w:val="22"/>
          <w:szCs w:val="22"/>
        </w:rPr>
        <w:t xml:space="preserve">. Disponível em: https://revista.ibict.br/p2p/article/view/6901. </w:t>
      </w:r>
      <w:r w:rsidRPr="001F26FF">
        <w:rPr>
          <w:rFonts w:ascii="Times New Roman" w:eastAsia="Times New Roman" w:hAnsi="Times New Roman" w:cs="Times New Roman"/>
          <w:color w:val="000000"/>
          <w:sz w:val="22"/>
          <w:szCs w:val="22"/>
          <w:lang w:val="en-US"/>
        </w:rPr>
        <w:t>Acesso em: 19 fev. 2025.</w:t>
      </w:r>
    </w:p>
    <w:p w14:paraId="628F7038"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p>
    <w:p w14:paraId="0FF0CA2C" w14:textId="77777777" w:rsidR="005C5096" w:rsidRPr="001F26FF" w:rsidRDefault="005C5096" w:rsidP="00122F01">
      <w:pPr>
        <w:spacing w:line="240" w:lineRule="auto"/>
        <w:jc w:val="both"/>
        <w:rPr>
          <w:rFonts w:ascii="Times New Roman" w:hAnsi="Times New Roman" w:cs="Times New Roman"/>
          <w:sz w:val="22"/>
          <w:szCs w:val="22"/>
          <w:lang w:val="en-US"/>
        </w:rPr>
      </w:pPr>
      <w:r w:rsidRPr="001F26FF">
        <w:rPr>
          <w:rFonts w:ascii="Times New Roman" w:hAnsi="Times New Roman" w:cs="Times New Roman"/>
          <w:sz w:val="22"/>
          <w:szCs w:val="22"/>
          <w:lang w:val="en-US"/>
        </w:rPr>
        <w:lastRenderedPageBreak/>
        <w:t xml:space="preserve">SUKHWANI </w:t>
      </w:r>
      <w:proofErr w:type="gramStart"/>
      <w:r w:rsidRPr="001F26FF">
        <w:rPr>
          <w:rFonts w:ascii="Times New Roman" w:hAnsi="Times New Roman" w:cs="Times New Roman"/>
          <w:sz w:val="22"/>
          <w:szCs w:val="22"/>
          <w:lang w:val="en-US"/>
        </w:rPr>
        <w:t>et al..</w:t>
      </w:r>
      <w:proofErr w:type="gramEnd"/>
      <w:r w:rsidRPr="001F26FF">
        <w:rPr>
          <w:rFonts w:ascii="Times New Roman" w:hAnsi="Times New Roman" w:cs="Times New Roman"/>
          <w:sz w:val="22"/>
          <w:szCs w:val="22"/>
          <w:lang w:val="en-US"/>
        </w:rPr>
        <w:t xml:space="preserve"> Role of Smart Cities in Optimizing Water-Energy-Food Nexus: Opportunities in Nagpur, India. Smart Cities, 2020. DOI: </w:t>
      </w:r>
      <w:hyperlink r:id="rId354">
        <w:r w:rsidRPr="001F26FF">
          <w:rPr>
            <w:rFonts w:ascii="Times New Roman" w:hAnsi="Times New Roman" w:cs="Times New Roman"/>
            <w:sz w:val="22"/>
            <w:szCs w:val="22"/>
            <w:lang w:val="en-US"/>
          </w:rPr>
          <w:t>https://doi.org/10.3390/smartcities3040062</w:t>
        </w:r>
      </w:hyperlink>
    </w:p>
    <w:p w14:paraId="2388AE49"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lang w:val="en-US"/>
        </w:rPr>
        <w:t xml:space="preserve">TOMÀS FORNÉS, Mariona. The smart city and urban governance: the urban transformation of Barcelona, 2011–2023. </w:t>
      </w:r>
      <w:r w:rsidRPr="005C5096">
        <w:rPr>
          <w:rFonts w:ascii="Times New Roman" w:eastAsia="Times New Roman" w:hAnsi="Times New Roman" w:cs="Times New Roman"/>
          <w:i/>
          <w:color w:val="000000"/>
          <w:sz w:val="22"/>
          <w:szCs w:val="22"/>
        </w:rPr>
        <w:t xml:space="preserve">Urban </w:t>
      </w:r>
      <w:proofErr w:type="spellStart"/>
      <w:r w:rsidRPr="005C5096">
        <w:rPr>
          <w:rFonts w:ascii="Times New Roman" w:eastAsia="Times New Roman" w:hAnsi="Times New Roman" w:cs="Times New Roman"/>
          <w:i/>
          <w:color w:val="000000"/>
          <w:sz w:val="22"/>
          <w:szCs w:val="22"/>
        </w:rPr>
        <w:t>Research</w:t>
      </w:r>
      <w:proofErr w:type="spellEnd"/>
      <w:r w:rsidRPr="005C5096">
        <w:rPr>
          <w:rFonts w:ascii="Times New Roman" w:eastAsia="Times New Roman" w:hAnsi="Times New Roman" w:cs="Times New Roman"/>
          <w:i/>
          <w:color w:val="000000"/>
          <w:sz w:val="22"/>
          <w:szCs w:val="22"/>
        </w:rPr>
        <w:t xml:space="preserve"> &amp; </w:t>
      </w:r>
      <w:proofErr w:type="spellStart"/>
      <w:r w:rsidRPr="005C5096">
        <w:rPr>
          <w:rFonts w:ascii="Times New Roman" w:eastAsia="Times New Roman" w:hAnsi="Times New Roman" w:cs="Times New Roman"/>
          <w:i/>
          <w:color w:val="000000"/>
          <w:sz w:val="22"/>
          <w:szCs w:val="22"/>
        </w:rPr>
        <w:t>Practice</w:t>
      </w:r>
      <w:proofErr w:type="spellEnd"/>
      <w:r w:rsidRPr="005C5096">
        <w:rPr>
          <w:rFonts w:ascii="Times New Roman" w:eastAsia="Times New Roman" w:hAnsi="Times New Roman" w:cs="Times New Roman"/>
          <w:color w:val="000000"/>
          <w:sz w:val="22"/>
          <w:szCs w:val="22"/>
        </w:rPr>
        <w:t>, v. 17, n. 4, p. 588–605, 2023. Disponível em: https://doi.org/10.1080/17535069.2023.2277205. DOI: 10.1080/17535069.2023.2277205. Acesso em: 18 fev. 2025.</w:t>
      </w:r>
    </w:p>
    <w:p w14:paraId="4D92F81E"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UN-HABITAT. World Cities Report 2022: envisaging the future of cities. Nairobi: United Nations Human Settlements </w:t>
      </w:r>
      <w:proofErr w:type="spellStart"/>
      <w:r w:rsidRPr="005C5096">
        <w:rPr>
          <w:rFonts w:ascii="Times New Roman" w:eastAsia="Times New Roman" w:hAnsi="Times New Roman" w:cs="Times New Roman"/>
          <w:color w:val="000000"/>
          <w:sz w:val="22"/>
          <w:szCs w:val="22"/>
          <w:lang w:val="en-US"/>
        </w:rPr>
        <w:t>Programme</w:t>
      </w:r>
      <w:proofErr w:type="spellEnd"/>
      <w:r w:rsidRPr="005C5096">
        <w:rPr>
          <w:rFonts w:ascii="Times New Roman" w:eastAsia="Times New Roman" w:hAnsi="Times New Roman" w:cs="Times New Roman"/>
          <w:color w:val="000000"/>
          <w:sz w:val="22"/>
          <w:szCs w:val="22"/>
          <w:lang w:val="en-US"/>
        </w:rPr>
        <w:t>, 2022. ISBN 9789210054386. Disponível em: </w:t>
      </w:r>
      <w:hyperlink r:id="rId355">
        <w:r w:rsidRPr="005C5096">
          <w:rPr>
            <w:rFonts w:ascii="Times New Roman" w:eastAsia="Times New Roman" w:hAnsi="Times New Roman" w:cs="Times New Roman"/>
            <w:color w:val="467886"/>
            <w:sz w:val="22"/>
            <w:szCs w:val="22"/>
            <w:u w:val="single"/>
            <w:lang w:val="en-US"/>
          </w:rPr>
          <w:t>https://digitallibrary.un.org/record/3984713/files/9789210054386.pdf</w:t>
        </w:r>
      </w:hyperlink>
      <w:r w:rsidRPr="001F26FF">
        <w:rPr>
          <w:rFonts w:ascii="Times New Roman" w:hAnsi="Times New Roman" w:cs="Times New Roman"/>
          <w:sz w:val="22"/>
          <w:szCs w:val="22"/>
          <w:lang w:val="en-US"/>
        </w:rPr>
        <w:t xml:space="preserve">. </w:t>
      </w:r>
      <w:r w:rsidRPr="001F26FF">
        <w:rPr>
          <w:rFonts w:ascii="Times New Roman" w:eastAsia="Times New Roman" w:hAnsi="Times New Roman" w:cs="Times New Roman"/>
          <w:color w:val="000000"/>
          <w:sz w:val="22"/>
          <w:szCs w:val="22"/>
          <w:lang w:val="en-US"/>
        </w:rPr>
        <w:t>Acesso em: 18 fev. 2025.</w:t>
      </w:r>
    </w:p>
    <w:p w14:paraId="1A456952"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UN-HABITAT. </w:t>
      </w:r>
      <w:r w:rsidRPr="005C5096">
        <w:rPr>
          <w:rFonts w:ascii="Times New Roman" w:eastAsia="Times New Roman" w:hAnsi="Times New Roman" w:cs="Times New Roman"/>
          <w:i/>
          <w:color w:val="000000"/>
          <w:sz w:val="22"/>
          <w:szCs w:val="22"/>
          <w:lang w:val="en-US"/>
        </w:rPr>
        <w:t>World Cities Report 2024: Cities and Climate Action.</w:t>
      </w:r>
      <w:r w:rsidRPr="005C5096">
        <w:rPr>
          <w:rFonts w:ascii="Times New Roman" w:eastAsia="Times New Roman" w:hAnsi="Times New Roman" w:cs="Times New Roman"/>
          <w:color w:val="000000"/>
          <w:sz w:val="22"/>
          <w:szCs w:val="22"/>
          <w:lang w:val="en-US"/>
        </w:rPr>
        <w:t xml:space="preserve"> Nairobi: United Nations Human Settlements </w:t>
      </w:r>
      <w:proofErr w:type="spellStart"/>
      <w:r w:rsidRPr="005C5096">
        <w:rPr>
          <w:rFonts w:ascii="Times New Roman" w:eastAsia="Times New Roman" w:hAnsi="Times New Roman" w:cs="Times New Roman"/>
          <w:color w:val="000000"/>
          <w:sz w:val="22"/>
          <w:szCs w:val="22"/>
          <w:lang w:val="en-US"/>
        </w:rPr>
        <w:t>Programme</w:t>
      </w:r>
      <w:proofErr w:type="spellEnd"/>
      <w:r w:rsidRPr="005C5096">
        <w:rPr>
          <w:rFonts w:ascii="Times New Roman" w:eastAsia="Times New Roman" w:hAnsi="Times New Roman" w:cs="Times New Roman"/>
          <w:color w:val="000000"/>
          <w:sz w:val="22"/>
          <w:szCs w:val="22"/>
          <w:lang w:val="en-US"/>
        </w:rPr>
        <w:t xml:space="preserve">, 2024. ISBN 978-92-1-132955-1. Disponível em: </w:t>
      </w:r>
      <w:hyperlink r:id="rId356">
        <w:r w:rsidRPr="005C5096">
          <w:rPr>
            <w:rFonts w:ascii="Times New Roman" w:eastAsia="Times New Roman" w:hAnsi="Times New Roman" w:cs="Times New Roman"/>
            <w:color w:val="467886"/>
            <w:sz w:val="22"/>
            <w:szCs w:val="22"/>
            <w:u w:val="single"/>
            <w:lang w:val="en-US"/>
          </w:rPr>
          <w:t>https://unhabitat.org/sites/default/files/2024/11/wcr2024_-_full_report.pdf</w:t>
        </w:r>
      </w:hyperlink>
      <w:r w:rsidRPr="005C5096">
        <w:rPr>
          <w:rFonts w:ascii="Times New Roman" w:eastAsia="Times New Roman" w:hAnsi="Times New Roman" w:cs="Times New Roman"/>
          <w:color w:val="000000"/>
          <w:sz w:val="22"/>
          <w:szCs w:val="22"/>
          <w:lang w:val="en-US"/>
        </w:rPr>
        <w:t xml:space="preserve">. </w:t>
      </w:r>
      <w:r w:rsidRPr="001F26FF">
        <w:rPr>
          <w:rFonts w:ascii="Times New Roman" w:eastAsia="Times New Roman" w:hAnsi="Times New Roman" w:cs="Times New Roman"/>
          <w:color w:val="000000"/>
          <w:sz w:val="22"/>
          <w:szCs w:val="22"/>
          <w:lang w:val="en-US"/>
        </w:rPr>
        <w:t>Acesso em: 18 fev. 2025.</w:t>
      </w:r>
    </w:p>
    <w:p w14:paraId="73E64122"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lang w:val="en-US"/>
        </w:rPr>
        <w:t xml:space="preserve">UNITED NATIONS, Department of Economic and Social Affairs, Population Division. </w:t>
      </w:r>
      <w:r w:rsidRPr="005C5096">
        <w:rPr>
          <w:rFonts w:ascii="Times New Roman" w:eastAsia="Times New Roman" w:hAnsi="Times New Roman" w:cs="Times New Roman"/>
          <w:i/>
          <w:color w:val="000000"/>
          <w:sz w:val="22"/>
          <w:szCs w:val="22"/>
          <w:lang w:val="en-US"/>
        </w:rPr>
        <w:t>Population residing in rural areas</w:t>
      </w:r>
      <w:r w:rsidRPr="005C5096">
        <w:rPr>
          <w:rFonts w:ascii="Times New Roman" w:eastAsia="Times New Roman" w:hAnsi="Times New Roman" w:cs="Times New Roman"/>
          <w:color w:val="000000"/>
          <w:sz w:val="22"/>
          <w:szCs w:val="22"/>
          <w:lang w:val="en-US"/>
        </w:rPr>
        <w:t xml:space="preserve"> [dataset]. </w:t>
      </w:r>
      <w:r w:rsidRPr="005C5096">
        <w:rPr>
          <w:rFonts w:ascii="Times New Roman" w:eastAsia="Times New Roman" w:hAnsi="Times New Roman" w:cs="Times New Roman"/>
          <w:i/>
          <w:color w:val="000000"/>
          <w:sz w:val="22"/>
          <w:szCs w:val="22"/>
          <w:lang w:val="en-US"/>
        </w:rPr>
        <w:t>World Urbanization Prospects Dataset</w:t>
      </w:r>
      <w:r w:rsidRPr="005C5096">
        <w:rPr>
          <w:rFonts w:ascii="Times New Roman" w:eastAsia="Times New Roman" w:hAnsi="Times New Roman" w:cs="Times New Roman"/>
          <w:color w:val="000000"/>
          <w:sz w:val="22"/>
          <w:szCs w:val="22"/>
          <w:lang w:val="en-US"/>
        </w:rPr>
        <w:t xml:space="preserve">; PBL Netherlands Environmental Assessment Agency, </w:t>
      </w:r>
      <w:r w:rsidRPr="005C5096">
        <w:rPr>
          <w:rFonts w:ascii="Times New Roman" w:eastAsia="Times New Roman" w:hAnsi="Times New Roman" w:cs="Times New Roman"/>
          <w:i/>
          <w:color w:val="000000"/>
          <w:sz w:val="22"/>
          <w:szCs w:val="22"/>
          <w:lang w:val="en-US"/>
        </w:rPr>
        <w:t>History Database of the Global Environment 3.3</w:t>
      </w:r>
      <w:r w:rsidRPr="005C5096">
        <w:rPr>
          <w:rFonts w:ascii="Times New Roman" w:eastAsia="Times New Roman" w:hAnsi="Times New Roman" w:cs="Times New Roman"/>
          <w:color w:val="000000"/>
          <w:sz w:val="22"/>
          <w:szCs w:val="22"/>
          <w:lang w:val="en-US"/>
        </w:rPr>
        <w:t xml:space="preserve"> [original data], 2018–2023. </w:t>
      </w:r>
      <w:r w:rsidRPr="005C5096">
        <w:rPr>
          <w:rFonts w:ascii="Times New Roman" w:eastAsia="Times New Roman" w:hAnsi="Times New Roman" w:cs="Times New Roman"/>
          <w:color w:val="000000"/>
          <w:sz w:val="22"/>
          <w:szCs w:val="22"/>
        </w:rPr>
        <w:t xml:space="preserve">Disponível em: </w:t>
      </w:r>
      <w:hyperlink r:id="rId357">
        <w:r w:rsidRPr="005C5096">
          <w:rPr>
            <w:rFonts w:ascii="Times New Roman" w:eastAsia="Times New Roman" w:hAnsi="Times New Roman" w:cs="Times New Roman"/>
            <w:color w:val="467886"/>
            <w:sz w:val="22"/>
            <w:szCs w:val="22"/>
            <w:u w:val="single"/>
          </w:rPr>
          <w:t>https://population.un.org/wup/</w:t>
        </w:r>
      </w:hyperlink>
      <w:r w:rsidRPr="005C5096">
        <w:rPr>
          <w:rFonts w:ascii="Times New Roman" w:eastAsia="Times New Roman" w:hAnsi="Times New Roman" w:cs="Times New Roman"/>
          <w:color w:val="000000"/>
          <w:sz w:val="22"/>
          <w:szCs w:val="22"/>
        </w:rPr>
        <w:t>. Acesso em: 18 fev. 2025.</w:t>
      </w:r>
    </w:p>
    <w:p w14:paraId="635DA717"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UNITED NATIONS. Department of Economic and Social Affairs. The Sustainable Development Goals Report 2024. New York: United Nations, 2024. Disponível em: </w:t>
      </w:r>
      <w:hyperlink r:id="rId358">
        <w:r w:rsidRPr="005C5096">
          <w:rPr>
            <w:rFonts w:ascii="Times New Roman" w:eastAsia="Times New Roman" w:hAnsi="Times New Roman" w:cs="Times New Roman"/>
            <w:color w:val="467886"/>
            <w:sz w:val="22"/>
            <w:szCs w:val="22"/>
            <w:u w:val="single"/>
            <w:lang w:val="en-US"/>
          </w:rPr>
          <w:t>https://unstats.un.org/sdgs/report/2024/The-Sustainable-Development-Goals-Report-2024.pdf</w:t>
        </w:r>
      </w:hyperlink>
      <w:r w:rsidRPr="005C5096">
        <w:rPr>
          <w:rFonts w:ascii="Times New Roman" w:eastAsia="Times New Roman" w:hAnsi="Times New Roman" w:cs="Times New Roman"/>
          <w:color w:val="000000"/>
          <w:sz w:val="22"/>
          <w:szCs w:val="22"/>
          <w:lang w:val="en-US"/>
        </w:rPr>
        <w:t xml:space="preserve">. </w:t>
      </w:r>
      <w:r w:rsidRPr="001F26FF">
        <w:rPr>
          <w:rFonts w:ascii="Times New Roman" w:eastAsia="Times New Roman" w:hAnsi="Times New Roman" w:cs="Times New Roman"/>
          <w:color w:val="000000"/>
          <w:sz w:val="22"/>
          <w:szCs w:val="22"/>
          <w:lang w:val="en-US"/>
        </w:rPr>
        <w:t>Acesso em: 20 fev. 2025.</w:t>
      </w:r>
    </w:p>
    <w:p w14:paraId="1AE0135F"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UNITED NATIONS. </w:t>
      </w:r>
      <w:r w:rsidRPr="005C5096">
        <w:rPr>
          <w:rFonts w:ascii="Times New Roman" w:eastAsia="Times New Roman" w:hAnsi="Times New Roman" w:cs="Times New Roman"/>
          <w:i/>
          <w:color w:val="000000"/>
          <w:sz w:val="22"/>
          <w:szCs w:val="22"/>
          <w:lang w:val="en-US"/>
        </w:rPr>
        <w:t>Transforming our world: the 2030 Agenda for Sustainable Development.</w:t>
      </w:r>
      <w:r w:rsidRPr="005C5096">
        <w:rPr>
          <w:rFonts w:ascii="Times New Roman" w:eastAsia="Times New Roman" w:hAnsi="Times New Roman" w:cs="Times New Roman"/>
          <w:color w:val="000000"/>
          <w:sz w:val="22"/>
          <w:szCs w:val="22"/>
          <w:lang w:val="en-US"/>
        </w:rPr>
        <w:t xml:space="preserve"> Resolution A/RES/70/1 adopted by the General Assembly, 2015. Disponível em: </w:t>
      </w:r>
      <w:hyperlink r:id="rId359">
        <w:r w:rsidRPr="005C5096">
          <w:rPr>
            <w:rFonts w:ascii="Times New Roman" w:eastAsia="Times New Roman" w:hAnsi="Times New Roman" w:cs="Times New Roman"/>
            <w:color w:val="467886"/>
            <w:sz w:val="22"/>
            <w:szCs w:val="22"/>
            <w:u w:val="single"/>
            <w:lang w:val="en-US"/>
          </w:rPr>
          <w:t>https://sdgs.un.org/2030agenda</w:t>
        </w:r>
      </w:hyperlink>
      <w:r w:rsidRPr="005C5096">
        <w:rPr>
          <w:rFonts w:ascii="Times New Roman" w:eastAsia="Times New Roman" w:hAnsi="Times New Roman" w:cs="Times New Roman"/>
          <w:color w:val="000000"/>
          <w:sz w:val="22"/>
          <w:szCs w:val="22"/>
          <w:lang w:val="en-US"/>
        </w:rPr>
        <w:t xml:space="preserve">. </w:t>
      </w:r>
      <w:r w:rsidRPr="001F26FF">
        <w:rPr>
          <w:rFonts w:ascii="Times New Roman" w:eastAsia="Times New Roman" w:hAnsi="Times New Roman" w:cs="Times New Roman"/>
          <w:color w:val="000000"/>
          <w:sz w:val="22"/>
          <w:szCs w:val="22"/>
          <w:lang w:val="en-US"/>
        </w:rPr>
        <w:t>Acesso em: 18 fev. 2025.</w:t>
      </w:r>
    </w:p>
    <w:p w14:paraId="2153DA36"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URBAN SYSTEMS. </w:t>
      </w:r>
      <w:r w:rsidRPr="005C5096">
        <w:rPr>
          <w:rFonts w:ascii="Times New Roman" w:eastAsia="Times New Roman" w:hAnsi="Times New Roman" w:cs="Times New Roman"/>
          <w:i/>
          <w:color w:val="000000"/>
          <w:sz w:val="22"/>
          <w:szCs w:val="22"/>
          <w:lang w:val="en-US"/>
        </w:rPr>
        <w:t>Ranking Connected Smart Cities</w:t>
      </w:r>
      <w:r w:rsidRPr="005C5096">
        <w:rPr>
          <w:rFonts w:ascii="Times New Roman" w:eastAsia="Times New Roman" w:hAnsi="Times New Roman" w:cs="Times New Roman"/>
          <w:color w:val="000000"/>
          <w:sz w:val="22"/>
          <w:szCs w:val="22"/>
          <w:lang w:val="en-US"/>
        </w:rPr>
        <w:t xml:space="preserve">. </w:t>
      </w:r>
      <w:r w:rsidRPr="0055435F">
        <w:rPr>
          <w:rFonts w:ascii="Times New Roman" w:eastAsia="Times New Roman" w:hAnsi="Times New Roman" w:cs="Times New Roman"/>
          <w:color w:val="000000"/>
          <w:sz w:val="22"/>
          <w:szCs w:val="22"/>
          <w:lang w:val="en-US"/>
        </w:rPr>
        <w:t xml:space="preserve">2024. Disponível em: </w:t>
      </w:r>
      <w:hyperlink r:id="rId360">
        <w:r w:rsidRPr="0055435F">
          <w:rPr>
            <w:rFonts w:ascii="Times New Roman" w:eastAsia="Times New Roman" w:hAnsi="Times New Roman" w:cs="Times New Roman"/>
            <w:color w:val="467886"/>
            <w:sz w:val="22"/>
            <w:szCs w:val="22"/>
            <w:u w:val="single"/>
            <w:lang w:val="en-US"/>
          </w:rPr>
          <w:t>https://ranking.connectedsmartcities.com.br/</w:t>
        </w:r>
      </w:hyperlink>
      <w:r w:rsidRPr="0055435F">
        <w:rPr>
          <w:rFonts w:ascii="Times New Roman" w:eastAsia="Times New Roman" w:hAnsi="Times New Roman" w:cs="Times New Roman"/>
          <w:color w:val="000000"/>
          <w:sz w:val="22"/>
          <w:szCs w:val="22"/>
          <w:lang w:val="en-US"/>
        </w:rPr>
        <w:t xml:space="preserve">. </w:t>
      </w:r>
      <w:r w:rsidRPr="001F26FF">
        <w:rPr>
          <w:rFonts w:ascii="Times New Roman" w:eastAsia="Times New Roman" w:hAnsi="Times New Roman" w:cs="Times New Roman"/>
          <w:color w:val="000000"/>
          <w:sz w:val="22"/>
          <w:szCs w:val="22"/>
          <w:lang w:val="en-US"/>
        </w:rPr>
        <w:t>Acesso em: 18 fev. 2025.</w:t>
      </w:r>
    </w:p>
    <w:p w14:paraId="28E71406" w14:textId="77777777" w:rsidR="005C5096" w:rsidRPr="001F26FF" w:rsidRDefault="005C5096" w:rsidP="00122F01">
      <w:pPr>
        <w:spacing w:line="240" w:lineRule="auto"/>
        <w:jc w:val="both"/>
        <w:rPr>
          <w:rFonts w:ascii="Times New Roman" w:hAnsi="Times New Roman" w:cs="Times New Roman"/>
          <w:sz w:val="22"/>
          <w:szCs w:val="22"/>
          <w:lang w:val="en-US"/>
        </w:rPr>
      </w:pPr>
      <w:r w:rsidRPr="001F26FF">
        <w:rPr>
          <w:rFonts w:ascii="Times New Roman" w:hAnsi="Times New Roman" w:cs="Times New Roman"/>
          <w:sz w:val="22"/>
          <w:szCs w:val="22"/>
          <w:lang w:val="en-US"/>
        </w:rPr>
        <w:t xml:space="preserve">VAINIO. Designing technology for smart and sustainable cities of tomorrow – What can we learn from IPCC’s sixth assessment </w:t>
      </w:r>
      <w:proofErr w:type="gramStart"/>
      <w:r w:rsidRPr="001F26FF">
        <w:rPr>
          <w:rFonts w:ascii="Times New Roman" w:hAnsi="Times New Roman" w:cs="Times New Roman"/>
          <w:sz w:val="22"/>
          <w:szCs w:val="22"/>
          <w:lang w:val="en-US"/>
        </w:rPr>
        <w:t>report?.</w:t>
      </w:r>
      <w:proofErr w:type="gramEnd"/>
      <w:r w:rsidRPr="001F26FF">
        <w:rPr>
          <w:rFonts w:ascii="Times New Roman" w:hAnsi="Times New Roman" w:cs="Times New Roman"/>
          <w:sz w:val="22"/>
          <w:szCs w:val="22"/>
          <w:lang w:val="en-US"/>
        </w:rPr>
        <w:t xml:space="preserve"> The Design Journal, 2024. DOI: </w:t>
      </w:r>
      <w:hyperlink r:id="rId361">
        <w:r w:rsidRPr="001F26FF">
          <w:rPr>
            <w:rFonts w:ascii="Times New Roman" w:hAnsi="Times New Roman" w:cs="Times New Roman"/>
            <w:sz w:val="22"/>
            <w:szCs w:val="22"/>
            <w:lang w:val="en-US"/>
          </w:rPr>
          <w:t>https://doi.org/10.1080/14606925.2024.2334560</w:t>
        </w:r>
      </w:hyperlink>
    </w:p>
    <w:p w14:paraId="43F7EBD1"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467886"/>
          <w:sz w:val="22"/>
          <w:szCs w:val="22"/>
          <w:u w:val="single"/>
          <w:lang w:val="en-US"/>
        </w:rPr>
      </w:pPr>
      <w:r w:rsidRPr="005C5096">
        <w:rPr>
          <w:rFonts w:ascii="Times New Roman" w:eastAsia="Times New Roman" w:hAnsi="Times New Roman" w:cs="Times New Roman"/>
          <w:color w:val="000000"/>
          <w:sz w:val="22"/>
          <w:szCs w:val="22"/>
          <w:lang w:val="en-US"/>
        </w:rPr>
        <w:t xml:space="preserve">VELOSO, Á.; FONSECA, F.; RAMOS, R. Insights from smart city initiatives for urban sustainability and contemporary urbanism. </w:t>
      </w:r>
      <w:r w:rsidRPr="001F26FF">
        <w:rPr>
          <w:rFonts w:ascii="Times New Roman" w:eastAsia="Times New Roman" w:hAnsi="Times New Roman" w:cs="Times New Roman"/>
          <w:i/>
          <w:color w:val="000000"/>
          <w:sz w:val="22"/>
          <w:szCs w:val="22"/>
          <w:lang w:val="en-US"/>
        </w:rPr>
        <w:t>Smart Cities</w:t>
      </w:r>
      <w:r w:rsidRPr="001F26FF">
        <w:rPr>
          <w:rFonts w:ascii="Times New Roman" w:eastAsia="Times New Roman" w:hAnsi="Times New Roman" w:cs="Times New Roman"/>
          <w:color w:val="000000"/>
          <w:sz w:val="22"/>
          <w:szCs w:val="22"/>
          <w:lang w:val="en-US"/>
        </w:rPr>
        <w:t xml:space="preserve">, v. 7, p. 3188–3209, 2024. DOI: </w:t>
      </w:r>
      <w:hyperlink r:id="rId362">
        <w:r w:rsidRPr="001F26FF">
          <w:rPr>
            <w:rFonts w:ascii="Times New Roman" w:eastAsia="Times New Roman" w:hAnsi="Times New Roman" w:cs="Times New Roman"/>
            <w:color w:val="467886"/>
            <w:sz w:val="22"/>
            <w:szCs w:val="22"/>
            <w:u w:val="single"/>
            <w:lang w:val="en-US"/>
          </w:rPr>
          <w:t>10.3390/smartcities7060124</w:t>
        </w:r>
      </w:hyperlink>
      <w:r w:rsidRPr="001F26FF">
        <w:rPr>
          <w:rFonts w:ascii="Times New Roman" w:eastAsia="Times New Roman" w:hAnsi="Times New Roman" w:cs="Times New Roman"/>
          <w:color w:val="000000"/>
          <w:sz w:val="22"/>
          <w:szCs w:val="22"/>
          <w:lang w:val="en-US"/>
        </w:rPr>
        <w:t>. Acesso em: 18 fev. 2025.</w:t>
      </w:r>
    </w:p>
    <w:p w14:paraId="191E8F43" w14:textId="77777777" w:rsidR="005C5096" w:rsidRPr="005C5096" w:rsidRDefault="005C5096" w:rsidP="00122F01">
      <w:pPr>
        <w:spacing w:before="240" w:line="240" w:lineRule="auto"/>
        <w:jc w:val="both"/>
        <w:rPr>
          <w:rFonts w:ascii="Times New Roman" w:eastAsia="Times New Roman" w:hAnsi="Times New Roman" w:cs="Times New Roman"/>
          <w:sz w:val="22"/>
          <w:szCs w:val="22"/>
        </w:rPr>
      </w:pPr>
      <w:r w:rsidRPr="001F26FF">
        <w:rPr>
          <w:rFonts w:ascii="Times New Roman" w:eastAsia="Times New Roman" w:hAnsi="Times New Roman" w:cs="Times New Roman"/>
          <w:sz w:val="22"/>
          <w:szCs w:val="22"/>
          <w:lang w:val="en-US"/>
        </w:rPr>
        <w:t xml:space="preserve">VIENNA. Smart Climate City Vienna – Climate Roadmap. </w:t>
      </w:r>
      <w:r w:rsidRPr="005C5096">
        <w:rPr>
          <w:rFonts w:ascii="Times New Roman" w:eastAsia="Times New Roman" w:hAnsi="Times New Roman" w:cs="Times New Roman"/>
          <w:sz w:val="22"/>
          <w:szCs w:val="22"/>
        </w:rPr>
        <w:t>Vienna: City of Vienna, 2022. Disponível em: https://www.wien.gv.at/umweltschutz/klimaschutz/klimafahrplan.html. Acesso em: 27 abr. 2025.</w:t>
      </w:r>
    </w:p>
    <w:p w14:paraId="446ACB1E"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WHITE, J. M. </w:t>
      </w:r>
      <w:proofErr w:type="spellStart"/>
      <w:r w:rsidRPr="005C5096">
        <w:rPr>
          <w:rFonts w:ascii="Times New Roman" w:eastAsia="Times New Roman" w:hAnsi="Times New Roman" w:cs="Times New Roman"/>
          <w:color w:val="000000"/>
          <w:sz w:val="22"/>
          <w:szCs w:val="22"/>
          <w:lang w:val="en-US"/>
        </w:rPr>
        <w:t>Standardising</w:t>
      </w:r>
      <w:proofErr w:type="spellEnd"/>
      <w:r w:rsidRPr="005C5096">
        <w:rPr>
          <w:rFonts w:ascii="Times New Roman" w:eastAsia="Times New Roman" w:hAnsi="Times New Roman" w:cs="Times New Roman"/>
          <w:color w:val="000000"/>
          <w:sz w:val="22"/>
          <w:szCs w:val="22"/>
          <w:lang w:val="en-US"/>
        </w:rPr>
        <w:t xml:space="preserve"> the city as an object of comparison: the promise, limits and perceived benefits of ISO 37120. </w:t>
      </w:r>
      <w:proofErr w:type="spellStart"/>
      <w:r w:rsidRPr="005C5096">
        <w:rPr>
          <w:rFonts w:ascii="Times New Roman" w:eastAsia="Times New Roman" w:hAnsi="Times New Roman" w:cs="Times New Roman"/>
          <w:i/>
          <w:color w:val="000000"/>
          <w:sz w:val="22"/>
          <w:szCs w:val="22"/>
        </w:rPr>
        <w:t>Telematics</w:t>
      </w:r>
      <w:proofErr w:type="spellEnd"/>
      <w:r w:rsidRPr="005C5096">
        <w:rPr>
          <w:rFonts w:ascii="Times New Roman" w:eastAsia="Times New Roman" w:hAnsi="Times New Roman" w:cs="Times New Roman"/>
          <w:i/>
          <w:color w:val="000000"/>
          <w:sz w:val="22"/>
          <w:szCs w:val="22"/>
        </w:rPr>
        <w:t xml:space="preserve"> and </w:t>
      </w:r>
      <w:proofErr w:type="spellStart"/>
      <w:r w:rsidRPr="005C5096">
        <w:rPr>
          <w:rFonts w:ascii="Times New Roman" w:eastAsia="Times New Roman" w:hAnsi="Times New Roman" w:cs="Times New Roman"/>
          <w:i/>
          <w:color w:val="000000"/>
          <w:sz w:val="22"/>
          <w:szCs w:val="22"/>
        </w:rPr>
        <w:t>Informatics</w:t>
      </w:r>
      <w:proofErr w:type="spellEnd"/>
      <w:r w:rsidRPr="005C5096">
        <w:rPr>
          <w:rFonts w:ascii="Times New Roman" w:eastAsia="Times New Roman" w:hAnsi="Times New Roman" w:cs="Times New Roman"/>
          <w:color w:val="000000"/>
          <w:sz w:val="22"/>
          <w:szCs w:val="22"/>
        </w:rPr>
        <w:t xml:space="preserve">, v. 57, p. 101515, 2021. Disponível em: </w:t>
      </w:r>
      <w:hyperlink r:id="rId363">
        <w:r w:rsidRPr="005C5096">
          <w:rPr>
            <w:rFonts w:ascii="Times New Roman" w:eastAsia="Times New Roman" w:hAnsi="Times New Roman" w:cs="Times New Roman"/>
            <w:color w:val="467886"/>
            <w:sz w:val="22"/>
            <w:szCs w:val="22"/>
            <w:u w:val="single"/>
          </w:rPr>
          <w:t>https://doi.org/10.1016/j.tele.2020.101515</w:t>
        </w:r>
      </w:hyperlink>
      <w:r w:rsidRPr="005C5096">
        <w:rPr>
          <w:rFonts w:ascii="Times New Roman" w:eastAsia="Times New Roman" w:hAnsi="Times New Roman" w:cs="Times New Roman"/>
          <w:color w:val="000000"/>
          <w:sz w:val="22"/>
          <w:szCs w:val="22"/>
        </w:rPr>
        <w:t xml:space="preserve">. </w:t>
      </w:r>
      <w:r w:rsidRPr="001F26FF">
        <w:rPr>
          <w:rFonts w:ascii="Times New Roman" w:eastAsia="Times New Roman" w:hAnsi="Times New Roman" w:cs="Times New Roman"/>
          <w:color w:val="000000"/>
          <w:sz w:val="22"/>
          <w:szCs w:val="22"/>
          <w:lang w:val="en-US"/>
        </w:rPr>
        <w:t>DOI: 10.1016/j.tele.2020.101515. Acesso em: 18 fev. 2025.</w:t>
      </w:r>
    </w:p>
    <w:p w14:paraId="4FFF0634" w14:textId="77777777" w:rsidR="005C5096" w:rsidRPr="001F26FF" w:rsidRDefault="005C5096" w:rsidP="00122F01">
      <w:pPr>
        <w:spacing w:line="240" w:lineRule="auto"/>
        <w:jc w:val="both"/>
        <w:rPr>
          <w:rFonts w:ascii="Times New Roman" w:hAnsi="Times New Roman" w:cs="Times New Roman"/>
          <w:sz w:val="22"/>
          <w:szCs w:val="22"/>
          <w:lang w:val="en-US"/>
        </w:rPr>
      </w:pPr>
      <w:r w:rsidRPr="001F26FF">
        <w:rPr>
          <w:rFonts w:ascii="Times New Roman" w:hAnsi="Times New Roman" w:cs="Times New Roman"/>
          <w:sz w:val="22"/>
          <w:szCs w:val="22"/>
          <w:lang w:val="en-US"/>
        </w:rPr>
        <w:t>WILLIAMSON, J. G. Regional inequality and the process of national development: a description of the patterns. Madison: The University of Wisconsin, 1965.</w:t>
      </w:r>
    </w:p>
    <w:p w14:paraId="059DDD99" w14:textId="35E6A9CF" w:rsidR="005C5096" w:rsidRPr="001F26FF" w:rsidRDefault="005C5096" w:rsidP="00122F01">
      <w:pPr>
        <w:spacing w:line="240" w:lineRule="auto"/>
        <w:jc w:val="both"/>
        <w:rPr>
          <w:rFonts w:ascii="Times New Roman" w:hAnsi="Times New Roman" w:cs="Times New Roman"/>
          <w:sz w:val="22"/>
          <w:szCs w:val="22"/>
          <w:lang w:val="en-US"/>
        </w:rPr>
      </w:pPr>
      <w:r w:rsidRPr="001F26FF">
        <w:rPr>
          <w:rFonts w:ascii="Times New Roman" w:hAnsi="Times New Roman" w:cs="Times New Roman"/>
          <w:sz w:val="22"/>
          <w:szCs w:val="22"/>
          <w:lang w:val="en-US"/>
        </w:rPr>
        <w:lastRenderedPageBreak/>
        <w:t xml:space="preserve">ZENG; PANG; TANG. Sensors on Internet of Things Systems for the Sustainable Development of Smart Cities: A Systematic Literature Review. Sensors, 2024. DOI: </w:t>
      </w:r>
      <w:hyperlink r:id="rId364">
        <w:r w:rsidRPr="001F26FF">
          <w:rPr>
            <w:rFonts w:ascii="Times New Roman" w:hAnsi="Times New Roman" w:cs="Times New Roman"/>
            <w:sz w:val="22"/>
            <w:szCs w:val="22"/>
            <w:lang w:val="en-US"/>
          </w:rPr>
          <w:t>https://doi.org/10.3390/s24072074</w:t>
        </w:r>
      </w:hyperlink>
    </w:p>
    <w:p w14:paraId="144AEEDB" w14:textId="2D0712B3" w:rsidR="005C5096" w:rsidRPr="005C5096" w:rsidRDefault="005C5096" w:rsidP="00122F01">
      <w:pPr>
        <w:spacing w:line="240" w:lineRule="auto"/>
        <w:jc w:val="both"/>
        <w:rPr>
          <w:rFonts w:ascii="Times New Roman" w:hAnsi="Times New Roman" w:cs="Times New Roman"/>
          <w:sz w:val="22"/>
          <w:szCs w:val="22"/>
        </w:rPr>
      </w:pPr>
      <w:r w:rsidRPr="001F26FF">
        <w:rPr>
          <w:rFonts w:ascii="Times New Roman" w:hAnsi="Times New Roman" w:cs="Times New Roman"/>
          <w:sz w:val="22"/>
          <w:szCs w:val="22"/>
          <w:lang w:val="en-US"/>
        </w:rPr>
        <w:t xml:space="preserve">ZHUANG; CENCI; ZHANG. Review of Big Data Implementation and Expectations in Smart Cities. </w:t>
      </w:r>
      <w:proofErr w:type="spellStart"/>
      <w:r w:rsidRPr="005C5096">
        <w:rPr>
          <w:rFonts w:ascii="Times New Roman" w:hAnsi="Times New Roman" w:cs="Times New Roman"/>
          <w:sz w:val="22"/>
          <w:szCs w:val="22"/>
        </w:rPr>
        <w:t>Buildings</w:t>
      </w:r>
      <w:proofErr w:type="spellEnd"/>
      <w:r w:rsidRPr="005C5096">
        <w:rPr>
          <w:rFonts w:ascii="Times New Roman" w:hAnsi="Times New Roman" w:cs="Times New Roman"/>
          <w:sz w:val="22"/>
          <w:szCs w:val="22"/>
        </w:rPr>
        <w:t xml:space="preserve">, 2024. DOI: </w:t>
      </w:r>
      <w:hyperlink r:id="rId365">
        <w:r w:rsidRPr="005C5096">
          <w:rPr>
            <w:rFonts w:ascii="Times New Roman" w:hAnsi="Times New Roman" w:cs="Times New Roman"/>
            <w:sz w:val="22"/>
            <w:szCs w:val="22"/>
          </w:rPr>
          <w:t>https://doi.org/10.3390/buildings14123717</w:t>
        </w:r>
      </w:hyperlink>
    </w:p>
    <w:p w14:paraId="44C3BA33" w14:textId="77777777" w:rsidR="00141D91" w:rsidRPr="005C5096" w:rsidRDefault="00141D91" w:rsidP="00122F01">
      <w:pPr>
        <w:spacing w:line="240" w:lineRule="auto"/>
        <w:jc w:val="both"/>
        <w:rPr>
          <w:rFonts w:ascii="Times New Roman" w:hAnsi="Times New Roman" w:cs="Times New Roman"/>
          <w:sz w:val="22"/>
          <w:szCs w:val="22"/>
        </w:rPr>
      </w:pPr>
    </w:p>
    <w:p w14:paraId="5C98C8AA" w14:textId="68043F88" w:rsidR="002D3633" w:rsidRDefault="003D496A" w:rsidP="003D496A">
      <w:pPr>
        <w:pStyle w:val="Heading1"/>
      </w:pPr>
      <w:bookmarkStart w:id="152" w:name="_Toc200734054"/>
      <w:r>
        <w:t>APÊNDICES</w:t>
      </w:r>
      <w:bookmarkEnd w:id="152"/>
    </w:p>
    <w:p w14:paraId="35400763" w14:textId="54F71A07" w:rsidR="003D496A" w:rsidRPr="005C5096" w:rsidRDefault="003D496A" w:rsidP="003D496A">
      <w:pPr>
        <w:pStyle w:val="Heading1"/>
      </w:pPr>
      <w:bookmarkStart w:id="153" w:name="_Toc200734055"/>
      <w:r>
        <w:t>ANEXOS</w:t>
      </w:r>
      <w:bookmarkEnd w:id="153"/>
    </w:p>
    <w:sectPr w:rsidR="003D496A" w:rsidRPr="005C5096" w:rsidSect="00EF4DE2">
      <w:footerReference w:type="default" r:id="rId366"/>
      <w:pgSz w:w="11906" w:h="16838"/>
      <w:pgMar w:top="1417" w:right="1701" w:bottom="1417" w:left="1701" w:header="708" w:footer="708" w:gutter="0"/>
      <w:pgNumType w:start="17"/>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Jose Aires Trigo" w:date="2025-05-22T15:14:00Z" w:initials="JA">
    <w:p w14:paraId="3276AA55" w14:textId="77777777" w:rsidR="00555033" w:rsidRDefault="00555033" w:rsidP="00556FFC">
      <w:pPr>
        <w:pStyle w:val="CommentText"/>
      </w:pPr>
      <w:r>
        <w:rPr>
          <w:rStyle w:val="CommentReference"/>
        </w:rPr>
        <w:annotationRef/>
      </w:r>
      <w:r>
        <w:t>Fiz algumas alterações no resumo. Basta refazer o Abstract após aceitar as alterações.</w:t>
      </w:r>
    </w:p>
  </w:comment>
  <w:comment w:id="1" w:author="Luciano Silveira" w:date="2025-06-13T10:29:00Z" w:initials="LS">
    <w:p w14:paraId="1C555247" w14:textId="77777777" w:rsidR="000836A9" w:rsidRDefault="000836A9" w:rsidP="000836A9">
      <w:pPr>
        <w:pStyle w:val="CommentText"/>
      </w:pPr>
      <w:r>
        <w:rPr>
          <w:rStyle w:val="CommentReference"/>
        </w:rPr>
        <w:annotationRef/>
      </w:r>
      <w:r>
        <w:t>Feito.</w:t>
      </w:r>
    </w:p>
  </w:comment>
  <w:comment w:id="103" w:author="Jose Aires Trigo" w:date="2025-05-23T12:46:00Z" w:initials="JA">
    <w:p w14:paraId="76E16158" w14:textId="77777777" w:rsidR="00535BCF" w:rsidRDefault="00535BCF" w:rsidP="00535BCF">
      <w:pPr>
        <w:pStyle w:val="CommentText"/>
      </w:pPr>
      <w:r>
        <w:rPr>
          <w:rStyle w:val="CommentReference"/>
        </w:rPr>
        <w:annotationRef/>
      </w:r>
      <w:r>
        <w:t>Conferir a numeração.</w:t>
      </w:r>
    </w:p>
  </w:comment>
  <w:comment w:id="104" w:author="Luciano Silveira" w:date="2025-06-13T10:33:00Z" w:initials="LS">
    <w:p w14:paraId="3BB91806" w14:textId="77777777" w:rsidR="000836A9" w:rsidRDefault="000836A9" w:rsidP="000836A9">
      <w:pPr>
        <w:pStyle w:val="CommentText"/>
      </w:pPr>
      <w:r>
        <w:rPr>
          <w:rStyle w:val="CommentReference"/>
        </w:rPr>
        <w:annotationRef/>
      </w:r>
      <w:r>
        <w:t>Feito.</w:t>
      </w:r>
    </w:p>
  </w:comment>
  <w:comment w:id="151" w:author="Jose Aires Trigo" w:date="2025-04-12T12:18:00Z" w:initials="JA">
    <w:p w14:paraId="7C00FE33" w14:textId="662FE4C8" w:rsidR="00555033" w:rsidRDefault="00555033" w:rsidP="008D0407">
      <w:pPr>
        <w:pStyle w:val="CommentText"/>
      </w:pPr>
      <w:r>
        <w:rPr>
          <w:rStyle w:val="CommentReference"/>
        </w:rPr>
        <w:annotationRef/>
      </w:r>
      <w:r>
        <w:t xml:space="preserve">Retirar a numeração das referências e colocar em espaçamento simples, com um espaçamento simples entre referências. </w:t>
      </w:r>
    </w:p>
    <w:p w14:paraId="4D24F452" w14:textId="77777777" w:rsidR="00555033" w:rsidRDefault="00555033" w:rsidP="008D0407">
      <w:pPr>
        <w:pStyle w:val="CommentText"/>
      </w:pPr>
    </w:p>
    <w:p w14:paraId="11FA435A" w14:textId="77777777" w:rsidR="00555033" w:rsidRDefault="00555033" w:rsidP="008D0407">
      <w:pPr>
        <w:pStyle w:val="CommentText"/>
      </w:pPr>
      <w:r>
        <w:t>Coloque alinhado á esquerda.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276AA55" w15:done="0"/>
  <w15:commentEx w15:paraId="1C555247" w15:paraIdParent="3276AA55" w15:done="0"/>
  <w15:commentEx w15:paraId="76E16158" w15:done="0"/>
  <w15:commentEx w15:paraId="3BB91806" w15:paraIdParent="76E16158" w15:done="0"/>
  <w15:commentEx w15:paraId="11FA43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DFEB924" w16cex:dateUtc="2025-05-22T18:14:00Z"/>
  <w16cex:commentExtensible w16cex:durableId="6DE992B2" w16cex:dateUtc="2025-06-13T13:29:00Z"/>
  <w16cex:commentExtensible w16cex:durableId="14EA1AAF" w16cex:dateUtc="2025-05-23T15:46:00Z"/>
  <w16cex:commentExtensible w16cex:durableId="01AB7859" w16cex:dateUtc="2025-06-13T13:33:00Z"/>
  <w16cex:commentExtensible w16cex:durableId="5F0A522F" w16cex:dateUtc="2025-04-12T15: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276AA55" w16cid:durableId="6DFEB924"/>
  <w16cid:commentId w16cid:paraId="1C555247" w16cid:durableId="6DE992B2"/>
  <w16cid:commentId w16cid:paraId="76E16158" w16cid:durableId="14EA1AAF"/>
  <w16cid:commentId w16cid:paraId="3BB91806" w16cid:durableId="01AB7859"/>
  <w16cid:commentId w16cid:paraId="11FA435A" w16cid:durableId="5F0A52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54F02B" w14:textId="77777777" w:rsidR="009D269A" w:rsidRDefault="009D269A">
      <w:pPr>
        <w:spacing w:after="0" w:line="240" w:lineRule="auto"/>
      </w:pPr>
      <w:r>
        <w:separator/>
      </w:r>
    </w:p>
  </w:endnote>
  <w:endnote w:type="continuationSeparator" w:id="0">
    <w:p w14:paraId="3653E1D5" w14:textId="77777777" w:rsidR="009D269A" w:rsidRDefault="009D26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7422698"/>
      <w:docPartObj>
        <w:docPartGallery w:val="Page Numbers (Bottom of Page)"/>
        <w:docPartUnique/>
      </w:docPartObj>
    </w:sdtPr>
    <w:sdtContent>
      <w:p w14:paraId="6B845574" w14:textId="77777777" w:rsidR="00EF4DE2" w:rsidRDefault="00EF4DE2">
        <w:pPr>
          <w:pStyle w:val="Footer"/>
          <w:jc w:val="right"/>
        </w:pPr>
        <w:r>
          <w:fldChar w:fldCharType="begin"/>
        </w:r>
        <w:r>
          <w:instrText>PAGE   \* MERGEFORMAT</w:instrText>
        </w:r>
        <w:r>
          <w:fldChar w:fldCharType="separate"/>
        </w:r>
        <w:r>
          <w:t>2</w:t>
        </w:r>
        <w:r>
          <w:fldChar w:fldCharType="end"/>
        </w:r>
      </w:p>
    </w:sdtContent>
  </w:sdt>
  <w:p w14:paraId="28F799F5" w14:textId="77777777" w:rsidR="00B30CBF" w:rsidRDefault="00B30C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30C0F5" w14:textId="77777777" w:rsidR="009D269A" w:rsidRDefault="009D269A">
      <w:pPr>
        <w:spacing w:after="0" w:line="240" w:lineRule="auto"/>
      </w:pPr>
      <w:r>
        <w:separator/>
      </w:r>
    </w:p>
  </w:footnote>
  <w:footnote w:type="continuationSeparator" w:id="0">
    <w:p w14:paraId="48F1BE88" w14:textId="77777777" w:rsidR="009D269A" w:rsidRDefault="009D26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4729D"/>
    <w:multiLevelType w:val="multilevel"/>
    <w:tmpl w:val="614AD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235EB"/>
    <w:multiLevelType w:val="multilevel"/>
    <w:tmpl w:val="929C0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5743D"/>
    <w:multiLevelType w:val="multilevel"/>
    <w:tmpl w:val="1E60C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F7202"/>
    <w:multiLevelType w:val="multilevel"/>
    <w:tmpl w:val="0E3C5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CD5B65"/>
    <w:multiLevelType w:val="multilevel"/>
    <w:tmpl w:val="16D8A090"/>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 w15:restartNumberingAfterBreak="0">
    <w:nsid w:val="0E1E48B0"/>
    <w:multiLevelType w:val="multilevel"/>
    <w:tmpl w:val="A5064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53744E"/>
    <w:multiLevelType w:val="multilevel"/>
    <w:tmpl w:val="2F52A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0E6AB3"/>
    <w:multiLevelType w:val="multilevel"/>
    <w:tmpl w:val="5FE2E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066070"/>
    <w:multiLevelType w:val="multilevel"/>
    <w:tmpl w:val="C6460E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7E52CFB"/>
    <w:multiLevelType w:val="multilevel"/>
    <w:tmpl w:val="229AF33A"/>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A5F323F"/>
    <w:multiLevelType w:val="multilevel"/>
    <w:tmpl w:val="CCBE50F0"/>
    <w:lvl w:ilvl="0">
      <w:start w:val="1"/>
      <w:numFmt w:val="decimal"/>
      <w:lvlText w:val="%1."/>
      <w:lvlJc w:val="left"/>
      <w:pPr>
        <w:ind w:left="720" w:hanging="360"/>
      </w:pPr>
    </w:lvl>
    <w:lvl w:ilvl="1">
      <w:start w:val="1"/>
      <w:numFmt w:val="decimal"/>
      <w:pStyle w:val="Estilo11"/>
      <w:lvlText w:val="%2."/>
      <w:lvlJc w:val="left"/>
      <w:pPr>
        <w:ind w:left="1440" w:hanging="360"/>
      </w:pPr>
    </w:lvl>
    <w:lvl w:ilvl="2">
      <w:start w:val="1"/>
      <w:numFmt w:val="decimal"/>
      <w:pStyle w:val="Estilo111"/>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2A831DEE"/>
    <w:multiLevelType w:val="multilevel"/>
    <w:tmpl w:val="DAD0F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640773"/>
    <w:multiLevelType w:val="hybridMultilevel"/>
    <w:tmpl w:val="3D044C2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1C04512"/>
    <w:multiLevelType w:val="multilevel"/>
    <w:tmpl w:val="FC76E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2F6AE2"/>
    <w:multiLevelType w:val="multilevel"/>
    <w:tmpl w:val="5928E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3B1AC0"/>
    <w:multiLevelType w:val="multilevel"/>
    <w:tmpl w:val="D1E0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D752C0"/>
    <w:multiLevelType w:val="multilevel"/>
    <w:tmpl w:val="97EEF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96091A"/>
    <w:multiLevelType w:val="multilevel"/>
    <w:tmpl w:val="668A31AC"/>
    <w:lvl w:ilvl="0">
      <w:start w:val="3"/>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0E60BB0"/>
    <w:multiLevelType w:val="multilevel"/>
    <w:tmpl w:val="36FA8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8D4D78"/>
    <w:multiLevelType w:val="multilevel"/>
    <w:tmpl w:val="7A48AF80"/>
    <w:lvl w:ilvl="0">
      <w:start w:val="3"/>
      <w:numFmt w:val="decimal"/>
      <w:lvlText w:val="%1"/>
      <w:lvlJc w:val="left"/>
      <w:pPr>
        <w:ind w:left="360" w:hanging="360"/>
      </w:pPr>
    </w:lvl>
    <w:lvl w:ilvl="1">
      <w:start w:val="4"/>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20" w15:restartNumberingAfterBreak="0">
    <w:nsid w:val="4AE91DEA"/>
    <w:multiLevelType w:val="multilevel"/>
    <w:tmpl w:val="668A31AC"/>
    <w:lvl w:ilvl="0">
      <w:start w:val="3"/>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D904BBD"/>
    <w:multiLevelType w:val="multilevel"/>
    <w:tmpl w:val="39A85638"/>
    <w:lvl w:ilvl="0">
      <w:start w:val="3"/>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49A539E"/>
    <w:multiLevelType w:val="multilevel"/>
    <w:tmpl w:val="5372C54C"/>
    <w:lvl w:ilvl="0">
      <w:start w:val="1"/>
      <w:numFmt w:val="decimal"/>
      <w:lvlText w:val="%1."/>
      <w:lvlJc w:val="left"/>
      <w:pPr>
        <w:ind w:left="720" w:hanging="360"/>
      </w:pPr>
      <w:rPr>
        <w:rFonts w:ascii="Times New Roman" w:eastAsia="Times New Roman" w:hAnsi="Times New Roman" w:cs="Times New Roman"/>
        <w:b/>
        <w:color w:val="000000"/>
      </w:r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3" w15:restartNumberingAfterBreak="0">
    <w:nsid w:val="550B61C0"/>
    <w:multiLevelType w:val="multilevel"/>
    <w:tmpl w:val="841CC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7C23A1"/>
    <w:multiLevelType w:val="multilevel"/>
    <w:tmpl w:val="129647F6"/>
    <w:lvl w:ilvl="0">
      <w:start w:val="3"/>
      <w:numFmt w:val="decimal"/>
      <w:lvlText w:val="%1"/>
      <w:lvlJc w:val="left"/>
      <w:pPr>
        <w:ind w:left="460" w:hanging="460"/>
      </w:pPr>
      <w:rPr>
        <w:rFonts w:hint="default"/>
      </w:rPr>
    </w:lvl>
    <w:lvl w:ilvl="1">
      <w:start w:val="10"/>
      <w:numFmt w:val="decimal"/>
      <w:lvlText w:val="%1.%2"/>
      <w:lvlJc w:val="left"/>
      <w:pPr>
        <w:ind w:left="700" w:hanging="4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25" w15:restartNumberingAfterBreak="0">
    <w:nsid w:val="56A114FF"/>
    <w:multiLevelType w:val="multilevel"/>
    <w:tmpl w:val="52DE7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3D4904"/>
    <w:multiLevelType w:val="multilevel"/>
    <w:tmpl w:val="DB0AA5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623F63C4"/>
    <w:multiLevelType w:val="multilevel"/>
    <w:tmpl w:val="20A6F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187CD4"/>
    <w:multiLevelType w:val="multilevel"/>
    <w:tmpl w:val="55DC5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FD769E"/>
    <w:multiLevelType w:val="multilevel"/>
    <w:tmpl w:val="CEE489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696E23"/>
    <w:multiLevelType w:val="multilevel"/>
    <w:tmpl w:val="1C1A9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031C7F"/>
    <w:multiLevelType w:val="multilevel"/>
    <w:tmpl w:val="B4F46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E49135E"/>
    <w:multiLevelType w:val="multilevel"/>
    <w:tmpl w:val="776491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45522154">
    <w:abstractNumId w:val="10"/>
  </w:num>
  <w:num w:numId="2" w16cid:durableId="590547057">
    <w:abstractNumId w:val="4"/>
  </w:num>
  <w:num w:numId="3" w16cid:durableId="1116288133">
    <w:abstractNumId w:val="26"/>
  </w:num>
  <w:num w:numId="4" w16cid:durableId="718476766">
    <w:abstractNumId w:val="22"/>
  </w:num>
  <w:num w:numId="5" w16cid:durableId="302083297">
    <w:abstractNumId w:val="32"/>
  </w:num>
  <w:num w:numId="6" w16cid:durableId="1602494895">
    <w:abstractNumId w:val="19"/>
  </w:num>
  <w:num w:numId="7" w16cid:durableId="1843356736">
    <w:abstractNumId w:val="8"/>
  </w:num>
  <w:num w:numId="8" w16cid:durableId="1321034665">
    <w:abstractNumId w:val="2"/>
  </w:num>
  <w:num w:numId="9" w16cid:durableId="211843204">
    <w:abstractNumId w:val="15"/>
  </w:num>
  <w:num w:numId="10" w16cid:durableId="862521557">
    <w:abstractNumId w:val="16"/>
  </w:num>
  <w:num w:numId="11" w16cid:durableId="532617394">
    <w:abstractNumId w:val="11"/>
  </w:num>
  <w:num w:numId="12" w16cid:durableId="864251802">
    <w:abstractNumId w:val="5"/>
  </w:num>
  <w:num w:numId="13" w16cid:durableId="980310816">
    <w:abstractNumId w:val="29"/>
  </w:num>
  <w:num w:numId="14" w16cid:durableId="1499728132">
    <w:abstractNumId w:val="18"/>
  </w:num>
  <w:num w:numId="15" w16cid:durableId="932470401">
    <w:abstractNumId w:val="13"/>
  </w:num>
  <w:num w:numId="16" w16cid:durableId="440149334">
    <w:abstractNumId w:val="1"/>
  </w:num>
  <w:num w:numId="17" w16cid:durableId="1310281741">
    <w:abstractNumId w:val="30"/>
  </w:num>
  <w:num w:numId="18" w16cid:durableId="1983733058">
    <w:abstractNumId w:val="28"/>
  </w:num>
  <w:num w:numId="19" w16cid:durableId="618923238">
    <w:abstractNumId w:val="0"/>
  </w:num>
  <w:num w:numId="20" w16cid:durableId="1335962637">
    <w:abstractNumId w:val="3"/>
  </w:num>
  <w:num w:numId="21" w16cid:durableId="1106383880">
    <w:abstractNumId w:val="14"/>
  </w:num>
  <w:num w:numId="22" w16cid:durableId="1549412872">
    <w:abstractNumId w:val="6"/>
  </w:num>
  <w:num w:numId="23" w16cid:durableId="859509905">
    <w:abstractNumId w:val="25"/>
  </w:num>
  <w:num w:numId="24" w16cid:durableId="1027486944">
    <w:abstractNumId w:val="27"/>
  </w:num>
  <w:num w:numId="25" w16cid:durableId="336932323">
    <w:abstractNumId w:val="23"/>
  </w:num>
  <w:num w:numId="26" w16cid:durableId="2049139102">
    <w:abstractNumId w:val="31"/>
  </w:num>
  <w:num w:numId="27" w16cid:durableId="396443730">
    <w:abstractNumId w:val="7"/>
  </w:num>
  <w:num w:numId="28" w16cid:durableId="1610625744">
    <w:abstractNumId w:val="12"/>
  </w:num>
  <w:num w:numId="29" w16cid:durableId="941839039">
    <w:abstractNumId w:val="17"/>
  </w:num>
  <w:num w:numId="30" w16cid:durableId="1481533405">
    <w:abstractNumId w:val="9"/>
  </w:num>
  <w:num w:numId="31" w16cid:durableId="1960867676">
    <w:abstractNumId w:val="20"/>
  </w:num>
  <w:num w:numId="32" w16cid:durableId="1316488856">
    <w:abstractNumId w:val="21"/>
  </w:num>
  <w:num w:numId="33" w16cid:durableId="282925902">
    <w:abstractNumId w:val="21"/>
    <w:lvlOverride w:ilvl="0">
      <w:startOverride w:val="3"/>
    </w:lvlOverride>
    <w:lvlOverride w:ilvl="1">
      <w:startOverride w:val="8"/>
    </w:lvlOverride>
  </w:num>
  <w:num w:numId="34" w16cid:durableId="662969614">
    <w:abstractNumId w:val="21"/>
    <w:lvlOverride w:ilvl="0">
      <w:startOverride w:val="4"/>
    </w:lvlOverride>
    <w:lvlOverride w:ilvl="1">
      <w:startOverride w:val="2"/>
    </w:lvlOverride>
  </w:num>
  <w:num w:numId="35" w16cid:durableId="726147229">
    <w:abstractNumId w:val="21"/>
    <w:lvlOverride w:ilvl="0">
      <w:startOverride w:val="4"/>
    </w:lvlOverride>
    <w:lvlOverride w:ilvl="1">
      <w:startOverride w:val="2"/>
    </w:lvlOverride>
  </w:num>
  <w:num w:numId="36" w16cid:durableId="1767382204">
    <w:abstractNumId w:val="21"/>
    <w:lvlOverride w:ilvl="0">
      <w:startOverride w:val="4"/>
    </w:lvlOverride>
    <w:lvlOverride w:ilvl="1">
      <w:startOverride w:val="4"/>
    </w:lvlOverride>
  </w:num>
  <w:num w:numId="37" w16cid:durableId="1213882623">
    <w:abstractNumId w:val="21"/>
    <w:lvlOverride w:ilvl="0">
      <w:startOverride w:val="4"/>
    </w:lvlOverride>
    <w:lvlOverride w:ilvl="1">
      <w:startOverride w:val="2"/>
    </w:lvlOverride>
  </w:num>
  <w:num w:numId="38" w16cid:durableId="451945624">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se Aires Trigo">
    <w15:presenceInfo w15:providerId="AD" w15:userId="S::jose.trigo@estacio.br::efb5ff37-76e5-4afc-ac26-060e2b7cbcb8"/>
  </w15:person>
  <w15:person w15:author="Luciano Silveira">
    <w15:presenceInfo w15:providerId="Windows Live" w15:userId="fbe1db4cd7d411c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B1F"/>
    <w:rsid w:val="00002947"/>
    <w:rsid w:val="00004D3B"/>
    <w:rsid w:val="0001149F"/>
    <w:rsid w:val="0001230E"/>
    <w:rsid w:val="00014DD3"/>
    <w:rsid w:val="00020228"/>
    <w:rsid w:val="00021805"/>
    <w:rsid w:val="00025919"/>
    <w:rsid w:val="00026B68"/>
    <w:rsid w:val="00032FB6"/>
    <w:rsid w:val="00033DAB"/>
    <w:rsid w:val="000433F5"/>
    <w:rsid w:val="0004459D"/>
    <w:rsid w:val="0005668F"/>
    <w:rsid w:val="00061BDE"/>
    <w:rsid w:val="0006258A"/>
    <w:rsid w:val="00065B3F"/>
    <w:rsid w:val="00067503"/>
    <w:rsid w:val="0007367E"/>
    <w:rsid w:val="0008185F"/>
    <w:rsid w:val="000836A9"/>
    <w:rsid w:val="0008389B"/>
    <w:rsid w:val="00085DFD"/>
    <w:rsid w:val="00086ED7"/>
    <w:rsid w:val="0009137C"/>
    <w:rsid w:val="000A06CA"/>
    <w:rsid w:val="000A4C18"/>
    <w:rsid w:val="000B2E7F"/>
    <w:rsid w:val="000B3402"/>
    <w:rsid w:val="000B6FF3"/>
    <w:rsid w:val="000B797C"/>
    <w:rsid w:val="000C59B7"/>
    <w:rsid w:val="000C6438"/>
    <w:rsid w:val="000E11F9"/>
    <w:rsid w:val="000E1633"/>
    <w:rsid w:val="000F36E3"/>
    <w:rsid w:val="00103A82"/>
    <w:rsid w:val="00107F02"/>
    <w:rsid w:val="00113182"/>
    <w:rsid w:val="00121112"/>
    <w:rsid w:val="00121E01"/>
    <w:rsid w:val="00122F01"/>
    <w:rsid w:val="00130A69"/>
    <w:rsid w:val="00141D91"/>
    <w:rsid w:val="00142352"/>
    <w:rsid w:val="00160DAD"/>
    <w:rsid w:val="001775A4"/>
    <w:rsid w:val="00177E27"/>
    <w:rsid w:val="0018464F"/>
    <w:rsid w:val="00187E30"/>
    <w:rsid w:val="00193D96"/>
    <w:rsid w:val="001B091F"/>
    <w:rsid w:val="001B0A58"/>
    <w:rsid w:val="001B69BA"/>
    <w:rsid w:val="001C48F6"/>
    <w:rsid w:val="001D079E"/>
    <w:rsid w:val="001D0E73"/>
    <w:rsid w:val="001D7820"/>
    <w:rsid w:val="001E3D62"/>
    <w:rsid w:val="001E667B"/>
    <w:rsid w:val="001F07FD"/>
    <w:rsid w:val="001F26FF"/>
    <w:rsid w:val="001F78D3"/>
    <w:rsid w:val="00202989"/>
    <w:rsid w:val="002066B8"/>
    <w:rsid w:val="002107F5"/>
    <w:rsid w:val="00214BBE"/>
    <w:rsid w:val="002207AE"/>
    <w:rsid w:val="002312E5"/>
    <w:rsid w:val="00234384"/>
    <w:rsid w:val="0024176C"/>
    <w:rsid w:val="0025014E"/>
    <w:rsid w:val="00252E8A"/>
    <w:rsid w:val="002576D6"/>
    <w:rsid w:val="00261E6D"/>
    <w:rsid w:val="002663E5"/>
    <w:rsid w:val="00270491"/>
    <w:rsid w:val="0027473D"/>
    <w:rsid w:val="002855D9"/>
    <w:rsid w:val="002906B3"/>
    <w:rsid w:val="002908DA"/>
    <w:rsid w:val="00292EE5"/>
    <w:rsid w:val="0029305A"/>
    <w:rsid w:val="00296CB2"/>
    <w:rsid w:val="002A0E2C"/>
    <w:rsid w:val="002A1E1F"/>
    <w:rsid w:val="002B1160"/>
    <w:rsid w:val="002B4772"/>
    <w:rsid w:val="002C1405"/>
    <w:rsid w:val="002C4A95"/>
    <w:rsid w:val="002D3633"/>
    <w:rsid w:val="002D3BB7"/>
    <w:rsid w:val="002D593F"/>
    <w:rsid w:val="002E2876"/>
    <w:rsid w:val="002E357C"/>
    <w:rsid w:val="002E4E04"/>
    <w:rsid w:val="002F1AD1"/>
    <w:rsid w:val="002F6D1C"/>
    <w:rsid w:val="002F7C97"/>
    <w:rsid w:val="00302709"/>
    <w:rsid w:val="00302FCD"/>
    <w:rsid w:val="0031181D"/>
    <w:rsid w:val="00311FB1"/>
    <w:rsid w:val="00314F5A"/>
    <w:rsid w:val="00332312"/>
    <w:rsid w:val="003323F9"/>
    <w:rsid w:val="00332BE4"/>
    <w:rsid w:val="00335843"/>
    <w:rsid w:val="00337960"/>
    <w:rsid w:val="003410F7"/>
    <w:rsid w:val="00343D68"/>
    <w:rsid w:val="00346C4F"/>
    <w:rsid w:val="00350C3B"/>
    <w:rsid w:val="003510F3"/>
    <w:rsid w:val="00353EFD"/>
    <w:rsid w:val="003606D2"/>
    <w:rsid w:val="00360752"/>
    <w:rsid w:val="00360990"/>
    <w:rsid w:val="0036205F"/>
    <w:rsid w:val="0037175C"/>
    <w:rsid w:val="003759C4"/>
    <w:rsid w:val="00376D12"/>
    <w:rsid w:val="00380391"/>
    <w:rsid w:val="00382FA6"/>
    <w:rsid w:val="003857D5"/>
    <w:rsid w:val="00386672"/>
    <w:rsid w:val="00390915"/>
    <w:rsid w:val="003B32E9"/>
    <w:rsid w:val="003B44C8"/>
    <w:rsid w:val="003B489E"/>
    <w:rsid w:val="003D3A5F"/>
    <w:rsid w:val="003D496A"/>
    <w:rsid w:val="003F15E8"/>
    <w:rsid w:val="0040344A"/>
    <w:rsid w:val="004040FC"/>
    <w:rsid w:val="00412C1B"/>
    <w:rsid w:val="00416DCF"/>
    <w:rsid w:val="004225D8"/>
    <w:rsid w:val="00430FAE"/>
    <w:rsid w:val="00433541"/>
    <w:rsid w:val="00434E61"/>
    <w:rsid w:val="00437DC1"/>
    <w:rsid w:val="0044658A"/>
    <w:rsid w:val="004573BF"/>
    <w:rsid w:val="0046238B"/>
    <w:rsid w:val="00465C80"/>
    <w:rsid w:val="00483368"/>
    <w:rsid w:val="00490010"/>
    <w:rsid w:val="004900A3"/>
    <w:rsid w:val="00492F36"/>
    <w:rsid w:val="00493C71"/>
    <w:rsid w:val="004A0681"/>
    <w:rsid w:val="004A58C7"/>
    <w:rsid w:val="004B726E"/>
    <w:rsid w:val="004C14F2"/>
    <w:rsid w:val="004C1ECA"/>
    <w:rsid w:val="004C5871"/>
    <w:rsid w:val="004C5A3F"/>
    <w:rsid w:val="004D3056"/>
    <w:rsid w:val="004E068B"/>
    <w:rsid w:val="004E545D"/>
    <w:rsid w:val="004E73E1"/>
    <w:rsid w:val="004F153E"/>
    <w:rsid w:val="004F1E88"/>
    <w:rsid w:val="004F2555"/>
    <w:rsid w:val="00503983"/>
    <w:rsid w:val="00504D5D"/>
    <w:rsid w:val="0050653A"/>
    <w:rsid w:val="00506B21"/>
    <w:rsid w:val="005121B1"/>
    <w:rsid w:val="0051304B"/>
    <w:rsid w:val="00531ADF"/>
    <w:rsid w:val="00533443"/>
    <w:rsid w:val="0053582E"/>
    <w:rsid w:val="00535BCF"/>
    <w:rsid w:val="0053644B"/>
    <w:rsid w:val="00537A9A"/>
    <w:rsid w:val="00540E34"/>
    <w:rsid w:val="0054109E"/>
    <w:rsid w:val="00551163"/>
    <w:rsid w:val="0055435F"/>
    <w:rsid w:val="00555033"/>
    <w:rsid w:val="00556FFC"/>
    <w:rsid w:val="0055716D"/>
    <w:rsid w:val="00557BD0"/>
    <w:rsid w:val="0056609E"/>
    <w:rsid w:val="00570BBD"/>
    <w:rsid w:val="00575DD5"/>
    <w:rsid w:val="00580B1F"/>
    <w:rsid w:val="00591E77"/>
    <w:rsid w:val="005A196F"/>
    <w:rsid w:val="005A683E"/>
    <w:rsid w:val="005A772B"/>
    <w:rsid w:val="005A7EA2"/>
    <w:rsid w:val="005B01DD"/>
    <w:rsid w:val="005B76F6"/>
    <w:rsid w:val="005C5096"/>
    <w:rsid w:val="005D07F5"/>
    <w:rsid w:val="005D0E13"/>
    <w:rsid w:val="005D7AE4"/>
    <w:rsid w:val="005E20F1"/>
    <w:rsid w:val="005F0928"/>
    <w:rsid w:val="005F373A"/>
    <w:rsid w:val="00604BD3"/>
    <w:rsid w:val="0060528F"/>
    <w:rsid w:val="00612760"/>
    <w:rsid w:val="006165AA"/>
    <w:rsid w:val="0062153A"/>
    <w:rsid w:val="0062163D"/>
    <w:rsid w:val="00623F8F"/>
    <w:rsid w:val="006350C2"/>
    <w:rsid w:val="00641DAC"/>
    <w:rsid w:val="00646372"/>
    <w:rsid w:val="00662D20"/>
    <w:rsid w:val="00662DAD"/>
    <w:rsid w:val="00667C71"/>
    <w:rsid w:val="00674132"/>
    <w:rsid w:val="00676259"/>
    <w:rsid w:val="00686610"/>
    <w:rsid w:val="00697D31"/>
    <w:rsid w:val="006A1173"/>
    <w:rsid w:val="006A650D"/>
    <w:rsid w:val="006A7666"/>
    <w:rsid w:val="006B4350"/>
    <w:rsid w:val="006B59D5"/>
    <w:rsid w:val="006B7C59"/>
    <w:rsid w:val="006C4CEA"/>
    <w:rsid w:val="006C5BB1"/>
    <w:rsid w:val="006C6E0A"/>
    <w:rsid w:val="006C74A7"/>
    <w:rsid w:val="006D6F1B"/>
    <w:rsid w:val="006E0BD4"/>
    <w:rsid w:val="006E1C6B"/>
    <w:rsid w:val="006E2C5A"/>
    <w:rsid w:val="006F137A"/>
    <w:rsid w:val="006F6625"/>
    <w:rsid w:val="00700B7A"/>
    <w:rsid w:val="0070409E"/>
    <w:rsid w:val="00707F02"/>
    <w:rsid w:val="00724E2E"/>
    <w:rsid w:val="00737A7D"/>
    <w:rsid w:val="00742A3B"/>
    <w:rsid w:val="00743EF2"/>
    <w:rsid w:val="00755B84"/>
    <w:rsid w:val="00755C48"/>
    <w:rsid w:val="00771C6B"/>
    <w:rsid w:val="007752E0"/>
    <w:rsid w:val="00781DBF"/>
    <w:rsid w:val="00793B0D"/>
    <w:rsid w:val="00795B59"/>
    <w:rsid w:val="007A436E"/>
    <w:rsid w:val="007B0D67"/>
    <w:rsid w:val="007B6D91"/>
    <w:rsid w:val="007C0629"/>
    <w:rsid w:val="007D34EE"/>
    <w:rsid w:val="007F3DE3"/>
    <w:rsid w:val="00802092"/>
    <w:rsid w:val="0080744A"/>
    <w:rsid w:val="008121CD"/>
    <w:rsid w:val="0082370E"/>
    <w:rsid w:val="00823B92"/>
    <w:rsid w:val="00834EEF"/>
    <w:rsid w:val="008358CD"/>
    <w:rsid w:val="008367A4"/>
    <w:rsid w:val="008407E1"/>
    <w:rsid w:val="00845DB8"/>
    <w:rsid w:val="00847634"/>
    <w:rsid w:val="00850C98"/>
    <w:rsid w:val="00851D65"/>
    <w:rsid w:val="0085227E"/>
    <w:rsid w:val="0085705C"/>
    <w:rsid w:val="00864BA0"/>
    <w:rsid w:val="00890024"/>
    <w:rsid w:val="008A31AC"/>
    <w:rsid w:val="008A6CFD"/>
    <w:rsid w:val="008B40A2"/>
    <w:rsid w:val="008C4B3B"/>
    <w:rsid w:val="008D0407"/>
    <w:rsid w:val="008D2DBE"/>
    <w:rsid w:val="008F22ED"/>
    <w:rsid w:val="008F41F3"/>
    <w:rsid w:val="008F666B"/>
    <w:rsid w:val="0090163C"/>
    <w:rsid w:val="0091178A"/>
    <w:rsid w:val="00912DEF"/>
    <w:rsid w:val="009235B0"/>
    <w:rsid w:val="00926989"/>
    <w:rsid w:val="00933464"/>
    <w:rsid w:val="00944C96"/>
    <w:rsid w:val="00952B09"/>
    <w:rsid w:val="00960DCD"/>
    <w:rsid w:val="009611CA"/>
    <w:rsid w:val="009736B7"/>
    <w:rsid w:val="009806B0"/>
    <w:rsid w:val="00990CF7"/>
    <w:rsid w:val="00991822"/>
    <w:rsid w:val="0099716B"/>
    <w:rsid w:val="00997203"/>
    <w:rsid w:val="009A3B7D"/>
    <w:rsid w:val="009A4303"/>
    <w:rsid w:val="009A6591"/>
    <w:rsid w:val="009A77A5"/>
    <w:rsid w:val="009B055F"/>
    <w:rsid w:val="009B067B"/>
    <w:rsid w:val="009C08D1"/>
    <w:rsid w:val="009C36EB"/>
    <w:rsid w:val="009D269A"/>
    <w:rsid w:val="009D37F3"/>
    <w:rsid w:val="009D7DC0"/>
    <w:rsid w:val="009E0835"/>
    <w:rsid w:val="009E44E5"/>
    <w:rsid w:val="009E6118"/>
    <w:rsid w:val="009F04CD"/>
    <w:rsid w:val="009F3FC6"/>
    <w:rsid w:val="00A26F4E"/>
    <w:rsid w:val="00A31915"/>
    <w:rsid w:val="00A31BD1"/>
    <w:rsid w:val="00A32CF4"/>
    <w:rsid w:val="00A32E49"/>
    <w:rsid w:val="00A350BD"/>
    <w:rsid w:val="00A42E1A"/>
    <w:rsid w:val="00A43362"/>
    <w:rsid w:val="00A54618"/>
    <w:rsid w:val="00A552D4"/>
    <w:rsid w:val="00A63FF2"/>
    <w:rsid w:val="00A64C0D"/>
    <w:rsid w:val="00A774BD"/>
    <w:rsid w:val="00A87DBD"/>
    <w:rsid w:val="00A91633"/>
    <w:rsid w:val="00A93AF5"/>
    <w:rsid w:val="00A96C0F"/>
    <w:rsid w:val="00AA3E02"/>
    <w:rsid w:val="00AA5368"/>
    <w:rsid w:val="00AD4F37"/>
    <w:rsid w:val="00AF59E8"/>
    <w:rsid w:val="00B06F6B"/>
    <w:rsid w:val="00B11E97"/>
    <w:rsid w:val="00B15751"/>
    <w:rsid w:val="00B20694"/>
    <w:rsid w:val="00B263AE"/>
    <w:rsid w:val="00B30CBF"/>
    <w:rsid w:val="00B7090E"/>
    <w:rsid w:val="00B800F9"/>
    <w:rsid w:val="00B81201"/>
    <w:rsid w:val="00B86195"/>
    <w:rsid w:val="00B943ED"/>
    <w:rsid w:val="00BA0205"/>
    <w:rsid w:val="00BA320E"/>
    <w:rsid w:val="00BB0FCC"/>
    <w:rsid w:val="00BB1C96"/>
    <w:rsid w:val="00BB7AC2"/>
    <w:rsid w:val="00BC2C35"/>
    <w:rsid w:val="00BD6857"/>
    <w:rsid w:val="00BE69B3"/>
    <w:rsid w:val="00BF2190"/>
    <w:rsid w:val="00BF308C"/>
    <w:rsid w:val="00BF3DA5"/>
    <w:rsid w:val="00C0243C"/>
    <w:rsid w:val="00C10233"/>
    <w:rsid w:val="00C1258E"/>
    <w:rsid w:val="00C15D16"/>
    <w:rsid w:val="00C2034A"/>
    <w:rsid w:val="00C31E41"/>
    <w:rsid w:val="00C4387B"/>
    <w:rsid w:val="00C522CE"/>
    <w:rsid w:val="00C56FC8"/>
    <w:rsid w:val="00C605DE"/>
    <w:rsid w:val="00C61442"/>
    <w:rsid w:val="00C6340C"/>
    <w:rsid w:val="00C64AC6"/>
    <w:rsid w:val="00C72F47"/>
    <w:rsid w:val="00C74E4F"/>
    <w:rsid w:val="00C76002"/>
    <w:rsid w:val="00C9037B"/>
    <w:rsid w:val="00C95BB5"/>
    <w:rsid w:val="00C96E6F"/>
    <w:rsid w:val="00CA2E1C"/>
    <w:rsid w:val="00CA6E96"/>
    <w:rsid w:val="00CB543A"/>
    <w:rsid w:val="00CB7070"/>
    <w:rsid w:val="00CC14D9"/>
    <w:rsid w:val="00CC3617"/>
    <w:rsid w:val="00CC50B0"/>
    <w:rsid w:val="00CD54E0"/>
    <w:rsid w:val="00CE0E91"/>
    <w:rsid w:val="00CF4DBE"/>
    <w:rsid w:val="00CF57BC"/>
    <w:rsid w:val="00D01380"/>
    <w:rsid w:val="00D06281"/>
    <w:rsid w:val="00D06DA3"/>
    <w:rsid w:val="00D25748"/>
    <w:rsid w:val="00D35CA1"/>
    <w:rsid w:val="00D37555"/>
    <w:rsid w:val="00D4067A"/>
    <w:rsid w:val="00D4115E"/>
    <w:rsid w:val="00D41233"/>
    <w:rsid w:val="00D5163F"/>
    <w:rsid w:val="00D633DF"/>
    <w:rsid w:val="00D67B06"/>
    <w:rsid w:val="00D80909"/>
    <w:rsid w:val="00D81A89"/>
    <w:rsid w:val="00D965A6"/>
    <w:rsid w:val="00DB19DE"/>
    <w:rsid w:val="00DB4F63"/>
    <w:rsid w:val="00DC2E92"/>
    <w:rsid w:val="00DD1CE6"/>
    <w:rsid w:val="00DD2AD9"/>
    <w:rsid w:val="00DE5890"/>
    <w:rsid w:val="00DF2149"/>
    <w:rsid w:val="00DF75B4"/>
    <w:rsid w:val="00E0286E"/>
    <w:rsid w:val="00E100C3"/>
    <w:rsid w:val="00E13F9E"/>
    <w:rsid w:val="00E14919"/>
    <w:rsid w:val="00E16A25"/>
    <w:rsid w:val="00E16F24"/>
    <w:rsid w:val="00E36025"/>
    <w:rsid w:val="00E41791"/>
    <w:rsid w:val="00E52F18"/>
    <w:rsid w:val="00E53C28"/>
    <w:rsid w:val="00E56D77"/>
    <w:rsid w:val="00E703D8"/>
    <w:rsid w:val="00E714F0"/>
    <w:rsid w:val="00E72B78"/>
    <w:rsid w:val="00E76004"/>
    <w:rsid w:val="00E77C66"/>
    <w:rsid w:val="00E77EF9"/>
    <w:rsid w:val="00E93FBE"/>
    <w:rsid w:val="00E97846"/>
    <w:rsid w:val="00EA4083"/>
    <w:rsid w:val="00EA4D40"/>
    <w:rsid w:val="00EC1148"/>
    <w:rsid w:val="00ED6670"/>
    <w:rsid w:val="00ED7303"/>
    <w:rsid w:val="00EE08AE"/>
    <w:rsid w:val="00EE15B9"/>
    <w:rsid w:val="00EF4DE2"/>
    <w:rsid w:val="00F051E7"/>
    <w:rsid w:val="00F11BA2"/>
    <w:rsid w:val="00F130BA"/>
    <w:rsid w:val="00F15A55"/>
    <w:rsid w:val="00F16B12"/>
    <w:rsid w:val="00F267C6"/>
    <w:rsid w:val="00F2722D"/>
    <w:rsid w:val="00F426A3"/>
    <w:rsid w:val="00F444BB"/>
    <w:rsid w:val="00F4773A"/>
    <w:rsid w:val="00F50488"/>
    <w:rsid w:val="00F521F0"/>
    <w:rsid w:val="00F525D2"/>
    <w:rsid w:val="00F56E09"/>
    <w:rsid w:val="00F57F08"/>
    <w:rsid w:val="00F621C7"/>
    <w:rsid w:val="00F73323"/>
    <w:rsid w:val="00F777AC"/>
    <w:rsid w:val="00F80DBF"/>
    <w:rsid w:val="00F8438B"/>
    <w:rsid w:val="00FB1392"/>
    <w:rsid w:val="00FB2AB0"/>
    <w:rsid w:val="00FC0024"/>
    <w:rsid w:val="00FC1738"/>
    <w:rsid w:val="00FD7AFC"/>
    <w:rsid w:val="00FE1331"/>
    <w:rsid w:val="00FE1A17"/>
    <w:rsid w:val="00FE1B17"/>
    <w:rsid w:val="00FE4CD4"/>
    <w:rsid w:val="00FE5BCB"/>
    <w:rsid w:val="00FF142D"/>
    <w:rsid w:val="00FF602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2BBC71"/>
  <w15:docId w15:val="{2435780D-CB5A-274F-8CE5-D5B1C7984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ECA"/>
    <w:rPr>
      <w:rFonts w:ascii="Aptos" w:eastAsia="Aptos" w:hAnsi="Aptos" w:cs="Aptos"/>
      <w:kern w:val="0"/>
      <w:lang w:eastAsia="pt-BR"/>
      <w14:ligatures w14:val="none"/>
    </w:rPr>
  </w:style>
  <w:style w:type="paragraph" w:styleId="Heading1">
    <w:name w:val="heading 1"/>
    <w:basedOn w:val="Normal"/>
    <w:next w:val="Normal"/>
    <w:link w:val="Heading1Char"/>
    <w:autoRedefine/>
    <w:uiPriority w:val="9"/>
    <w:qFormat/>
    <w:rsid w:val="004C5871"/>
    <w:pPr>
      <w:keepNext/>
      <w:keepLines/>
      <w:spacing w:before="360" w:after="80"/>
      <w:outlineLvl w:val="0"/>
    </w:pPr>
    <w:rPr>
      <w:rFonts w:ascii="Times New Roman" w:eastAsiaTheme="majorEastAsia" w:hAnsi="Times New Roman" w:cstheme="majorBidi"/>
      <w:b/>
      <w:color w:val="000000" w:themeColor="text1"/>
      <w:szCs w:val="40"/>
    </w:rPr>
  </w:style>
  <w:style w:type="paragraph" w:styleId="Heading2">
    <w:name w:val="heading 2"/>
    <w:basedOn w:val="TOC2"/>
    <w:next w:val="Normal"/>
    <w:link w:val="Heading2Char"/>
    <w:autoRedefine/>
    <w:uiPriority w:val="9"/>
    <w:unhideWhenUsed/>
    <w:qFormat/>
    <w:rsid w:val="003D496A"/>
    <w:pPr>
      <w:tabs>
        <w:tab w:val="right" w:leader="dot" w:pos="8494"/>
      </w:tabs>
      <w:outlineLvl w:val="1"/>
    </w:pPr>
    <w:rPr>
      <w:rFonts w:ascii="Times New Roman" w:hAnsi="Times New Roman"/>
      <w:noProof/>
    </w:rPr>
  </w:style>
  <w:style w:type="paragraph" w:styleId="Heading3">
    <w:name w:val="heading 3"/>
    <w:basedOn w:val="Normal"/>
    <w:next w:val="Normal"/>
    <w:link w:val="Heading3Char"/>
    <w:autoRedefine/>
    <w:uiPriority w:val="9"/>
    <w:unhideWhenUsed/>
    <w:qFormat/>
    <w:rsid w:val="003D496A"/>
    <w:pPr>
      <w:keepNext/>
      <w:keepLines/>
      <w:spacing w:before="160" w:after="80"/>
      <w:outlineLvl w:val="2"/>
    </w:pPr>
    <w:rPr>
      <w:rFonts w:ascii="Times New Roman" w:eastAsiaTheme="majorEastAsia" w:hAnsi="Times New Roman" w:cstheme="majorBidi"/>
      <w:b/>
      <w:szCs w:val="28"/>
    </w:rPr>
  </w:style>
  <w:style w:type="paragraph" w:styleId="Heading4">
    <w:name w:val="heading 4"/>
    <w:basedOn w:val="Normal"/>
    <w:next w:val="Normal"/>
    <w:link w:val="Heading4Char"/>
    <w:autoRedefine/>
    <w:uiPriority w:val="9"/>
    <w:unhideWhenUsed/>
    <w:qFormat/>
    <w:rsid w:val="004C5871"/>
    <w:pPr>
      <w:keepNext/>
      <w:keepLines/>
      <w:spacing w:before="80" w:after="40"/>
      <w:outlineLvl w:val="3"/>
    </w:pPr>
    <w:rPr>
      <w:rFonts w:ascii="Times New Roman" w:eastAsiaTheme="majorEastAsia" w:hAnsi="Times New Roman" w:cstheme="majorBidi"/>
      <w:iCs/>
    </w:rPr>
  </w:style>
  <w:style w:type="paragraph" w:styleId="Heading5">
    <w:name w:val="heading 5"/>
    <w:basedOn w:val="Normal"/>
    <w:next w:val="Normal"/>
    <w:link w:val="Heading5Char"/>
    <w:uiPriority w:val="9"/>
    <w:semiHidden/>
    <w:unhideWhenUsed/>
    <w:qFormat/>
    <w:rsid w:val="00580B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0B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0B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0B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0B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5871"/>
    <w:rPr>
      <w:rFonts w:ascii="Times New Roman" w:eastAsiaTheme="majorEastAsia" w:hAnsi="Times New Roman" w:cstheme="majorBidi"/>
      <w:b/>
      <w:color w:val="000000" w:themeColor="text1"/>
      <w:kern w:val="0"/>
      <w:szCs w:val="40"/>
      <w:lang w:eastAsia="pt-BR"/>
      <w14:ligatures w14:val="none"/>
    </w:rPr>
  </w:style>
  <w:style w:type="character" w:customStyle="1" w:styleId="Heading2Char">
    <w:name w:val="Heading 2 Char"/>
    <w:basedOn w:val="DefaultParagraphFont"/>
    <w:link w:val="Heading2"/>
    <w:uiPriority w:val="9"/>
    <w:rsid w:val="003D496A"/>
    <w:rPr>
      <w:rFonts w:ascii="Times New Roman" w:eastAsia="Aptos" w:hAnsi="Times New Roman" w:cs="Aptos"/>
      <w:noProof/>
      <w:kern w:val="0"/>
      <w:lang w:eastAsia="pt-BR"/>
      <w14:ligatures w14:val="none"/>
    </w:rPr>
  </w:style>
  <w:style w:type="character" w:customStyle="1" w:styleId="Heading3Char">
    <w:name w:val="Heading 3 Char"/>
    <w:basedOn w:val="DefaultParagraphFont"/>
    <w:link w:val="Heading3"/>
    <w:uiPriority w:val="9"/>
    <w:rsid w:val="003D496A"/>
    <w:rPr>
      <w:rFonts w:ascii="Times New Roman" w:eastAsiaTheme="majorEastAsia" w:hAnsi="Times New Roman" w:cstheme="majorBidi"/>
      <w:b/>
      <w:kern w:val="0"/>
      <w:szCs w:val="28"/>
      <w:lang w:eastAsia="pt-BR"/>
      <w14:ligatures w14:val="none"/>
    </w:rPr>
  </w:style>
  <w:style w:type="character" w:customStyle="1" w:styleId="Heading4Char">
    <w:name w:val="Heading 4 Char"/>
    <w:basedOn w:val="DefaultParagraphFont"/>
    <w:link w:val="Heading4"/>
    <w:uiPriority w:val="9"/>
    <w:rsid w:val="004C5871"/>
    <w:rPr>
      <w:rFonts w:ascii="Times New Roman" w:eastAsiaTheme="majorEastAsia" w:hAnsi="Times New Roman" w:cstheme="majorBidi"/>
      <w:iCs/>
      <w:kern w:val="0"/>
      <w:lang w:eastAsia="pt-BR"/>
      <w14:ligatures w14:val="none"/>
    </w:rPr>
  </w:style>
  <w:style w:type="character" w:customStyle="1" w:styleId="Heading5Char">
    <w:name w:val="Heading 5 Char"/>
    <w:basedOn w:val="DefaultParagraphFont"/>
    <w:link w:val="Heading5"/>
    <w:uiPriority w:val="9"/>
    <w:semiHidden/>
    <w:rsid w:val="00580B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0B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0B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0B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0B1F"/>
    <w:rPr>
      <w:rFonts w:eastAsiaTheme="majorEastAsia" w:cstheme="majorBidi"/>
      <w:color w:val="272727" w:themeColor="text1" w:themeTint="D8"/>
    </w:rPr>
  </w:style>
  <w:style w:type="paragraph" w:styleId="Title">
    <w:name w:val="Title"/>
    <w:basedOn w:val="Normal"/>
    <w:next w:val="Normal"/>
    <w:link w:val="TitleChar"/>
    <w:uiPriority w:val="10"/>
    <w:qFormat/>
    <w:rsid w:val="00580B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0B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0B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0B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0B1F"/>
    <w:pPr>
      <w:spacing w:before="160"/>
      <w:jc w:val="center"/>
    </w:pPr>
    <w:rPr>
      <w:i/>
      <w:iCs/>
      <w:color w:val="404040" w:themeColor="text1" w:themeTint="BF"/>
    </w:rPr>
  </w:style>
  <w:style w:type="character" w:customStyle="1" w:styleId="QuoteChar">
    <w:name w:val="Quote Char"/>
    <w:basedOn w:val="DefaultParagraphFont"/>
    <w:link w:val="Quote"/>
    <w:uiPriority w:val="29"/>
    <w:rsid w:val="00580B1F"/>
    <w:rPr>
      <w:i/>
      <w:iCs/>
      <w:color w:val="404040" w:themeColor="text1" w:themeTint="BF"/>
    </w:rPr>
  </w:style>
  <w:style w:type="paragraph" w:styleId="ListParagraph">
    <w:name w:val="List Paragraph"/>
    <w:basedOn w:val="Normal"/>
    <w:uiPriority w:val="34"/>
    <w:qFormat/>
    <w:rsid w:val="00580B1F"/>
    <w:pPr>
      <w:ind w:left="720"/>
      <w:contextualSpacing/>
    </w:pPr>
  </w:style>
  <w:style w:type="character" w:styleId="IntenseEmphasis">
    <w:name w:val="Intense Emphasis"/>
    <w:basedOn w:val="DefaultParagraphFont"/>
    <w:uiPriority w:val="21"/>
    <w:qFormat/>
    <w:rsid w:val="00580B1F"/>
    <w:rPr>
      <w:i/>
      <w:iCs/>
      <w:color w:val="0F4761" w:themeColor="accent1" w:themeShade="BF"/>
    </w:rPr>
  </w:style>
  <w:style w:type="paragraph" w:styleId="IntenseQuote">
    <w:name w:val="Intense Quote"/>
    <w:basedOn w:val="Normal"/>
    <w:next w:val="Normal"/>
    <w:link w:val="IntenseQuoteChar"/>
    <w:uiPriority w:val="30"/>
    <w:qFormat/>
    <w:rsid w:val="00580B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0B1F"/>
    <w:rPr>
      <w:i/>
      <w:iCs/>
      <w:color w:val="0F4761" w:themeColor="accent1" w:themeShade="BF"/>
    </w:rPr>
  </w:style>
  <w:style w:type="character" w:styleId="IntenseReference">
    <w:name w:val="Intense Reference"/>
    <w:basedOn w:val="DefaultParagraphFont"/>
    <w:uiPriority w:val="32"/>
    <w:qFormat/>
    <w:rsid w:val="00580B1F"/>
    <w:rPr>
      <w:b/>
      <w:bCs/>
      <w:smallCaps/>
      <w:color w:val="0F4761" w:themeColor="accent1" w:themeShade="BF"/>
      <w:spacing w:val="5"/>
    </w:rPr>
  </w:style>
  <w:style w:type="paragraph" w:styleId="BodyText">
    <w:name w:val="Body Text"/>
    <w:basedOn w:val="Normal"/>
    <w:link w:val="BodyTextChar"/>
    <w:uiPriority w:val="1"/>
    <w:qFormat/>
    <w:rsid w:val="00580B1F"/>
    <w:pPr>
      <w:widowControl w:val="0"/>
      <w:autoSpaceDE w:val="0"/>
      <w:autoSpaceDN w:val="0"/>
      <w:spacing w:after="0" w:line="240" w:lineRule="auto"/>
    </w:pPr>
    <w:rPr>
      <w:rFonts w:ascii="Times New Roman" w:eastAsia="Times New Roman" w:hAnsi="Times New Roman" w:cs="Times New Roman"/>
      <w:sz w:val="20"/>
      <w:szCs w:val="20"/>
      <w:lang w:val="pt-PT"/>
    </w:rPr>
  </w:style>
  <w:style w:type="character" w:customStyle="1" w:styleId="BodyTextChar">
    <w:name w:val="Body Text Char"/>
    <w:basedOn w:val="DefaultParagraphFont"/>
    <w:link w:val="BodyText"/>
    <w:uiPriority w:val="1"/>
    <w:rsid w:val="00580B1F"/>
    <w:rPr>
      <w:rFonts w:ascii="Times New Roman" w:eastAsia="Times New Roman" w:hAnsi="Times New Roman" w:cs="Times New Roman"/>
      <w:kern w:val="0"/>
      <w:sz w:val="20"/>
      <w:szCs w:val="20"/>
      <w:lang w:val="pt-PT" w:eastAsia="pt-BR"/>
      <w14:ligatures w14:val="none"/>
    </w:rPr>
  </w:style>
  <w:style w:type="paragraph" w:customStyle="1" w:styleId="Estilo11">
    <w:name w:val="Estilo1.1"/>
    <w:basedOn w:val="ListParagraph"/>
    <w:qFormat/>
    <w:rsid w:val="00580B1F"/>
    <w:pPr>
      <w:numPr>
        <w:ilvl w:val="1"/>
        <w:numId w:val="1"/>
      </w:numPr>
      <w:spacing w:after="200" w:line="360" w:lineRule="auto"/>
      <w:jc w:val="both"/>
    </w:pPr>
    <w:rPr>
      <w:rFonts w:ascii="Arial" w:hAnsi="Arial" w:cs="Arial"/>
      <w:sz w:val="22"/>
      <w:szCs w:val="22"/>
    </w:rPr>
  </w:style>
  <w:style w:type="paragraph" w:customStyle="1" w:styleId="Estilo111">
    <w:name w:val="Estilo1.1.1"/>
    <w:basedOn w:val="ListParagraph"/>
    <w:link w:val="Estilo111Char"/>
    <w:qFormat/>
    <w:rsid w:val="00580B1F"/>
    <w:pPr>
      <w:numPr>
        <w:ilvl w:val="2"/>
        <w:numId w:val="1"/>
      </w:numPr>
      <w:spacing w:after="200" w:line="360" w:lineRule="auto"/>
      <w:jc w:val="both"/>
    </w:pPr>
    <w:rPr>
      <w:rFonts w:ascii="Arial" w:hAnsi="Arial" w:cs="Arial"/>
      <w:sz w:val="22"/>
      <w:szCs w:val="22"/>
    </w:rPr>
  </w:style>
  <w:style w:type="paragraph" w:styleId="TOC1">
    <w:name w:val="toc 1"/>
    <w:basedOn w:val="Normal"/>
    <w:next w:val="Normal"/>
    <w:autoRedefine/>
    <w:uiPriority w:val="39"/>
    <w:unhideWhenUsed/>
    <w:qFormat/>
    <w:rsid w:val="00580B1F"/>
    <w:pPr>
      <w:spacing w:before="120" w:after="120"/>
    </w:pPr>
    <w:rPr>
      <w:rFonts w:ascii="Times New Roman" w:hAnsi="Times New Roman"/>
      <w:b/>
      <w:bCs/>
      <w:caps/>
      <w:szCs w:val="20"/>
    </w:rPr>
  </w:style>
  <w:style w:type="character" w:customStyle="1" w:styleId="Estilo111Char">
    <w:name w:val="Estilo1.1.1 Char"/>
    <w:basedOn w:val="DefaultParagraphFont"/>
    <w:link w:val="Estilo111"/>
    <w:rsid w:val="00580B1F"/>
    <w:rPr>
      <w:rFonts w:ascii="Arial" w:eastAsia="Aptos" w:hAnsi="Arial" w:cs="Arial"/>
      <w:kern w:val="0"/>
      <w:sz w:val="22"/>
      <w:szCs w:val="22"/>
      <w:lang w:eastAsia="pt-BR"/>
      <w14:ligatures w14:val="none"/>
    </w:rPr>
  </w:style>
  <w:style w:type="paragraph" w:styleId="TOCHeading">
    <w:name w:val="TOC Heading"/>
    <w:basedOn w:val="Heading1"/>
    <w:next w:val="Normal"/>
    <w:uiPriority w:val="39"/>
    <w:unhideWhenUsed/>
    <w:qFormat/>
    <w:rsid w:val="00580B1F"/>
    <w:pPr>
      <w:spacing w:before="240" w:after="0"/>
      <w:outlineLvl w:val="9"/>
    </w:pPr>
    <w:rPr>
      <w:sz w:val="32"/>
      <w:szCs w:val="32"/>
    </w:rPr>
  </w:style>
  <w:style w:type="paragraph" w:styleId="TOC2">
    <w:name w:val="toc 2"/>
    <w:basedOn w:val="Normal"/>
    <w:next w:val="Normal"/>
    <w:autoRedefine/>
    <w:uiPriority w:val="39"/>
    <w:unhideWhenUsed/>
    <w:rsid w:val="00580B1F"/>
    <w:pPr>
      <w:spacing w:after="100"/>
      <w:ind w:left="240"/>
    </w:pPr>
  </w:style>
  <w:style w:type="paragraph" w:styleId="TOC3">
    <w:name w:val="toc 3"/>
    <w:basedOn w:val="Normal"/>
    <w:next w:val="Normal"/>
    <w:autoRedefine/>
    <w:uiPriority w:val="39"/>
    <w:unhideWhenUsed/>
    <w:rsid w:val="00580B1F"/>
    <w:pPr>
      <w:spacing w:after="100"/>
      <w:ind w:left="480"/>
    </w:pPr>
  </w:style>
  <w:style w:type="paragraph" w:styleId="TOC4">
    <w:name w:val="toc 4"/>
    <w:basedOn w:val="Normal"/>
    <w:next w:val="Normal"/>
    <w:autoRedefine/>
    <w:uiPriority w:val="39"/>
    <w:unhideWhenUsed/>
    <w:rsid w:val="00580B1F"/>
    <w:pPr>
      <w:spacing w:after="100"/>
      <w:ind w:left="720"/>
    </w:pPr>
  </w:style>
  <w:style w:type="character" w:styleId="Hyperlink">
    <w:name w:val="Hyperlink"/>
    <w:basedOn w:val="DefaultParagraphFont"/>
    <w:uiPriority w:val="99"/>
    <w:unhideWhenUsed/>
    <w:rsid w:val="00580B1F"/>
    <w:rPr>
      <w:color w:val="467886" w:themeColor="hyperlink"/>
      <w:u w:val="single"/>
    </w:rPr>
  </w:style>
  <w:style w:type="paragraph" w:styleId="Caption">
    <w:name w:val="caption"/>
    <w:basedOn w:val="Normal"/>
    <w:next w:val="Normal"/>
    <w:autoRedefine/>
    <w:uiPriority w:val="35"/>
    <w:unhideWhenUsed/>
    <w:qFormat/>
    <w:rsid w:val="001B69BA"/>
    <w:pPr>
      <w:keepNext/>
      <w:spacing w:after="200" w:line="240" w:lineRule="auto"/>
      <w:jc w:val="center"/>
    </w:pPr>
    <w:rPr>
      <w:rFonts w:ascii="Times New Roman" w:hAnsi="Times New Roman"/>
      <w:iCs/>
      <w:noProof/>
      <w:sz w:val="20"/>
      <w:szCs w:val="18"/>
      <w:lang w:val="en-US"/>
    </w:rPr>
  </w:style>
  <w:style w:type="character" w:styleId="FollowedHyperlink">
    <w:name w:val="FollowedHyperlink"/>
    <w:basedOn w:val="DefaultParagraphFont"/>
    <w:uiPriority w:val="99"/>
    <w:semiHidden/>
    <w:unhideWhenUsed/>
    <w:rsid w:val="00580B1F"/>
    <w:rPr>
      <w:color w:val="96607D" w:themeColor="followedHyperlink"/>
      <w:u w:val="single"/>
    </w:rPr>
  </w:style>
  <w:style w:type="paragraph" w:styleId="Header">
    <w:name w:val="header"/>
    <w:basedOn w:val="Normal"/>
    <w:link w:val="HeaderChar"/>
    <w:uiPriority w:val="99"/>
    <w:unhideWhenUsed/>
    <w:rsid w:val="00580B1F"/>
    <w:pPr>
      <w:tabs>
        <w:tab w:val="center" w:pos="4252"/>
        <w:tab w:val="right" w:pos="8504"/>
      </w:tabs>
      <w:spacing w:after="0" w:line="240" w:lineRule="auto"/>
    </w:pPr>
  </w:style>
  <w:style w:type="character" w:customStyle="1" w:styleId="HeaderChar">
    <w:name w:val="Header Char"/>
    <w:basedOn w:val="DefaultParagraphFont"/>
    <w:link w:val="Header"/>
    <w:uiPriority w:val="99"/>
    <w:rsid w:val="00580B1F"/>
    <w:rPr>
      <w:rFonts w:ascii="Aptos" w:eastAsia="Aptos" w:hAnsi="Aptos" w:cs="Aptos"/>
      <w:kern w:val="0"/>
      <w:lang w:eastAsia="pt-BR"/>
      <w14:ligatures w14:val="none"/>
    </w:rPr>
  </w:style>
  <w:style w:type="paragraph" w:styleId="Footer">
    <w:name w:val="footer"/>
    <w:basedOn w:val="Normal"/>
    <w:link w:val="FooterChar"/>
    <w:uiPriority w:val="99"/>
    <w:unhideWhenUsed/>
    <w:rsid w:val="00580B1F"/>
    <w:pPr>
      <w:tabs>
        <w:tab w:val="center" w:pos="4252"/>
        <w:tab w:val="right" w:pos="8504"/>
      </w:tabs>
      <w:spacing w:after="0" w:line="240" w:lineRule="auto"/>
    </w:pPr>
  </w:style>
  <w:style w:type="character" w:customStyle="1" w:styleId="FooterChar">
    <w:name w:val="Footer Char"/>
    <w:basedOn w:val="DefaultParagraphFont"/>
    <w:link w:val="Footer"/>
    <w:uiPriority w:val="99"/>
    <w:rsid w:val="00580B1F"/>
    <w:rPr>
      <w:rFonts w:ascii="Aptos" w:eastAsia="Aptos" w:hAnsi="Aptos" w:cs="Aptos"/>
      <w:kern w:val="0"/>
      <w:lang w:eastAsia="pt-BR"/>
      <w14:ligatures w14:val="none"/>
    </w:rPr>
  </w:style>
  <w:style w:type="character" w:styleId="Emphasis">
    <w:name w:val="Emphasis"/>
    <w:basedOn w:val="DefaultParagraphFont"/>
    <w:uiPriority w:val="20"/>
    <w:qFormat/>
    <w:rsid w:val="00580B1F"/>
    <w:rPr>
      <w:i/>
      <w:iCs/>
    </w:rPr>
  </w:style>
  <w:style w:type="paragraph" w:styleId="NormalWeb">
    <w:name w:val="Normal (Web)"/>
    <w:basedOn w:val="Normal"/>
    <w:uiPriority w:val="99"/>
    <w:semiHidden/>
    <w:unhideWhenUsed/>
    <w:rsid w:val="00580B1F"/>
    <w:rPr>
      <w:rFonts w:ascii="Times New Roman" w:hAnsi="Times New Roman" w:cs="Times New Roman"/>
    </w:rPr>
  </w:style>
  <w:style w:type="character" w:styleId="Strong">
    <w:name w:val="Strong"/>
    <w:basedOn w:val="DefaultParagraphFont"/>
    <w:uiPriority w:val="22"/>
    <w:qFormat/>
    <w:rsid w:val="00580B1F"/>
    <w:rPr>
      <w:b/>
      <w:bCs/>
    </w:rPr>
  </w:style>
  <w:style w:type="table" w:styleId="TableGrid">
    <w:name w:val="Table Grid"/>
    <w:basedOn w:val="TableNormal"/>
    <w:uiPriority w:val="39"/>
    <w:rsid w:val="00580B1F"/>
    <w:pPr>
      <w:spacing w:after="0" w:line="240" w:lineRule="auto"/>
    </w:pPr>
    <w:rPr>
      <w:rFonts w:ascii="Aptos" w:eastAsia="Aptos" w:hAnsi="Aptos" w:cs="Aptos"/>
      <w:kern w:val="0"/>
      <w:lang w:eastAsia="pt-B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80B1F"/>
    <w:pPr>
      <w:widowControl w:val="0"/>
      <w:autoSpaceDE w:val="0"/>
      <w:autoSpaceDN w:val="0"/>
      <w:adjustRightInd w:val="0"/>
      <w:spacing w:after="0" w:line="240" w:lineRule="auto"/>
    </w:pPr>
    <w:rPr>
      <w:rFonts w:ascii="Calibri" w:eastAsia="Times New Roman" w:hAnsi="Calibri" w:cs="Calibri"/>
      <w:color w:val="000000"/>
      <w:kern w:val="0"/>
      <w:lang w:val="en-CA" w:eastAsia="en-CA"/>
      <w14:ligatures w14:val="none"/>
    </w:rPr>
  </w:style>
  <w:style w:type="paragraph" w:customStyle="1" w:styleId="CM1">
    <w:name w:val="CM1"/>
    <w:basedOn w:val="Default"/>
    <w:next w:val="Default"/>
    <w:rsid w:val="00580B1F"/>
    <w:rPr>
      <w:rFonts w:cs="Times New Roman"/>
      <w:color w:val="auto"/>
    </w:rPr>
  </w:style>
  <w:style w:type="paragraph" w:customStyle="1" w:styleId="break-words">
    <w:name w:val="break-words"/>
    <w:basedOn w:val="Normal"/>
    <w:rsid w:val="00580B1F"/>
    <w:pPr>
      <w:spacing w:before="100" w:beforeAutospacing="1" w:after="100" w:afterAutospacing="1" w:line="240" w:lineRule="auto"/>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580B1F"/>
    <w:rPr>
      <w:sz w:val="16"/>
      <w:szCs w:val="16"/>
    </w:rPr>
  </w:style>
  <w:style w:type="paragraph" w:styleId="CommentText">
    <w:name w:val="annotation text"/>
    <w:basedOn w:val="Normal"/>
    <w:link w:val="CommentTextChar"/>
    <w:uiPriority w:val="99"/>
    <w:unhideWhenUsed/>
    <w:rsid w:val="00580B1F"/>
    <w:pPr>
      <w:spacing w:line="240" w:lineRule="auto"/>
    </w:pPr>
    <w:rPr>
      <w:sz w:val="20"/>
      <w:szCs w:val="20"/>
    </w:rPr>
  </w:style>
  <w:style w:type="character" w:customStyle="1" w:styleId="CommentTextChar">
    <w:name w:val="Comment Text Char"/>
    <w:basedOn w:val="DefaultParagraphFont"/>
    <w:link w:val="CommentText"/>
    <w:uiPriority w:val="99"/>
    <w:rsid w:val="00580B1F"/>
    <w:rPr>
      <w:rFonts w:ascii="Aptos" w:eastAsia="Aptos" w:hAnsi="Aptos" w:cs="Aptos"/>
      <w:kern w:val="0"/>
      <w:sz w:val="20"/>
      <w:szCs w:val="20"/>
      <w:lang w:eastAsia="pt-BR"/>
      <w14:ligatures w14:val="none"/>
    </w:rPr>
  </w:style>
  <w:style w:type="paragraph" w:styleId="CommentSubject">
    <w:name w:val="annotation subject"/>
    <w:basedOn w:val="CommentText"/>
    <w:next w:val="CommentText"/>
    <w:link w:val="CommentSubjectChar"/>
    <w:uiPriority w:val="99"/>
    <w:semiHidden/>
    <w:unhideWhenUsed/>
    <w:rsid w:val="00580B1F"/>
    <w:rPr>
      <w:b/>
      <w:bCs/>
    </w:rPr>
  </w:style>
  <w:style w:type="character" w:customStyle="1" w:styleId="CommentSubjectChar">
    <w:name w:val="Comment Subject Char"/>
    <w:basedOn w:val="CommentTextChar"/>
    <w:link w:val="CommentSubject"/>
    <w:uiPriority w:val="99"/>
    <w:semiHidden/>
    <w:rsid w:val="00580B1F"/>
    <w:rPr>
      <w:rFonts w:ascii="Aptos" w:eastAsia="Aptos" w:hAnsi="Aptos" w:cs="Aptos"/>
      <w:b/>
      <w:bCs/>
      <w:kern w:val="0"/>
      <w:sz w:val="20"/>
      <w:szCs w:val="20"/>
      <w:lang w:eastAsia="pt-BR"/>
      <w14:ligatures w14:val="none"/>
    </w:rPr>
  </w:style>
  <w:style w:type="paragraph" w:styleId="Revision">
    <w:name w:val="Revision"/>
    <w:hidden/>
    <w:uiPriority w:val="99"/>
    <w:semiHidden/>
    <w:rsid w:val="00580B1F"/>
    <w:pPr>
      <w:spacing w:after="0" w:line="240" w:lineRule="auto"/>
    </w:pPr>
    <w:rPr>
      <w:rFonts w:ascii="Aptos" w:eastAsia="Aptos" w:hAnsi="Aptos" w:cs="Aptos"/>
      <w:kern w:val="0"/>
      <w:lang w:eastAsia="pt-BR"/>
      <w14:ligatures w14:val="none"/>
    </w:rPr>
  </w:style>
  <w:style w:type="paragraph" w:styleId="Bibliography">
    <w:name w:val="Bibliography"/>
    <w:basedOn w:val="Normal"/>
    <w:next w:val="Normal"/>
    <w:uiPriority w:val="37"/>
    <w:unhideWhenUsed/>
    <w:rsid w:val="00BA320E"/>
    <w:pPr>
      <w:spacing w:after="240" w:line="240" w:lineRule="auto"/>
    </w:pPr>
  </w:style>
  <w:style w:type="paragraph" w:styleId="BalloonText">
    <w:name w:val="Balloon Text"/>
    <w:basedOn w:val="Normal"/>
    <w:link w:val="BalloonTextChar"/>
    <w:uiPriority w:val="99"/>
    <w:semiHidden/>
    <w:unhideWhenUsed/>
    <w:rsid w:val="005550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5033"/>
    <w:rPr>
      <w:rFonts w:ascii="Tahoma" w:eastAsia="Aptos" w:hAnsi="Tahoma" w:cs="Tahoma"/>
      <w:kern w:val="0"/>
      <w:sz w:val="16"/>
      <w:szCs w:val="16"/>
      <w:lang w:eastAsia="pt-BR"/>
      <w14:ligatures w14:val="none"/>
    </w:rPr>
  </w:style>
  <w:style w:type="table" w:customStyle="1" w:styleId="TableNormal1">
    <w:name w:val="Table Normal1"/>
    <w:rsid w:val="00292EE5"/>
    <w:rPr>
      <w:rFonts w:ascii="Aptos" w:eastAsia="Aptos" w:hAnsi="Aptos" w:cs="Aptos"/>
      <w:kern w:val="0"/>
      <w:lang w:eastAsia="pt-BR"/>
      <w14:ligatures w14:val="none"/>
    </w:rPr>
    <w:tblPr>
      <w:tblCellMar>
        <w:top w:w="0" w:type="dxa"/>
        <w:left w:w="0" w:type="dxa"/>
        <w:bottom w:w="0" w:type="dxa"/>
        <w:right w:w="0" w:type="dxa"/>
      </w:tblCellMar>
    </w:tblPr>
  </w:style>
  <w:style w:type="character" w:customStyle="1" w:styleId="UnresolvedMention1">
    <w:name w:val="Unresolved Mention1"/>
    <w:basedOn w:val="DefaultParagraphFont"/>
    <w:uiPriority w:val="99"/>
    <w:semiHidden/>
    <w:unhideWhenUsed/>
    <w:rsid w:val="00292EE5"/>
    <w:rPr>
      <w:color w:val="605E5C"/>
      <w:shd w:val="clear" w:color="auto" w:fill="E1DFDD"/>
    </w:rPr>
  </w:style>
  <w:style w:type="table" w:customStyle="1" w:styleId="PlainTable31">
    <w:name w:val="Plain Table 31"/>
    <w:basedOn w:val="TableNormal"/>
    <w:uiPriority w:val="43"/>
    <w:rsid w:val="00292EE5"/>
    <w:pPr>
      <w:spacing w:after="0" w:line="240" w:lineRule="auto"/>
    </w:pPr>
    <w:rPr>
      <w:rFonts w:ascii="Aptos" w:eastAsia="Aptos" w:hAnsi="Aptos" w:cs="Aptos"/>
      <w:kern w:val="0"/>
      <w:lang w:eastAsia="pt-BR"/>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292EE5"/>
    <w:pPr>
      <w:spacing w:after="0" w:line="240" w:lineRule="auto"/>
    </w:pPr>
    <w:rPr>
      <w:rFonts w:ascii="Aptos" w:eastAsia="Aptos" w:hAnsi="Aptos" w:cs="Aptos"/>
      <w:kern w:val="0"/>
      <w:lang w:eastAsia="pt-BR"/>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292EE5"/>
    <w:pPr>
      <w:spacing w:after="0" w:line="240" w:lineRule="auto"/>
    </w:pPr>
    <w:rPr>
      <w:rFonts w:ascii="Aptos" w:eastAsia="Aptos" w:hAnsi="Aptos" w:cs="Aptos"/>
      <w:kern w:val="0"/>
      <w:lang w:eastAsia="pt-BR"/>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51">
    <w:name w:val="Plain Table 51"/>
    <w:basedOn w:val="TableNormal"/>
    <w:uiPriority w:val="45"/>
    <w:rsid w:val="00292EE5"/>
    <w:pPr>
      <w:spacing w:after="0" w:line="240" w:lineRule="auto"/>
    </w:pPr>
    <w:rPr>
      <w:rFonts w:ascii="Aptos" w:eastAsia="Aptos" w:hAnsi="Aptos" w:cs="Aptos"/>
      <w:kern w:val="0"/>
      <w:lang w:eastAsia="pt-BR"/>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
    <w:name w:val="Grid Table 1 Light1"/>
    <w:basedOn w:val="TableNormal"/>
    <w:uiPriority w:val="46"/>
    <w:rsid w:val="00292EE5"/>
    <w:pPr>
      <w:spacing w:after="0" w:line="240" w:lineRule="auto"/>
    </w:pPr>
    <w:rPr>
      <w:rFonts w:ascii="Aptos" w:eastAsia="Aptos" w:hAnsi="Aptos" w:cs="Aptos"/>
      <w:kern w:val="0"/>
      <w:lang w:eastAsia="pt-BR"/>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11">
    <w:name w:val="Plain Table 11"/>
    <w:basedOn w:val="TableNormal"/>
    <w:uiPriority w:val="41"/>
    <w:rsid w:val="00292EE5"/>
    <w:pPr>
      <w:spacing w:after="0" w:line="240" w:lineRule="auto"/>
    </w:pPr>
    <w:rPr>
      <w:rFonts w:ascii="Aptos" w:eastAsia="Aptos" w:hAnsi="Aptos" w:cs="Aptos"/>
      <w:kern w:val="0"/>
      <w:lang w:eastAsia="pt-BR"/>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292EE5"/>
    <w:pPr>
      <w:spacing w:after="0" w:line="240" w:lineRule="auto"/>
    </w:pPr>
    <w:rPr>
      <w:rFonts w:ascii="Aptos" w:eastAsia="Aptos" w:hAnsi="Aptos" w:cs="Aptos"/>
      <w:kern w:val="0"/>
      <w:lang w:eastAsia="pt-BR"/>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1F26FF"/>
    <w:rPr>
      <w:color w:val="605E5C"/>
      <w:shd w:val="clear" w:color="auto" w:fill="E1DFDD"/>
    </w:rPr>
  </w:style>
  <w:style w:type="paragraph" w:styleId="TableofFigures">
    <w:name w:val="table of figures"/>
    <w:basedOn w:val="Normal"/>
    <w:next w:val="Normal"/>
    <w:uiPriority w:val="99"/>
    <w:unhideWhenUsed/>
    <w:rsid w:val="004C1EC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770175">
      <w:bodyDiv w:val="1"/>
      <w:marLeft w:val="0"/>
      <w:marRight w:val="0"/>
      <w:marTop w:val="0"/>
      <w:marBottom w:val="0"/>
      <w:divBdr>
        <w:top w:val="none" w:sz="0" w:space="0" w:color="auto"/>
        <w:left w:val="none" w:sz="0" w:space="0" w:color="auto"/>
        <w:bottom w:val="none" w:sz="0" w:space="0" w:color="auto"/>
        <w:right w:val="none" w:sz="0" w:space="0" w:color="auto"/>
      </w:divBdr>
      <w:divsChild>
        <w:div w:id="2016372564">
          <w:marLeft w:val="0"/>
          <w:marRight w:val="0"/>
          <w:marTop w:val="0"/>
          <w:marBottom w:val="0"/>
          <w:divBdr>
            <w:top w:val="none" w:sz="0" w:space="0" w:color="auto"/>
            <w:left w:val="none" w:sz="0" w:space="0" w:color="auto"/>
            <w:bottom w:val="none" w:sz="0" w:space="0" w:color="auto"/>
            <w:right w:val="none" w:sz="0" w:space="0" w:color="auto"/>
          </w:divBdr>
          <w:divsChild>
            <w:div w:id="581377208">
              <w:marLeft w:val="0"/>
              <w:marRight w:val="0"/>
              <w:marTop w:val="0"/>
              <w:marBottom w:val="0"/>
              <w:divBdr>
                <w:top w:val="none" w:sz="0" w:space="0" w:color="auto"/>
                <w:left w:val="none" w:sz="0" w:space="0" w:color="auto"/>
                <w:bottom w:val="none" w:sz="0" w:space="0" w:color="auto"/>
                <w:right w:val="none" w:sz="0" w:space="0" w:color="auto"/>
              </w:divBdr>
            </w:div>
            <w:div w:id="1435782954">
              <w:marLeft w:val="0"/>
              <w:marRight w:val="0"/>
              <w:marTop w:val="0"/>
              <w:marBottom w:val="0"/>
              <w:divBdr>
                <w:top w:val="none" w:sz="0" w:space="0" w:color="auto"/>
                <w:left w:val="none" w:sz="0" w:space="0" w:color="auto"/>
                <w:bottom w:val="none" w:sz="0" w:space="0" w:color="auto"/>
                <w:right w:val="none" w:sz="0" w:space="0" w:color="auto"/>
              </w:divBdr>
            </w:div>
            <w:div w:id="204106763">
              <w:marLeft w:val="0"/>
              <w:marRight w:val="0"/>
              <w:marTop w:val="0"/>
              <w:marBottom w:val="0"/>
              <w:divBdr>
                <w:top w:val="none" w:sz="0" w:space="0" w:color="auto"/>
                <w:left w:val="none" w:sz="0" w:space="0" w:color="auto"/>
                <w:bottom w:val="none" w:sz="0" w:space="0" w:color="auto"/>
                <w:right w:val="none" w:sz="0" w:space="0" w:color="auto"/>
              </w:divBdr>
            </w:div>
            <w:div w:id="2071801022">
              <w:marLeft w:val="0"/>
              <w:marRight w:val="0"/>
              <w:marTop w:val="0"/>
              <w:marBottom w:val="0"/>
              <w:divBdr>
                <w:top w:val="none" w:sz="0" w:space="0" w:color="auto"/>
                <w:left w:val="none" w:sz="0" w:space="0" w:color="auto"/>
                <w:bottom w:val="none" w:sz="0" w:space="0" w:color="auto"/>
                <w:right w:val="none" w:sz="0" w:space="0" w:color="auto"/>
              </w:divBdr>
            </w:div>
            <w:div w:id="2106919792">
              <w:marLeft w:val="0"/>
              <w:marRight w:val="0"/>
              <w:marTop w:val="0"/>
              <w:marBottom w:val="0"/>
              <w:divBdr>
                <w:top w:val="none" w:sz="0" w:space="0" w:color="auto"/>
                <w:left w:val="none" w:sz="0" w:space="0" w:color="auto"/>
                <w:bottom w:val="none" w:sz="0" w:space="0" w:color="auto"/>
                <w:right w:val="none" w:sz="0" w:space="0" w:color="auto"/>
              </w:divBdr>
            </w:div>
            <w:div w:id="1121460256">
              <w:marLeft w:val="0"/>
              <w:marRight w:val="0"/>
              <w:marTop w:val="0"/>
              <w:marBottom w:val="0"/>
              <w:divBdr>
                <w:top w:val="none" w:sz="0" w:space="0" w:color="auto"/>
                <w:left w:val="none" w:sz="0" w:space="0" w:color="auto"/>
                <w:bottom w:val="none" w:sz="0" w:space="0" w:color="auto"/>
                <w:right w:val="none" w:sz="0" w:space="0" w:color="auto"/>
              </w:divBdr>
            </w:div>
            <w:div w:id="2047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14404">
      <w:bodyDiv w:val="1"/>
      <w:marLeft w:val="0"/>
      <w:marRight w:val="0"/>
      <w:marTop w:val="0"/>
      <w:marBottom w:val="0"/>
      <w:divBdr>
        <w:top w:val="none" w:sz="0" w:space="0" w:color="auto"/>
        <w:left w:val="none" w:sz="0" w:space="0" w:color="auto"/>
        <w:bottom w:val="none" w:sz="0" w:space="0" w:color="auto"/>
        <w:right w:val="none" w:sz="0" w:space="0" w:color="auto"/>
      </w:divBdr>
    </w:div>
    <w:div w:id="721293995">
      <w:bodyDiv w:val="1"/>
      <w:marLeft w:val="0"/>
      <w:marRight w:val="0"/>
      <w:marTop w:val="0"/>
      <w:marBottom w:val="0"/>
      <w:divBdr>
        <w:top w:val="none" w:sz="0" w:space="0" w:color="auto"/>
        <w:left w:val="none" w:sz="0" w:space="0" w:color="auto"/>
        <w:bottom w:val="none" w:sz="0" w:space="0" w:color="auto"/>
        <w:right w:val="none" w:sz="0" w:space="0" w:color="auto"/>
      </w:divBdr>
      <w:divsChild>
        <w:div w:id="1499076180">
          <w:marLeft w:val="0"/>
          <w:marRight w:val="0"/>
          <w:marTop w:val="0"/>
          <w:marBottom w:val="0"/>
          <w:divBdr>
            <w:top w:val="none" w:sz="0" w:space="0" w:color="auto"/>
            <w:left w:val="none" w:sz="0" w:space="0" w:color="auto"/>
            <w:bottom w:val="none" w:sz="0" w:space="0" w:color="auto"/>
            <w:right w:val="none" w:sz="0" w:space="0" w:color="auto"/>
          </w:divBdr>
          <w:divsChild>
            <w:div w:id="53562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51360">
      <w:bodyDiv w:val="1"/>
      <w:marLeft w:val="0"/>
      <w:marRight w:val="0"/>
      <w:marTop w:val="0"/>
      <w:marBottom w:val="0"/>
      <w:divBdr>
        <w:top w:val="none" w:sz="0" w:space="0" w:color="auto"/>
        <w:left w:val="none" w:sz="0" w:space="0" w:color="auto"/>
        <w:bottom w:val="none" w:sz="0" w:space="0" w:color="auto"/>
        <w:right w:val="none" w:sz="0" w:space="0" w:color="auto"/>
      </w:divBdr>
      <w:divsChild>
        <w:div w:id="626740407">
          <w:marLeft w:val="0"/>
          <w:marRight w:val="0"/>
          <w:marTop w:val="0"/>
          <w:marBottom w:val="0"/>
          <w:divBdr>
            <w:top w:val="none" w:sz="0" w:space="0" w:color="auto"/>
            <w:left w:val="none" w:sz="0" w:space="0" w:color="auto"/>
            <w:bottom w:val="none" w:sz="0" w:space="0" w:color="auto"/>
            <w:right w:val="none" w:sz="0" w:space="0" w:color="auto"/>
          </w:divBdr>
          <w:divsChild>
            <w:div w:id="239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44007">
      <w:bodyDiv w:val="1"/>
      <w:marLeft w:val="0"/>
      <w:marRight w:val="0"/>
      <w:marTop w:val="0"/>
      <w:marBottom w:val="0"/>
      <w:divBdr>
        <w:top w:val="none" w:sz="0" w:space="0" w:color="auto"/>
        <w:left w:val="none" w:sz="0" w:space="0" w:color="auto"/>
        <w:bottom w:val="none" w:sz="0" w:space="0" w:color="auto"/>
        <w:right w:val="none" w:sz="0" w:space="0" w:color="auto"/>
      </w:divBdr>
      <w:divsChild>
        <w:div w:id="1645157035">
          <w:marLeft w:val="0"/>
          <w:marRight w:val="0"/>
          <w:marTop w:val="0"/>
          <w:marBottom w:val="0"/>
          <w:divBdr>
            <w:top w:val="none" w:sz="0" w:space="0" w:color="auto"/>
            <w:left w:val="none" w:sz="0" w:space="0" w:color="auto"/>
            <w:bottom w:val="none" w:sz="0" w:space="0" w:color="auto"/>
            <w:right w:val="none" w:sz="0" w:space="0" w:color="auto"/>
          </w:divBdr>
          <w:divsChild>
            <w:div w:id="471991528">
              <w:marLeft w:val="0"/>
              <w:marRight w:val="0"/>
              <w:marTop w:val="0"/>
              <w:marBottom w:val="0"/>
              <w:divBdr>
                <w:top w:val="none" w:sz="0" w:space="0" w:color="auto"/>
                <w:left w:val="none" w:sz="0" w:space="0" w:color="auto"/>
                <w:bottom w:val="none" w:sz="0" w:space="0" w:color="auto"/>
                <w:right w:val="none" w:sz="0" w:space="0" w:color="auto"/>
              </w:divBdr>
            </w:div>
            <w:div w:id="1274943206">
              <w:marLeft w:val="0"/>
              <w:marRight w:val="0"/>
              <w:marTop w:val="0"/>
              <w:marBottom w:val="0"/>
              <w:divBdr>
                <w:top w:val="none" w:sz="0" w:space="0" w:color="auto"/>
                <w:left w:val="none" w:sz="0" w:space="0" w:color="auto"/>
                <w:bottom w:val="none" w:sz="0" w:space="0" w:color="auto"/>
                <w:right w:val="none" w:sz="0" w:space="0" w:color="auto"/>
              </w:divBdr>
            </w:div>
            <w:div w:id="199827748">
              <w:marLeft w:val="0"/>
              <w:marRight w:val="0"/>
              <w:marTop w:val="0"/>
              <w:marBottom w:val="0"/>
              <w:divBdr>
                <w:top w:val="none" w:sz="0" w:space="0" w:color="auto"/>
                <w:left w:val="none" w:sz="0" w:space="0" w:color="auto"/>
                <w:bottom w:val="none" w:sz="0" w:space="0" w:color="auto"/>
                <w:right w:val="none" w:sz="0" w:space="0" w:color="auto"/>
              </w:divBdr>
            </w:div>
            <w:div w:id="2005620552">
              <w:marLeft w:val="0"/>
              <w:marRight w:val="0"/>
              <w:marTop w:val="0"/>
              <w:marBottom w:val="0"/>
              <w:divBdr>
                <w:top w:val="none" w:sz="0" w:space="0" w:color="auto"/>
                <w:left w:val="none" w:sz="0" w:space="0" w:color="auto"/>
                <w:bottom w:val="none" w:sz="0" w:space="0" w:color="auto"/>
                <w:right w:val="none" w:sz="0" w:space="0" w:color="auto"/>
              </w:divBdr>
            </w:div>
            <w:div w:id="259917303">
              <w:marLeft w:val="0"/>
              <w:marRight w:val="0"/>
              <w:marTop w:val="0"/>
              <w:marBottom w:val="0"/>
              <w:divBdr>
                <w:top w:val="none" w:sz="0" w:space="0" w:color="auto"/>
                <w:left w:val="none" w:sz="0" w:space="0" w:color="auto"/>
                <w:bottom w:val="none" w:sz="0" w:space="0" w:color="auto"/>
                <w:right w:val="none" w:sz="0" w:space="0" w:color="auto"/>
              </w:divBdr>
            </w:div>
            <w:div w:id="126210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26591">
      <w:bodyDiv w:val="1"/>
      <w:marLeft w:val="0"/>
      <w:marRight w:val="0"/>
      <w:marTop w:val="0"/>
      <w:marBottom w:val="0"/>
      <w:divBdr>
        <w:top w:val="none" w:sz="0" w:space="0" w:color="auto"/>
        <w:left w:val="none" w:sz="0" w:space="0" w:color="auto"/>
        <w:bottom w:val="none" w:sz="0" w:space="0" w:color="auto"/>
        <w:right w:val="none" w:sz="0" w:space="0" w:color="auto"/>
      </w:divBdr>
      <w:divsChild>
        <w:div w:id="977957964">
          <w:marLeft w:val="0"/>
          <w:marRight w:val="0"/>
          <w:marTop w:val="0"/>
          <w:marBottom w:val="0"/>
          <w:divBdr>
            <w:top w:val="none" w:sz="0" w:space="0" w:color="auto"/>
            <w:left w:val="none" w:sz="0" w:space="0" w:color="auto"/>
            <w:bottom w:val="none" w:sz="0" w:space="0" w:color="auto"/>
            <w:right w:val="none" w:sz="0" w:space="0" w:color="auto"/>
          </w:divBdr>
          <w:divsChild>
            <w:div w:id="1238905023">
              <w:marLeft w:val="0"/>
              <w:marRight w:val="0"/>
              <w:marTop w:val="0"/>
              <w:marBottom w:val="0"/>
              <w:divBdr>
                <w:top w:val="none" w:sz="0" w:space="0" w:color="auto"/>
                <w:left w:val="none" w:sz="0" w:space="0" w:color="auto"/>
                <w:bottom w:val="none" w:sz="0" w:space="0" w:color="auto"/>
                <w:right w:val="none" w:sz="0" w:space="0" w:color="auto"/>
              </w:divBdr>
            </w:div>
            <w:div w:id="445275574">
              <w:marLeft w:val="0"/>
              <w:marRight w:val="0"/>
              <w:marTop w:val="0"/>
              <w:marBottom w:val="0"/>
              <w:divBdr>
                <w:top w:val="none" w:sz="0" w:space="0" w:color="auto"/>
                <w:left w:val="none" w:sz="0" w:space="0" w:color="auto"/>
                <w:bottom w:val="none" w:sz="0" w:space="0" w:color="auto"/>
                <w:right w:val="none" w:sz="0" w:space="0" w:color="auto"/>
              </w:divBdr>
            </w:div>
            <w:div w:id="858929290">
              <w:marLeft w:val="0"/>
              <w:marRight w:val="0"/>
              <w:marTop w:val="0"/>
              <w:marBottom w:val="0"/>
              <w:divBdr>
                <w:top w:val="none" w:sz="0" w:space="0" w:color="auto"/>
                <w:left w:val="none" w:sz="0" w:space="0" w:color="auto"/>
                <w:bottom w:val="none" w:sz="0" w:space="0" w:color="auto"/>
                <w:right w:val="none" w:sz="0" w:space="0" w:color="auto"/>
              </w:divBdr>
            </w:div>
            <w:div w:id="472017810">
              <w:marLeft w:val="0"/>
              <w:marRight w:val="0"/>
              <w:marTop w:val="0"/>
              <w:marBottom w:val="0"/>
              <w:divBdr>
                <w:top w:val="none" w:sz="0" w:space="0" w:color="auto"/>
                <w:left w:val="none" w:sz="0" w:space="0" w:color="auto"/>
                <w:bottom w:val="none" w:sz="0" w:space="0" w:color="auto"/>
                <w:right w:val="none" w:sz="0" w:space="0" w:color="auto"/>
              </w:divBdr>
            </w:div>
            <w:div w:id="1947998217">
              <w:marLeft w:val="0"/>
              <w:marRight w:val="0"/>
              <w:marTop w:val="0"/>
              <w:marBottom w:val="0"/>
              <w:divBdr>
                <w:top w:val="none" w:sz="0" w:space="0" w:color="auto"/>
                <w:left w:val="none" w:sz="0" w:space="0" w:color="auto"/>
                <w:bottom w:val="none" w:sz="0" w:space="0" w:color="auto"/>
                <w:right w:val="none" w:sz="0" w:space="0" w:color="auto"/>
              </w:divBdr>
            </w:div>
            <w:div w:id="416826547">
              <w:marLeft w:val="0"/>
              <w:marRight w:val="0"/>
              <w:marTop w:val="0"/>
              <w:marBottom w:val="0"/>
              <w:divBdr>
                <w:top w:val="none" w:sz="0" w:space="0" w:color="auto"/>
                <w:left w:val="none" w:sz="0" w:space="0" w:color="auto"/>
                <w:bottom w:val="none" w:sz="0" w:space="0" w:color="auto"/>
                <w:right w:val="none" w:sz="0" w:space="0" w:color="auto"/>
              </w:divBdr>
            </w:div>
            <w:div w:id="2902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6939">
      <w:bodyDiv w:val="1"/>
      <w:marLeft w:val="0"/>
      <w:marRight w:val="0"/>
      <w:marTop w:val="0"/>
      <w:marBottom w:val="0"/>
      <w:divBdr>
        <w:top w:val="none" w:sz="0" w:space="0" w:color="auto"/>
        <w:left w:val="none" w:sz="0" w:space="0" w:color="auto"/>
        <w:bottom w:val="none" w:sz="0" w:space="0" w:color="auto"/>
        <w:right w:val="none" w:sz="0" w:space="0" w:color="auto"/>
      </w:divBdr>
      <w:divsChild>
        <w:div w:id="920526254">
          <w:marLeft w:val="0"/>
          <w:marRight w:val="0"/>
          <w:marTop w:val="0"/>
          <w:marBottom w:val="0"/>
          <w:divBdr>
            <w:top w:val="none" w:sz="0" w:space="0" w:color="auto"/>
            <w:left w:val="none" w:sz="0" w:space="0" w:color="auto"/>
            <w:bottom w:val="none" w:sz="0" w:space="0" w:color="auto"/>
            <w:right w:val="none" w:sz="0" w:space="0" w:color="auto"/>
          </w:divBdr>
          <w:divsChild>
            <w:div w:id="208726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29779">
      <w:bodyDiv w:val="1"/>
      <w:marLeft w:val="0"/>
      <w:marRight w:val="0"/>
      <w:marTop w:val="0"/>
      <w:marBottom w:val="0"/>
      <w:divBdr>
        <w:top w:val="none" w:sz="0" w:space="0" w:color="auto"/>
        <w:left w:val="none" w:sz="0" w:space="0" w:color="auto"/>
        <w:bottom w:val="none" w:sz="0" w:space="0" w:color="auto"/>
        <w:right w:val="none" w:sz="0" w:space="0" w:color="auto"/>
      </w:divBdr>
      <w:divsChild>
        <w:div w:id="820925504">
          <w:marLeft w:val="0"/>
          <w:marRight w:val="0"/>
          <w:marTop w:val="0"/>
          <w:marBottom w:val="0"/>
          <w:divBdr>
            <w:top w:val="none" w:sz="0" w:space="0" w:color="auto"/>
            <w:left w:val="none" w:sz="0" w:space="0" w:color="auto"/>
            <w:bottom w:val="none" w:sz="0" w:space="0" w:color="auto"/>
            <w:right w:val="none" w:sz="0" w:space="0" w:color="auto"/>
          </w:divBdr>
          <w:divsChild>
            <w:div w:id="89235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55286">
      <w:bodyDiv w:val="1"/>
      <w:marLeft w:val="0"/>
      <w:marRight w:val="0"/>
      <w:marTop w:val="0"/>
      <w:marBottom w:val="0"/>
      <w:divBdr>
        <w:top w:val="none" w:sz="0" w:space="0" w:color="auto"/>
        <w:left w:val="none" w:sz="0" w:space="0" w:color="auto"/>
        <w:bottom w:val="none" w:sz="0" w:space="0" w:color="auto"/>
        <w:right w:val="none" w:sz="0" w:space="0" w:color="auto"/>
      </w:divBdr>
      <w:divsChild>
        <w:div w:id="1370186951">
          <w:marLeft w:val="0"/>
          <w:marRight w:val="0"/>
          <w:marTop w:val="0"/>
          <w:marBottom w:val="0"/>
          <w:divBdr>
            <w:top w:val="none" w:sz="0" w:space="0" w:color="auto"/>
            <w:left w:val="none" w:sz="0" w:space="0" w:color="auto"/>
            <w:bottom w:val="none" w:sz="0" w:space="0" w:color="auto"/>
            <w:right w:val="none" w:sz="0" w:space="0" w:color="auto"/>
          </w:divBdr>
          <w:divsChild>
            <w:div w:id="778531485">
              <w:marLeft w:val="0"/>
              <w:marRight w:val="0"/>
              <w:marTop w:val="0"/>
              <w:marBottom w:val="0"/>
              <w:divBdr>
                <w:top w:val="none" w:sz="0" w:space="0" w:color="auto"/>
                <w:left w:val="none" w:sz="0" w:space="0" w:color="auto"/>
                <w:bottom w:val="none" w:sz="0" w:space="0" w:color="auto"/>
                <w:right w:val="none" w:sz="0" w:space="0" w:color="auto"/>
              </w:divBdr>
            </w:div>
            <w:div w:id="268634044">
              <w:marLeft w:val="0"/>
              <w:marRight w:val="0"/>
              <w:marTop w:val="0"/>
              <w:marBottom w:val="0"/>
              <w:divBdr>
                <w:top w:val="none" w:sz="0" w:space="0" w:color="auto"/>
                <w:left w:val="none" w:sz="0" w:space="0" w:color="auto"/>
                <w:bottom w:val="none" w:sz="0" w:space="0" w:color="auto"/>
                <w:right w:val="none" w:sz="0" w:space="0" w:color="auto"/>
              </w:divBdr>
            </w:div>
            <w:div w:id="1375887605">
              <w:marLeft w:val="0"/>
              <w:marRight w:val="0"/>
              <w:marTop w:val="0"/>
              <w:marBottom w:val="0"/>
              <w:divBdr>
                <w:top w:val="none" w:sz="0" w:space="0" w:color="auto"/>
                <w:left w:val="none" w:sz="0" w:space="0" w:color="auto"/>
                <w:bottom w:val="none" w:sz="0" w:space="0" w:color="auto"/>
                <w:right w:val="none" w:sz="0" w:space="0" w:color="auto"/>
              </w:divBdr>
            </w:div>
            <w:div w:id="1017854354">
              <w:marLeft w:val="0"/>
              <w:marRight w:val="0"/>
              <w:marTop w:val="0"/>
              <w:marBottom w:val="0"/>
              <w:divBdr>
                <w:top w:val="none" w:sz="0" w:space="0" w:color="auto"/>
                <w:left w:val="none" w:sz="0" w:space="0" w:color="auto"/>
                <w:bottom w:val="none" w:sz="0" w:space="0" w:color="auto"/>
                <w:right w:val="none" w:sz="0" w:space="0" w:color="auto"/>
              </w:divBdr>
            </w:div>
            <w:div w:id="946545141">
              <w:marLeft w:val="0"/>
              <w:marRight w:val="0"/>
              <w:marTop w:val="0"/>
              <w:marBottom w:val="0"/>
              <w:divBdr>
                <w:top w:val="none" w:sz="0" w:space="0" w:color="auto"/>
                <w:left w:val="none" w:sz="0" w:space="0" w:color="auto"/>
                <w:bottom w:val="none" w:sz="0" w:space="0" w:color="auto"/>
                <w:right w:val="none" w:sz="0" w:space="0" w:color="auto"/>
              </w:divBdr>
            </w:div>
            <w:div w:id="13645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5157">
      <w:bodyDiv w:val="1"/>
      <w:marLeft w:val="0"/>
      <w:marRight w:val="0"/>
      <w:marTop w:val="0"/>
      <w:marBottom w:val="0"/>
      <w:divBdr>
        <w:top w:val="none" w:sz="0" w:space="0" w:color="auto"/>
        <w:left w:val="none" w:sz="0" w:space="0" w:color="auto"/>
        <w:bottom w:val="none" w:sz="0" w:space="0" w:color="auto"/>
        <w:right w:val="none" w:sz="0" w:space="0" w:color="auto"/>
      </w:divBdr>
    </w:div>
    <w:div w:id="1671979319">
      <w:bodyDiv w:val="1"/>
      <w:marLeft w:val="0"/>
      <w:marRight w:val="0"/>
      <w:marTop w:val="0"/>
      <w:marBottom w:val="0"/>
      <w:divBdr>
        <w:top w:val="none" w:sz="0" w:space="0" w:color="auto"/>
        <w:left w:val="none" w:sz="0" w:space="0" w:color="auto"/>
        <w:bottom w:val="none" w:sz="0" w:space="0" w:color="auto"/>
        <w:right w:val="none" w:sz="0" w:space="0" w:color="auto"/>
      </w:divBdr>
    </w:div>
    <w:div w:id="1722317382">
      <w:bodyDiv w:val="1"/>
      <w:marLeft w:val="0"/>
      <w:marRight w:val="0"/>
      <w:marTop w:val="0"/>
      <w:marBottom w:val="0"/>
      <w:divBdr>
        <w:top w:val="none" w:sz="0" w:space="0" w:color="auto"/>
        <w:left w:val="none" w:sz="0" w:space="0" w:color="auto"/>
        <w:bottom w:val="none" w:sz="0" w:space="0" w:color="auto"/>
        <w:right w:val="none" w:sz="0" w:space="0" w:color="auto"/>
      </w:divBdr>
    </w:div>
    <w:div w:id="1765959136">
      <w:bodyDiv w:val="1"/>
      <w:marLeft w:val="0"/>
      <w:marRight w:val="0"/>
      <w:marTop w:val="0"/>
      <w:marBottom w:val="0"/>
      <w:divBdr>
        <w:top w:val="none" w:sz="0" w:space="0" w:color="auto"/>
        <w:left w:val="none" w:sz="0" w:space="0" w:color="auto"/>
        <w:bottom w:val="none" w:sz="0" w:space="0" w:color="auto"/>
        <w:right w:val="none" w:sz="0" w:space="0" w:color="auto"/>
      </w:divBdr>
    </w:div>
    <w:div w:id="1878204056">
      <w:bodyDiv w:val="1"/>
      <w:marLeft w:val="0"/>
      <w:marRight w:val="0"/>
      <w:marTop w:val="0"/>
      <w:marBottom w:val="0"/>
      <w:divBdr>
        <w:top w:val="none" w:sz="0" w:space="0" w:color="auto"/>
        <w:left w:val="none" w:sz="0" w:space="0" w:color="auto"/>
        <w:bottom w:val="none" w:sz="0" w:space="0" w:color="auto"/>
        <w:right w:val="none" w:sz="0" w:space="0" w:color="auto"/>
      </w:divBdr>
    </w:div>
    <w:div w:id="1891384034">
      <w:bodyDiv w:val="1"/>
      <w:marLeft w:val="0"/>
      <w:marRight w:val="0"/>
      <w:marTop w:val="0"/>
      <w:marBottom w:val="0"/>
      <w:divBdr>
        <w:top w:val="none" w:sz="0" w:space="0" w:color="auto"/>
        <w:left w:val="none" w:sz="0" w:space="0" w:color="auto"/>
        <w:bottom w:val="none" w:sz="0" w:space="0" w:color="auto"/>
        <w:right w:val="none" w:sz="0" w:space="0" w:color="auto"/>
      </w:divBdr>
      <w:divsChild>
        <w:div w:id="1826386484">
          <w:marLeft w:val="0"/>
          <w:marRight w:val="0"/>
          <w:marTop w:val="0"/>
          <w:marBottom w:val="0"/>
          <w:divBdr>
            <w:top w:val="none" w:sz="0" w:space="0" w:color="auto"/>
            <w:left w:val="none" w:sz="0" w:space="0" w:color="auto"/>
            <w:bottom w:val="none" w:sz="0" w:space="0" w:color="auto"/>
            <w:right w:val="none" w:sz="0" w:space="0" w:color="auto"/>
          </w:divBdr>
          <w:divsChild>
            <w:div w:id="13553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tagenda2030.org.br/relatorio-luz/relatorio-luz-2024/" TargetMode="External"/><Relationship Id="rId299" Type="http://schemas.openxmlformats.org/officeDocument/2006/relationships/hyperlink" Target="https://doi.org/10.3390/su16020640" TargetMode="External"/><Relationship Id="rId21" Type="http://schemas.openxmlformats.org/officeDocument/2006/relationships/hyperlink" Target="https://digitallibrary.un.org/record/3984713/files/9789210054386.pdf" TargetMode="External"/><Relationship Id="rId63" Type="http://schemas.openxmlformats.org/officeDocument/2006/relationships/hyperlink" Target="https://www.scielo.br/j/cm/a/WRJ3C8mhhwnwQFcvFCz6NRf/?lang=pt" TargetMode="External"/><Relationship Id="rId159" Type="http://schemas.openxmlformats.org/officeDocument/2006/relationships/hyperlink" Target="https://www.mdpi.com/2071-1050/16/20/8890" TargetMode="External"/><Relationship Id="rId324" Type="http://schemas.openxmlformats.org/officeDocument/2006/relationships/hyperlink" Target="https://doi.org/10.3390/smartcities6040081" TargetMode="External"/><Relationship Id="rId366" Type="http://schemas.openxmlformats.org/officeDocument/2006/relationships/footer" Target="footer1.xml"/><Relationship Id="rId170" Type="http://schemas.openxmlformats.org/officeDocument/2006/relationships/hyperlink" Target="https://www.cell.com/heliyon/fulltext/S2405-8440(22)02426-4?_returnURL=https%3A%2F%2Flinkinghub.elsevier.com%2Fretrieve%2Fpii%2FS2405844022024264%3Fshowall%3Dtrue" TargetMode="External"/><Relationship Id="rId226" Type="http://schemas.openxmlformats.org/officeDocument/2006/relationships/hyperlink" Target="https://www.mdpi.com/1424-8220/24/7/2074" TargetMode="External"/><Relationship Id="rId268" Type="http://schemas.openxmlformats.org/officeDocument/2006/relationships/hyperlink" Target="https://www.abc.org.br/nacional/projeto-de-ciencia-para-o-brasil/cidades-sustentaveis-e-inteligentes/" TargetMode="External"/><Relationship Id="rId32" Type="http://schemas.openxmlformats.org/officeDocument/2006/relationships/hyperlink" Target="https://www.e3s-conferences.org/articles/e3sconf/abs/2023/72/e3sconf_rec2023_05005/e3sconf_rec2023_05005.html" TargetMode="External"/><Relationship Id="rId74" Type="http://schemas.openxmlformats.org/officeDocument/2006/relationships/hyperlink" Target="https://www.gov.br/turismo/pt-br/assuntos/noticias/curitiba-e-eleita-a-cidade-mais-inteligente-do-mundo-e-se-torna-referencia-para-o-setor-turistico" TargetMode="External"/><Relationship Id="rId128" Type="http://schemas.openxmlformats.org/officeDocument/2006/relationships/hyperlink" Target="https://www.mdpi.com/2071-1050/16/20/8890" TargetMode="External"/><Relationship Id="rId335" Type="http://schemas.openxmlformats.org/officeDocument/2006/relationships/hyperlink" Target="https://www.researchgate.net/publication/381987741" TargetMode="External"/><Relationship Id="rId5" Type="http://schemas.openxmlformats.org/officeDocument/2006/relationships/webSettings" Target="webSettings.xml"/><Relationship Id="rId181" Type="http://schemas.openxmlformats.org/officeDocument/2006/relationships/hyperlink" Target="https://mestradoedoutoradoestacio.periodicoscientificos.com.br/index.php/jurispoiesis/article/view/10269" TargetMode="External"/><Relationship Id="rId237" Type="http://schemas.openxmlformats.org/officeDocument/2006/relationships/hyperlink" Target="https://www.mdpi.com/2071-1050/16/16/7108" TargetMode="External"/><Relationship Id="rId279" Type="http://schemas.openxmlformats.org/officeDocument/2006/relationships/hyperlink" Target="https://publicacoes.amigosdanatureza.org.br/index.php/gerenciamento_de_cidades/article/view/4830" TargetMode="External"/><Relationship Id="rId43" Type="http://schemas.openxmlformats.org/officeDocument/2006/relationships/hyperlink" Target="https://www.mdpi.com/2220-9964/12/9/364" TargetMode="External"/><Relationship Id="rId139" Type="http://schemas.openxmlformats.org/officeDocument/2006/relationships/hyperlink" Target="https://www.bmj.com/content/372/bmj.n160" TargetMode="External"/><Relationship Id="rId290" Type="http://schemas.openxmlformats.org/officeDocument/2006/relationships/hyperlink" Target="https://doi.org/10.1007/s13132-023-01176-1" TargetMode="External"/><Relationship Id="rId304" Type="http://schemas.openxmlformats.org/officeDocument/2006/relationships/hyperlink" Target="https://www.sciencedirect.com/science/article/abs/pii/S2210670723004547%20" TargetMode="External"/><Relationship Id="rId346" Type="http://schemas.openxmlformats.org/officeDocument/2006/relationships/hyperlink" Target="https://www.mdpi.com/2071-1050/16/20/8890" TargetMode="External"/><Relationship Id="rId85" Type="http://schemas.openxmlformats.org/officeDocument/2006/relationships/image" Target="media/image11.png"/><Relationship Id="rId150" Type="http://schemas.openxmlformats.org/officeDocument/2006/relationships/hyperlink" Target="https://www.mdpi.com/2076-3417/14/24/12056" TargetMode="External"/><Relationship Id="rId192" Type="http://schemas.openxmlformats.org/officeDocument/2006/relationships/image" Target="media/image33.png"/><Relationship Id="rId206" Type="http://schemas.openxmlformats.org/officeDocument/2006/relationships/hyperlink" Target="http://ijcs.net/ijcs/index.php/ijcs/article/view/4061" TargetMode="External"/><Relationship Id="rId248" Type="http://schemas.openxmlformats.org/officeDocument/2006/relationships/hyperlink" Target="https://www.tandfonline.com/doi/full/10.1080/14606925.2024.2334560" TargetMode="External"/><Relationship Id="rId12" Type="http://schemas.openxmlformats.org/officeDocument/2006/relationships/hyperlink" Target="https://unhabitat.org/sites/default/files/2024/11/wcr2024_-_full_report.pdf" TargetMode="External"/><Relationship Id="rId108" Type="http://schemas.openxmlformats.org/officeDocument/2006/relationships/hyperlink" Target="https://sdgs.un.org/2030agenda" TargetMode="External"/><Relationship Id="rId315" Type="http://schemas.openxmlformats.org/officeDocument/2006/relationships/hyperlink" Target="https://doi.org/10.33022/ijcs.v13i3.4061" TargetMode="External"/><Relationship Id="rId357" Type="http://schemas.openxmlformats.org/officeDocument/2006/relationships/hyperlink" Target="https://population.un.org/wup/" TargetMode="External"/><Relationship Id="rId54" Type="http://schemas.openxmlformats.org/officeDocument/2006/relationships/hyperlink" Target="https://ojs.revistagesec.org.br/secretariado/article/view/4112" TargetMode="External"/><Relationship Id="rId96" Type="http://schemas.openxmlformats.org/officeDocument/2006/relationships/hyperlink" Target="https://dl.acm.org/doi/10.1145/3560107.3560191" TargetMode="External"/><Relationship Id="rId161" Type="http://schemas.openxmlformats.org/officeDocument/2006/relationships/hyperlink" Target="https://www.mdpi.com/2071-1050/16/2/640" TargetMode="External"/><Relationship Id="rId217" Type="http://schemas.openxmlformats.org/officeDocument/2006/relationships/hyperlink" Target="https://mestradoedoutoradoestacio.periodicoscientificos.com.br/index.php/jurispoiesis/article/view/10269" TargetMode="External"/><Relationship Id="rId259" Type="http://schemas.openxmlformats.org/officeDocument/2006/relationships/hyperlink" Target="https://fepbl.com/index.php/ijarss/article/view/1131" TargetMode="External"/><Relationship Id="rId23" Type="http://schemas.openxmlformats.org/officeDocument/2006/relationships/hyperlink" Target="https://population.un.org/wup/" TargetMode="External"/><Relationship Id="rId119" Type="http://schemas.openxmlformats.org/officeDocument/2006/relationships/image" Target="media/image20.png"/><Relationship Id="rId270" Type="http://schemas.openxmlformats.org/officeDocument/2006/relationships/hyperlink" Target="https://doi.org/10.51594/ijarss.v6i5.1131" TargetMode="External"/><Relationship Id="rId326" Type="http://schemas.openxmlformats.org/officeDocument/2006/relationships/hyperlink" Target="https://doi.org/10.24294/jipd.v8i12.8456" TargetMode="External"/><Relationship Id="rId65" Type="http://schemas.openxmlformats.org/officeDocument/2006/relationships/hyperlink" Target="https://dl.acm.org/doi/10.1145/3560107.3560191" TargetMode="External"/><Relationship Id="rId130" Type="http://schemas.openxmlformats.org/officeDocument/2006/relationships/image" Target="media/image22.png"/><Relationship Id="rId368" Type="http://schemas.microsoft.com/office/2011/relationships/people" Target="people.xml"/><Relationship Id="rId172" Type="http://schemas.openxmlformats.org/officeDocument/2006/relationships/hyperlink" Target="https://www.mdpi.com/2624-6511/5/3/40" TargetMode="External"/><Relationship Id="rId228" Type="http://schemas.openxmlformats.org/officeDocument/2006/relationships/hyperlink" Target="https://www.sciencedirect.com/science/article/pii/S0360319924026600?via%3Dihub" TargetMode="External"/><Relationship Id="rId281" Type="http://schemas.openxmlformats.org/officeDocument/2006/relationships/hyperlink" Target="https://doi.org/10.1109/ACCESS.2020.3046442" TargetMode="External"/><Relationship Id="rId337" Type="http://schemas.openxmlformats.org/officeDocument/2006/relationships/hyperlink" Target="https://doi.org/10.3389/fnins.2024.1279668" TargetMode="External"/><Relationship Id="rId34" Type="http://schemas.openxmlformats.org/officeDocument/2006/relationships/image" Target="media/image1.png"/><Relationship Id="rId76" Type="http://schemas.openxmlformats.org/officeDocument/2006/relationships/hyperlink" Target="https://ranking.connectedsmartcities.com.br/" TargetMode="External"/><Relationship Id="rId141" Type="http://schemas.openxmlformats.org/officeDocument/2006/relationships/image" Target="media/image27.png"/><Relationship Id="rId7" Type="http://schemas.openxmlformats.org/officeDocument/2006/relationships/endnotes" Target="endnotes.xml"/><Relationship Id="rId183" Type="http://schemas.openxmlformats.org/officeDocument/2006/relationships/hyperlink" Target="https://ieeexplore.ieee.org/document/9303356" TargetMode="External"/><Relationship Id="rId239" Type="http://schemas.openxmlformats.org/officeDocument/2006/relationships/hyperlink" Target="https://www.frontiersin.org/journals/sociology/articles/10.3389/fsoc.2022.995603/full" TargetMode="External"/><Relationship Id="rId250" Type="http://schemas.openxmlformats.org/officeDocument/2006/relationships/image" Target="media/image46.png"/><Relationship Id="rId292" Type="http://schemas.openxmlformats.org/officeDocument/2006/relationships/hyperlink" Target="https://doi.org/10.3390/su14138109" TargetMode="External"/><Relationship Id="rId306" Type="http://schemas.openxmlformats.org/officeDocument/2006/relationships/hyperlink" Target="https://aisel.aisnet.org/sprouts_proceedings_siggreen_2020/1" TargetMode="External"/><Relationship Id="rId45" Type="http://schemas.openxmlformats.org/officeDocument/2006/relationships/hyperlink" Target="https://www.mdpi.com/1996-1073/16/19/6903" TargetMode="External"/><Relationship Id="rId87" Type="http://schemas.openxmlformats.org/officeDocument/2006/relationships/image" Target="media/image13.png"/><Relationship Id="rId110" Type="http://schemas.openxmlformats.org/officeDocument/2006/relationships/image" Target="media/image19.png"/><Relationship Id="rId348" Type="http://schemas.openxmlformats.org/officeDocument/2006/relationships/hyperlink" Target="https://doi.org/10.3390/su151612381" TargetMode="External"/><Relationship Id="rId152" Type="http://schemas.openxmlformats.org/officeDocument/2006/relationships/hyperlink" Target="https://www.sciencedirect.com/science/article/pii/S0360319924026600?via%3Dihub" TargetMode="External"/><Relationship Id="rId194" Type="http://schemas.openxmlformats.org/officeDocument/2006/relationships/image" Target="media/image35.png"/><Relationship Id="rId208" Type="http://schemas.openxmlformats.org/officeDocument/2006/relationships/hyperlink" Target="https://www.frontiersin.org/journals/environmental-science/articles/10.3389/fenvs.2022.785129/full" TargetMode="External"/><Relationship Id="rId261" Type="http://schemas.openxmlformats.org/officeDocument/2006/relationships/hyperlink" Target="https://mestradoedoutoradoestacio.periodicoscientificos.com.br/index.php/jurispoiesis/article/view/10269" TargetMode="External"/><Relationship Id="rId14" Type="http://schemas.openxmlformats.org/officeDocument/2006/relationships/hyperlink" Target="https://repositorio.ipea.gov.br/bitstream/11058/14135/1/Agenda_2030_ODS_11_Tornar_as_cidades_e_os_assentamentos.pdf" TargetMode="External"/><Relationship Id="rId56" Type="http://schemas.openxmlformats.org/officeDocument/2006/relationships/hyperlink" Target="https://linkinghub.elsevier.com/retrieve/pii/S073658532030174X" TargetMode="External"/><Relationship Id="rId317" Type="http://schemas.openxmlformats.org/officeDocument/2006/relationships/hyperlink" Target="https://doi.org/10.3390/smartcities6060143" TargetMode="External"/><Relationship Id="rId359" Type="http://schemas.openxmlformats.org/officeDocument/2006/relationships/hyperlink" Target="https://sdgs.un.org/2030agenda" TargetMode="External"/><Relationship Id="rId98" Type="http://schemas.openxmlformats.org/officeDocument/2006/relationships/hyperlink" Target="https://periodicos.utfpr.edu.br/rts/article/view/16365" TargetMode="External"/><Relationship Id="rId121" Type="http://schemas.openxmlformats.org/officeDocument/2006/relationships/hyperlink" Target="https://unstats.un.org/sdgs/report/2024/The-Sustainable-Development-Goals-Report-2024.pdf" TargetMode="External"/><Relationship Id="rId163" Type="http://schemas.openxmlformats.org/officeDocument/2006/relationships/hyperlink" Target="https://rsld.padovauniversitypress.it/2023/4/3" TargetMode="External"/><Relationship Id="rId219" Type="http://schemas.openxmlformats.org/officeDocument/2006/relationships/hyperlink" Target="https://www.mdpi.com/2071-1050/14/22/15258" TargetMode="External"/><Relationship Id="rId230" Type="http://schemas.openxmlformats.org/officeDocument/2006/relationships/hyperlink" Target="https://aisel.aisnet.org/sprouts_proceedings_siggreen_2020/1/" TargetMode="External"/><Relationship Id="rId25" Type="http://schemas.openxmlformats.org/officeDocument/2006/relationships/hyperlink" Target="https://www.mdpi.com/2624-6511/7/6/124" TargetMode="External"/><Relationship Id="rId67" Type="http://schemas.openxmlformats.org/officeDocument/2006/relationships/hyperlink" Target="https://periodicos.uniarp.edu.br/index.php/visao/article/view/2942" TargetMode="External"/><Relationship Id="rId272" Type="http://schemas.openxmlformats.org/officeDocument/2006/relationships/hyperlink" Target="https://doi.org/10.3390/smartcities5030040" TargetMode="External"/><Relationship Id="rId328" Type="http://schemas.openxmlformats.org/officeDocument/2006/relationships/hyperlink" Target="https://doi.org/10.33362/visao.v12i1.2942" TargetMode="External"/><Relationship Id="rId132" Type="http://schemas.openxmlformats.org/officeDocument/2006/relationships/hyperlink" Target="https://www.mdpi.com/2071-1050/16/20/8890" TargetMode="External"/><Relationship Id="rId174" Type="http://schemas.openxmlformats.org/officeDocument/2006/relationships/hyperlink" Target="https://ictjournal.icict.org.zm/index.php/zictjournal/article/view/150" TargetMode="External"/><Relationship Id="rId241" Type="http://schemas.openxmlformats.org/officeDocument/2006/relationships/hyperlink" Target="https://ieeexplore.ieee.org/document/9303356" TargetMode="External"/><Relationship Id="rId15" Type="http://schemas.openxmlformats.org/officeDocument/2006/relationships/hyperlink" Target="https://doi.org/10.17271/23188472128520244830" TargetMode="External"/><Relationship Id="rId36" Type="http://schemas.openxmlformats.org/officeDocument/2006/relationships/hyperlink" Target="https://www.mdpi.com/2076-3417/12/12/5893" TargetMode="External"/><Relationship Id="rId57" Type="http://schemas.openxmlformats.org/officeDocument/2006/relationships/hyperlink" Target="https://ranking.connectedsmartcities.com.br/" TargetMode="External"/><Relationship Id="rId262" Type="http://schemas.openxmlformats.org/officeDocument/2006/relationships/hyperlink" Target="https://ieeexplore.ieee.org/document/9303356" TargetMode="External"/><Relationship Id="rId283" Type="http://schemas.openxmlformats.org/officeDocument/2006/relationships/hyperlink" Target="https://doi.org/10.3390/su15086695" TargetMode="External"/><Relationship Id="rId318" Type="http://schemas.openxmlformats.org/officeDocument/2006/relationships/hyperlink" Target="https://doi.org/10.33260/zictjournal.v6i1.150" TargetMode="External"/><Relationship Id="rId339" Type="http://schemas.openxmlformats.org/officeDocument/2006/relationships/hyperlink" Target="https://ojs.revistagesec.org.br/secretariado/article/view/4112" TargetMode="External"/><Relationship Id="rId78" Type="http://schemas.openxmlformats.org/officeDocument/2006/relationships/image" Target="media/image4.png"/><Relationship Id="rId99" Type="http://schemas.openxmlformats.org/officeDocument/2006/relationships/hyperlink" Target="https://periodicos.utfpr.edu.br/rts/article/view/16365" TargetMode="External"/><Relationship Id="rId101" Type="http://schemas.openxmlformats.org/officeDocument/2006/relationships/image" Target="media/image16.png"/><Relationship Id="rId122" Type="http://schemas.openxmlformats.org/officeDocument/2006/relationships/hyperlink" Target="https://unstats.un.org/sdgs/report/2024/The-Sustainable-Development-Goals-Report-2024.pdf" TargetMode="External"/><Relationship Id="rId143" Type="http://schemas.openxmlformats.org/officeDocument/2006/relationships/image" Target="media/image29.png"/><Relationship Id="rId164" Type="http://schemas.openxmlformats.org/officeDocument/2006/relationships/hyperlink" Target="https://rsld.padovauniversitypress.it/2023/4/3" TargetMode="External"/><Relationship Id="rId185" Type="http://schemas.openxmlformats.org/officeDocument/2006/relationships/hyperlink" Target="https://aisel.aisnet.org/sprouts_proceedings_siggreen_2020/1/" TargetMode="External"/><Relationship Id="rId350" Type="http://schemas.openxmlformats.org/officeDocument/2006/relationships/hyperlink" Target="https://doi.org/10.7717/peerj-cs.1694" TargetMode="External"/><Relationship Id="rId9" Type="http://schemas.microsoft.com/office/2011/relationships/commentsExtended" Target="commentsExtended.xml"/><Relationship Id="rId210" Type="http://schemas.openxmlformats.org/officeDocument/2006/relationships/hyperlink" Target="https://www.sciencedirect.com/science/article/pii/S2666498424000474?via%3Dihub" TargetMode="External"/><Relationship Id="rId26" Type="http://schemas.openxmlformats.org/officeDocument/2006/relationships/hyperlink" Target="https://www.mdpi.com/2624-6511/7/2/34" TargetMode="External"/><Relationship Id="rId231" Type="http://schemas.openxmlformats.org/officeDocument/2006/relationships/hyperlink" Target="https://link.springer.com/article/10.1007/s43615-021-00100-6" TargetMode="External"/><Relationship Id="rId252" Type="http://schemas.openxmlformats.org/officeDocument/2006/relationships/hyperlink" Target="https://www.sciencedirect.com/science/article/pii/S0264275123004717" TargetMode="External"/><Relationship Id="rId273" Type="http://schemas.openxmlformats.org/officeDocument/2006/relationships/hyperlink" Target="https://www.mdpi.com/2071-1050/16/20/8890" TargetMode="External"/><Relationship Id="rId294" Type="http://schemas.openxmlformats.org/officeDocument/2006/relationships/hyperlink" Target="https://www.sciencedirect.com/science/article/abs/pii/S0959652623021443" TargetMode="External"/><Relationship Id="rId308" Type="http://schemas.openxmlformats.org/officeDocument/2006/relationships/hyperlink" Target="https://journals.sagepub.com/doi/full/10.1177/00420980241227807" TargetMode="External"/><Relationship Id="rId329" Type="http://schemas.openxmlformats.org/officeDocument/2006/relationships/hyperlink" Target="https://repositorio.ipea.gov.br/bitstream/11058/10409/1/td_2621.pdf" TargetMode="External"/><Relationship Id="rId47" Type="http://schemas.openxmlformats.org/officeDocument/2006/relationships/hyperlink" Target="https://www.sciencedirect.com/science/article/pii/S073658532030174X?via%3Dihub" TargetMode="External"/><Relationship Id="rId68" Type="http://schemas.openxmlformats.org/officeDocument/2006/relationships/hyperlink" Target="https://www.e-publicacoes.uerj.br/rdc/article/view/39957" TargetMode="External"/><Relationship Id="rId89" Type="http://schemas.openxmlformats.org/officeDocument/2006/relationships/image" Target="media/image15.png"/><Relationship Id="rId112" Type="http://schemas.openxmlformats.org/officeDocument/2006/relationships/hyperlink" Target="https://fjp.mg.gov.br/deficit-habitacional-no-brasil/" TargetMode="External"/><Relationship Id="rId133" Type="http://schemas.openxmlformats.org/officeDocument/2006/relationships/hyperlink" Target="https://www.sciencedirect.com/science/article/abs/pii/S0959652623021443" TargetMode="External"/><Relationship Id="rId154" Type="http://schemas.openxmlformats.org/officeDocument/2006/relationships/hyperlink" Target="https://www.frontiersin.org/journals/sustainable-cities/articles/10.3389/frsc.2024.1449404/full" TargetMode="External"/><Relationship Id="rId175" Type="http://schemas.openxmlformats.org/officeDocument/2006/relationships/hyperlink" Target="https://www.sciencedirect.com/science/article/pii/S2667096822000192?via%3Dihub" TargetMode="External"/><Relationship Id="rId340" Type="http://schemas.openxmlformats.org/officeDocument/2006/relationships/hyperlink" Target="https://doi.org/10.1007/978-981-99-3856-8" TargetMode="External"/><Relationship Id="rId361" Type="http://schemas.openxmlformats.org/officeDocument/2006/relationships/hyperlink" Target="https://doi.org/10.1080/14606925.2024.2334560" TargetMode="External"/><Relationship Id="rId196" Type="http://schemas.openxmlformats.org/officeDocument/2006/relationships/image" Target="media/image37.png"/><Relationship Id="rId200" Type="http://schemas.openxmlformats.org/officeDocument/2006/relationships/image" Target="media/image39.png"/><Relationship Id="rId16" Type="http://schemas.openxmlformats.org/officeDocument/2006/relationships/hyperlink" Target="https://unhabitat.org/wcr/" TargetMode="External"/><Relationship Id="rId221" Type="http://schemas.openxmlformats.org/officeDocument/2006/relationships/hyperlink" Target="https://ictjournal.icict.org.zm/index.php/zictjournal/article/view/150" TargetMode="External"/><Relationship Id="rId242" Type="http://schemas.openxmlformats.org/officeDocument/2006/relationships/image" Target="media/image44.png"/><Relationship Id="rId263" Type="http://schemas.openxmlformats.org/officeDocument/2006/relationships/hyperlink" Target="https://ictjournal.icict.org.zm/index.php/zictjournal/article/view/150" TargetMode="External"/><Relationship Id="rId284" Type="http://schemas.openxmlformats.org/officeDocument/2006/relationships/hyperlink" Target="https://files.antp.org.br/simob/sistema-de-informacoes-da-mobilidade--simob--2018.pdf" TargetMode="External"/><Relationship Id="rId319" Type="http://schemas.openxmlformats.org/officeDocument/2006/relationships/hyperlink" Target="https://doi.org/10.3389/fenvs.2022.785129" TargetMode="External"/><Relationship Id="rId37" Type="http://schemas.openxmlformats.org/officeDocument/2006/relationships/hyperlink" Target="https://www.cell.com/heliyon/fulltext/S2405-8440(23)06140-6?_returnURL=https%3A%2F%2Flinkinghub.elsevier.com%2Fretrieve%2Fpii%2FS2405844023061406%3Fshowall%3Dtrue" TargetMode="External"/><Relationship Id="rId58" Type="http://schemas.openxmlformats.org/officeDocument/2006/relationships/hyperlink" Target="https://ojs.revistagesec.org.br/secretariado/article/view/4112" TargetMode="External"/><Relationship Id="rId79" Type="http://schemas.openxmlformats.org/officeDocument/2006/relationships/image" Target="media/image5.png"/><Relationship Id="rId102" Type="http://schemas.openxmlformats.org/officeDocument/2006/relationships/hyperlink" Target="https://sdgs.un.org/2030agenda" TargetMode="External"/><Relationship Id="rId123" Type="http://schemas.openxmlformats.org/officeDocument/2006/relationships/hyperlink" Target="https://unstats.un.org/sdgs/report/2024/The-Sustainable-Development-Goals-Report-2024.pdf" TargetMode="External"/><Relationship Id="rId144" Type="http://schemas.openxmlformats.org/officeDocument/2006/relationships/hyperlink" Target="https://www.bmj.com/content/372/bmj.n160" TargetMode="External"/><Relationship Id="rId330" Type="http://schemas.openxmlformats.org/officeDocument/2006/relationships/hyperlink" Target="https://mestradoedoutoradoestacio.periodicoscientificos.com.br/index.php/jurispoiesis/article/view/10269" TargetMode="External"/><Relationship Id="rId90" Type="http://schemas.openxmlformats.org/officeDocument/2006/relationships/hyperlink" Target="https://zenodo.org/records/7606092" TargetMode="External"/><Relationship Id="rId165" Type="http://schemas.openxmlformats.org/officeDocument/2006/relationships/hyperlink" Target="https://jatit.org/volumes/hundredone21.php" TargetMode="External"/><Relationship Id="rId186" Type="http://schemas.openxmlformats.org/officeDocument/2006/relationships/chart" Target="charts/chart2.xml"/><Relationship Id="rId351" Type="http://schemas.openxmlformats.org/officeDocument/2006/relationships/hyperlink" Target="https://doi.org/10.5281/zenodo.7606092" TargetMode="External"/><Relationship Id="rId211" Type="http://schemas.openxmlformats.org/officeDocument/2006/relationships/hyperlink" Target="https://www.mdpi.com/2079-9292/13/24/4874" TargetMode="External"/><Relationship Id="rId232" Type="http://schemas.openxmlformats.org/officeDocument/2006/relationships/image" Target="media/image43.png"/><Relationship Id="rId253" Type="http://schemas.openxmlformats.org/officeDocument/2006/relationships/hyperlink" Target="https://www.mdpi.com/1424-8220/24/7/2074" TargetMode="External"/><Relationship Id="rId274" Type="http://schemas.openxmlformats.org/officeDocument/2006/relationships/hyperlink" Target="https://doi.org/10.3390/smartcities5040071" TargetMode="External"/><Relationship Id="rId295" Type="http://schemas.openxmlformats.org/officeDocument/2006/relationships/hyperlink" Target="https://doi.org/10.3390/en17020353" TargetMode="External"/><Relationship Id="rId309" Type="http://schemas.openxmlformats.org/officeDocument/2006/relationships/hyperlink" Target="https://gtagenda2030.org.br/relatorio-luz/relatorio-luz-2024/" TargetMode="External"/><Relationship Id="rId27" Type="http://schemas.openxmlformats.org/officeDocument/2006/relationships/hyperlink" Target="https://www.mdpi.com/2071-1050/15/13/10400" TargetMode="External"/><Relationship Id="rId48" Type="http://schemas.openxmlformats.org/officeDocument/2006/relationships/hyperlink" Target="https://ojs.revistagesec.org.br/secretariado/article/view/4112" TargetMode="External"/><Relationship Id="rId69" Type="http://schemas.openxmlformats.org/officeDocument/2006/relationships/hyperlink" Target="https://ojs.revistacontribuciones.com/ojs/index.php/clcs/article/view/3773" TargetMode="External"/><Relationship Id="rId113" Type="http://schemas.openxmlformats.org/officeDocument/2006/relationships/hyperlink" Target="https://repositorio.ipea.gov.br/bitstream/11058/10409/1/td_2621.pdf" TargetMode="External"/><Relationship Id="rId134" Type="http://schemas.openxmlformats.org/officeDocument/2006/relationships/hyperlink" Target="https://journals.sagepub.com/doi/full/10.1177/00420980241227807" TargetMode="External"/><Relationship Id="rId320" Type="http://schemas.openxmlformats.org/officeDocument/2006/relationships/hyperlink" Target="https://doi.org/10.1051/e3sconf/202343505005" TargetMode="External"/><Relationship Id="rId80" Type="http://schemas.openxmlformats.org/officeDocument/2006/relationships/image" Target="media/image6.png"/><Relationship Id="rId155" Type="http://schemas.openxmlformats.org/officeDocument/2006/relationships/hyperlink" Target="https://www.frontiersin.org/journals/neuroscience/articles/10.3389/fnins.2024.1279668/full" TargetMode="External"/><Relationship Id="rId176" Type="http://schemas.openxmlformats.org/officeDocument/2006/relationships/hyperlink" Target="https://www.mdpi.com/2624-6511/5/4/71" TargetMode="External"/><Relationship Id="rId197" Type="http://schemas.openxmlformats.org/officeDocument/2006/relationships/image" Target="media/image38.png"/><Relationship Id="rId341" Type="http://schemas.openxmlformats.org/officeDocument/2006/relationships/hyperlink" Target="https://hdl.handle.net/20.500.11811/11019" TargetMode="External"/><Relationship Id="rId362" Type="http://schemas.openxmlformats.org/officeDocument/2006/relationships/hyperlink" Target="https://doi.org/10.3390/smartcities7060124" TargetMode="External"/><Relationship Id="rId201" Type="http://schemas.openxmlformats.org/officeDocument/2006/relationships/hyperlink" Target="https://www.mdpi.com/1424-8220/24/7/2074" TargetMode="External"/><Relationship Id="rId222" Type="http://schemas.openxmlformats.org/officeDocument/2006/relationships/image" Target="media/image42.png"/><Relationship Id="rId243" Type="http://schemas.openxmlformats.org/officeDocument/2006/relationships/image" Target="media/image45.png"/><Relationship Id="rId264" Type="http://schemas.openxmlformats.org/officeDocument/2006/relationships/hyperlink" Target="https://link.springer.com/article/10.1007/s13132-023-01176-1" TargetMode="External"/><Relationship Id="rId285" Type="http://schemas.openxmlformats.org/officeDocument/2006/relationships/hyperlink" Target="https://doi.org/10.9771/cp.v16i6.52127" TargetMode="External"/><Relationship Id="rId17" Type="http://schemas.openxmlformats.org/officeDocument/2006/relationships/hyperlink" Target="https://unhabitat.org/sites/default/files/2024/11/wcr2024_-_full_report.pdf" TargetMode="External"/><Relationship Id="rId38" Type="http://schemas.openxmlformats.org/officeDocument/2006/relationships/hyperlink" Target="https://ojs.acad-pub.com/index.php/ISSC/article/view/418/196" TargetMode="External"/><Relationship Id="rId59" Type="http://schemas.openxmlformats.org/officeDocument/2006/relationships/hyperlink" Target="https://www.tandfonline.com/doi/full/10.1080/10630732.2023.2220136" TargetMode="External"/><Relationship Id="rId103" Type="http://schemas.openxmlformats.org/officeDocument/2006/relationships/hyperlink" Target="https://sdgs.un.org/2030agenda" TargetMode="External"/><Relationship Id="rId124" Type="http://schemas.openxmlformats.org/officeDocument/2006/relationships/hyperlink" Target="https://unstats.un.org/sdgs/report/2024/The-Sustainable-Development-Goals-Report-2024.pdf" TargetMode="External"/><Relationship Id="rId310" Type="http://schemas.openxmlformats.org/officeDocument/2006/relationships/hyperlink" Target="https://doi.org/10.1016/j.jjimei.2022.100076" TargetMode="External"/><Relationship Id="rId70" Type="http://schemas.openxmlformats.org/officeDocument/2006/relationships/hyperlink" Target="https://ojs.revistacontribuciones.com/ojs/index.php/clcs/article/view/3773" TargetMode="External"/><Relationship Id="rId91" Type="http://schemas.openxmlformats.org/officeDocument/2006/relationships/hyperlink" Target="https://doi.org/10.33362/visao.v12i1.2942" TargetMode="External"/><Relationship Id="rId145" Type="http://schemas.openxmlformats.org/officeDocument/2006/relationships/hyperlink" Target="https://www.bmj.com/content/372/bmj.n160" TargetMode="External"/><Relationship Id="rId166" Type="http://schemas.openxmlformats.org/officeDocument/2006/relationships/hyperlink" Target="https://www.mdpi.com/2624-6511/6/6/143" TargetMode="External"/><Relationship Id="rId187" Type="http://schemas.openxmlformats.org/officeDocument/2006/relationships/chart" Target="charts/chart3.xml"/><Relationship Id="rId331" Type="http://schemas.openxmlformats.org/officeDocument/2006/relationships/hyperlink" Target="https://doi.org/10.3390/en16196903" TargetMode="External"/><Relationship Id="rId352" Type="http://schemas.openxmlformats.org/officeDocument/2006/relationships/hyperlink" Target="https://doi.org/10.3390/su16167108" TargetMode="External"/><Relationship Id="rId1" Type="http://schemas.openxmlformats.org/officeDocument/2006/relationships/customXml" Target="../customXml/item1.xml"/><Relationship Id="rId212" Type="http://schemas.openxmlformats.org/officeDocument/2006/relationships/hyperlink" Target="https://www.mdpi.com/2624-6511/5/3/40" TargetMode="External"/><Relationship Id="rId233" Type="http://schemas.openxmlformats.org/officeDocument/2006/relationships/hyperlink" Target="https://jatit.org/volumes/hundredone21.php" TargetMode="External"/><Relationship Id="rId254" Type="http://schemas.openxmlformats.org/officeDocument/2006/relationships/hyperlink" Target="https://www.mdpi.com/2076-3417/12/3/1607" TargetMode="External"/><Relationship Id="rId28" Type="http://schemas.openxmlformats.org/officeDocument/2006/relationships/hyperlink" Target="https://www.mdpi.com/2071-1050/15/16/12381" TargetMode="External"/><Relationship Id="rId49" Type="http://schemas.openxmlformats.org/officeDocument/2006/relationships/hyperlink" Target="https://smartcity.wien.gv.at/wp-content/uploads/sites/3/2022/05/scwr_klima_2022_web-EN.pdf" TargetMode="External"/><Relationship Id="rId114" Type="http://schemas.openxmlformats.org/officeDocument/2006/relationships/hyperlink" Target="https://repositorio.ipea.gov.br/bitstream/11058/10409/1/td_2621.pdf" TargetMode="External"/><Relationship Id="rId275" Type="http://schemas.openxmlformats.org/officeDocument/2006/relationships/hyperlink" Target="https://doi.org/10.3390/app142412056" TargetMode="External"/><Relationship Id="rId296" Type="http://schemas.openxmlformats.org/officeDocument/2006/relationships/hyperlink" Target="https://doi.org/10.3390/su151310400" TargetMode="External"/><Relationship Id="rId300" Type="http://schemas.openxmlformats.org/officeDocument/2006/relationships/hyperlink" Target="https://repositorio.ufsc.br/handle/123456789/215499" TargetMode="External"/><Relationship Id="rId60" Type="http://schemas.openxmlformats.org/officeDocument/2006/relationships/hyperlink" Target="https://www.igi-global.com/gateway/article/217705" TargetMode="External"/><Relationship Id="rId81" Type="http://schemas.openxmlformats.org/officeDocument/2006/relationships/image" Target="media/image7.png"/><Relationship Id="rId135" Type="http://schemas.openxmlformats.org/officeDocument/2006/relationships/image" Target="media/image23.png"/><Relationship Id="rId156" Type="http://schemas.openxmlformats.org/officeDocument/2006/relationships/hyperlink" Target="https://www.tandfonline.com/doi/full/10.1080/14606925.2024.2334560" TargetMode="External"/><Relationship Id="rId177" Type="http://schemas.openxmlformats.org/officeDocument/2006/relationships/hyperlink" Target="https://www.frontiersin.org/journals/sociology/articles/10.3389/fsoc.2022.995603/full" TargetMode="External"/><Relationship Id="rId198" Type="http://schemas.openxmlformats.org/officeDocument/2006/relationships/hyperlink" Target="https://public.flourish.studio/visualisation/22376817/" TargetMode="External"/><Relationship Id="rId321" Type="http://schemas.openxmlformats.org/officeDocument/2006/relationships/hyperlink" Target="https://doi.org/10.3390/smartcities7060143" TargetMode="External"/><Relationship Id="rId342" Type="http://schemas.openxmlformats.org/officeDocument/2006/relationships/hyperlink" Target="https://doi.org/10.1145/3560107.3560191" TargetMode="External"/><Relationship Id="rId363" Type="http://schemas.openxmlformats.org/officeDocument/2006/relationships/hyperlink" Target="https://doi.org/10.1016/j.tele.2020.101515" TargetMode="External"/><Relationship Id="rId202" Type="http://schemas.openxmlformats.org/officeDocument/2006/relationships/hyperlink" Target="https://www.mdpi.com/2076-3417/12/3/1607" TargetMode="External"/><Relationship Id="rId223" Type="http://schemas.openxmlformats.org/officeDocument/2006/relationships/hyperlink" Target="https://www.mdpi.com/2624-6511/5/4/71" TargetMode="External"/><Relationship Id="rId244" Type="http://schemas.openxmlformats.org/officeDocument/2006/relationships/hyperlink" Target="https://www.sciencedirect.com/science/article/pii/S2666498424000474?via%3Dihub" TargetMode="External"/><Relationship Id="rId18" Type="http://schemas.openxmlformats.org/officeDocument/2006/relationships/hyperlink" Target="https://www.tandfonline.com/doi/abs/10.1080/10630732.2023.2220136" TargetMode="External"/><Relationship Id="rId39" Type="http://schemas.openxmlformats.org/officeDocument/2006/relationships/hyperlink" Target="https://www.mdpi.com/2071-1050/15/13/10400" TargetMode="External"/><Relationship Id="rId265" Type="http://schemas.openxmlformats.org/officeDocument/2006/relationships/hyperlink" Target="https://www.frontiersin.org/journals/sociology/articles/10.3389/fsoc.2022.995603/full" TargetMode="External"/><Relationship Id="rId286" Type="http://schemas.openxmlformats.org/officeDocument/2006/relationships/hyperlink" Target="https://doi.org/10.3390/smartcities3030052" TargetMode="External"/><Relationship Id="rId50" Type="http://schemas.openxmlformats.org/officeDocument/2006/relationships/image" Target="media/image2.png"/><Relationship Id="rId104" Type="http://schemas.openxmlformats.org/officeDocument/2006/relationships/image" Target="media/image17.png"/><Relationship Id="rId125" Type="http://schemas.openxmlformats.org/officeDocument/2006/relationships/image" Target="media/image21.png"/><Relationship Id="rId146" Type="http://schemas.openxmlformats.org/officeDocument/2006/relationships/hyperlink" Target="https://www.mdpi.com/2071-1050/16/16/7108" TargetMode="External"/><Relationship Id="rId167" Type="http://schemas.openxmlformats.org/officeDocument/2006/relationships/hyperlink" Target="https://energyinformatics.springeropen.com/articles/10.1186/s42162-023-00259-2" TargetMode="External"/><Relationship Id="rId188" Type="http://schemas.openxmlformats.org/officeDocument/2006/relationships/image" Target="media/image30.png"/><Relationship Id="rId311" Type="http://schemas.openxmlformats.org/officeDocument/2006/relationships/hyperlink" Target="https://doi.org/10.14658/pupj-RSLD-2023-4-3" TargetMode="External"/><Relationship Id="rId332" Type="http://schemas.openxmlformats.org/officeDocument/2006/relationships/hyperlink" Target="https://doi.org/10.3389/frsc.2024.1449404" TargetMode="External"/><Relationship Id="rId353" Type="http://schemas.openxmlformats.org/officeDocument/2006/relationships/hyperlink" Target="https://doi.org/10.21728/p2p.2024v10n2e-6901" TargetMode="External"/><Relationship Id="rId71" Type="http://schemas.openxmlformats.org/officeDocument/2006/relationships/hyperlink" Target="https://www.rbgdr.net/revista/index.php/rbgdr/article/view/7136/1404" TargetMode="External"/><Relationship Id="rId92" Type="http://schemas.openxmlformats.org/officeDocument/2006/relationships/hyperlink" Target="https://zenodo.org/records/7606092" TargetMode="External"/><Relationship Id="rId213" Type="http://schemas.openxmlformats.org/officeDocument/2006/relationships/hyperlink" Target="https://www.mdpi.com/2624-6511/7/6/143" TargetMode="External"/><Relationship Id="rId234" Type="http://schemas.openxmlformats.org/officeDocument/2006/relationships/hyperlink" Target="https://ictjournal.icict.org.zm/index.php/zictjournal/article/view/150" TargetMode="External"/><Relationship Id="rId2" Type="http://schemas.openxmlformats.org/officeDocument/2006/relationships/numbering" Target="numbering.xml"/><Relationship Id="rId29" Type="http://schemas.openxmlformats.org/officeDocument/2006/relationships/hyperlink" Target="https://www.tandfonline.com/doi/full/10.1080/10630732.2023.2220136" TargetMode="External"/><Relationship Id="rId255" Type="http://schemas.openxmlformats.org/officeDocument/2006/relationships/hyperlink" Target="https://www.mdpi.com/1996-1073/17/2/353" TargetMode="External"/><Relationship Id="rId276" Type="http://schemas.openxmlformats.org/officeDocument/2006/relationships/hyperlink" Target="https://doi.org/10.3390/app12125893" TargetMode="External"/><Relationship Id="rId297" Type="http://schemas.openxmlformats.org/officeDocument/2006/relationships/hyperlink" Target="https://doi.org/10.1080/10630732.2023.2220136" TargetMode="External"/><Relationship Id="rId40" Type="http://schemas.openxmlformats.org/officeDocument/2006/relationships/hyperlink" Target="https://journals.sagepub.com/doi/10.1177/01708406221094194" TargetMode="External"/><Relationship Id="rId115" Type="http://schemas.openxmlformats.org/officeDocument/2006/relationships/hyperlink" Target="https://files.antp.org.br/simob/sistema-de-informacoes-da-mobilidade--simob--2018.pdf" TargetMode="External"/><Relationship Id="rId136" Type="http://schemas.openxmlformats.org/officeDocument/2006/relationships/hyperlink" Target="https://www.sciencedirect.com/science/article/pii/S0264275123004717" TargetMode="External"/><Relationship Id="rId157" Type="http://schemas.openxmlformats.org/officeDocument/2006/relationships/hyperlink" Target="https://www.sciencedirect.com/science/article/pii/S2666498424000474?via%3Dihub" TargetMode="External"/><Relationship Id="rId178" Type="http://schemas.openxmlformats.org/officeDocument/2006/relationships/hyperlink" Target="https://www.mdpi.com/2071-1050/14/22/15258" TargetMode="External"/><Relationship Id="rId301" Type="http://schemas.openxmlformats.org/officeDocument/2006/relationships/hyperlink" Target="https://doi.org/10.3390/smartcities7020034" TargetMode="External"/><Relationship Id="rId322" Type="http://schemas.openxmlformats.org/officeDocument/2006/relationships/hyperlink" Target="https://doi.org/10.3390/su142215258" TargetMode="External"/><Relationship Id="rId343" Type="http://schemas.openxmlformats.org/officeDocument/2006/relationships/hyperlink" Target="https://doi.org/10.1590/2236-9996.2023-5705" TargetMode="External"/><Relationship Id="rId364" Type="http://schemas.openxmlformats.org/officeDocument/2006/relationships/hyperlink" Target="https://doi.org/10.3390/s24072074" TargetMode="External"/><Relationship Id="rId61" Type="http://schemas.openxmlformats.org/officeDocument/2006/relationships/hyperlink" Target="https://ojs.revistacontribuciones.com/ojs/index.php/clcs/article/view/3773" TargetMode="External"/><Relationship Id="rId82" Type="http://schemas.openxmlformats.org/officeDocument/2006/relationships/image" Target="media/image8.png"/><Relationship Id="rId199" Type="http://schemas.openxmlformats.org/officeDocument/2006/relationships/hyperlink" Target="https://public.flourish.studio/visualisation/22376817/" TargetMode="External"/><Relationship Id="rId203" Type="http://schemas.openxmlformats.org/officeDocument/2006/relationships/hyperlink" Target="https://www.mdpi.com/2624-6511/3/3/52" TargetMode="External"/><Relationship Id="rId19" Type="http://schemas.openxmlformats.org/officeDocument/2006/relationships/hyperlink" Target="https://sdgs.un.org/2030agenda" TargetMode="External"/><Relationship Id="rId224" Type="http://schemas.openxmlformats.org/officeDocument/2006/relationships/hyperlink" Target="https://www.mdpi.com/1996-1073/17/2/353" TargetMode="External"/><Relationship Id="rId245" Type="http://schemas.openxmlformats.org/officeDocument/2006/relationships/hyperlink" Target="https://www.frontiersin.org/journals/sustainable-cities/articles/10.3389/frsc.2024.1449404/full" TargetMode="External"/><Relationship Id="rId266" Type="http://schemas.openxmlformats.org/officeDocument/2006/relationships/hyperlink" Target="https://fepbl.com/index.php/ijarss/article/view/1131" TargetMode="External"/><Relationship Id="rId287" Type="http://schemas.openxmlformats.org/officeDocument/2006/relationships/hyperlink" Target="https://doi.org/10.3390/app12031607" TargetMode="External"/><Relationship Id="rId30" Type="http://schemas.openxmlformats.org/officeDocument/2006/relationships/hyperlink" Target="https://energyinformatics.springeropen.com/articles/10.1186/s42162-023-00259-2" TargetMode="External"/><Relationship Id="rId105" Type="http://schemas.openxmlformats.org/officeDocument/2006/relationships/hyperlink" Target="https://sdgs.un.org/2030agenda" TargetMode="External"/><Relationship Id="rId126" Type="http://schemas.openxmlformats.org/officeDocument/2006/relationships/hyperlink" Target="https://unstats.un.org/sdgs/report/2024/The-Sustainable-Development-Goals-Report-2024.pdf" TargetMode="External"/><Relationship Id="rId147" Type="http://schemas.openxmlformats.org/officeDocument/2006/relationships/hyperlink" Target="https://www.mdpi.com/2624-6511/7/2/34" TargetMode="External"/><Relationship Id="rId168" Type="http://schemas.openxmlformats.org/officeDocument/2006/relationships/hyperlink" Target="https://periodicos.ufba.br/index.php/nit/article/view/52127" TargetMode="External"/><Relationship Id="rId312" Type="http://schemas.openxmlformats.org/officeDocument/2006/relationships/hyperlink" Target="https://rsld.padovauniversitypress.it/2023/4/3" TargetMode="External"/><Relationship Id="rId333" Type="http://schemas.openxmlformats.org/officeDocument/2006/relationships/hyperlink" Target="https://periodicos.utfpr.edu.br/rts/article/view/16365" TargetMode="External"/><Relationship Id="rId354" Type="http://schemas.openxmlformats.org/officeDocument/2006/relationships/hyperlink" Target="https://doi.org/10.3390/smartcities3040062" TargetMode="External"/><Relationship Id="rId51" Type="http://schemas.openxmlformats.org/officeDocument/2006/relationships/hyperlink" Target="https://www.mdpi.com/2624-6511/6/5/124" TargetMode="External"/><Relationship Id="rId72" Type="http://schemas.openxmlformats.org/officeDocument/2006/relationships/hyperlink" Target="https://zenodo.org/records/7606092" TargetMode="External"/><Relationship Id="rId93" Type="http://schemas.openxmlformats.org/officeDocument/2006/relationships/hyperlink" Target="https://periodicos.uniarp.edu.br/index.php/visao/article/view/2942" TargetMode="External"/><Relationship Id="rId189" Type="http://schemas.openxmlformats.org/officeDocument/2006/relationships/hyperlink" Target="https://public.flourish.studio/visualisation/21954306/" TargetMode="External"/><Relationship Id="rId3" Type="http://schemas.openxmlformats.org/officeDocument/2006/relationships/styles" Target="styles.xml"/><Relationship Id="rId214" Type="http://schemas.openxmlformats.org/officeDocument/2006/relationships/image" Target="media/image40.png"/><Relationship Id="rId235" Type="http://schemas.openxmlformats.org/officeDocument/2006/relationships/hyperlink" Target="https://ictjournal.icict.org.zm/index.php/zictjournal/article/view/150" TargetMode="External"/><Relationship Id="rId256" Type="http://schemas.openxmlformats.org/officeDocument/2006/relationships/hyperlink" Target="https://www.mdpi.com/2075-5309/14/12/3717" TargetMode="External"/><Relationship Id="rId277" Type="http://schemas.openxmlformats.org/officeDocument/2006/relationships/hyperlink" Target="https://doi.org/10.1016/j.heliyon.2022.e11138" TargetMode="External"/><Relationship Id="rId298" Type="http://schemas.openxmlformats.org/officeDocument/2006/relationships/hyperlink" Target="https://doi.org/10.1007/s43615-021-00100-6" TargetMode="External"/><Relationship Id="rId116" Type="http://schemas.openxmlformats.org/officeDocument/2006/relationships/hyperlink" Target="https://repositorio.ipea.gov.br/bitstream/11058/10409/1/td_2621.pdf" TargetMode="External"/><Relationship Id="rId137" Type="http://schemas.openxmlformats.org/officeDocument/2006/relationships/image" Target="media/image24.png"/><Relationship Id="rId158" Type="http://schemas.openxmlformats.org/officeDocument/2006/relationships/hyperlink" Target="https://www.mdpi.com/1424-8220/24/7/2074" TargetMode="External"/><Relationship Id="rId302" Type="http://schemas.openxmlformats.org/officeDocument/2006/relationships/hyperlink" Target="https://doi.org/10.3390/smartcities7020034" TargetMode="External"/><Relationship Id="rId323" Type="http://schemas.openxmlformats.org/officeDocument/2006/relationships/hyperlink" Target="https://doi.org/10.3390/smartcities6040078" TargetMode="External"/><Relationship Id="rId344" Type="http://schemas.openxmlformats.org/officeDocument/2006/relationships/hyperlink" Target="https://doi.org/10.3390/app11146395" TargetMode="External"/><Relationship Id="rId20" Type="http://schemas.openxmlformats.org/officeDocument/2006/relationships/hyperlink" Target="https://www.abc.org.br/nacional/projeto-de-ciencia-para-o-brasil/cidades-sustentaveis-e-inteligentes/" TargetMode="External"/><Relationship Id="rId41" Type="http://schemas.openxmlformats.org/officeDocument/2006/relationships/hyperlink" Target="https://www.mdpi.com/2076-3417/12/3/1607" TargetMode="External"/><Relationship Id="rId62" Type="http://schemas.openxmlformats.org/officeDocument/2006/relationships/hyperlink" Target="https://peerj.com/articles/cs-1694/" TargetMode="External"/><Relationship Id="rId83" Type="http://schemas.openxmlformats.org/officeDocument/2006/relationships/image" Target="media/image9.png"/><Relationship Id="rId179" Type="http://schemas.openxmlformats.org/officeDocument/2006/relationships/hyperlink" Target="https://link.springer.com/article/10.1007/s43615-021-00100-6" TargetMode="External"/><Relationship Id="rId365" Type="http://schemas.openxmlformats.org/officeDocument/2006/relationships/hyperlink" Target="https://doi.org/10.3390/buildings14123717" TargetMode="External"/><Relationship Id="rId190" Type="http://schemas.openxmlformats.org/officeDocument/2006/relationships/image" Target="media/image31.png"/><Relationship Id="rId204" Type="http://schemas.openxmlformats.org/officeDocument/2006/relationships/hyperlink" Target="https://www.frontiersin.org/journals/sustainable-cities/articles/10.3389/frsc.2024.1449404/full" TargetMode="External"/><Relationship Id="rId225" Type="http://schemas.openxmlformats.org/officeDocument/2006/relationships/hyperlink" Target="https://www.frontiersin.org/journals/environmental-science/articles/10.3389/fenvs.2022.785129/full" TargetMode="External"/><Relationship Id="rId246" Type="http://schemas.openxmlformats.org/officeDocument/2006/relationships/hyperlink" Target="https://www.sciencedirect.com/science/article/pii/S0264275123004717" TargetMode="External"/><Relationship Id="rId267" Type="http://schemas.openxmlformats.org/officeDocument/2006/relationships/hyperlink" Target="https://www.frontiersin.org/journals/sociology/articles/10.3389/fsoc.2022.995603/full" TargetMode="External"/><Relationship Id="rId288" Type="http://schemas.openxmlformats.org/officeDocument/2006/relationships/hyperlink" Target="https://doi.org/10.1016/j.ese.2024.100433" TargetMode="External"/><Relationship Id="rId106" Type="http://schemas.openxmlformats.org/officeDocument/2006/relationships/hyperlink" Target="https://sdgs.un.org/2030agenda" TargetMode="External"/><Relationship Id="rId127" Type="http://schemas.openxmlformats.org/officeDocument/2006/relationships/hyperlink" Target="https://unstats.un.org/sdgs/report/2024/The-Sustainable-Development-Goals-Report-2024.pdf" TargetMode="External"/><Relationship Id="rId313" Type="http://schemas.openxmlformats.org/officeDocument/2006/relationships/hyperlink" Target="https://agenciadenoticias.ibge.gov.br/agencia-noticias/2012-agencia-de-noticias/noticias/41901-censo-2022-87-da-populacao-brasileira-vive-em-areas-urbanas" TargetMode="External"/><Relationship Id="rId10" Type="http://schemas.microsoft.com/office/2016/09/relationships/commentsIds" Target="commentsIds.xml"/><Relationship Id="rId31" Type="http://schemas.openxmlformats.org/officeDocument/2006/relationships/hyperlink" Target="https://www.sciencedirect.com/science/article/abs/pii/S2210670723004547" TargetMode="External"/><Relationship Id="rId52" Type="http://schemas.openxmlformats.org/officeDocument/2006/relationships/hyperlink" Target="https://www.sciencedirect.com/science/article/pii/S2664328622000699?via%3Dihub" TargetMode="External"/><Relationship Id="rId73" Type="http://schemas.openxmlformats.org/officeDocument/2006/relationships/hyperlink" Target="https://www.mdpi.com/2071-1050/15/13/10323" TargetMode="External"/><Relationship Id="rId94" Type="http://schemas.openxmlformats.org/officeDocument/2006/relationships/hyperlink" Target="https://revista.ibict.br/p2p/article/view/6901" TargetMode="External"/><Relationship Id="rId148" Type="http://schemas.openxmlformats.org/officeDocument/2006/relationships/hyperlink" Target="http://ijcs.net/ijcs/index.php/ijcs/article/view/4061" TargetMode="External"/><Relationship Id="rId169" Type="http://schemas.openxmlformats.org/officeDocument/2006/relationships/hyperlink" Target="https://www.frontiersin.org/journals/environmental-science/articles/10.3389/fenvs.2022.785129/full" TargetMode="External"/><Relationship Id="rId334" Type="http://schemas.openxmlformats.org/officeDocument/2006/relationships/hyperlink" Target="https://doi.org/10.3390/en16186479" TargetMode="External"/><Relationship Id="rId355" Type="http://schemas.openxmlformats.org/officeDocument/2006/relationships/hyperlink" Target="https://digitallibrary.un.org/record/3984713/files/9789210054386.pdf" TargetMode="External"/><Relationship Id="rId4" Type="http://schemas.openxmlformats.org/officeDocument/2006/relationships/settings" Target="settings.xml"/><Relationship Id="rId180" Type="http://schemas.openxmlformats.org/officeDocument/2006/relationships/hyperlink" Target="https://www.mdpi.com/2076-3417/11/14/6395" TargetMode="External"/><Relationship Id="rId215" Type="http://schemas.openxmlformats.org/officeDocument/2006/relationships/image" Target="media/image41.png"/><Relationship Id="rId236" Type="http://schemas.openxmlformats.org/officeDocument/2006/relationships/hyperlink" Target="https://www.mdpi.com/2076-3417/11/14/6395" TargetMode="External"/><Relationship Id="rId257" Type="http://schemas.openxmlformats.org/officeDocument/2006/relationships/hyperlink" Target="https://www.frontiersin.org/journals/environmental-science/articles/10.3389/fenvs.2022.785129/full" TargetMode="External"/><Relationship Id="rId278" Type="http://schemas.openxmlformats.org/officeDocument/2006/relationships/hyperlink" Target="https://doi.org/10.17271/23188472128520244830" TargetMode="External"/><Relationship Id="rId303" Type="http://schemas.openxmlformats.org/officeDocument/2006/relationships/hyperlink" Target="https://doi.org/10.3390/su151310323" TargetMode="External"/><Relationship Id="rId42" Type="http://schemas.openxmlformats.org/officeDocument/2006/relationships/hyperlink" Target="https://ojs.revistagesec.org.br/secretariado/article/view/4112" TargetMode="External"/><Relationship Id="rId84" Type="http://schemas.openxmlformats.org/officeDocument/2006/relationships/image" Target="media/image10.png"/><Relationship Id="rId138" Type="http://schemas.openxmlformats.org/officeDocument/2006/relationships/image" Target="media/image25.png"/><Relationship Id="rId345" Type="http://schemas.openxmlformats.org/officeDocument/2006/relationships/hyperlink" Target="https://doi.org/10.3390/su151512036" TargetMode="External"/><Relationship Id="rId191" Type="http://schemas.openxmlformats.org/officeDocument/2006/relationships/image" Target="media/image32.png"/><Relationship Id="rId205" Type="http://schemas.openxmlformats.org/officeDocument/2006/relationships/hyperlink" Target="https://www.mdpi.com/1996-1073/17/2/353" TargetMode="External"/><Relationship Id="rId247" Type="http://schemas.openxmlformats.org/officeDocument/2006/relationships/hyperlink" Target="https://www.mdpi.com/1996-1073/17/2/353" TargetMode="External"/><Relationship Id="rId107" Type="http://schemas.openxmlformats.org/officeDocument/2006/relationships/image" Target="media/image18.png"/><Relationship Id="rId289" Type="http://schemas.openxmlformats.org/officeDocument/2006/relationships/hyperlink" Target="https://doi.org/10.1186/s42162-023-00259-2" TargetMode="External"/><Relationship Id="rId11" Type="http://schemas.microsoft.com/office/2018/08/relationships/commentsExtensible" Target="commentsExtensible.xml"/><Relationship Id="rId53" Type="http://schemas.openxmlformats.org/officeDocument/2006/relationships/hyperlink" Target="https://www.mdpi.com/2624-6511/6/4/78" TargetMode="External"/><Relationship Id="rId149" Type="http://schemas.openxmlformats.org/officeDocument/2006/relationships/hyperlink" Target="https://www.mdpi.com/2079-9292/13/24/4874" TargetMode="External"/><Relationship Id="rId314" Type="http://schemas.openxmlformats.org/officeDocument/2006/relationships/hyperlink" Target="http://dx.doi.org/10.38116/ri2024ODS11" TargetMode="External"/><Relationship Id="rId356" Type="http://schemas.openxmlformats.org/officeDocument/2006/relationships/hyperlink" Target="https://unhabitat.org/sites/default/files/2024/11/wcr2024_-_full_report.pdf" TargetMode="External"/><Relationship Id="rId95" Type="http://schemas.openxmlformats.org/officeDocument/2006/relationships/hyperlink" Target="https://revista.ibict.br/p2p/article/view/6901" TargetMode="External"/><Relationship Id="rId160" Type="http://schemas.openxmlformats.org/officeDocument/2006/relationships/hyperlink" Target="https://www.mdpi.com/2624-6511/7/6/143" TargetMode="External"/><Relationship Id="rId216" Type="http://schemas.openxmlformats.org/officeDocument/2006/relationships/hyperlink" Target="https://www.mdpi.com/2624-6511/7/2/34" TargetMode="External"/><Relationship Id="rId258" Type="http://schemas.openxmlformats.org/officeDocument/2006/relationships/hyperlink" Target="https://www.mdpi.com/2076-3417/14/24/12056" TargetMode="External"/><Relationship Id="rId22" Type="http://schemas.openxmlformats.org/officeDocument/2006/relationships/hyperlink" Target="https://population.un.org/wup/" TargetMode="External"/><Relationship Id="rId64" Type="http://schemas.openxmlformats.org/officeDocument/2006/relationships/image" Target="media/image3.png"/><Relationship Id="rId118" Type="http://schemas.openxmlformats.org/officeDocument/2006/relationships/hyperlink" Target="https://gtagenda2030.org.br/relatorio-luz/relatorio-luz-2024/" TargetMode="External"/><Relationship Id="rId325" Type="http://schemas.openxmlformats.org/officeDocument/2006/relationships/hyperlink" Target="https://doi.org/10.1016/j.ugj.2022.11.004" TargetMode="External"/><Relationship Id="rId367" Type="http://schemas.openxmlformats.org/officeDocument/2006/relationships/fontTable" Target="fontTable.xml"/><Relationship Id="rId171" Type="http://schemas.openxmlformats.org/officeDocument/2006/relationships/hyperlink" Target="https://www.mdpi.com/2071-1050/14/13/8109" TargetMode="External"/><Relationship Id="rId227" Type="http://schemas.openxmlformats.org/officeDocument/2006/relationships/hyperlink" Target="https://www.mdpi.com/2076-3417/12/3/1607" TargetMode="External"/><Relationship Id="rId269" Type="http://schemas.openxmlformats.org/officeDocument/2006/relationships/hyperlink" Target="https://doi.org/10.3390/smartcities6050124" TargetMode="External"/><Relationship Id="rId33" Type="http://schemas.openxmlformats.org/officeDocument/2006/relationships/hyperlink" Target="https://link.springer.com/book/10.1007/978-981-99-3856-8" TargetMode="External"/><Relationship Id="rId129" Type="http://schemas.openxmlformats.org/officeDocument/2006/relationships/hyperlink" Target="https://www.mdpi.com/2071-1050/16/20/8890" TargetMode="External"/><Relationship Id="rId280" Type="http://schemas.openxmlformats.org/officeDocument/2006/relationships/hyperlink" Target="https://jatit.org/volumes/hundredone21.php" TargetMode="External"/><Relationship Id="rId336" Type="http://schemas.openxmlformats.org/officeDocument/2006/relationships/hyperlink" Target="https://revistapmkt.com.br/wp-content/uploads/2022/01/8-Parcerias-Publico-Privadas-e-promoc_o-de-iniciativas-de-cidades-inteligentes-Insights-do-Rio-de-Janeiro-Ensaio.pdf" TargetMode="External"/><Relationship Id="rId75" Type="http://schemas.openxmlformats.org/officeDocument/2006/relationships/hyperlink" Target="https://www.gov.br/turismo/pt-br/assuntos/noticias/curitiba-e-eleita-a-cidade-mais-inteligente-do-mundo-e-se-torna-referencia-para-o-setor-turistico" TargetMode="External"/><Relationship Id="rId140" Type="http://schemas.openxmlformats.org/officeDocument/2006/relationships/image" Target="media/image26.png"/><Relationship Id="rId182" Type="http://schemas.openxmlformats.org/officeDocument/2006/relationships/hyperlink" Target="https://www.mdpi.com/2624-6511/3/3/52" TargetMode="External"/><Relationship Id="rId6" Type="http://schemas.openxmlformats.org/officeDocument/2006/relationships/footnotes" Target="footnotes.xml"/><Relationship Id="rId238" Type="http://schemas.openxmlformats.org/officeDocument/2006/relationships/hyperlink" Target="https://www.frontiersin.org/journals/neuroscience/articles/10.3389/fnins.2024.1279668/full" TargetMode="External"/><Relationship Id="rId291" Type="http://schemas.openxmlformats.org/officeDocument/2006/relationships/hyperlink" Target="https://www.gov.br/turismo/pt-br/assuntos/noticias/curitiba-e-eleita-a-cidade-mais-inteligente-do-mundo-e-se-torna-referencia-para-o-setor-turistico" TargetMode="External"/><Relationship Id="rId305" Type="http://schemas.openxmlformats.org/officeDocument/2006/relationships/hyperlink" Target="https://fjp.mg.gov.br/deficit-habitacional-no-brasil/" TargetMode="External"/><Relationship Id="rId347" Type="http://schemas.openxmlformats.org/officeDocument/2006/relationships/hyperlink" Target="https://doi.org/10.3389/fsoc.2022.995603" TargetMode="External"/><Relationship Id="rId44" Type="http://schemas.openxmlformats.org/officeDocument/2006/relationships/hyperlink" Target="https://sciendo.com/article/10.2478/fcds-2023-0007" TargetMode="External"/><Relationship Id="rId86" Type="http://schemas.openxmlformats.org/officeDocument/2006/relationships/image" Target="media/image12.png"/><Relationship Id="rId151" Type="http://schemas.openxmlformats.org/officeDocument/2006/relationships/hyperlink" Target="https://www.mdpi.com/2075-5309/14/12/3717" TargetMode="External"/><Relationship Id="rId193" Type="http://schemas.openxmlformats.org/officeDocument/2006/relationships/image" Target="media/image34.jpg"/><Relationship Id="rId207" Type="http://schemas.openxmlformats.org/officeDocument/2006/relationships/hyperlink" Target="https://www.mdpi.com/2075-5309/14/12/3717" TargetMode="External"/><Relationship Id="rId249" Type="http://schemas.openxmlformats.org/officeDocument/2006/relationships/hyperlink" Target="https://www.mdpi.com/2071-1050/16/16/7108" TargetMode="External"/><Relationship Id="rId13" Type="http://schemas.openxmlformats.org/officeDocument/2006/relationships/hyperlink" Target="https://agenciadenoticias.ibge.gov.br/agencia-noticias/2012-agencia-de-noticias/noticias/41901-censo-2022-87-da-populacao-brasileira-vive-em-areas-urbanas" TargetMode="External"/><Relationship Id="rId109" Type="http://schemas.openxmlformats.org/officeDocument/2006/relationships/hyperlink" Target="https://sdgs.un.org/2030agenda" TargetMode="External"/><Relationship Id="rId260" Type="http://schemas.openxmlformats.org/officeDocument/2006/relationships/hyperlink" Target="https://www.mdpi.com/2624-6511/7/2/34" TargetMode="External"/><Relationship Id="rId316" Type="http://schemas.openxmlformats.org/officeDocument/2006/relationships/hyperlink" Target="http://ijcs.net/ijcs/index.php/ijcs/article/view/4061" TargetMode="External"/><Relationship Id="rId55" Type="http://schemas.openxmlformats.org/officeDocument/2006/relationships/hyperlink" Target="https://www.mdpi.com/2071-1050/15/8/6695" TargetMode="External"/><Relationship Id="rId97" Type="http://schemas.openxmlformats.org/officeDocument/2006/relationships/hyperlink" Target="https://periodicos.uniarp.edu.br/index.php/visao/article/view/2942" TargetMode="External"/><Relationship Id="rId120" Type="http://schemas.openxmlformats.org/officeDocument/2006/relationships/hyperlink" Target="https://repositorio.ipea.gov.br/bitstream/11058/10409/1/td_2621.pdf" TargetMode="External"/><Relationship Id="rId358" Type="http://schemas.openxmlformats.org/officeDocument/2006/relationships/hyperlink" Target="https://unstats.un.org/sdgs/report/2024/The-Sustainable-Development-Goals-Report-2024.pdf" TargetMode="External"/><Relationship Id="rId162" Type="http://schemas.openxmlformats.org/officeDocument/2006/relationships/hyperlink" Target="https://www.sciencedirect.com/science/article/pii/S0264275123004717" TargetMode="External"/><Relationship Id="rId218" Type="http://schemas.openxmlformats.org/officeDocument/2006/relationships/hyperlink" Target="https://ieeexplore.ieee.org/document/9303356" TargetMode="External"/><Relationship Id="rId271" Type="http://schemas.openxmlformats.org/officeDocument/2006/relationships/hyperlink" Target="https://doi.org/10.1016/j.heliyon.2023.e18932" TargetMode="External"/><Relationship Id="rId24" Type="http://schemas.openxmlformats.org/officeDocument/2006/relationships/chart" Target="charts/chart1.xml"/><Relationship Id="rId66" Type="http://schemas.openxmlformats.org/officeDocument/2006/relationships/hyperlink" Target="https://periodicos.uniarp.edu.br/index.php/visao/article/view/2942" TargetMode="External"/><Relationship Id="rId131" Type="http://schemas.openxmlformats.org/officeDocument/2006/relationships/hyperlink" Target="https://www.sciencedirect.com/science/article/pii/S0264275123004717" TargetMode="External"/><Relationship Id="rId327" Type="http://schemas.openxmlformats.org/officeDocument/2006/relationships/hyperlink" Target="https://doi.org/10.3390/electronics13244874" TargetMode="External"/><Relationship Id="rId369" Type="http://schemas.openxmlformats.org/officeDocument/2006/relationships/theme" Target="theme/theme1.xml"/><Relationship Id="rId173" Type="http://schemas.openxmlformats.org/officeDocument/2006/relationships/hyperlink" Target="https://www.mdpi.com/2076-3417/12/3/1607" TargetMode="External"/><Relationship Id="rId229" Type="http://schemas.openxmlformats.org/officeDocument/2006/relationships/hyperlink" Target="https://www.mdpi.com/2624-6511/3/4/62" TargetMode="External"/><Relationship Id="rId240" Type="http://schemas.openxmlformats.org/officeDocument/2006/relationships/hyperlink" Target="https://www.mdpi.com/2071-1050/14/22/15258" TargetMode="External"/><Relationship Id="rId35" Type="http://schemas.openxmlformats.org/officeDocument/2006/relationships/hyperlink" Target="https://www.tandfonline.com/doi/full/10.1080/10630732.2023.2220136" TargetMode="External"/><Relationship Id="rId77" Type="http://schemas.openxmlformats.org/officeDocument/2006/relationships/hyperlink" Target="https://ranking.connectedsmartcities.com.br/" TargetMode="External"/><Relationship Id="rId100" Type="http://schemas.openxmlformats.org/officeDocument/2006/relationships/hyperlink" Target="https://repositorio.ufsc.br/handle/123456789/215499" TargetMode="External"/><Relationship Id="rId282" Type="http://schemas.openxmlformats.org/officeDocument/2006/relationships/hyperlink" Target="https://doi.org/10.21892/2422085X.646" TargetMode="External"/><Relationship Id="rId338" Type="http://schemas.openxmlformats.org/officeDocument/2006/relationships/hyperlink" Target="https://doi.org/10.1177/01708406221094194" TargetMode="External"/><Relationship Id="rId8" Type="http://schemas.openxmlformats.org/officeDocument/2006/relationships/comments" Target="comments.xml"/><Relationship Id="rId142" Type="http://schemas.openxmlformats.org/officeDocument/2006/relationships/image" Target="media/image28.png"/><Relationship Id="rId184" Type="http://schemas.openxmlformats.org/officeDocument/2006/relationships/hyperlink" Target="https://www.mdpi.com/2624-6511/3/4/62" TargetMode="External"/><Relationship Id="rId251" Type="http://schemas.openxmlformats.org/officeDocument/2006/relationships/hyperlink" Target="https://www.sciencedirect.com/science/article/pii/S0264275123004717" TargetMode="External"/><Relationship Id="rId46" Type="http://schemas.openxmlformats.org/officeDocument/2006/relationships/hyperlink" Target="https://www.mdpi.com/2624-6511/6/4/81" TargetMode="External"/><Relationship Id="rId293" Type="http://schemas.openxmlformats.org/officeDocument/2006/relationships/hyperlink" Target="https://www.researchgate.net/publication/363228590" TargetMode="External"/><Relationship Id="rId307" Type="http://schemas.openxmlformats.org/officeDocument/2006/relationships/hyperlink" Target="https://doi.org/10.1016/j.ijhydene.2024.06.421" TargetMode="External"/><Relationship Id="rId349" Type="http://schemas.openxmlformats.org/officeDocument/2006/relationships/hyperlink" Target="https://doi.org/10.3390/ijgi12090364" TargetMode="External"/><Relationship Id="rId88" Type="http://schemas.openxmlformats.org/officeDocument/2006/relationships/image" Target="media/image14.png"/><Relationship Id="rId111" Type="http://schemas.openxmlformats.org/officeDocument/2006/relationships/hyperlink" Target="https://agenciadenoticias.ibge.gov.br/agencia-noticias/2012-agencia-de-noticias/noticias/41901-censo-2022-87-da-populacao-brasileira-vive-em-areas-urbanas" TargetMode="External"/><Relationship Id="rId153" Type="http://schemas.openxmlformats.org/officeDocument/2006/relationships/hyperlink" Target="https://www.mdpi.com/1996-1073/17/2/353" TargetMode="External"/><Relationship Id="rId195" Type="http://schemas.openxmlformats.org/officeDocument/2006/relationships/image" Target="media/image36.png"/><Relationship Id="rId209" Type="http://schemas.openxmlformats.org/officeDocument/2006/relationships/hyperlink" Target="https://www.mdpi.com/2076-3417/14/24/12056" TargetMode="External"/><Relationship Id="rId360" Type="http://schemas.openxmlformats.org/officeDocument/2006/relationships/hyperlink" Target="https://ranking.connectedsmartcities.com.br/" TargetMode="External"/><Relationship Id="rId220" Type="http://schemas.openxmlformats.org/officeDocument/2006/relationships/hyperlink" Target="https://www.frontiersin.org/journals/sociology/articles/10.3389/fsoc.2022.995603/ful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lucia\Downloads\projecao_urbanizacao_1950_2050%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Mundo (%)</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pt-BR"/>
              </a:p>
            </c:txPr>
            <c:dLblPos val="l"/>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Sheet1!$A$2:$A$5</c:f>
              <c:numCache>
                <c:formatCode>General</c:formatCode>
                <c:ptCount val="4"/>
                <c:pt idx="0">
                  <c:v>1950</c:v>
                </c:pt>
                <c:pt idx="1">
                  <c:v>2000</c:v>
                </c:pt>
                <c:pt idx="2">
                  <c:v>2025</c:v>
                </c:pt>
                <c:pt idx="3">
                  <c:v>2050</c:v>
                </c:pt>
              </c:numCache>
            </c:numRef>
          </c:xVal>
          <c:yVal>
            <c:numRef>
              <c:f>Sheet1!$B$2:$B$5</c:f>
              <c:numCache>
                <c:formatCode>General</c:formatCode>
                <c:ptCount val="4"/>
                <c:pt idx="0">
                  <c:v>29.6</c:v>
                </c:pt>
                <c:pt idx="1">
                  <c:v>46.7</c:v>
                </c:pt>
                <c:pt idx="2">
                  <c:v>60</c:v>
                </c:pt>
                <c:pt idx="3">
                  <c:v>68</c:v>
                </c:pt>
              </c:numCache>
            </c:numRef>
          </c:yVal>
          <c:smooth val="0"/>
          <c:extLst>
            <c:ext xmlns:c16="http://schemas.microsoft.com/office/drawing/2014/chart" uri="{C3380CC4-5D6E-409C-BE32-E72D297353CC}">
              <c16:uniqueId val="{00000000-54E6-4B44-93C4-A06040FFB711}"/>
            </c:ext>
          </c:extLst>
        </c:ser>
        <c:ser>
          <c:idx val="1"/>
          <c:order val="1"/>
          <c:tx>
            <c:strRef>
              <c:f>Sheet1!$C$1</c:f>
              <c:strCache>
                <c:ptCount val="1"/>
                <c:pt idx="0">
                  <c:v>América Latina e Caribe (%)</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pt-BR"/>
              </a:p>
            </c:txPr>
            <c:dLblPos val="l"/>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Sheet1!$A$2:$A$5</c:f>
              <c:numCache>
                <c:formatCode>General</c:formatCode>
                <c:ptCount val="4"/>
                <c:pt idx="0">
                  <c:v>1950</c:v>
                </c:pt>
                <c:pt idx="1">
                  <c:v>2000</c:v>
                </c:pt>
                <c:pt idx="2">
                  <c:v>2025</c:v>
                </c:pt>
                <c:pt idx="3">
                  <c:v>2050</c:v>
                </c:pt>
              </c:numCache>
            </c:numRef>
          </c:xVal>
          <c:yVal>
            <c:numRef>
              <c:f>Sheet1!$C$2:$C$5</c:f>
              <c:numCache>
                <c:formatCode>General</c:formatCode>
                <c:ptCount val="4"/>
                <c:pt idx="0">
                  <c:v>42</c:v>
                </c:pt>
                <c:pt idx="1">
                  <c:v>75</c:v>
                </c:pt>
                <c:pt idx="2">
                  <c:v>82</c:v>
                </c:pt>
                <c:pt idx="3">
                  <c:v>86</c:v>
                </c:pt>
              </c:numCache>
            </c:numRef>
          </c:yVal>
          <c:smooth val="0"/>
          <c:extLst>
            <c:ext xmlns:c16="http://schemas.microsoft.com/office/drawing/2014/chart" uri="{C3380CC4-5D6E-409C-BE32-E72D297353CC}">
              <c16:uniqueId val="{00000001-54E6-4B44-93C4-A06040FFB711}"/>
            </c:ext>
          </c:extLst>
        </c:ser>
        <c:ser>
          <c:idx val="2"/>
          <c:order val="2"/>
          <c:tx>
            <c:strRef>
              <c:f>Sheet1!$D$1</c:f>
              <c:strCache>
                <c:ptCount val="1"/>
                <c:pt idx="0">
                  <c:v>Brasil (%)</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pt-BR"/>
              </a:p>
            </c:txPr>
            <c:dLblPos val="l"/>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Sheet1!$A$2:$A$5</c:f>
              <c:numCache>
                <c:formatCode>General</c:formatCode>
                <c:ptCount val="4"/>
                <c:pt idx="0">
                  <c:v>1950</c:v>
                </c:pt>
                <c:pt idx="1">
                  <c:v>2000</c:v>
                </c:pt>
                <c:pt idx="2">
                  <c:v>2025</c:v>
                </c:pt>
                <c:pt idx="3">
                  <c:v>2050</c:v>
                </c:pt>
              </c:numCache>
            </c:numRef>
          </c:xVal>
          <c:yVal>
            <c:numRef>
              <c:f>Sheet1!$D$2:$D$5</c:f>
              <c:numCache>
                <c:formatCode>General</c:formatCode>
                <c:ptCount val="4"/>
                <c:pt idx="0">
                  <c:v>36.200000000000003</c:v>
                </c:pt>
                <c:pt idx="1">
                  <c:v>81.2</c:v>
                </c:pt>
                <c:pt idx="2">
                  <c:v>89</c:v>
                </c:pt>
                <c:pt idx="3">
                  <c:v>92</c:v>
                </c:pt>
              </c:numCache>
            </c:numRef>
          </c:yVal>
          <c:smooth val="0"/>
          <c:extLst>
            <c:ext xmlns:c16="http://schemas.microsoft.com/office/drawing/2014/chart" uri="{C3380CC4-5D6E-409C-BE32-E72D297353CC}">
              <c16:uniqueId val="{00000002-54E6-4B44-93C4-A06040FFB711}"/>
            </c:ext>
          </c:extLst>
        </c:ser>
        <c:dLbls>
          <c:dLblPos val="l"/>
          <c:showLegendKey val="0"/>
          <c:showVal val="1"/>
          <c:showCatName val="0"/>
          <c:showSerName val="0"/>
          <c:showPercent val="0"/>
          <c:showBubbleSize val="0"/>
        </c:dLbls>
        <c:axId val="190591488"/>
        <c:axId val="190592064"/>
      </c:scatterChart>
      <c:valAx>
        <c:axId val="190591488"/>
        <c:scaling>
          <c:orientation val="minMax"/>
          <c:max val="205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pt-BR"/>
                  <a:t>Anos</a:t>
                </a:r>
              </a:p>
            </c:rich>
          </c:tx>
          <c:layout>
            <c:manualLayout>
              <c:xMode val="edge"/>
              <c:yMode val="edge"/>
              <c:x val="0.4885888406904228"/>
              <c:y val="0.92110887454857615"/>
            </c:manualLayout>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0592064"/>
        <c:crosses val="autoZero"/>
        <c:crossBetween val="midCat"/>
      </c:valAx>
      <c:valAx>
        <c:axId val="190592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pt-BR"/>
                  <a:t>% da população em áreas urbanas</a:t>
                </a:r>
              </a:p>
            </c:rich>
          </c:tx>
          <c:layout>
            <c:manualLayout>
              <c:xMode val="edge"/>
              <c:yMode val="edge"/>
              <c:x val="1.3712718546451834E-2"/>
              <c:y val="0.1065629625244213"/>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059148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Planilha1!$B$1</c:f>
              <c:strCache>
                <c:ptCount val="1"/>
                <c:pt idx="0">
                  <c:v>Artigos por ano</c:v>
                </c:pt>
              </c:strCache>
            </c:strRef>
          </c:tx>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Planilha1!$A$2:$A$6</c:f>
              <c:numCache>
                <c:formatCode>General</c:formatCode>
                <c:ptCount val="5"/>
                <c:pt idx="0">
                  <c:v>2020</c:v>
                </c:pt>
                <c:pt idx="1">
                  <c:v>2021</c:v>
                </c:pt>
                <c:pt idx="2">
                  <c:v>2022</c:v>
                </c:pt>
                <c:pt idx="3">
                  <c:v>2023</c:v>
                </c:pt>
                <c:pt idx="4">
                  <c:v>2024</c:v>
                </c:pt>
              </c:numCache>
            </c:numRef>
          </c:cat>
          <c:val>
            <c:numRef>
              <c:f>Planilha1!$B$2:$B$6</c:f>
              <c:numCache>
                <c:formatCode>General</c:formatCode>
                <c:ptCount val="5"/>
                <c:pt idx="0">
                  <c:v>4</c:v>
                </c:pt>
                <c:pt idx="1">
                  <c:v>3</c:v>
                </c:pt>
                <c:pt idx="2">
                  <c:v>10</c:v>
                </c:pt>
                <c:pt idx="3">
                  <c:v>6</c:v>
                </c:pt>
                <c:pt idx="4">
                  <c:v>18</c:v>
                </c:pt>
              </c:numCache>
            </c:numRef>
          </c:val>
          <c:extLst>
            <c:ext xmlns:c16="http://schemas.microsoft.com/office/drawing/2014/chart" uri="{C3380CC4-5D6E-409C-BE32-E72D297353CC}">
              <c16:uniqueId val="{00000000-C8C0-4BFD-AB48-F18E1C4516CF}"/>
            </c:ext>
          </c:extLst>
        </c:ser>
        <c:dLbls>
          <c:dLblPos val="inEnd"/>
          <c:showLegendKey val="0"/>
          <c:showVal val="1"/>
          <c:showCatName val="0"/>
          <c:showSerName val="0"/>
          <c:showPercent val="0"/>
          <c:showBubbleSize val="0"/>
        </c:dLbls>
        <c:gapWidth val="41"/>
        <c:axId val="243425280"/>
        <c:axId val="75657152"/>
      </c:barChart>
      <c:catAx>
        <c:axId val="24342528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effectLst/>
                <a:latin typeface="+mn-lt"/>
                <a:ea typeface="+mn-ea"/>
                <a:cs typeface="+mn-cs"/>
              </a:defRPr>
            </a:pPr>
            <a:endParaRPr lang="pt-BR"/>
          </a:p>
        </c:txPr>
        <c:crossAx val="75657152"/>
        <c:crosses val="autoZero"/>
        <c:auto val="1"/>
        <c:lblAlgn val="ctr"/>
        <c:lblOffset val="100"/>
        <c:noMultiLvlLbl val="0"/>
      </c:catAx>
      <c:valAx>
        <c:axId val="75657152"/>
        <c:scaling>
          <c:orientation val="minMax"/>
        </c:scaling>
        <c:delete val="1"/>
        <c:axPos val="l"/>
        <c:numFmt formatCode="General" sourceLinked="1"/>
        <c:majorTickMark val="none"/>
        <c:minorTickMark val="none"/>
        <c:tickLblPos val="nextTo"/>
        <c:crossAx val="24342528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Planilha1!$B$1</c:f>
              <c:strCache>
                <c:ptCount val="1"/>
                <c:pt idx="0">
                  <c:v>ODS</c:v>
                </c:pt>
              </c:strCache>
            </c:strRef>
          </c:tx>
          <c:spPr>
            <a:ln w="22225" cap="rnd" cmpd="sng" algn="ctr">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strRef>
              <c:f>Planilha1!$A$2:$A$18</c:f>
              <c:strCache>
                <c:ptCount val="17"/>
                <c:pt idx="0">
                  <c:v>ODS 11</c:v>
                </c:pt>
                <c:pt idx="1">
                  <c:v>ODS 7</c:v>
                </c:pt>
                <c:pt idx="2">
                  <c:v>ODS 9</c:v>
                </c:pt>
                <c:pt idx="3">
                  <c:v>ODS 13</c:v>
                </c:pt>
                <c:pt idx="4">
                  <c:v>ODS 6</c:v>
                </c:pt>
                <c:pt idx="5">
                  <c:v>ODS 12</c:v>
                </c:pt>
                <c:pt idx="6">
                  <c:v>ODS 3</c:v>
                </c:pt>
                <c:pt idx="7">
                  <c:v>ODS 2</c:v>
                </c:pt>
                <c:pt idx="8">
                  <c:v>ODS 16</c:v>
                </c:pt>
                <c:pt idx="9">
                  <c:v>ODS 4</c:v>
                </c:pt>
                <c:pt idx="10">
                  <c:v>ODS 8</c:v>
                </c:pt>
                <c:pt idx="11">
                  <c:v>ODS 10</c:v>
                </c:pt>
                <c:pt idx="12">
                  <c:v>ODS 15</c:v>
                </c:pt>
                <c:pt idx="13">
                  <c:v>ODS 17</c:v>
                </c:pt>
                <c:pt idx="14">
                  <c:v>ODS 1</c:v>
                </c:pt>
                <c:pt idx="15">
                  <c:v>ODS 5</c:v>
                </c:pt>
                <c:pt idx="16">
                  <c:v>ODS 14</c:v>
                </c:pt>
              </c:strCache>
            </c:strRef>
          </c:cat>
          <c:val>
            <c:numRef>
              <c:f>Planilha1!$B$2:$B$18</c:f>
              <c:numCache>
                <c:formatCode>General</c:formatCode>
                <c:ptCount val="17"/>
                <c:pt idx="0">
                  <c:v>21</c:v>
                </c:pt>
                <c:pt idx="1">
                  <c:v>9</c:v>
                </c:pt>
                <c:pt idx="2">
                  <c:v>8</c:v>
                </c:pt>
                <c:pt idx="3">
                  <c:v>8</c:v>
                </c:pt>
                <c:pt idx="4">
                  <c:v>5</c:v>
                </c:pt>
                <c:pt idx="5">
                  <c:v>6</c:v>
                </c:pt>
                <c:pt idx="6">
                  <c:v>5</c:v>
                </c:pt>
                <c:pt idx="7">
                  <c:v>4</c:v>
                </c:pt>
                <c:pt idx="8">
                  <c:v>4</c:v>
                </c:pt>
                <c:pt idx="9">
                  <c:v>3</c:v>
                </c:pt>
                <c:pt idx="10">
                  <c:v>3</c:v>
                </c:pt>
                <c:pt idx="11">
                  <c:v>3</c:v>
                </c:pt>
                <c:pt idx="12">
                  <c:v>2</c:v>
                </c:pt>
                <c:pt idx="13">
                  <c:v>2</c:v>
                </c:pt>
                <c:pt idx="14">
                  <c:v>1</c:v>
                </c:pt>
                <c:pt idx="15">
                  <c:v>1</c:v>
                </c:pt>
                <c:pt idx="16">
                  <c:v>1</c:v>
                </c:pt>
              </c:numCache>
            </c:numRef>
          </c:val>
          <c:smooth val="0"/>
          <c:extLst>
            <c:ext xmlns:c16="http://schemas.microsoft.com/office/drawing/2014/chart" uri="{C3380CC4-5D6E-409C-BE32-E72D297353CC}">
              <c16:uniqueId val="{00000000-465D-45C7-8C49-16AF41CA2E41}"/>
            </c:ext>
          </c:extLst>
        </c:ser>
        <c:dLbls>
          <c:showLegendKey val="0"/>
          <c:showVal val="1"/>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243425792"/>
        <c:axId val="75658880"/>
      </c:lineChart>
      <c:catAx>
        <c:axId val="24342579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pt-BR"/>
          </a:p>
        </c:txPr>
        <c:crossAx val="75658880"/>
        <c:crosses val="autoZero"/>
        <c:auto val="1"/>
        <c:lblAlgn val="ctr"/>
        <c:lblOffset val="100"/>
        <c:noMultiLvlLbl val="0"/>
      </c:catAx>
      <c:valAx>
        <c:axId val="7565888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pt-BR"/>
          </a:p>
        </c:txPr>
        <c:crossAx val="243425792"/>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spPr/>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15780-2338-4D7A-AF87-551664E03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122</Pages>
  <Words>37620</Words>
  <Characters>203152</Characters>
  <Application>Microsoft Office Word</Application>
  <DocSecurity>0</DocSecurity>
  <Lines>1692</Lines>
  <Paragraphs>480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240292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Luciano Silveira</dc:creator>
  <cp:keywords/>
  <dc:description/>
  <cp:lastModifiedBy>Luciano Silveira</cp:lastModifiedBy>
  <cp:revision>2</cp:revision>
  <cp:lastPrinted>2025-05-10T15:47:00Z</cp:lastPrinted>
  <dcterms:created xsi:type="dcterms:W3CDTF">2025-06-22T22:56:00Z</dcterms:created>
  <dcterms:modified xsi:type="dcterms:W3CDTF">2025-06-22T22:56:00Z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id="L3shkEsf"/&gt;&lt;style id="http://www.zotero.org/styles/associacao-brasileira-de-normas-tecnicas" hasBibliography="1" bibliographyStyleHasBeenSet="1"/&gt;&lt;prefs&gt;&lt;pref name="fieldType" value="Field"/&gt;&lt;pre</vt:lpwstr>
  </property>
  <property fmtid="{D5CDD505-2E9C-101B-9397-08002B2CF9AE}" pid="3" name="ZOTERO_PREF_2">
    <vt:lpwstr>f name="automaticJournalAbbreviations" value="true"/&gt;&lt;/prefs&gt;&lt;/data&gt;</vt:lpwstr>
  </property>
</Properties>
</file>