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04FCAFA6">
      <w:pPr>
        <w:spacing w:beforeLines="0" w:afterLines="0"/>
        <w:ind w:firstLine="475" w:firstLineChars="2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6F9315A4">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MÉTODOS DE EXTENSÃO PARA ENDPOINTS DE ARTISTAS E MUSICAS</w:t>
      </w:r>
    </w:p>
    <w:p w14:paraId="4AE225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Observando o código da classe program do projeto API, temos muitos endpoints, que podem ser agrupados em classes diferentes utilizando métodos de extensão.</w:t>
      </w:r>
    </w:p>
    <w:p w14:paraId="313F28B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uma pasta Endpoints com duas classes: ArtistasExtensions e MusicasExtensions</w:t>
      </w:r>
    </w:p>
    <w:p w14:paraId="4FBB01F0">
      <w:pPr>
        <w:ind w:left="0" w:leftChars="0" w:firstLine="0" w:firstLineChars="0"/>
        <w:jc w:val="left"/>
        <w:rPr>
          <w:rFonts w:hint="default" w:ascii="Cascadia Mono" w:hAnsi="Cascadia Mono"/>
          <w:i w:val="0"/>
          <w:iCs w:val="0"/>
          <w:sz w:val="24"/>
          <w:szCs w:val="24"/>
          <w:lang w:val="pt-BR"/>
        </w:rPr>
      </w:pPr>
    </w:p>
    <w:p w14:paraId="47F6B3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ArtistasExtension</w:t>
      </w:r>
    </w:p>
    <w:p w14:paraId="406034A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 classe com um método de extensão se resume em:</w:t>
      </w:r>
    </w:p>
    <w:p w14:paraId="44F8A53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a classe precisa ser estática</w:t>
      </w:r>
    </w:p>
    <w:p w14:paraId="3607370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 o método de extensão, que vai guardar os trechos de código pertinentes, é um método estático cujo parâmetro é </w:t>
      </w:r>
      <w:r>
        <w:rPr>
          <w:rFonts w:hint="default" w:ascii="Cascadia Mono" w:hAnsi="Cascadia Mono"/>
          <w:i/>
          <w:iCs/>
          <w:sz w:val="24"/>
          <w:szCs w:val="24"/>
          <w:lang w:val="pt-BR"/>
        </w:rPr>
        <w:t>this WebApplication app</w:t>
      </w:r>
    </w:p>
    <w:p w14:paraId="71CE3468">
      <w:pPr>
        <w:spacing w:beforeLines="0" w:afterLines="0"/>
        <w:jc w:val="left"/>
        <w:rPr>
          <w:rFonts w:hint="default" w:ascii="Cascadia Mono" w:hAnsi="Cascadia Mono" w:eastAsia="Cascadia Mono"/>
          <w:color w:val="0000FF"/>
          <w:sz w:val="19"/>
          <w:szCs w:val="24"/>
          <w:highlight w:val="white"/>
        </w:rPr>
      </w:pPr>
    </w:p>
    <w:p w14:paraId="030774D5">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ArtistasExtensions</w:t>
      </w:r>
    </w:p>
    <w:p w14:paraId="2B957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D8F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AddEndPointsArtistas(</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68A26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67EA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//TODOS ENDPOINTS DE ARTISTAS</w:t>
      </w:r>
    </w:p>
    <w:p w14:paraId="53218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F368AF">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MusicasExtensions</w:t>
      </w:r>
    </w:p>
    <w:p w14:paraId="06B6C731">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lang w:val="pt-BR"/>
        </w:rPr>
        <w:t>Musicas</w:t>
      </w:r>
      <w:r>
        <w:rPr>
          <w:rFonts w:hint="default" w:ascii="Cascadia Mono" w:hAnsi="Cascadia Mono" w:eastAsia="Cascadia Mono"/>
          <w:color w:val="2B91AF"/>
          <w:sz w:val="19"/>
          <w:szCs w:val="24"/>
          <w:highlight w:val="white"/>
        </w:rPr>
        <w:t>Extensions</w:t>
      </w:r>
    </w:p>
    <w:p w14:paraId="1CA11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E1A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w:t>
      </w:r>
      <w:r>
        <w:rPr>
          <w:rFonts w:hint="default" w:ascii="Cascadia Mono" w:hAnsi="Cascadia Mono" w:eastAsia="Cascadia Mono"/>
          <w:color w:val="000000"/>
          <w:sz w:val="19"/>
          <w:szCs w:val="24"/>
          <w:highlight w:val="white"/>
          <w:lang w:val="pt-BR"/>
        </w:rPr>
        <w:t>Musicas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0B402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B70258">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//TODOS ENDPOINTS DE </w:t>
      </w:r>
      <w:r>
        <w:rPr>
          <w:rFonts w:hint="default" w:ascii="Cascadia Mono" w:hAnsi="Cascadia Mono" w:eastAsia="Cascadia Mono"/>
          <w:color w:val="008000"/>
          <w:sz w:val="19"/>
          <w:szCs w:val="24"/>
          <w:highlight w:val="white"/>
          <w:lang w:val="pt-BR"/>
        </w:rPr>
        <w:t>MUSICAS</w:t>
      </w:r>
    </w:p>
    <w:p w14:paraId="783D9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F252DD">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6ADE6856">
      <w:pPr>
        <w:ind w:left="0" w:leftChars="0" w:firstLine="0" w:firstLineChars="0"/>
        <w:jc w:val="left"/>
        <w:rPr>
          <w:rFonts w:hint="default" w:ascii="Cascadia Mono" w:hAnsi="Cascadia Mono"/>
          <w:i w:val="0"/>
          <w:iCs w:val="0"/>
          <w:sz w:val="24"/>
          <w:szCs w:val="24"/>
          <w:lang w:val="pt-BR"/>
        </w:rPr>
      </w:pPr>
    </w:p>
    <w:p w14:paraId="43CE907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program</w:t>
      </w:r>
    </w:p>
    <w:p w14:paraId="310A1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app.AddEndPointsArtistas();</w:t>
      </w:r>
    </w:p>
    <w:p w14:paraId="01179A4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app.AddEndPointsMusicas();</w:t>
      </w:r>
    </w:p>
    <w:p w14:paraId="0C8A5B1A">
      <w:pPr>
        <w:ind w:left="0" w:leftChars="0" w:firstLine="0" w:firstLineChars="0"/>
        <w:jc w:val="left"/>
        <w:rPr>
          <w:rFonts w:hint="default" w:ascii="Cascadia Mono" w:hAnsi="Cascadia Mono"/>
          <w:i w:val="0"/>
          <w:iCs w:val="0"/>
          <w:sz w:val="24"/>
          <w:szCs w:val="24"/>
          <w:lang w:val="pt-BR"/>
        </w:rPr>
      </w:pPr>
    </w:p>
    <w:p w14:paraId="3979606A">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USO DO SWAGGER</w:t>
      </w:r>
    </w:p>
    <w:p w14:paraId="387FE8F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projeto API com os pacotes necessários</w:t>
      </w:r>
    </w:p>
    <w:p w14:paraId="02B5238C">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Microsoft.AspNetCore.OpenApi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8.0.0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44A95F25">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700845E2">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614E009E">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Swashbuckle.AspNetCore.SwaggerUI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091F3EF8">
      <w:pPr>
        <w:ind w:left="0" w:leftChars="0" w:firstLine="0" w:firstLineChars="0"/>
        <w:jc w:val="left"/>
        <w:rPr>
          <w:rFonts w:hint="default" w:ascii="Cascadia Mono" w:hAnsi="Cascadia Mono"/>
          <w:i w:val="0"/>
          <w:iCs w:val="0"/>
          <w:sz w:val="24"/>
          <w:szCs w:val="24"/>
          <w:lang w:val="pt-BR"/>
        </w:rPr>
      </w:pPr>
    </w:p>
    <w:p w14:paraId="0374BFD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o Swagger no program.cs</w:t>
      </w:r>
    </w:p>
    <w:p w14:paraId="79A4E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//SWAGGER</w:t>
      </w:r>
    </w:p>
    <w:p w14:paraId="6134D7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builder.Services.AddEndpointsApiExplorer();</w:t>
      </w:r>
    </w:p>
    <w:p w14:paraId="104329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builder.Services.AddSwaggerGen(options =&gt;</w:t>
      </w:r>
    </w:p>
    <w:p w14:paraId="2A763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5E3EA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OpenApiInfo</w:t>
      </w:r>
    </w:p>
    <w:p w14:paraId="083CBC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78ED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"ScreenSound API"</w:t>
      </w:r>
      <w:r>
        <w:rPr>
          <w:rFonts w:hint="default" w:ascii="Cascadia Mono" w:hAnsi="Cascadia Mono" w:eastAsia="Cascadia Mono"/>
          <w:color w:val="000000"/>
          <w:sz w:val="19"/>
          <w:szCs w:val="24"/>
          <w:highlight w:val="white"/>
        </w:rPr>
        <w:t>,</w:t>
      </w:r>
    </w:p>
    <w:p w14:paraId="70423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47DA6F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"Uma API para gerenciamento de artistas e músicas"</w:t>
      </w:r>
      <w:r>
        <w:rPr>
          <w:rFonts w:hint="default" w:ascii="Cascadia Mono" w:hAnsi="Cascadia Mono" w:eastAsia="Cascadia Mono"/>
          <w:color w:val="000000"/>
          <w:sz w:val="19"/>
          <w:szCs w:val="24"/>
          <w:highlight w:val="white"/>
        </w:rPr>
        <w:t>,</w:t>
      </w:r>
    </w:p>
    <w:p w14:paraId="14436F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D32C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6D0BF91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options.SwaggerDoc("v1", new OpenApiInfo</w:t>
      </w:r>
    </w:p>
    <w:p w14:paraId="2DEC8E3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w:t>
      </w:r>
    </w:p>
    <w:p w14:paraId="3E520B1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Version = "v1",</w:t>
      </w:r>
    </w:p>
    <w:p w14:paraId="08BB559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Title = "ScreenSound API",</w:t>
      </w:r>
    </w:p>
    <w:p w14:paraId="63E2E0B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Description = "Uma API para gerenciamento de artistas e músicas",</w:t>
      </w:r>
    </w:p>
    <w:p w14:paraId="5491D0A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 </w:t>
      </w:r>
    </w:p>
    <w:p w14:paraId="7082A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46ACDEFA">
      <w:pPr>
        <w:spacing w:beforeLines="0" w:afterLines="0"/>
        <w:jc w:val="left"/>
        <w:rPr>
          <w:rFonts w:hint="default" w:ascii="Cascadia Mono" w:hAnsi="Cascadia Mono" w:eastAsia="Cascadia Mono"/>
          <w:color w:val="000000"/>
          <w:sz w:val="19"/>
          <w:szCs w:val="24"/>
          <w:highlight w:val="white"/>
        </w:rPr>
      </w:pPr>
    </w:p>
    <w:p w14:paraId="4187B43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C6C6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C094EA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FA67C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//USO SWAGGER</w:t>
      </w:r>
    </w:p>
    <w:p w14:paraId="0997B0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app.UseSwagger();</w:t>
      </w:r>
    </w:p>
    <w:p w14:paraId="63065B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app.UseSwaggerUI();</w:t>
      </w:r>
    </w:p>
    <w:p w14:paraId="3C30074D">
      <w:pPr>
        <w:ind w:left="0" w:leftChars="0" w:firstLine="0" w:firstLineChars="0"/>
        <w:jc w:val="left"/>
        <w:rPr>
          <w:rFonts w:hint="default" w:ascii="Cascadia Mono" w:hAnsi="Cascadia Mono"/>
          <w:i w:val="0"/>
          <w:iCs w:val="0"/>
          <w:sz w:val="24"/>
          <w:szCs w:val="24"/>
          <w:lang w:val="pt-BR"/>
        </w:rPr>
      </w:pPr>
    </w:p>
    <w:p w14:paraId="5C235181">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DIMINUIR EXPOSIÇÃO DA ESTRUTURA DA APLICAÇÃO - USO DE DTO com Record</w:t>
      </w:r>
    </w:p>
    <w:p w14:paraId="57F4354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diminuir, na documentação Swagger, qual é a estrutura necessária para criar um objeto Artista e cadastrá-lo na base, usaremos um objeto que vai intermediar essa operação e exibir apenas o essencial para o usuário da API.</w:t>
      </w:r>
    </w:p>
    <w:p w14:paraId="5BEBA43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(Em estudos anteriores isso foi chamado de DTO - Data Tranfer Object)</w:t>
      </w:r>
    </w:p>
    <w:p w14:paraId="72D630A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isso é criado um novo record ArtistaRequest, que vai guardar apenas as informações de Nome e Bio do artista</w:t>
      </w:r>
    </w:p>
    <w:p w14:paraId="39DB9AC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(Lembrando que record é uma estrutura similar a class, porém, mais leve e mais simples.)</w:t>
      </w:r>
    </w:p>
    <w:p w14:paraId="68CC2183">
      <w:pPr>
        <w:ind w:left="0" w:leftChars="0" w:firstLine="0" w:firstLineChars="0"/>
        <w:jc w:val="left"/>
        <w:rPr>
          <w:rFonts w:hint="default" w:ascii="Cascadia Mono" w:hAnsi="Cascadia Mono"/>
          <w:i w:val="0"/>
          <w:iCs w:val="0"/>
          <w:sz w:val="24"/>
          <w:szCs w:val="24"/>
          <w:lang w:val="pt-BR"/>
        </w:rPr>
      </w:pPr>
    </w:p>
    <w:p w14:paraId="5E2875C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ScreenSound.API/Requests/ArtistaRequest</w:t>
      </w:r>
    </w:p>
    <w:p w14:paraId="77C1C7CB">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w:t>
      </w:r>
    </w:p>
    <w:p w14:paraId="4569B2A4">
      <w:pPr>
        <w:ind w:left="0" w:leftChars="0" w:firstLine="0" w:firstLineChars="0"/>
        <w:jc w:val="left"/>
        <w:rPr>
          <w:rFonts w:hint="default" w:ascii="Cascadia Mono" w:hAnsi="Cascadia Mono"/>
          <w:i w:val="0"/>
          <w:iCs w:val="0"/>
          <w:sz w:val="24"/>
          <w:szCs w:val="24"/>
          <w:lang w:val="pt-BR"/>
        </w:rPr>
      </w:pPr>
    </w:p>
    <w:p w14:paraId="5AB731B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mapPost no endpoint de Artistas para receber um objeto ArtistaRequest e não um Artista</w:t>
      </w:r>
    </w:p>
    <w:p w14:paraId="32B042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app</w:t>
      </w:r>
      <w:r>
        <w:rPr>
          <w:rFonts w:hint="default" w:ascii="Cascadia Mono" w:hAnsi="Cascadia Mono" w:eastAsia="Cascadia Mono"/>
          <w:color w:val="000000"/>
          <w:sz w:val="19"/>
          <w:szCs w:val="24"/>
          <w:highlight w:val="white"/>
        </w:rPr>
        <w:t>.MapPost(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5F7B35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 xml:space="preserve"> artistaRequest) =&gt;</w:t>
      </w:r>
    </w:p>
    <w:p w14:paraId="16386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2B920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(artistaRequest.nome, artistaRequest.bio);</w:t>
      </w:r>
    </w:p>
    <w:p w14:paraId="656E28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49B4C6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4EE913">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Dessa forma, o cadastro de Artistas tem um DTO para diminuir a exposição de dados, o que pode ser observado no Swagger</w:t>
      </w:r>
    </w:p>
    <w:p w14:paraId="3935EBAA">
      <w:pPr>
        <w:ind w:left="0" w:leftChars="0" w:firstLine="0" w:firstLineChars="0"/>
        <w:jc w:val="left"/>
        <w:rPr>
          <w:rFonts w:hint="default" w:ascii="Cascadia Mono" w:hAnsi="Cascadia Mono"/>
          <w:i w:val="0"/>
          <w:iCs w:val="0"/>
          <w:sz w:val="24"/>
          <w:szCs w:val="24"/>
          <w:lang w:val="pt-BR"/>
        </w:rPr>
      </w:pPr>
      <w:r>
        <w:drawing>
          <wp:inline distT="0" distB="0" distL="114300" distR="114300">
            <wp:extent cx="3796665" cy="939165"/>
            <wp:effectExtent l="0" t="0" r="13335" b="133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796665" cy="939165"/>
                    </a:xfrm>
                    <a:prstGeom prst="rect">
                      <a:avLst/>
                    </a:prstGeom>
                    <a:noFill/>
                    <a:ln>
                      <a:noFill/>
                    </a:ln>
                  </pic:spPr>
                </pic:pic>
              </a:graphicData>
            </a:graphic>
          </wp:inline>
        </w:drawing>
      </w: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DTOs PARA DEMAIS REQUESTS E REPONSE - OK</w:t>
      </w:r>
    </w:p>
    <w:p w14:paraId="21872316">
      <w:pPr>
        <w:ind w:left="0" w:leftChars="0" w:firstLine="0" w:firstLineChars="0"/>
        <w:jc w:val="left"/>
        <w:rPr>
          <w:rFonts w:hint="default" w:ascii="Cascadia Mono" w:hAnsi="Cascadia Mono"/>
          <w:i w:val="0"/>
          <w:iCs w:val="0"/>
          <w:sz w:val="24"/>
          <w:szCs w:val="24"/>
          <w:lang w:val="pt-BR"/>
        </w:rPr>
      </w:pPr>
    </w:p>
    <w:p w14:paraId="301BC2F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ADIÇÃO DE UMA TABELA GÊNERO</w:t>
      </w:r>
    </w:p>
    <w:p w14:paraId="6673D01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ScreenSounda.Shared.Modelos / Modelos / Genero</w:t>
      </w:r>
    </w:p>
    <w:p w14:paraId="2ADC83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p>
    <w:p w14:paraId="3B0F3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3A4F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45116E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672EF8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629313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Descricao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747B9017">
      <w:pPr>
        <w:spacing w:beforeLines="0" w:afterLines="0"/>
        <w:jc w:val="left"/>
        <w:rPr>
          <w:rFonts w:hint="default" w:ascii="Cascadia Mono" w:hAnsi="Cascadia Mono" w:eastAsia="Cascadia Mono"/>
          <w:color w:val="000000"/>
          <w:sz w:val="19"/>
          <w:szCs w:val="24"/>
          <w:highlight w:val="white"/>
        </w:rPr>
      </w:pPr>
    </w:p>
    <w:p w14:paraId="2897EE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ToString()</w:t>
      </w:r>
    </w:p>
    <w:p w14:paraId="16D883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2D54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$"Nome: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63B8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$"Descrição: </w:t>
      </w:r>
      <w:r>
        <w:rPr>
          <w:rFonts w:hint="default" w:ascii="Cascadia Mono" w:hAnsi="Cascadia Mono" w:eastAsia="Cascadia Mono"/>
          <w:color w:val="000000"/>
          <w:sz w:val="19"/>
          <w:szCs w:val="24"/>
          <w:highlight w:val="white"/>
        </w:rPr>
        <w:t>{Descricao}</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D8897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A7146A">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 xml:space="preserve">    }</w:t>
      </w:r>
    </w:p>
    <w:p w14:paraId="37B8F7A1">
      <w:pPr>
        <w:ind w:left="0" w:leftChars="0" w:firstLine="0" w:firstLineChars="0"/>
        <w:jc w:val="left"/>
        <w:rPr>
          <w:rFonts w:hint="default" w:ascii="Cascadia Mono" w:hAnsi="Cascadia Mono"/>
          <w:i w:val="0"/>
          <w:iCs w:val="0"/>
          <w:sz w:val="24"/>
          <w:szCs w:val="24"/>
          <w:lang w:val="pt-BR"/>
        </w:rPr>
      </w:pPr>
    </w:p>
    <w:p w14:paraId="6E48F74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ScreenSound.Shared.Dados/Banco/ScreenSoundContext</w:t>
      </w:r>
    </w:p>
    <w:p w14:paraId="5BDEF663">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1C99E7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DbSet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ECECC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1595762">
      <w:pPr>
        <w:ind w:left="0" w:leftChars="0" w:firstLine="0" w:firstLineChars="0"/>
        <w:jc w:val="left"/>
        <w:rPr>
          <w:rFonts w:hint="default" w:ascii="Cascadia Mono" w:hAnsi="Cascadia Mono"/>
          <w:i w:val="0"/>
          <w:iCs w:val="0"/>
          <w:sz w:val="24"/>
          <w:szCs w:val="24"/>
          <w:lang w:val="pt-BR"/>
        </w:rPr>
      </w:pPr>
    </w:p>
    <w:p w14:paraId="294214E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Executar a migration, lembrando que, diferente das </w:t>
      </w:r>
      <w:r>
        <w:rPr>
          <w:rFonts w:hint="default" w:ascii="Cascadia Mono" w:hAnsi="Cascadia Mono"/>
          <w:i/>
          <w:iCs/>
          <w:sz w:val="24"/>
          <w:szCs w:val="24"/>
          <w:lang w:val="pt-BR"/>
        </w:rPr>
        <w:t xml:space="preserve">migrations </w:t>
      </w:r>
      <w:r>
        <w:rPr>
          <w:rFonts w:hint="default" w:ascii="Cascadia Mono" w:hAnsi="Cascadia Mono"/>
          <w:i w:val="0"/>
          <w:iCs w:val="0"/>
          <w:sz w:val="24"/>
          <w:szCs w:val="24"/>
          <w:lang w:val="pt-BR"/>
        </w:rPr>
        <w:t xml:space="preserve">feitas na primeira parte do projeto, nessa versão, a </w:t>
      </w:r>
      <w:r>
        <w:rPr>
          <w:rFonts w:hint="default" w:ascii="Cascadia Mono" w:hAnsi="Cascadia Mono"/>
          <w:i/>
          <w:iCs/>
          <w:sz w:val="24"/>
          <w:szCs w:val="24"/>
          <w:lang w:val="pt-BR"/>
        </w:rPr>
        <w:t xml:space="preserve">migration </w:t>
      </w:r>
      <w:r>
        <w:rPr>
          <w:rFonts w:hint="default" w:ascii="Cascadia Mono" w:hAnsi="Cascadia Mono"/>
          <w:i w:val="0"/>
          <w:iCs w:val="0"/>
          <w:sz w:val="24"/>
          <w:szCs w:val="24"/>
          <w:lang w:val="pt-BR"/>
        </w:rPr>
        <w:t>precisa especificar em qual projeto está a classe ScreenSoundContext (que é a classe que implementa DbContext), logo o comando no console do gerenciador de pacotes fica</w:t>
      </w:r>
    </w:p>
    <w:p w14:paraId="51CB342E">
      <w:pPr>
        <w:ind w:left="0" w:leftChars="0" w:firstLine="0" w:firstLineChars="0"/>
        <w:jc w:val="left"/>
        <w:rPr>
          <w:rFonts w:hint="default" w:ascii="Cascadia Mono" w:hAnsi="Cascadia Mono"/>
          <w:i w:val="0"/>
          <w:iCs w:val="0"/>
          <w:sz w:val="24"/>
          <w:szCs w:val="24"/>
          <w:lang w:val="pt-BR"/>
        </w:rPr>
      </w:pPr>
    </w:p>
    <w:p w14:paraId="623F09B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AdicaoDaTabelaGenero -Project ScreenSound.Shared.Dados</w:t>
      </w:r>
    </w:p>
    <w:p w14:paraId="6E6AC07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Update-Database -Project ScreenSound.Shared.Dados</w:t>
      </w: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RELACIONAR GÊNERO E MÚSICA - RELAÇÃO N:N</w:t>
      </w:r>
    </w:p>
    <w:p w14:paraId="2343078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Nesse tipo de relacionamento, no banco de dados há uma tabela intermediária que guarda as relações. Para que o entity entenda essa relação N:N, é preciso criar coleções dos tipos nos modelos e sobrescrever o método OnModelCreating em ScreenSoundContext</w:t>
      </w: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Genero</w:t>
      </w:r>
    </w:p>
    <w:p w14:paraId="1CC2518B">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CE3390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7B31F6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5CD4DED">
      <w:pPr>
        <w:ind w:left="0" w:leftChars="0" w:firstLine="0" w:firstLineChars="0"/>
        <w:jc w:val="left"/>
        <w:rPr>
          <w:rFonts w:hint="default" w:ascii="Cascadia Mono" w:hAnsi="Cascadia Mono"/>
          <w:i w:val="0"/>
          <w:iCs w:val="0"/>
          <w:sz w:val="24"/>
          <w:szCs w:val="24"/>
          <w:lang w:val="pt-BR"/>
        </w:rPr>
      </w:pPr>
    </w:p>
    <w:p w14:paraId="190C7F7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Musica</w:t>
      </w:r>
    </w:p>
    <w:p w14:paraId="101F092D">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14DED0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16A3CA">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A3B3782">
      <w:pPr>
        <w:ind w:left="0" w:leftChars="0" w:firstLine="0" w:firstLineChars="0"/>
        <w:jc w:val="left"/>
        <w:rPr>
          <w:rFonts w:hint="default" w:ascii="Cascadia Mono" w:hAnsi="Cascadia Mono"/>
          <w:i w:val="0"/>
          <w:iCs w:val="0"/>
          <w:sz w:val="24"/>
          <w:szCs w:val="24"/>
          <w:lang w:val="pt-BR"/>
        </w:rPr>
      </w:pPr>
    </w:p>
    <w:p w14:paraId="3D0131C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ScreenSoundContext</w:t>
      </w:r>
    </w:p>
    <w:p w14:paraId="2CC006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OnModelCreating(</w:t>
      </w:r>
      <w:r>
        <w:rPr>
          <w:rFonts w:hint="default" w:ascii="Cascadia Mono" w:hAnsi="Cascadia Mono" w:eastAsia="Cascadia Mono"/>
          <w:color w:val="2B91AF"/>
          <w:sz w:val="19"/>
          <w:szCs w:val="24"/>
          <w:highlight w:val="white"/>
        </w:rPr>
        <w:t>ModelBuilder</w:t>
      </w:r>
      <w:r>
        <w:rPr>
          <w:rFonts w:hint="default" w:ascii="Cascadia Mono" w:hAnsi="Cascadia Mono" w:eastAsia="Cascadia Mono"/>
          <w:color w:val="000000"/>
          <w:sz w:val="19"/>
          <w:szCs w:val="24"/>
          <w:highlight w:val="white"/>
        </w:rPr>
        <w:t xml:space="preserve"> modelBuilder)</w:t>
      </w:r>
    </w:p>
    <w:p w14:paraId="3E9A65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CADFA87">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//RELACIONAMENTO N:N ENTRE MUSICAS E GENEROS</w:t>
      </w:r>
    </w:p>
    <w:p w14:paraId="01CDF4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modelBuilder.Entity&lt;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394821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.HasMany(c =&gt; c.Generos)</w:t>
      </w:r>
    </w:p>
    <w:p w14:paraId="6FE7CD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.WithMany(c =&gt; c.Musicas);</w:t>
      </w:r>
    </w:p>
    <w:p w14:paraId="69BA0E21">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Nova migração</w:t>
      </w:r>
    </w:p>
    <w:p w14:paraId="0F730B56">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RelacionandoMusicaGenero -Project ScreenSound.Shared.Dados</w:t>
      </w:r>
    </w:p>
    <w:p w14:paraId="1C8D43A7">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iCs/>
          <w:sz w:val="24"/>
          <w:szCs w:val="24"/>
          <w:lang w:val="pt-BR"/>
        </w:rPr>
        <w:t>Update-Database -Project ScreenSound.Shared.Dados</w:t>
      </w:r>
    </w:p>
    <w:p w14:paraId="0DF72505">
      <w:pPr>
        <w:ind w:left="0" w:leftChars="0" w:firstLine="0" w:firstLineChars="0"/>
        <w:jc w:val="left"/>
        <w:rPr>
          <w:rFonts w:hint="default" w:ascii="Cascadia Mono" w:hAnsi="Cascadia Mono"/>
          <w:i w:val="0"/>
          <w:iCs w:val="0"/>
          <w:sz w:val="24"/>
          <w:szCs w:val="24"/>
          <w:lang w:val="pt-BR"/>
        </w:rPr>
      </w:pPr>
    </w:p>
    <w:p w14:paraId="5BA68A8B">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OPERAÇÃO DE REGISTRO DE MÚSICA UTILIZANDO GÊNERO</w:t>
      </w: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record ScreenSound.API/Requests/GeneroRequest</w:t>
      </w:r>
    </w:p>
    <w:p w14:paraId="77FB585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Descricao);</w:t>
      </w:r>
    </w:p>
    <w:p w14:paraId="22E8DDB7">
      <w:pPr>
        <w:ind w:left="0" w:leftChars="0" w:firstLine="0" w:firstLineChars="0"/>
        <w:jc w:val="left"/>
        <w:rPr>
          <w:rFonts w:hint="default" w:ascii="Cascadia Mono" w:hAnsi="Cascadia Mono"/>
          <w:i w:val="0"/>
          <w:iCs w:val="0"/>
          <w:sz w:val="24"/>
          <w:szCs w:val="24"/>
          <w:lang w:val="pt-BR"/>
        </w:rPr>
      </w:pPr>
    </w:p>
    <w:p w14:paraId="652FA208">
      <w:pPr>
        <w:ind w:left="0" w:leftChars="0" w:firstLine="0" w:firstLineChars="0"/>
        <w:jc w:val="left"/>
        <w:rPr>
          <w:rFonts w:hint="default" w:ascii="Cascadia Mono" w:hAnsi="Cascadia Mono"/>
          <w:i w:val="0"/>
          <w:iCs w:val="0"/>
          <w:sz w:val="24"/>
          <w:szCs w:val="24"/>
          <w:lang w:val="pt-BR"/>
        </w:rPr>
      </w:pPr>
    </w:p>
    <w:p w14:paraId="36491BA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Modificar MusicaRequest para utilizar GeneroRequest</w:t>
      </w:r>
    </w:p>
    <w:p w14:paraId="642995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Required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p>
    <w:p w14:paraId="6B8650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Required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p>
    <w:p w14:paraId="43E24D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w:t>
      </w:r>
    </w:p>
    <w:p w14:paraId="100E9E02">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&lt;GeneroRequest&gt; generoRequest=</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73721F">
      <w:pPr>
        <w:ind w:left="0" w:leftChars="0" w:firstLine="0" w:firstLineChars="0"/>
        <w:jc w:val="left"/>
        <w:rPr>
          <w:rFonts w:hint="default" w:ascii="Cascadia Mono" w:hAnsi="Cascadia Mono"/>
          <w:i w:val="0"/>
          <w:iCs w:val="0"/>
          <w:sz w:val="24"/>
          <w:szCs w:val="24"/>
          <w:lang w:val="pt-BR"/>
        </w:rPr>
      </w:pPr>
    </w:p>
    <w:p w14:paraId="1298610E">
      <w:pPr>
        <w:ind w:left="0" w:leftChars="0" w:firstLine="0" w:firstLineChars="0"/>
        <w:jc w:val="left"/>
        <w:rPr>
          <w:rFonts w:hint="default" w:ascii="Cascadia Mono" w:hAnsi="Cascadia Mono"/>
          <w:i w:val="0"/>
          <w:iCs w:val="0"/>
          <w:sz w:val="24"/>
          <w:szCs w:val="24"/>
          <w:lang w:val="pt-BR"/>
        </w:rPr>
      </w:pPr>
    </w:p>
    <w:p w14:paraId="37BBB4F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Modificar endpoint de cadastro de músicas - ScreenSound.API/EndPoints/MusicasExtension/Método MapPost</w:t>
      </w:r>
    </w:p>
    <w:p w14:paraId="4DDB5F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"/Musicas"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 dal,</w:t>
      </w:r>
    </w:p>
    <w:p w14:paraId="052649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 xml:space="preserve"> musicaRequest) =&gt;</w:t>
      </w:r>
    </w:p>
    <w:p w14:paraId="6BC4D5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44D84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(musicaRequest.nome,</w:t>
      </w:r>
    </w:p>
    <w:p w14:paraId="07931E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musicaRequest.anoLancamento)</w:t>
      </w:r>
    </w:p>
    <w:p w14:paraId="72771E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BF9C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ArtistaId = musicaRequest.artistaId,</w:t>
      </w:r>
    </w:p>
    <w:p w14:paraId="4781AFB7">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//CONVERSÃO ICollection&lt;GeneroRequest&gt; PARA</w:t>
      </w:r>
    </w:p>
    <w:p w14:paraId="6E7D19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//ICollection&lt;Genero&gt;</w:t>
      </w:r>
    </w:p>
    <w:p w14:paraId="71D72E2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//COM USO DE OPERADOR TERNÁRIO PARA CASO generos LISTADOS</w:t>
      </w:r>
    </w:p>
    <w:p w14:paraId="7FA4BC2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//EM musicaRequest SEJA VAZIO</w:t>
      </w:r>
    </w:p>
    <w:p w14:paraId="1ACB0D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Generos =</w:t>
      </w:r>
    </w:p>
    <w:p w14:paraId="13F56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musicaRequest.generos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w:t>
      </w:r>
    </w:p>
    <w:p w14:paraId="35C19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GeneroRequestConverter(musicaRequest.generos) :</w:t>
      </w:r>
    </w:p>
    <w:p w14:paraId="688A86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49A138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0CBE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dal.Adicionar(musica);</w:t>
      </w:r>
    </w:p>
    <w:p w14:paraId="2962DF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E4F946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3F5DE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642760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1167143">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0E2CF5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//MÉTODOS AUXILIARES</w:t>
      </w:r>
    </w:p>
    <w:p w14:paraId="15B25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GeneroRequestConverter(</w:t>
      </w:r>
    </w:p>
    <w:p w14:paraId="09B026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&gt; generos)</w:t>
      </w:r>
    </w:p>
    <w:p w14:paraId="4B164C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68D52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generos.Select(a =&gt; RequestToEntity(a)).ToList();</w:t>
      </w:r>
    </w:p>
    <w:p w14:paraId="7870B9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13D0B2">
      <w:pPr>
        <w:spacing w:beforeLines="0" w:afterLines="0"/>
        <w:jc w:val="left"/>
        <w:rPr>
          <w:rFonts w:hint="default" w:ascii="Cascadia Mono" w:hAnsi="Cascadia Mono" w:eastAsia="Cascadia Mono"/>
          <w:color w:val="000000"/>
          <w:sz w:val="19"/>
          <w:szCs w:val="24"/>
          <w:highlight w:val="white"/>
        </w:rPr>
      </w:pPr>
    </w:p>
    <w:p w14:paraId="34F3B5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 RequestToEntity(</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 xml:space="preserve"> generoRequest)</w:t>
      </w:r>
    </w:p>
    <w:p w14:paraId="742E39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88284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w:t>
      </w:r>
    </w:p>
    <w:p w14:paraId="1AB60C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A703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generoRequest.Nome,</w:t>
      </w:r>
    </w:p>
    <w:p w14:paraId="55A2EE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Descricao = generoRequest.Descricao</w:t>
      </w:r>
    </w:p>
    <w:p w14:paraId="141448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50C0C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w:t>
      </w: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Assim, o Entity faz a relação entre o gênero passado no momento de cadastro da música, e a música, que na base de dados se resume em: cadastrar a música, cadastrar o gênero, e por fim cadastrar seus ids na tabela GeneroMusica.</w:t>
      </w:r>
    </w:p>
    <w:p w14:paraId="0FC0D991">
      <w:pPr>
        <w:ind w:left="0" w:leftChars="0" w:firstLine="0" w:firstLineChars="0"/>
        <w:jc w:val="left"/>
        <w:rPr>
          <w:rFonts w:hint="default" w:ascii="Cascadia Mono" w:hAnsi="Cascadia Mono"/>
          <w:i w:val="0"/>
          <w:iCs w:val="0"/>
          <w:sz w:val="24"/>
          <w:szCs w:val="24"/>
          <w:lang w:val="pt-BR"/>
        </w:rPr>
      </w:pPr>
    </w:p>
    <w:p w14:paraId="7CD5B63D">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EVITAR DUPLICAÇÃO DE GÊNEROS AO CADASTRAR MÚSICA</w:t>
      </w:r>
    </w:p>
    <w:p w14:paraId="482CD8D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 momento de cadastrar uma música, é aceito o preenchimento da lista de gêneros, e caso seja usado um gênero cujo nome já está na base, ele é repetido. Como evitar isso?</w:t>
      </w:r>
    </w:p>
    <w:p w14:paraId="056B827C">
      <w:pPr>
        <w:ind w:left="0" w:leftChars="0" w:firstLine="0" w:firstLineChars="0"/>
        <w:jc w:val="left"/>
        <w:rPr>
          <w:rFonts w:hint="default" w:ascii="Cascadia Mono" w:hAnsi="Cascadia Mono"/>
          <w:i w:val="0"/>
          <w:iCs w:val="0"/>
          <w:sz w:val="24"/>
          <w:szCs w:val="24"/>
          <w:lang w:val="pt-BR"/>
        </w:rPr>
      </w:pPr>
    </w:p>
    <w:p w14:paraId="1C7D853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 endpoint de cadastro de música, mudar o método que faz a conversão de GeneroRequest para Genero</w:t>
      </w:r>
    </w:p>
    <w:p w14:paraId="3D98DA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GeneroRequestConverter(</w:t>
      </w:r>
    </w:p>
    <w:p w14:paraId="6738B4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 xml:space="preserve">&gt; listaGenerosRequest,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dalGenero)</w:t>
      </w:r>
    </w:p>
    <w:p w14:paraId="075F33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26C836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//return generos.Select(a =&gt; RequestToEntity(a)).ToList();</w:t>
      </w:r>
    </w:p>
    <w:p w14:paraId="65EDFF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listaDeGeneros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381CE3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item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listaGenerosRequest)</w:t>
      </w:r>
    </w:p>
    <w:p w14:paraId="3432DA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88BC2A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//CADA GeneroRequest É CONVERTIDO NUM OBJETO Genero</w:t>
      </w:r>
    </w:p>
    <w:p w14:paraId="1BFA3B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entity = RequestToEntity(item);</w:t>
      </w:r>
    </w:p>
    <w:p w14:paraId="5181B2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A6EB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//O ITEM ATUAL DO LOOP É SALVO EM genero </w:t>
      </w:r>
    </w:p>
    <w:p w14:paraId="01DCC68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//CASO SEU NOME JÁ ESTEJA NA BASE DE DADOS</w:t>
      </w:r>
    </w:p>
    <w:p w14:paraId="35B5AE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genero = dalGenero.RecuperarPrimeiroPor(</w:t>
      </w:r>
    </w:p>
    <w:p w14:paraId="56BA2C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g=&gt; g.Nome.ToUpper().Equals(item.nome.ToUpper()));</w:t>
      </w:r>
    </w:p>
    <w:p w14:paraId="621CE9B9">
      <w:pPr>
        <w:spacing w:beforeLines="0" w:afterLines="0"/>
        <w:jc w:val="left"/>
        <w:rPr>
          <w:rFonts w:hint="default" w:ascii="Cascadia Mono" w:hAnsi="Cascadia Mono" w:eastAsia="Cascadia Mono"/>
          <w:color w:val="000000"/>
          <w:sz w:val="19"/>
          <w:szCs w:val="24"/>
          <w:highlight w:val="white"/>
        </w:rPr>
      </w:pPr>
    </w:p>
    <w:p w14:paraId="7A3F5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(genero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8B6E0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1E4F7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listaDeGeneros.Add(genero);</w:t>
      </w:r>
      <w:r>
        <w:rPr>
          <w:rFonts w:hint="default" w:ascii="Cascadia Mono" w:hAnsi="Cascadia Mono" w:eastAsia="Cascadia Mono"/>
          <w:color w:val="008000"/>
          <w:sz w:val="19"/>
          <w:szCs w:val="24"/>
          <w:highlight w:val="white"/>
        </w:rPr>
        <w:t>//?????</w:t>
      </w:r>
    </w:p>
    <w:p w14:paraId="6C521A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12376A">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03B350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4CE0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listaDeGeneros.Add(entity);</w:t>
      </w:r>
    </w:p>
    <w:p w14:paraId="341EAC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D2992F">
      <w:pPr>
        <w:spacing w:beforeLines="0" w:afterLines="0"/>
        <w:jc w:val="left"/>
        <w:rPr>
          <w:rFonts w:hint="default" w:ascii="Cascadia Mono" w:hAnsi="Cascadia Mono" w:eastAsia="Cascadia Mono"/>
          <w:color w:val="000000"/>
          <w:sz w:val="19"/>
          <w:szCs w:val="24"/>
          <w:highlight w:val="white"/>
        </w:rPr>
      </w:pPr>
    </w:p>
    <w:p w14:paraId="3F1C262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//OU SEJA, PARA A MÚSICA QUE ESTÁ SENDO CADASTRADA</w:t>
      </w:r>
    </w:p>
    <w:p w14:paraId="06164ABC">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//SE NO CAMPO GENERO EU TENTAR INSERIR UM NOME QUE JÁ TENHA NO BANCO</w:t>
      </w:r>
    </w:p>
    <w:p w14:paraId="54B1295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//ADICIONO EM listaDeGeneros</w:t>
      </w:r>
    </w:p>
    <w:p w14:paraId="4B8CDD9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//SE NÃO HOUVER NO BANCO</w:t>
      </w:r>
    </w:p>
    <w:p w14:paraId="0544013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//ADICIONO DA MESMA FORMA ????</w:t>
      </w:r>
    </w:p>
    <w:p w14:paraId="258D14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0DCD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listaDeGeneros;</w:t>
      </w:r>
    </w:p>
    <w:p w14:paraId="761D111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r>
        <w:rPr>
          <w:rFonts w:hint="default" w:ascii="Cascadia Mono" w:hAnsi="Cascadia Mono"/>
          <w:i w:val="0"/>
          <w:iCs w:val="0"/>
          <w:sz w:val="24"/>
          <w:szCs w:val="24"/>
          <w:lang w:val="pt-BR"/>
        </w:rPr>
        <w:t xml:space="preserve"> </w:t>
      </w: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endpoint em sí</w:t>
      </w:r>
    </w:p>
    <w:p w14:paraId="4A7CA0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"/Musicas"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 dal,</w:t>
      </w:r>
    </w:p>
    <w:p w14:paraId="150AD7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dalGenero,</w:t>
      </w:r>
    </w:p>
    <w:p w14:paraId="7684AB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 xml:space="preserve"> musicaRequest) =&gt;</w:t>
      </w:r>
    </w:p>
    <w:p w14:paraId="55D36D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CCF7C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(musicaRequest.nome,</w:t>
      </w:r>
    </w:p>
    <w:p w14:paraId="26F40D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musicaRequest.anoLancamento)</w:t>
      </w:r>
    </w:p>
    <w:p w14:paraId="188D5F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AA67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ArtistaId = musicaRequest.artistaId,</w:t>
      </w:r>
    </w:p>
    <w:p w14:paraId="2D6C79D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//CONVERSÃO ICollection&lt;GeneroRequest&gt; PARA</w:t>
      </w:r>
    </w:p>
    <w:p w14:paraId="64A605D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//ICollection&lt;Genero&gt;</w:t>
      </w:r>
    </w:p>
    <w:p w14:paraId="3AF678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//COM USO DE OPERADOR TERNÁRIO PARA CASO generos LISTADOS</w:t>
      </w:r>
    </w:p>
    <w:p w14:paraId="1FEB8CD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//EM musicaRequest SEJA VAZIO</w:t>
      </w:r>
    </w:p>
    <w:p w14:paraId="4509F6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Generos =</w:t>
      </w:r>
    </w:p>
    <w:p w14:paraId="67721A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musicaRequest.generos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w:t>
      </w:r>
    </w:p>
    <w:p w14:paraId="7805B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GeneroRequestConverter(musicaRequest.generos, dalGenero) :</w:t>
      </w:r>
    </w:p>
    <w:p w14:paraId="04C994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428870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25B5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dal.Adicionar(musica);</w:t>
      </w:r>
    </w:p>
    <w:p w14:paraId="4EC488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0BFA458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quando uma música for cadastrada, se o nome do gênero for repetido, ele não é adicionado à tabela Generos</w:t>
      </w:r>
      <w:bookmarkStart w:id="0" w:name="_GoBack"/>
      <w:bookmarkEnd w:id="0"/>
      <w:r>
        <w:rPr>
          <w:rFonts w:hint="default" w:ascii="Cascadia Mono" w:hAnsi="Cascadia Mono"/>
          <w:i w:val="0"/>
          <w:iCs w:val="0"/>
          <w:sz w:val="24"/>
          <w:szCs w:val="24"/>
          <w:lang w:val="pt-BR"/>
        </w:rPr>
        <w:t>.</w:t>
      </w: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533D3"/>
    <w:rsid w:val="012D49FB"/>
    <w:rsid w:val="02DA579C"/>
    <w:rsid w:val="03066B21"/>
    <w:rsid w:val="044E25FF"/>
    <w:rsid w:val="04862661"/>
    <w:rsid w:val="064424E3"/>
    <w:rsid w:val="0A3405DD"/>
    <w:rsid w:val="0BC5048B"/>
    <w:rsid w:val="11B52D2E"/>
    <w:rsid w:val="13675308"/>
    <w:rsid w:val="169F0AD4"/>
    <w:rsid w:val="200D15C0"/>
    <w:rsid w:val="208A2A39"/>
    <w:rsid w:val="272B37F1"/>
    <w:rsid w:val="273E4D28"/>
    <w:rsid w:val="283B1323"/>
    <w:rsid w:val="28BF3117"/>
    <w:rsid w:val="29E30CB5"/>
    <w:rsid w:val="29FC66F9"/>
    <w:rsid w:val="2EE31561"/>
    <w:rsid w:val="2FED7630"/>
    <w:rsid w:val="32153220"/>
    <w:rsid w:val="370522D0"/>
    <w:rsid w:val="396233A2"/>
    <w:rsid w:val="398C207A"/>
    <w:rsid w:val="3CD4553A"/>
    <w:rsid w:val="408B2B8A"/>
    <w:rsid w:val="45934B33"/>
    <w:rsid w:val="464239D2"/>
    <w:rsid w:val="46CA4C62"/>
    <w:rsid w:val="474C71FC"/>
    <w:rsid w:val="486F530A"/>
    <w:rsid w:val="50CD151D"/>
    <w:rsid w:val="527B05AB"/>
    <w:rsid w:val="52817C6A"/>
    <w:rsid w:val="52F656AA"/>
    <w:rsid w:val="532A477D"/>
    <w:rsid w:val="546E765D"/>
    <w:rsid w:val="54943B44"/>
    <w:rsid w:val="565F753F"/>
    <w:rsid w:val="57C25DCB"/>
    <w:rsid w:val="57E45843"/>
    <w:rsid w:val="5E5E374B"/>
    <w:rsid w:val="62572464"/>
    <w:rsid w:val="62D16DED"/>
    <w:rsid w:val="67AE3B3B"/>
    <w:rsid w:val="68F51DB6"/>
    <w:rsid w:val="717060CF"/>
    <w:rsid w:val="718F0B11"/>
    <w:rsid w:val="71EE6ED0"/>
    <w:rsid w:val="73F70707"/>
    <w:rsid w:val="74B576AD"/>
    <w:rsid w:val="763C14CE"/>
    <w:rsid w:val="789A684B"/>
    <w:rsid w:val="7B4B6140"/>
    <w:rsid w:val="7E0D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103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2025-08-19T18:26:49Z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