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D8" w:rsidRPr="0017133C" w:rsidRDefault="00020643" w:rsidP="00020643">
      <w:pPr>
        <w:jc w:val="center"/>
        <w:rPr>
          <w:b/>
        </w:rPr>
      </w:pPr>
      <w:r w:rsidRPr="0017133C">
        <w:rPr>
          <w:b/>
        </w:rPr>
        <w:t>EQUIPE TÉCNICA PARA ASSESSORIA AO LICENCIAMENTO AMBIENTAL DAS ATIVIDADES DE IMPACTO LOCAL</w:t>
      </w:r>
    </w:p>
    <w:p w:rsidR="00020643" w:rsidRDefault="0047180F" w:rsidP="0047180F">
      <w:pPr>
        <w:jc w:val="both"/>
      </w:pPr>
      <w:r>
        <w:t xml:space="preserve">Desde o </w:t>
      </w:r>
      <w:r w:rsidR="00361B73">
        <w:t>final de março do corrente ano,</w:t>
      </w:r>
      <w:r>
        <w:t xml:space="preserve"> a Prefeitura Municipal de </w:t>
      </w:r>
      <w:r w:rsidR="00361B73">
        <w:t xml:space="preserve">Monte Belo do Sul </w:t>
      </w:r>
      <w:r>
        <w:t xml:space="preserve">possui contrato com </w:t>
      </w:r>
      <w:proofErr w:type="gramStart"/>
      <w:r>
        <w:t>a empresa SUL MAGNA</w:t>
      </w:r>
      <w:proofErr w:type="gramEnd"/>
      <w:r>
        <w:t xml:space="preserve"> Engenharia e Consultoria Ambiental visando à implantação e funcionamento do licenciamento ambiental para atividades de impacto local.</w:t>
      </w:r>
    </w:p>
    <w:p w:rsidR="0047180F" w:rsidRDefault="0047180F" w:rsidP="0047180F">
      <w:pPr>
        <w:jc w:val="both"/>
      </w:pPr>
      <w:r>
        <w:t>A empresa foi contratada a partir de processo licitatório apresentando o menor preço entre as concorrentes. Profissionais das áreas de Engenharia Ambiental, Biologia, Geologia e</w:t>
      </w:r>
      <w:r w:rsidR="00C13231">
        <w:t xml:space="preserve"> Engenharia Agronômica</w:t>
      </w:r>
      <w:r>
        <w:t xml:space="preserve"> estão disponíveis ao município duas vezes por mês.</w:t>
      </w:r>
    </w:p>
    <w:p w:rsidR="0047180F" w:rsidRDefault="0047180F" w:rsidP="0047180F">
      <w:pPr>
        <w:jc w:val="both"/>
      </w:pPr>
      <w:r>
        <w:t xml:space="preserve">Segue abaixo o cronograma de visitas técnicas da equipe SUL MAGNA ENGENHARIA E CONSULTORIA, referente ao </w:t>
      </w:r>
      <w:r w:rsidRPr="00020643">
        <w:rPr>
          <w:u w:val="single"/>
        </w:rPr>
        <w:t>1º semestre do ano de 2012.</w:t>
      </w:r>
    </w:p>
    <w:tbl>
      <w:tblPr>
        <w:tblStyle w:val="Tabelacomgrade"/>
        <w:tblW w:w="0" w:type="auto"/>
        <w:tblInd w:w="2376" w:type="dxa"/>
        <w:tblLook w:val="04A0"/>
      </w:tblPr>
      <w:tblGrid>
        <w:gridCol w:w="2268"/>
      </w:tblGrid>
      <w:tr w:rsidR="0047180F" w:rsidTr="0073370B">
        <w:tc>
          <w:tcPr>
            <w:tcW w:w="2268" w:type="dxa"/>
            <w:vAlign w:val="bottom"/>
          </w:tcPr>
          <w:p w:rsidR="0047180F" w:rsidRPr="00020643" w:rsidRDefault="0047180F" w:rsidP="0073370B">
            <w:pPr>
              <w:spacing w:line="360" w:lineRule="auto"/>
              <w:jc w:val="center"/>
              <w:rPr>
                <w:sz w:val="36"/>
                <w:szCs w:val="36"/>
              </w:rPr>
            </w:pPr>
            <w:r w:rsidRPr="00020643">
              <w:rPr>
                <w:sz w:val="36"/>
                <w:szCs w:val="36"/>
              </w:rPr>
              <w:t>22/05/12</w:t>
            </w:r>
          </w:p>
        </w:tc>
      </w:tr>
      <w:tr w:rsidR="0047180F" w:rsidTr="0073370B">
        <w:tc>
          <w:tcPr>
            <w:tcW w:w="2268" w:type="dxa"/>
            <w:vAlign w:val="bottom"/>
          </w:tcPr>
          <w:p w:rsidR="0047180F" w:rsidRPr="00020643" w:rsidRDefault="0047180F" w:rsidP="0073370B">
            <w:pPr>
              <w:spacing w:line="360" w:lineRule="auto"/>
              <w:jc w:val="center"/>
              <w:rPr>
                <w:sz w:val="36"/>
                <w:szCs w:val="36"/>
              </w:rPr>
            </w:pPr>
            <w:r w:rsidRPr="00020643">
              <w:rPr>
                <w:sz w:val="36"/>
                <w:szCs w:val="36"/>
              </w:rPr>
              <w:t>12/06/12</w:t>
            </w:r>
          </w:p>
        </w:tc>
      </w:tr>
      <w:tr w:rsidR="0047180F" w:rsidTr="0073370B">
        <w:tc>
          <w:tcPr>
            <w:tcW w:w="2268" w:type="dxa"/>
            <w:vAlign w:val="bottom"/>
          </w:tcPr>
          <w:p w:rsidR="0047180F" w:rsidRPr="00020643" w:rsidRDefault="0047180F" w:rsidP="0073370B">
            <w:pPr>
              <w:spacing w:line="360" w:lineRule="auto"/>
              <w:jc w:val="center"/>
              <w:rPr>
                <w:sz w:val="36"/>
                <w:szCs w:val="36"/>
              </w:rPr>
            </w:pPr>
            <w:r w:rsidRPr="00020643">
              <w:rPr>
                <w:sz w:val="36"/>
                <w:szCs w:val="36"/>
              </w:rPr>
              <w:t>26/06/12</w:t>
            </w:r>
          </w:p>
        </w:tc>
      </w:tr>
    </w:tbl>
    <w:p w:rsidR="0047180F" w:rsidRDefault="0047180F" w:rsidP="0047180F">
      <w:pPr>
        <w:jc w:val="both"/>
      </w:pPr>
      <w:r>
        <w:t>Até o momento a assessoria prestada focou basicamente as adequações de leis, portarias e convênios com o Estado do Rio Grande do Sul. No momento o município aguarda a assinatura do Convênio Mata Atlântica para poder realizar os licenciamentos florestais.</w:t>
      </w:r>
    </w:p>
    <w:p w:rsidR="00C13231" w:rsidRDefault="00C13231" w:rsidP="0047180F">
      <w:pPr>
        <w:jc w:val="both"/>
      </w:pPr>
      <w:r>
        <w:t xml:space="preserve">Até o </w:t>
      </w:r>
      <w:r w:rsidR="00361B73">
        <w:t>início</w:t>
      </w:r>
      <w:r>
        <w:t xml:space="preserve"> do mês de </w:t>
      </w:r>
      <w:r w:rsidR="00361B73">
        <w:t>junho</w:t>
      </w:r>
      <w:r>
        <w:t xml:space="preserve"> os funcionários da Prefeitura Municipal de </w:t>
      </w:r>
      <w:r w:rsidR="00361B73">
        <w:t>Monte Belo do Sul</w:t>
      </w:r>
      <w:r>
        <w:t xml:space="preserve"> que estão envolvidos no licenciamento ambiental estarão sendo capacitados para iniciar as respectivas atividades. </w:t>
      </w:r>
      <w:r w:rsidR="00361B73">
        <w:t>A partir de então</w:t>
      </w:r>
      <w:r>
        <w:t xml:space="preserve"> o município estará iniciando seus trabalhos de Licenciamento Ambiental para Atividades de Impacto Local.</w:t>
      </w:r>
    </w:p>
    <w:p w:rsidR="00C13231" w:rsidRDefault="00C13231" w:rsidP="0047180F">
      <w:pPr>
        <w:jc w:val="both"/>
      </w:pPr>
      <w:r>
        <w:t>DÚVIDAS FREQUENTES</w:t>
      </w:r>
    </w:p>
    <w:p w:rsidR="00C13231" w:rsidRDefault="00C13231" w:rsidP="00C13231">
      <w:pPr>
        <w:pStyle w:val="PargrafodaLista"/>
        <w:numPr>
          <w:ilvl w:val="0"/>
          <w:numId w:val="1"/>
        </w:numPr>
        <w:jc w:val="both"/>
      </w:pPr>
      <w:r>
        <w:t>Qual a importância da municipalização do licenciamento ambiental?</w:t>
      </w:r>
    </w:p>
    <w:p w:rsidR="00C13231" w:rsidRDefault="00C13231" w:rsidP="00C13231">
      <w:pPr>
        <w:jc w:val="both"/>
      </w:pPr>
      <w:r>
        <w:t xml:space="preserve">Além de promover um ambiente mais saudável às presentes e futuras gerações, tendo o licenciamento municipalizado é possível pagar taxas menores (e que ficarão retidas no próprio município) além do que o Estado, devido </w:t>
      </w:r>
      <w:r w:rsidR="00EC59E5">
        <w:t>à</w:t>
      </w:r>
      <w:r>
        <w:t xml:space="preserve"> grande demanda, apresenta grande demora na liberação de licenças</w:t>
      </w:r>
      <w:r w:rsidR="005D3FAC">
        <w:t>. No município, as licenças serão liberadas com maior rapidez, não atrasando os empreendimentos que dependem destas para financiamentos com BNDS, Caixa Econômica Federal entre outros.</w:t>
      </w:r>
    </w:p>
    <w:p w:rsidR="005D3FAC" w:rsidRDefault="00EC59E5" w:rsidP="005D3FAC">
      <w:pPr>
        <w:pStyle w:val="PargrafodaLista"/>
        <w:numPr>
          <w:ilvl w:val="0"/>
          <w:numId w:val="1"/>
        </w:numPr>
        <w:jc w:val="both"/>
      </w:pPr>
      <w:r>
        <w:t>Como saber se devo solicitar licenciamento ambiental para minha atividade?</w:t>
      </w:r>
    </w:p>
    <w:p w:rsidR="00EC59E5" w:rsidRDefault="00EC59E5" w:rsidP="00EC59E5">
      <w:pPr>
        <w:jc w:val="both"/>
      </w:pPr>
      <w:r>
        <w:t>Todas as atividades potencialmente causadoras de impactos ambientais de qualquer natureza devem ser licenciadas. Em caso de dúvidas, os munícipes podem se dirigir ao balcão de Licenciamento Ambiental da Prefeitura Municipal ou procurar a equipe técnica da SUL MAGNA, também na Prefeitura Municipal, conforme datas de visitas técnicas já mencionadas.</w:t>
      </w:r>
    </w:p>
    <w:p w:rsidR="00EC59E5" w:rsidRDefault="00EC59E5" w:rsidP="00EC59E5">
      <w:pPr>
        <w:pStyle w:val="PargrafodaLista"/>
        <w:numPr>
          <w:ilvl w:val="0"/>
          <w:numId w:val="1"/>
        </w:numPr>
        <w:jc w:val="both"/>
      </w:pPr>
      <w:r>
        <w:lastRenderedPageBreak/>
        <w:t>Já iniciei minhas atividades/meu empreendimento já funciona há anos</w:t>
      </w:r>
      <w:r w:rsidR="00876743">
        <w:t>,</w:t>
      </w:r>
      <w:r>
        <w:t xml:space="preserve"> porém não tenho licenciamento. Como devo proceder?</w:t>
      </w:r>
    </w:p>
    <w:p w:rsidR="00EC59E5" w:rsidRDefault="00EC59E5" w:rsidP="00EC59E5">
      <w:pPr>
        <w:jc w:val="both"/>
      </w:pPr>
      <w:r>
        <w:t xml:space="preserve">Existe uma modalidade de licença denominada LICENÇA REGULARIZAÇÃO que deve ser solicitada para estes casos. É importante que todas as atividades sejam licenciadas e/ou regularizadas, uma vez que o município também iniciará as atividades de Fiscalização Ambiental, estando </w:t>
      </w:r>
      <w:proofErr w:type="gramStart"/>
      <w:r>
        <w:t>a</w:t>
      </w:r>
      <w:proofErr w:type="gramEnd"/>
      <w:r>
        <w:t xml:space="preserve"> pessoa física ou jurídica </w:t>
      </w:r>
      <w:r w:rsidR="00876743">
        <w:t>sujeita a processo administrativo e multas.</w:t>
      </w:r>
    </w:p>
    <w:p w:rsidR="00876743" w:rsidRDefault="00876743" w:rsidP="00876743">
      <w:pPr>
        <w:pStyle w:val="PargrafodaLista"/>
        <w:numPr>
          <w:ilvl w:val="0"/>
          <w:numId w:val="1"/>
        </w:numPr>
        <w:jc w:val="both"/>
      </w:pPr>
      <w:r>
        <w:t xml:space="preserve">Desejo fazer um </w:t>
      </w:r>
      <w:proofErr w:type="spellStart"/>
      <w:r>
        <w:t>descapoeiramento</w:t>
      </w:r>
      <w:proofErr w:type="spellEnd"/>
      <w:r>
        <w:t xml:space="preserve"> ou corte de algumas árvores nativas. </w:t>
      </w:r>
      <w:r w:rsidR="001848A1">
        <w:t>Também preciso de algum tipo de licenciamento?</w:t>
      </w:r>
    </w:p>
    <w:p w:rsidR="001848A1" w:rsidRDefault="001848A1" w:rsidP="001848A1">
      <w:pPr>
        <w:jc w:val="both"/>
      </w:pPr>
      <w:r>
        <w:t>Sim, é necessário o licenciamento florestal para o corte, poda ou qualquer tipo de manejo florestas de nativas. O não licenciamento também está sujeito aos processos administrativos e multas. No momento o município aguarda a assinatura do convênio com a Secretaria Estadual de Meio Ambiente que lhe dá atribuições para o licenciamento florestal. Enquanto isso, todos os licenciamentos florestais devem ser realizados por intermédio do DEFAP (Departamento de Florestas e Áreas Protegidas)</w:t>
      </w:r>
      <w:r w:rsidRPr="001848A1">
        <w:t xml:space="preserve"> </w:t>
      </w:r>
      <w:r>
        <w:t>de Caxias do Sul. Assim que o respectivo convênio for assinado, a Prefeitura Municipal vai divulgar para a população.</w:t>
      </w:r>
    </w:p>
    <w:sectPr w:rsidR="001848A1" w:rsidSect="00244FD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D32ED"/>
    <w:multiLevelType w:val="hybridMultilevel"/>
    <w:tmpl w:val="03D6882C"/>
    <w:lvl w:ilvl="0" w:tplc="4562255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0643"/>
    <w:rsid w:val="00020643"/>
    <w:rsid w:val="00021047"/>
    <w:rsid w:val="0008184A"/>
    <w:rsid w:val="00115094"/>
    <w:rsid w:val="0017133C"/>
    <w:rsid w:val="001848A1"/>
    <w:rsid w:val="00244FD8"/>
    <w:rsid w:val="00361B73"/>
    <w:rsid w:val="0047180F"/>
    <w:rsid w:val="005973EF"/>
    <w:rsid w:val="005D3FAC"/>
    <w:rsid w:val="007002A9"/>
    <w:rsid w:val="00846B90"/>
    <w:rsid w:val="00876743"/>
    <w:rsid w:val="009C5CBD"/>
    <w:rsid w:val="00B61A0B"/>
    <w:rsid w:val="00C13231"/>
    <w:rsid w:val="00C83913"/>
    <w:rsid w:val="00EC59E5"/>
    <w:rsid w:val="00FC643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FD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206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C132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548</Words>
  <Characters>2961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smct01</cp:lastModifiedBy>
  <cp:revision>2</cp:revision>
  <dcterms:created xsi:type="dcterms:W3CDTF">2012-05-08T18:05:00Z</dcterms:created>
  <dcterms:modified xsi:type="dcterms:W3CDTF">2012-05-08T18:05:00Z</dcterms:modified>
</cp:coreProperties>
</file>