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10EFD" w14:textId="209851AA" w:rsidR="00E86FF5" w:rsidRDefault="00E86FF5" w:rsidP="00A4545F">
      <w:pPr>
        <w:spacing w:before="420" w:after="420" w:line="240" w:lineRule="auto"/>
        <w:outlineLvl w:val="1"/>
        <w:rPr>
          <w:rFonts w:ascii="Gotham Rounded SSm B" w:eastAsia="Times New Roman" w:hAnsi="Gotham Rounded SSm B" w:cs="Times New Roman"/>
          <w:sz w:val="60"/>
          <w:szCs w:val="60"/>
        </w:rPr>
      </w:pPr>
      <w:r>
        <w:rPr>
          <w:rFonts w:ascii="Gotham Rounded SSm B" w:eastAsia="Times New Roman" w:hAnsi="Gotham Rounded SSm B" w:cs="Times New Roman"/>
          <w:b/>
          <w:sz w:val="60"/>
          <w:szCs w:val="60"/>
        </w:rPr>
        <w:t>Code 501 Course Desc - Android</w:t>
      </w:r>
      <w:bookmarkStart w:id="0" w:name="_GoBack"/>
      <w:bookmarkEnd w:id="0"/>
    </w:p>
    <w:p w14:paraId="299475F7" w14:textId="77777777" w:rsidR="00E86FF5" w:rsidRDefault="00E86FF5" w:rsidP="00A4545F">
      <w:pPr>
        <w:spacing w:before="420" w:after="420" w:line="240" w:lineRule="auto"/>
        <w:outlineLvl w:val="1"/>
        <w:rPr>
          <w:rFonts w:ascii="Gotham Rounded SSm B" w:eastAsia="Times New Roman" w:hAnsi="Gotham Rounded SSm B" w:cs="Times New Roman"/>
          <w:sz w:val="60"/>
          <w:szCs w:val="60"/>
        </w:rPr>
      </w:pPr>
    </w:p>
    <w:p w14:paraId="13125C6A" w14:textId="6BD01A79" w:rsidR="00A4545F" w:rsidRPr="00A4545F" w:rsidRDefault="00A4545F" w:rsidP="00A4545F">
      <w:pPr>
        <w:spacing w:before="420" w:after="420" w:line="240" w:lineRule="auto"/>
        <w:outlineLvl w:val="1"/>
        <w:rPr>
          <w:rFonts w:ascii="Gotham Rounded SSm B" w:eastAsia="Times New Roman" w:hAnsi="Gotham Rounded SSm B" w:cs="Times New Roman"/>
          <w:sz w:val="60"/>
          <w:szCs w:val="60"/>
        </w:rPr>
      </w:pPr>
      <w:r w:rsidRPr="00A4545F">
        <w:rPr>
          <w:rFonts w:ascii="Gotham Rounded SSm B" w:eastAsia="Times New Roman" w:hAnsi="Gotham Rounded SSm B" w:cs="Times New Roman"/>
          <w:sz w:val="60"/>
          <w:szCs w:val="60"/>
        </w:rPr>
        <w:t>Overview</w:t>
      </w:r>
    </w:p>
    <w:p w14:paraId="427003A2" w14:textId="77777777" w:rsidR="00A4545F" w:rsidRPr="00A4545F" w:rsidRDefault="00A4545F" w:rsidP="00A4545F">
      <w:pPr>
        <w:spacing w:after="420" w:line="240" w:lineRule="auto"/>
        <w:rPr>
          <w:rFonts w:ascii="Helvetica" w:eastAsia="Times New Roman" w:hAnsi="Helvetica" w:cs="Helvetica"/>
          <w:sz w:val="30"/>
          <w:szCs w:val="30"/>
        </w:rPr>
      </w:pPr>
      <w:r w:rsidRPr="00A4545F">
        <w:rPr>
          <w:rFonts w:ascii="Helvetica" w:eastAsia="Times New Roman" w:hAnsi="Helvetica" w:cs="Helvetica"/>
          <w:sz w:val="30"/>
          <w:szCs w:val="30"/>
        </w:rPr>
        <w:t>Become a mobile developer and learn how to build apps for the Android operating system in this advanced-level course. You will learn the Android app development environment, the Java programming language, and industry best practices for mobile development.</w:t>
      </w:r>
    </w:p>
    <w:p w14:paraId="5E482F5F" w14:textId="77777777" w:rsidR="00A4545F" w:rsidRPr="00A4545F" w:rsidRDefault="00A4545F" w:rsidP="00A4545F">
      <w:pPr>
        <w:spacing w:before="420" w:after="420" w:line="240" w:lineRule="auto"/>
        <w:outlineLvl w:val="1"/>
        <w:rPr>
          <w:rFonts w:ascii="Gotham Rounded SSm B" w:eastAsia="Times New Roman" w:hAnsi="Gotham Rounded SSm B" w:cs="Times New Roman"/>
          <w:sz w:val="60"/>
          <w:szCs w:val="60"/>
        </w:rPr>
      </w:pPr>
      <w:r w:rsidRPr="00A4545F">
        <w:rPr>
          <w:rFonts w:ascii="Gotham Rounded SSm B" w:eastAsia="Times New Roman" w:hAnsi="Gotham Rounded SSm B" w:cs="Times New Roman"/>
          <w:sz w:val="60"/>
          <w:szCs w:val="60"/>
        </w:rPr>
        <w:t>Outcomes</w:t>
      </w:r>
    </w:p>
    <w:p w14:paraId="124E4155" w14:textId="77777777" w:rsidR="00A4545F" w:rsidRPr="00A4545F" w:rsidRDefault="00A4545F" w:rsidP="00A4545F">
      <w:pPr>
        <w:spacing w:after="420" w:line="240" w:lineRule="auto"/>
        <w:rPr>
          <w:rFonts w:ascii="Helvetica" w:eastAsia="Times New Roman" w:hAnsi="Helvetica" w:cs="Helvetica"/>
          <w:sz w:val="30"/>
          <w:szCs w:val="30"/>
        </w:rPr>
      </w:pPr>
      <w:r w:rsidRPr="00A4545F">
        <w:rPr>
          <w:rFonts w:ascii="Helvetica" w:eastAsia="Times New Roman" w:hAnsi="Helvetica" w:cs="Helvetica"/>
          <w:sz w:val="30"/>
          <w:szCs w:val="30"/>
        </w:rPr>
        <w:t>At the end of this course, you will be able to:</w:t>
      </w:r>
    </w:p>
    <w:p w14:paraId="5F2D09FB" w14:textId="77777777" w:rsidR="00A4545F" w:rsidRPr="00A4545F" w:rsidRDefault="00A4545F" w:rsidP="00A4545F">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A4545F">
        <w:rPr>
          <w:rFonts w:ascii="Times New Roman" w:eastAsia="Times New Roman" w:hAnsi="Times New Roman" w:cs="Times New Roman"/>
          <w:sz w:val="27"/>
          <w:szCs w:val="27"/>
        </w:rPr>
        <w:t>Create mobile apps in Java for the Android operating system.</w:t>
      </w:r>
    </w:p>
    <w:p w14:paraId="5DE4D38C" w14:textId="77777777" w:rsidR="00A4545F" w:rsidRPr="00A4545F" w:rsidRDefault="00A4545F" w:rsidP="00A4545F">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A4545F">
        <w:rPr>
          <w:rFonts w:ascii="Times New Roman" w:eastAsia="Times New Roman" w:hAnsi="Times New Roman" w:cs="Times New Roman"/>
          <w:sz w:val="27"/>
          <w:szCs w:val="27"/>
        </w:rPr>
        <w:t>Use industry-standard tools and frameworks.</w:t>
      </w:r>
    </w:p>
    <w:p w14:paraId="2E949B3F" w14:textId="77777777" w:rsidR="00A4545F" w:rsidRPr="00A4545F" w:rsidRDefault="00A4545F" w:rsidP="00A4545F">
      <w:pPr>
        <w:spacing w:before="420" w:after="420" w:line="240" w:lineRule="auto"/>
        <w:outlineLvl w:val="1"/>
        <w:rPr>
          <w:rFonts w:ascii="Gotham Rounded SSm B" w:eastAsia="Times New Roman" w:hAnsi="Gotham Rounded SSm B" w:cs="Times New Roman"/>
          <w:sz w:val="60"/>
          <w:szCs w:val="60"/>
        </w:rPr>
      </w:pPr>
      <w:r w:rsidRPr="00A4545F">
        <w:rPr>
          <w:rFonts w:ascii="Gotham Rounded SSm B" w:eastAsia="Times New Roman" w:hAnsi="Gotham Rounded SSm B" w:cs="Times New Roman"/>
          <w:sz w:val="60"/>
          <w:szCs w:val="60"/>
        </w:rPr>
        <w:t>Prerequisites</w:t>
      </w:r>
    </w:p>
    <w:p w14:paraId="16147D42" w14:textId="77777777" w:rsidR="00A4545F" w:rsidRPr="00A4545F" w:rsidRDefault="00A4545F" w:rsidP="00A4545F">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A4545F">
        <w:rPr>
          <w:rFonts w:ascii="Times New Roman" w:eastAsia="Times New Roman" w:hAnsi="Times New Roman" w:cs="Times New Roman"/>
          <w:sz w:val="27"/>
          <w:szCs w:val="27"/>
        </w:rPr>
        <w:t>And understanding of programming equivalent to the material studied in </w:t>
      </w:r>
      <w:hyperlink r:id="rId5" w:history="1">
        <w:r w:rsidRPr="00A4545F">
          <w:rPr>
            <w:rFonts w:ascii="Times New Roman" w:eastAsia="Times New Roman" w:hAnsi="Times New Roman" w:cs="Times New Roman"/>
            <w:color w:val="D03226"/>
            <w:sz w:val="27"/>
            <w:szCs w:val="27"/>
            <w:u w:val="single"/>
          </w:rPr>
          <w:t>Code 301</w:t>
        </w:r>
      </w:hyperlink>
    </w:p>
    <w:p w14:paraId="2B15F763" w14:textId="77777777" w:rsidR="00A4545F" w:rsidRPr="00A4545F" w:rsidRDefault="00A4545F" w:rsidP="00A4545F">
      <w:pPr>
        <w:spacing w:before="420" w:after="420" w:line="240" w:lineRule="auto"/>
        <w:outlineLvl w:val="1"/>
        <w:rPr>
          <w:rFonts w:ascii="Gotham Rounded SSm B" w:eastAsia="Times New Roman" w:hAnsi="Gotham Rounded SSm B" w:cs="Times New Roman"/>
          <w:sz w:val="60"/>
          <w:szCs w:val="60"/>
        </w:rPr>
      </w:pPr>
      <w:r w:rsidRPr="00A4545F">
        <w:rPr>
          <w:rFonts w:ascii="Gotham Rounded SSm B" w:eastAsia="Times New Roman" w:hAnsi="Gotham Rounded SSm B" w:cs="Times New Roman"/>
          <w:sz w:val="60"/>
          <w:szCs w:val="60"/>
        </w:rPr>
        <w:t>Learn with Stacked Modules</w:t>
      </w:r>
    </w:p>
    <w:p w14:paraId="04C06377" w14:textId="77777777" w:rsidR="00A4545F" w:rsidRPr="00A4545F" w:rsidRDefault="00A4545F" w:rsidP="00A4545F">
      <w:pPr>
        <w:spacing w:after="420" w:line="240" w:lineRule="auto"/>
        <w:rPr>
          <w:rFonts w:ascii="Helvetica" w:eastAsia="Times New Roman" w:hAnsi="Helvetica" w:cs="Helvetica"/>
          <w:sz w:val="30"/>
          <w:szCs w:val="30"/>
        </w:rPr>
      </w:pPr>
      <w:r w:rsidRPr="00A4545F">
        <w:rPr>
          <w:rFonts w:ascii="Helvetica" w:eastAsia="Times New Roman" w:hAnsi="Helvetica" w:cs="Helvetica"/>
          <w:sz w:val="30"/>
          <w:szCs w:val="30"/>
        </w:rPr>
        <w:t xml:space="preserve">Concepts in each of our courses are taught using stacked modules, where a new concept is introduced in each class session, building upon what came before it. This is a challenging style that requires persistence, practice, and collaboration, but allows more concepts to </w:t>
      </w:r>
      <w:r w:rsidRPr="00A4545F">
        <w:rPr>
          <w:rFonts w:ascii="Helvetica" w:eastAsia="Times New Roman" w:hAnsi="Helvetica" w:cs="Helvetica"/>
          <w:sz w:val="30"/>
          <w:szCs w:val="30"/>
        </w:rPr>
        <w:lastRenderedPageBreak/>
        <w:t>be introduced over the length of the course. This method helps students learn and retain more information in a short period of time. </w:t>
      </w:r>
      <w:hyperlink r:id="rId6" w:history="1">
        <w:r w:rsidRPr="00A4545F">
          <w:rPr>
            <w:rFonts w:ascii="Helvetica" w:eastAsia="Times New Roman" w:hAnsi="Helvetica" w:cs="Helvetica"/>
            <w:color w:val="D03226"/>
            <w:sz w:val="30"/>
            <w:szCs w:val="30"/>
            <w:u w:val="single"/>
          </w:rPr>
          <w:t>Learn more about stacked modules »</w:t>
        </w:r>
      </w:hyperlink>
    </w:p>
    <w:p w14:paraId="63B47F2E" w14:textId="77777777" w:rsidR="00A4545F" w:rsidRDefault="00A4545F" w:rsidP="00A4545F">
      <w:pPr>
        <w:pStyle w:val="Heading2"/>
        <w:shd w:val="clear" w:color="auto" w:fill="FFFFFF"/>
        <w:spacing w:before="420"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Professionalism</w:t>
      </w:r>
    </w:p>
    <w:p w14:paraId="1E7FF555" w14:textId="77777777" w:rsidR="00A4545F" w:rsidRDefault="00A4545F" w:rsidP="00A4545F">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Punctuality, participation in discussions, completion of assignments, and demonstration of professional courtesy to others are required, in accordance with our </w:t>
      </w:r>
      <w:hyperlink r:id="rId7" w:tgtFrame="_blank" w:history="1">
        <w:r>
          <w:rPr>
            <w:rStyle w:val="Hyperlink"/>
            <w:rFonts w:ascii="Helvetica" w:hAnsi="Helvetica" w:cs="Helvetica"/>
            <w:color w:val="D03226"/>
            <w:sz w:val="30"/>
            <w:szCs w:val="30"/>
          </w:rPr>
          <w:t>Code of Conduct</w:t>
        </w:r>
      </w:hyperlink>
      <w:r>
        <w:rPr>
          <w:rFonts w:ascii="Helvetica" w:hAnsi="Helvetica" w:cs="Helvetica"/>
          <w:color w:val="333333"/>
          <w:sz w:val="30"/>
          <w:szCs w:val="30"/>
        </w:rPr>
        <w:t>. Attendance will be taken at the beginning of every class. Students should always contact the instructors ahead of time if they are unable to attend all or part of published class / lab hours.</w:t>
      </w:r>
    </w:p>
    <w:p w14:paraId="2DF38DC1" w14:textId="77777777" w:rsidR="003F6594" w:rsidRDefault="003F6594"/>
    <w:sectPr w:rsidR="003F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Rounded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75A12"/>
    <w:multiLevelType w:val="multilevel"/>
    <w:tmpl w:val="413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46604"/>
    <w:multiLevelType w:val="multilevel"/>
    <w:tmpl w:val="F95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5F"/>
    <w:rsid w:val="003F6594"/>
    <w:rsid w:val="00A4545F"/>
    <w:rsid w:val="00E8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3312"/>
  <w15:chartTrackingRefBased/>
  <w15:docId w15:val="{2E8A468B-27F5-4E6A-9EAD-9885B719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5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4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4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5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300416">
      <w:bodyDiv w:val="1"/>
      <w:marLeft w:val="0"/>
      <w:marRight w:val="0"/>
      <w:marTop w:val="0"/>
      <w:marBottom w:val="0"/>
      <w:divBdr>
        <w:top w:val="none" w:sz="0" w:space="0" w:color="auto"/>
        <w:left w:val="none" w:sz="0" w:space="0" w:color="auto"/>
        <w:bottom w:val="none" w:sz="0" w:space="0" w:color="auto"/>
        <w:right w:val="none" w:sz="0" w:space="0" w:color="auto"/>
      </w:divBdr>
    </w:div>
    <w:div w:id="1869564377">
      <w:bodyDiv w:val="1"/>
      <w:marLeft w:val="0"/>
      <w:marRight w:val="0"/>
      <w:marTop w:val="0"/>
      <w:marBottom w:val="0"/>
      <w:divBdr>
        <w:top w:val="none" w:sz="0" w:space="0" w:color="auto"/>
        <w:left w:val="none" w:sz="0" w:space="0" w:color="auto"/>
        <w:bottom w:val="none" w:sz="0" w:space="0" w:color="auto"/>
        <w:right w:val="none" w:sz="0" w:space="0" w:color="auto"/>
      </w:divBdr>
      <w:divsChild>
        <w:div w:id="1898978247">
          <w:marLeft w:val="0"/>
          <w:marRight w:val="0"/>
          <w:marTop w:val="0"/>
          <w:marBottom w:val="0"/>
          <w:divBdr>
            <w:top w:val="none" w:sz="0" w:space="0" w:color="auto"/>
            <w:left w:val="none" w:sz="0" w:space="0" w:color="auto"/>
            <w:bottom w:val="none" w:sz="0" w:space="0" w:color="auto"/>
            <w:right w:val="none" w:sz="0" w:space="0" w:color="auto"/>
          </w:divBdr>
        </w:div>
        <w:div w:id="676691652">
          <w:marLeft w:val="0"/>
          <w:marRight w:val="0"/>
          <w:marTop w:val="0"/>
          <w:marBottom w:val="0"/>
          <w:divBdr>
            <w:top w:val="none" w:sz="0" w:space="0" w:color="auto"/>
            <w:left w:val="none" w:sz="0" w:space="0" w:color="auto"/>
            <w:bottom w:val="none" w:sz="0" w:space="0" w:color="auto"/>
            <w:right w:val="none" w:sz="0" w:space="0" w:color="auto"/>
          </w:divBdr>
        </w:div>
        <w:div w:id="1346634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defellows/code-of-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fellows.org/blog/how-to-accelerate-your-learning-with-stacked-modules" TargetMode="External"/><Relationship Id="rId5" Type="http://schemas.openxmlformats.org/officeDocument/2006/relationships/hyperlink" Target="https://www.codefellows.org/courses/code-301/intermediate-software-develop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1427</Characters>
  <Application>Microsoft Office Word</Application>
  <DocSecurity>0</DocSecurity>
  <Lines>11</Lines>
  <Paragraphs>3</Paragraphs>
  <ScaleCrop>false</ScaleCrop>
  <Company>DAI</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Cerpa</dc:creator>
  <cp:keywords/>
  <dc:description/>
  <cp:lastModifiedBy>Mike Cerpa</cp:lastModifiedBy>
  <cp:revision>2</cp:revision>
  <dcterms:created xsi:type="dcterms:W3CDTF">2017-12-12T19:30:00Z</dcterms:created>
  <dcterms:modified xsi:type="dcterms:W3CDTF">2017-12-12T19:31:00Z</dcterms:modified>
</cp:coreProperties>
</file>