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1CE" w:rsidRPr="007749A2" w:rsidRDefault="007749A2">
      <w:pPr>
        <w:rPr>
          <w:sz w:val="24"/>
          <w:szCs w:val="24"/>
          <w:lang w:val="en-US"/>
        </w:rPr>
      </w:pPr>
      <w:r w:rsidRPr="007749A2">
        <w:rPr>
          <w:sz w:val="24"/>
          <w:szCs w:val="24"/>
          <w:lang w:val="en-US"/>
        </w:rPr>
        <w:t>Summary Alexandria</w:t>
      </w:r>
    </w:p>
    <w:p w:rsidR="007749A2" w:rsidRPr="007749A2" w:rsidRDefault="007749A2" w:rsidP="007749A2">
      <w:pPr>
        <w:pStyle w:val="NormalWeb"/>
        <w:spacing w:before="0" w:beforeAutospacing="0" w:after="0" w:afterAutospacing="0"/>
        <w:ind w:firstLine="720"/>
        <w:jc w:val="both"/>
        <w:rPr>
          <w:lang w:val="en-US"/>
        </w:rPr>
      </w:pPr>
      <w:r w:rsidRPr="007749A2">
        <w:rPr>
          <w:rFonts w:ascii="Georgia" w:hAnsi="Georgia"/>
          <w:color w:val="000000"/>
          <w:sz w:val="20"/>
          <w:szCs w:val="20"/>
          <w:shd w:val="clear" w:color="auto" w:fill="FFFFFF"/>
          <w:lang w:val="en-US"/>
        </w:rPr>
        <w:t xml:space="preserve">When looking for a topic for our database we were looking for something that could be useful, something that could be used later to solve real world problems. And while doing some research we came across an article in IEEE.org. IEEE.org is an </w:t>
      </w:r>
      <w:proofErr w:type="spellStart"/>
      <w:r w:rsidRPr="007749A2">
        <w:rPr>
          <w:rFonts w:ascii="Georgia" w:hAnsi="Georgia"/>
          <w:color w:val="000000"/>
          <w:sz w:val="20"/>
          <w:szCs w:val="20"/>
          <w:shd w:val="clear" w:color="auto" w:fill="FFFFFF"/>
          <w:lang w:val="en-US"/>
        </w:rPr>
        <w:t>organisation</w:t>
      </w:r>
      <w:proofErr w:type="spellEnd"/>
      <w:r w:rsidRPr="007749A2">
        <w:rPr>
          <w:rFonts w:ascii="Georgia" w:hAnsi="Georgia"/>
          <w:color w:val="000000"/>
          <w:sz w:val="20"/>
          <w:szCs w:val="20"/>
          <w:shd w:val="clear" w:color="auto" w:fill="FFFFFF"/>
          <w:lang w:val="en-US"/>
        </w:rPr>
        <w:t xml:space="preserve"> with more than 420,000 members in over 160 countries that is dedicated to engineering, computing and collecting information about technology.</w:t>
      </w:r>
    </w:p>
    <w:p w:rsidR="007749A2" w:rsidRPr="007749A2" w:rsidRDefault="007749A2" w:rsidP="007749A2">
      <w:pPr>
        <w:pStyle w:val="NormalWeb"/>
        <w:spacing w:before="0" w:beforeAutospacing="0" w:after="0" w:afterAutospacing="0"/>
        <w:jc w:val="both"/>
        <w:rPr>
          <w:lang w:val="en-US"/>
        </w:rPr>
      </w:pPr>
      <w:r w:rsidRPr="007749A2">
        <w:rPr>
          <w:lang w:val="en-US"/>
        </w:rPr>
        <w:t> </w:t>
      </w:r>
    </w:p>
    <w:p w:rsidR="007749A2" w:rsidRDefault="007749A2" w:rsidP="007749A2">
      <w:pPr>
        <w:pStyle w:val="NormalWeb"/>
        <w:spacing w:before="0" w:beforeAutospacing="0" w:after="0" w:afterAutospacing="0"/>
        <w:ind w:firstLine="720"/>
        <w:jc w:val="both"/>
      </w:pPr>
      <w:r w:rsidRPr="007749A2">
        <w:rPr>
          <w:rFonts w:ascii="Georgia" w:hAnsi="Georgia"/>
          <w:color w:val="000000"/>
          <w:sz w:val="20"/>
          <w:szCs w:val="20"/>
          <w:shd w:val="clear" w:color="auto" w:fill="FFFFFF"/>
          <w:lang w:val="en-US"/>
        </w:rPr>
        <w:t xml:space="preserve">This article was titled </w:t>
      </w:r>
      <w:r w:rsidRPr="007749A2">
        <w:rPr>
          <w:rFonts w:ascii="Georgia" w:hAnsi="Georgia"/>
          <w:i/>
          <w:iCs/>
          <w:color w:val="000000"/>
          <w:sz w:val="20"/>
          <w:szCs w:val="20"/>
          <w:shd w:val="clear" w:color="auto" w:fill="FFFFFF"/>
          <w:lang w:val="en-US"/>
        </w:rPr>
        <w:t>Medical and Biological Engineering in the Next 20 Years: The Promise and the Challenges</w:t>
      </w:r>
      <w:r w:rsidRPr="007749A2">
        <w:rPr>
          <w:rFonts w:ascii="Georgia" w:hAnsi="Georgia"/>
          <w:color w:val="000000"/>
          <w:sz w:val="20"/>
          <w:szCs w:val="20"/>
          <w:shd w:val="clear" w:color="auto" w:fill="FFFFFF"/>
          <w:lang w:val="en-US"/>
        </w:rPr>
        <w:t xml:space="preserve"> and it was about the main future goals of engineering in those areas, goals that all of us will be facing once we graduate as biomedical engineers. </w:t>
      </w:r>
      <w:proofErr w:type="spellStart"/>
      <w:r>
        <w:rPr>
          <w:rFonts w:ascii="Georgia" w:hAnsi="Georgia"/>
          <w:color w:val="000000"/>
          <w:sz w:val="20"/>
          <w:szCs w:val="20"/>
          <w:shd w:val="clear" w:color="auto" w:fill="FFFFFF"/>
        </w:rPr>
        <w:t>Between</w:t>
      </w:r>
      <w:proofErr w:type="spellEnd"/>
      <w:r>
        <w:rPr>
          <w:rFonts w:ascii="Georgia" w:hAnsi="Georgia"/>
          <w:color w:val="000000"/>
          <w:sz w:val="20"/>
          <w:szCs w:val="20"/>
          <w:shd w:val="clear" w:color="auto" w:fill="FFFFFF"/>
        </w:rPr>
        <w:t xml:space="preserve"> </w:t>
      </w:r>
      <w:proofErr w:type="spellStart"/>
      <w:r>
        <w:rPr>
          <w:rFonts w:ascii="Georgia" w:hAnsi="Georgia"/>
          <w:color w:val="000000"/>
          <w:sz w:val="20"/>
          <w:szCs w:val="20"/>
          <w:shd w:val="clear" w:color="auto" w:fill="FFFFFF"/>
        </w:rPr>
        <w:t>those</w:t>
      </w:r>
      <w:proofErr w:type="spellEnd"/>
      <w:r>
        <w:rPr>
          <w:rFonts w:ascii="Georgia" w:hAnsi="Georgia"/>
          <w:color w:val="000000"/>
          <w:sz w:val="20"/>
          <w:szCs w:val="20"/>
          <w:shd w:val="clear" w:color="auto" w:fill="FFFFFF"/>
        </w:rPr>
        <w:t xml:space="preserve"> </w:t>
      </w:r>
      <w:proofErr w:type="spellStart"/>
      <w:r>
        <w:rPr>
          <w:rFonts w:ascii="Georgia" w:hAnsi="Georgia"/>
          <w:color w:val="000000"/>
          <w:sz w:val="20"/>
          <w:szCs w:val="20"/>
          <w:shd w:val="clear" w:color="auto" w:fill="FFFFFF"/>
        </w:rPr>
        <w:t>objectives</w:t>
      </w:r>
      <w:proofErr w:type="spellEnd"/>
      <w:r>
        <w:rPr>
          <w:rFonts w:ascii="Georgia" w:hAnsi="Georgia"/>
          <w:color w:val="000000"/>
          <w:sz w:val="20"/>
          <w:szCs w:val="20"/>
          <w:shd w:val="clear" w:color="auto" w:fill="FFFFFF"/>
        </w:rPr>
        <w:t xml:space="preserve"> </w:t>
      </w:r>
      <w:proofErr w:type="spellStart"/>
      <w:r>
        <w:rPr>
          <w:rFonts w:ascii="Georgia" w:hAnsi="Georgia"/>
          <w:color w:val="000000"/>
          <w:sz w:val="20"/>
          <w:szCs w:val="20"/>
          <w:shd w:val="clear" w:color="auto" w:fill="FFFFFF"/>
        </w:rPr>
        <w:t>we</w:t>
      </w:r>
      <w:proofErr w:type="spellEnd"/>
      <w:r>
        <w:rPr>
          <w:rFonts w:ascii="Georgia" w:hAnsi="Georgia"/>
          <w:color w:val="000000"/>
          <w:sz w:val="20"/>
          <w:szCs w:val="20"/>
          <w:shd w:val="clear" w:color="auto" w:fill="FFFFFF"/>
        </w:rPr>
        <w:t xml:space="preserve"> can </w:t>
      </w:r>
      <w:proofErr w:type="spellStart"/>
      <w:r>
        <w:rPr>
          <w:rFonts w:ascii="Georgia" w:hAnsi="Georgia"/>
          <w:color w:val="000000"/>
          <w:sz w:val="20"/>
          <w:szCs w:val="20"/>
          <w:shd w:val="clear" w:color="auto" w:fill="FFFFFF"/>
        </w:rPr>
        <w:t>find</w:t>
      </w:r>
      <w:proofErr w:type="spellEnd"/>
      <w:r>
        <w:rPr>
          <w:rFonts w:ascii="Georgia" w:hAnsi="Georgia"/>
          <w:color w:val="000000"/>
          <w:sz w:val="20"/>
          <w:szCs w:val="20"/>
          <w:shd w:val="clear" w:color="auto" w:fill="FFFFFF"/>
        </w:rPr>
        <w:t xml:space="preserve"> </w:t>
      </w:r>
      <w:proofErr w:type="spellStart"/>
      <w:r>
        <w:rPr>
          <w:rFonts w:ascii="Georgia" w:hAnsi="Georgia"/>
          <w:color w:val="000000"/>
          <w:sz w:val="20"/>
          <w:szCs w:val="20"/>
          <w:shd w:val="clear" w:color="auto" w:fill="FFFFFF"/>
        </w:rPr>
        <w:t>the</w:t>
      </w:r>
      <w:proofErr w:type="spellEnd"/>
      <w:r>
        <w:rPr>
          <w:rFonts w:ascii="Georgia" w:hAnsi="Georgia"/>
          <w:color w:val="000000"/>
          <w:sz w:val="20"/>
          <w:szCs w:val="20"/>
          <w:shd w:val="clear" w:color="auto" w:fill="FFFFFF"/>
        </w:rPr>
        <w:t xml:space="preserve"> </w:t>
      </w:r>
      <w:proofErr w:type="spellStart"/>
      <w:r>
        <w:rPr>
          <w:rFonts w:ascii="Georgia" w:hAnsi="Georgia"/>
          <w:color w:val="000000"/>
          <w:sz w:val="20"/>
          <w:szCs w:val="20"/>
          <w:shd w:val="clear" w:color="auto" w:fill="FFFFFF"/>
        </w:rPr>
        <w:t>following</w:t>
      </w:r>
      <w:proofErr w:type="spellEnd"/>
      <w:r>
        <w:rPr>
          <w:rFonts w:ascii="Georgia" w:hAnsi="Georgia"/>
          <w:color w:val="000000"/>
          <w:sz w:val="20"/>
          <w:szCs w:val="20"/>
          <w:shd w:val="clear" w:color="auto" w:fill="FFFFFF"/>
        </w:rPr>
        <w:t>:</w:t>
      </w:r>
    </w:p>
    <w:p w:rsidR="007749A2" w:rsidRDefault="007749A2" w:rsidP="007749A2">
      <w:pPr>
        <w:pStyle w:val="NormalWeb"/>
        <w:spacing w:before="0" w:beforeAutospacing="0" w:after="0" w:afterAutospacing="0"/>
        <w:jc w:val="both"/>
      </w:pPr>
      <w:r>
        <w:t> </w:t>
      </w:r>
    </w:p>
    <w:p w:rsidR="007749A2" w:rsidRDefault="007749A2" w:rsidP="007749A2">
      <w:pPr>
        <w:pStyle w:val="NormalWeb"/>
        <w:numPr>
          <w:ilvl w:val="0"/>
          <w:numId w:val="1"/>
        </w:numPr>
        <w:spacing w:before="0" w:beforeAutospacing="0" w:after="0" w:afterAutospacing="0"/>
        <w:jc w:val="both"/>
        <w:textAlignment w:val="baseline"/>
        <w:rPr>
          <w:rFonts w:ascii="Georgia" w:hAnsi="Georgia"/>
          <w:color w:val="000000"/>
          <w:sz w:val="20"/>
          <w:szCs w:val="20"/>
        </w:rPr>
      </w:pPr>
      <w:proofErr w:type="spellStart"/>
      <w:r>
        <w:rPr>
          <w:rFonts w:ascii="Georgia" w:hAnsi="Georgia"/>
          <w:color w:val="000000"/>
          <w:sz w:val="20"/>
          <w:szCs w:val="20"/>
        </w:rPr>
        <w:t>Engineering</w:t>
      </w:r>
      <w:proofErr w:type="spellEnd"/>
      <w:r>
        <w:rPr>
          <w:rFonts w:ascii="Georgia" w:hAnsi="Georgia"/>
          <w:color w:val="000000"/>
          <w:sz w:val="20"/>
          <w:szCs w:val="20"/>
        </w:rPr>
        <w:t xml:space="preserve"> </w:t>
      </w:r>
      <w:proofErr w:type="spellStart"/>
      <w:r>
        <w:rPr>
          <w:rFonts w:ascii="Georgia" w:hAnsi="Georgia"/>
          <w:color w:val="000000"/>
          <w:sz w:val="20"/>
          <w:szCs w:val="20"/>
        </w:rPr>
        <w:t>personalized</w:t>
      </w:r>
      <w:proofErr w:type="spellEnd"/>
      <w:r>
        <w:rPr>
          <w:rFonts w:ascii="Georgia" w:hAnsi="Georgia"/>
          <w:color w:val="000000"/>
          <w:sz w:val="20"/>
          <w:szCs w:val="20"/>
        </w:rPr>
        <w:t xml:space="preserve"> </w:t>
      </w:r>
      <w:proofErr w:type="spellStart"/>
      <w:r>
        <w:rPr>
          <w:rFonts w:ascii="Georgia" w:hAnsi="Georgia"/>
          <w:color w:val="000000"/>
          <w:sz w:val="20"/>
          <w:szCs w:val="20"/>
        </w:rPr>
        <w:t>health</w:t>
      </w:r>
      <w:proofErr w:type="spellEnd"/>
      <w:r>
        <w:rPr>
          <w:rFonts w:ascii="Georgia" w:hAnsi="Georgia"/>
          <w:color w:val="000000"/>
          <w:sz w:val="20"/>
          <w:szCs w:val="20"/>
        </w:rPr>
        <w:t xml:space="preserve"> </w:t>
      </w:r>
      <w:proofErr w:type="spellStart"/>
      <w:r>
        <w:rPr>
          <w:rFonts w:ascii="Georgia" w:hAnsi="Georgia"/>
          <w:color w:val="000000"/>
          <w:sz w:val="20"/>
          <w:szCs w:val="20"/>
        </w:rPr>
        <w:t>care</w:t>
      </w:r>
      <w:proofErr w:type="spellEnd"/>
    </w:p>
    <w:p w:rsidR="007749A2" w:rsidRPr="007749A2" w:rsidRDefault="007749A2" w:rsidP="007749A2">
      <w:pPr>
        <w:pStyle w:val="NormalWeb"/>
        <w:numPr>
          <w:ilvl w:val="0"/>
          <w:numId w:val="1"/>
        </w:numPr>
        <w:spacing w:before="0" w:beforeAutospacing="0" w:after="0" w:afterAutospacing="0"/>
        <w:jc w:val="both"/>
        <w:textAlignment w:val="baseline"/>
        <w:rPr>
          <w:rFonts w:ascii="Georgia" w:hAnsi="Georgia"/>
          <w:color w:val="000000"/>
          <w:sz w:val="20"/>
          <w:szCs w:val="20"/>
          <w:lang w:val="en-US"/>
        </w:rPr>
      </w:pPr>
      <w:r w:rsidRPr="007749A2">
        <w:rPr>
          <w:rFonts w:ascii="Georgia" w:hAnsi="Georgia"/>
          <w:color w:val="000000"/>
          <w:sz w:val="20"/>
          <w:szCs w:val="20"/>
          <w:lang w:val="en-US"/>
        </w:rPr>
        <w:t>Engineering solutions to injury and chronic diseases</w:t>
      </w:r>
    </w:p>
    <w:p w:rsidR="007749A2" w:rsidRPr="007749A2" w:rsidRDefault="007749A2" w:rsidP="007749A2">
      <w:pPr>
        <w:pStyle w:val="NormalWeb"/>
        <w:numPr>
          <w:ilvl w:val="0"/>
          <w:numId w:val="1"/>
        </w:numPr>
        <w:spacing w:before="0" w:beforeAutospacing="0" w:after="0" w:afterAutospacing="0"/>
        <w:jc w:val="both"/>
        <w:textAlignment w:val="baseline"/>
        <w:rPr>
          <w:rFonts w:ascii="Georgia" w:hAnsi="Georgia"/>
          <w:color w:val="000000"/>
          <w:sz w:val="20"/>
          <w:szCs w:val="20"/>
          <w:lang w:val="en-US"/>
        </w:rPr>
      </w:pPr>
      <w:r w:rsidRPr="007749A2">
        <w:rPr>
          <w:rFonts w:ascii="Georgia" w:hAnsi="Georgia"/>
          <w:color w:val="000000"/>
          <w:sz w:val="20"/>
          <w:szCs w:val="20"/>
          <w:lang w:val="en-US"/>
        </w:rPr>
        <w:t>Create New Medical Diagnosis Capabilities by Utilizing a Universal Medical Image Database</w:t>
      </w:r>
    </w:p>
    <w:p w:rsidR="007749A2" w:rsidRPr="007749A2" w:rsidRDefault="007749A2" w:rsidP="007749A2">
      <w:pPr>
        <w:pStyle w:val="NormalWeb"/>
        <w:numPr>
          <w:ilvl w:val="0"/>
          <w:numId w:val="1"/>
        </w:numPr>
        <w:spacing w:before="0" w:beforeAutospacing="0" w:after="0" w:afterAutospacing="0"/>
        <w:jc w:val="both"/>
        <w:textAlignment w:val="baseline"/>
        <w:rPr>
          <w:rFonts w:ascii="Georgia" w:hAnsi="Georgia"/>
          <w:color w:val="000000"/>
          <w:sz w:val="20"/>
          <w:szCs w:val="20"/>
          <w:lang w:val="en-US"/>
        </w:rPr>
      </w:pPr>
      <w:r w:rsidRPr="007749A2">
        <w:rPr>
          <w:rFonts w:ascii="Georgia" w:hAnsi="Georgia"/>
          <w:color w:val="000000"/>
          <w:sz w:val="20"/>
          <w:szCs w:val="20"/>
          <w:lang w:val="en-US"/>
        </w:rPr>
        <w:t>Train the next generation of diverse and interdisciplinary professionals</w:t>
      </w:r>
    </w:p>
    <w:p w:rsidR="007749A2" w:rsidRPr="007749A2" w:rsidRDefault="007749A2" w:rsidP="007749A2">
      <w:pPr>
        <w:pStyle w:val="NormalWeb"/>
        <w:spacing w:before="0" w:beforeAutospacing="0" w:after="0" w:afterAutospacing="0"/>
        <w:jc w:val="both"/>
        <w:rPr>
          <w:lang w:val="en-US"/>
        </w:rPr>
      </w:pPr>
      <w:r w:rsidRPr="007749A2">
        <w:rPr>
          <w:rFonts w:ascii="Georgia" w:hAnsi="Georgia"/>
          <w:color w:val="000000"/>
          <w:sz w:val="20"/>
          <w:szCs w:val="20"/>
          <w:shd w:val="clear" w:color="auto" w:fill="FFFFFF"/>
          <w:lang w:val="en-US"/>
        </w:rPr>
        <w:t> </w:t>
      </w:r>
    </w:p>
    <w:p w:rsidR="007749A2" w:rsidRPr="007749A2" w:rsidRDefault="007749A2" w:rsidP="007749A2">
      <w:pPr>
        <w:pStyle w:val="NormalWeb"/>
        <w:spacing w:before="0" w:beforeAutospacing="0" w:after="0" w:afterAutospacing="0"/>
        <w:ind w:firstLine="720"/>
        <w:jc w:val="both"/>
        <w:rPr>
          <w:lang w:val="en-US"/>
        </w:rPr>
      </w:pPr>
      <w:r w:rsidRPr="007749A2">
        <w:rPr>
          <w:rFonts w:ascii="Georgia" w:hAnsi="Georgia"/>
          <w:color w:val="000000"/>
          <w:sz w:val="20"/>
          <w:szCs w:val="20"/>
          <w:shd w:val="clear" w:color="auto" w:fill="FFFFFF"/>
          <w:lang w:val="en-US"/>
        </w:rPr>
        <w:t xml:space="preserve">If we </w:t>
      </w:r>
      <w:proofErr w:type="spellStart"/>
      <w:r w:rsidRPr="007749A2">
        <w:rPr>
          <w:rFonts w:ascii="Georgia" w:hAnsi="Georgia"/>
          <w:color w:val="000000"/>
          <w:sz w:val="20"/>
          <w:szCs w:val="20"/>
          <w:shd w:val="clear" w:color="auto" w:fill="FFFFFF"/>
          <w:lang w:val="en-US"/>
        </w:rPr>
        <w:t>analyse</w:t>
      </w:r>
      <w:proofErr w:type="spellEnd"/>
      <w:r w:rsidRPr="007749A2">
        <w:rPr>
          <w:rFonts w:ascii="Georgia" w:hAnsi="Georgia"/>
          <w:color w:val="000000"/>
          <w:sz w:val="20"/>
          <w:szCs w:val="20"/>
          <w:shd w:val="clear" w:color="auto" w:fill="FFFFFF"/>
          <w:lang w:val="en-US"/>
        </w:rPr>
        <w:t xml:space="preserve"> these points, from the first two, we can see that the number of treatments, the number of medical procedures and devices used to cure diseases is going to </w:t>
      </w:r>
      <w:proofErr w:type="gramStart"/>
      <w:r w:rsidRPr="007749A2">
        <w:rPr>
          <w:rFonts w:ascii="Georgia" w:hAnsi="Georgia"/>
          <w:color w:val="000000"/>
          <w:sz w:val="20"/>
          <w:szCs w:val="20"/>
          <w:shd w:val="clear" w:color="auto" w:fill="FFFFFF"/>
          <w:lang w:val="en-US"/>
        </w:rPr>
        <w:t>rise up</w:t>
      </w:r>
      <w:proofErr w:type="gramEnd"/>
      <w:r w:rsidRPr="007749A2">
        <w:rPr>
          <w:rFonts w:ascii="Georgia" w:hAnsi="Georgia"/>
          <w:color w:val="000000"/>
          <w:sz w:val="20"/>
          <w:szCs w:val="20"/>
          <w:shd w:val="clear" w:color="auto" w:fill="FFFFFF"/>
          <w:lang w:val="en-US"/>
        </w:rPr>
        <w:t xml:space="preserve"> really quickly.</w:t>
      </w:r>
    </w:p>
    <w:p w:rsidR="007749A2" w:rsidRPr="007749A2" w:rsidRDefault="007749A2" w:rsidP="007749A2">
      <w:pPr>
        <w:pStyle w:val="NormalWeb"/>
        <w:spacing w:before="0" w:beforeAutospacing="0" w:after="0" w:afterAutospacing="0"/>
        <w:jc w:val="both"/>
        <w:rPr>
          <w:lang w:val="en-US"/>
        </w:rPr>
      </w:pPr>
      <w:r w:rsidRPr="007749A2">
        <w:rPr>
          <w:lang w:val="en-US"/>
        </w:rPr>
        <w:t> </w:t>
      </w:r>
    </w:p>
    <w:p w:rsidR="007749A2" w:rsidRPr="007749A2" w:rsidRDefault="007749A2" w:rsidP="007749A2">
      <w:pPr>
        <w:pStyle w:val="NormalWeb"/>
        <w:spacing w:before="0" w:beforeAutospacing="0" w:after="0" w:afterAutospacing="0"/>
        <w:ind w:firstLine="720"/>
        <w:jc w:val="both"/>
        <w:rPr>
          <w:lang w:val="en-US"/>
        </w:rPr>
      </w:pPr>
      <w:r w:rsidRPr="007749A2">
        <w:rPr>
          <w:rFonts w:ascii="Georgia" w:hAnsi="Georgia"/>
          <w:color w:val="000000"/>
          <w:sz w:val="20"/>
          <w:szCs w:val="20"/>
          <w:shd w:val="clear" w:color="auto" w:fill="FFFFFF"/>
          <w:lang w:val="en-US"/>
        </w:rPr>
        <w:t xml:space="preserve">Looking at the third one, a universal image database would allow all medical images worldwide to be collected and sorted by a disease state or pathology. A database of image data from around the world would allow for new development of automated machine-vision-based diagnosis algorithms, for example an algorithm to distinguish between healthy cells </w:t>
      </w:r>
      <w:proofErr w:type="gramStart"/>
      <w:r w:rsidRPr="007749A2">
        <w:rPr>
          <w:rFonts w:ascii="Georgia" w:hAnsi="Georgia"/>
          <w:color w:val="000000"/>
          <w:sz w:val="20"/>
          <w:szCs w:val="20"/>
          <w:shd w:val="clear" w:color="auto" w:fill="FFFFFF"/>
          <w:lang w:val="en-US"/>
        </w:rPr>
        <w:t>and  </w:t>
      </w:r>
      <w:proofErr w:type="spellStart"/>
      <w:r w:rsidRPr="007749A2">
        <w:rPr>
          <w:rFonts w:ascii="Georgia" w:hAnsi="Georgia"/>
          <w:color w:val="000000"/>
          <w:sz w:val="20"/>
          <w:szCs w:val="20"/>
          <w:shd w:val="clear" w:color="auto" w:fill="FFFFFF"/>
          <w:lang w:val="en-US"/>
        </w:rPr>
        <w:t>tumoral</w:t>
      </w:r>
      <w:proofErr w:type="spellEnd"/>
      <w:proofErr w:type="gramEnd"/>
      <w:r w:rsidRPr="007749A2">
        <w:rPr>
          <w:rFonts w:ascii="Georgia" w:hAnsi="Georgia"/>
          <w:color w:val="000000"/>
          <w:sz w:val="20"/>
          <w:szCs w:val="20"/>
          <w:shd w:val="clear" w:color="auto" w:fill="FFFFFF"/>
          <w:lang w:val="en-US"/>
        </w:rPr>
        <w:t xml:space="preserve"> ones, that would otherwise be limited to smaller samples, allowing for an improved detection of disease.</w:t>
      </w:r>
    </w:p>
    <w:p w:rsidR="007749A2" w:rsidRPr="007749A2" w:rsidRDefault="007749A2" w:rsidP="007749A2">
      <w:pPr>
        <w:pStyle w:val="NormalWeb"/>
        <w:spacing w:before="0" w:beforeAutospacing="0" w:after="0" w:afterAutospacing="0"/>
        <w:jc w:val="both"/>
        <w:rPr>
          <w:lang w:val="en-US"/>
        </w:rPr>
      </w:pPr>
      <w:r w:rsidRPr="007749A2">
        <w:rPr>
          <w:lang w:val="en-US"/>
        </w:rPr>
        <w:t> </w:t>
      </w:r>
    </w:p>
    <w:p w:rsidR="007749A2" w:rsidRPr="007749A2" w:rsidRDefault="007749A2" w:rsidP="007749A2">
      <w:pPr>
        <w:pStyle w:val="NormalWeb"/>
        <w:spacing w:before="0" w:beforeAutospacing="0" w:after="0" w:afterAutospacing="0"/>
        <w:jc w:val="both"/>
        <w:rPr>
          <w:lang w:val="en-US"/>
        </w:rPr>
      </w:pPr>
      <w:r w:rsidRPr="007749A2">
        <w:rPr>
          <w:lang w:val="en-US"/>
        </w:rPr>
        <w:t> </w:t>
      </w:r>
    </w:p>
    <w:p w:rsidR="007749A2" w:rsidRPr="007749A2" w:rsidRDefault="007749A2" w:rsidP="007749A2">
      <w:pPr>
        <w:pStyle w:val="NormalWeb"/>
        <w:spacing w:before="0" w:beforeAutospacing="0" w:after="0" w:afterAutospacing="0"/>
        <w:ind w:firstLine="720"/>
        <w:jc w:val="both"/>
        <w:rPr>
          <w:lang w:val="en-US"/>
        </w:rPr>
      </w:pPr>
      <w:r w:rsidRPr="007749A2">
        <w:rPr>
          <w:rFonts w:ascii="Georgia" w:hAnsi="Georgia"/>
          <w:color w:val="000000"/>
          <w:sz w:val="20"/>
          <w:szCs w:val="20"/>
          <w:shd w:val="clear" w:color="auto" w:fill="FFFFFF"/>
          <w:lang w:val="en-US"/>
        </w:rPr>
        <w:t>The last point gathers need for the next generation of bioengineers and health care providers to be highly trained in both research and moving between different areas of knowledge, between disciplines that may not be the ones they have specialized in but that they are nevertheless going to face problems related with.</w:t>
      </w:r>
    </w:p>
    <w:p w:rsidR="007749A2" w:rsidRDefault="007749A2">
      <w:pPr>
        <w:rPr>
          <w:sz w:val="24"/>
          <w:szCs w:val="24"/>
          <w:lang w:val="en-US"/>
        </w:rPr>
      </w:pPr>
    </w:p>
    <w:p w:rsidR="007749A2" w:rsidRPr="007749A2" w:rsidRDefault="007749A2" w:rsidP="007749A2">
      <w:pPr>
        <w:spacing w:after="0" w:line="240" w:lineRule="auto"/>
        <w:ind w:firstLine="720"/>
        <w:jc w:val="both"/>
        <w:rPr>
          <w:rFonts w:ascii="Times New Roman" w:eastAsia="Times New Roman" w:hAnsi="Times New Roman" w:cs="Times New Roman"/>
          <w:noProof w:val="0"/>
          <w:sz w:val="24"/>
          <w:szCs w:val="24"/>
          <w:lang w:val="en-US" w:eastAsia="es-ES"/>
        </w:rPr>
      </w:pPr>
      <w:r w:rsidRPr="007749A2">
        <w:rPr>
          <w:rFonts w:ascii="Georgia" w:eastAsia="Times New Roman" w:hAnsi="Georgia" w:cs="Times New Roman"/>
          <w:noProof w:val="0"/>
          <w:color w:val="000000"/>
          <w:sz w:val="20"/>
          <w:szCs w:val="20"/>
          <w:shd w:val="clear" w:color="auto" w:fill="FFFFFF"/>
          <w:lang w:val="en-US" w:eastAsia="es-ES"/>
        </w:rPr>
        <w:t xml:space="preserve">Taking into account these objectives has resulted in an interdisciplinary database that gathers information from different areas of medicine and technology, focusing on the procedures and devices </w:t>
      </w:r>
      <w:proofErr w:type="gramStart"/>
      <w:r w:rsidRPr="007749A2">
        <w:rPr>
          <w:rFonts w:ascii="Georgia" w:eastAsia="Times New Roman" w:hAnsi="Georgia" w:cs="Times New Roman"/>
          <w:noProof w:val="0"/>
          <w:color w:val="000000"/>
          <w:sz w:val="20"/>
          <w:szCs w:val="20"/>
          <w:shd w:val="clear" w:color="auto" w:fill="FFFFFF"/>
          <w:lang w:val="en-US" w:eastAsia="es-ES"/>
        </w:rPr>
        <w:t>used  for</w:t>
      </w:r>
      <w:proofErr w:type="gramEnd"/>
      <w:r w:rsidRPr="007749A2">
        <w:rPr>
          <w:rFonts w:ascii="Georgia" w:eastAsia="Times New Roman" w:hAnsi="Georgia" w:cs="Times New Roman"/>
          <w:noProof w:val="0"/>
          <w:color w:val="000000"/>
          <w:sz w:val="20"/>
          <w:szCs w:val="20"/>
          <w:shd w:val="clear" w:color="auto" w:fill="FFFFFF"/>
          <w:lang w:val="en-US" w:eastAsia="es-ES"/>
        </w:rPr>
        <w:t xml:space="preserve"> treating diseases. All of this supported by a collection of clinical images and scientific papers to serve as a guide for future users.</w:t>
      </w:r>
    </w:p>
    <w:p w:rsidR="007749A2" w:rsidRDefault="007749A2">
      <w:pPr>
        <w:rPr>
          <w:sz w:val="24"/>
          <w:szCs w:val="24"/>
          <w:lang w:val="en-US"/>
        </w:rPr>
      </w:pPr>
    </w:p>
    <w:p w:rsidR="007749A2" w:rsidRPr="007749A2" w:rsidRDefault="007749A2" w:rsidP="007749A2">
      <w:pPr>
        <w:spacing w:after="0" w:line="240" w:lineRule="auto"/>
        <w:ind w:firstLine="720"/>
        <w:jc w:val="both"/>
        <w:rPr>
          <w:rFonts w:ascii="Times New Roman" w:eastAsia="Times New Roman" w:hAnsi="Times New Roman" w:cs="Times New Roman"/>
          <w:noProof w:val="0"/>
          <w:sz w:val="24"/>
          <w:szCs w:val="24"/>
          <w:lang w:val="en-US" w:eastAsia="es-ES"/>
        </w:rPr>
      </w:pPr>
      <w:r w:rsidRPr="007749A2">
        <w:rPr>
          <w:rFonts w:ascii="Georgia" w:eastAsia="Times New Roman" w:hAnsi="Georgia" w:cs="Times New Roman"/>
          <w:noProof w:val="0"/>
          <w:color w:val="000000"/>
          <w:sz w:val="20"/>
          <w:szCs w:val="20"/>
          <w:shd w:val="clear" w:color="auto" w:fill="FFFFFF"/>
          <w:lang w:val="en-US" w:eastAsia="es-ES"/>
        </w:rPr>
        <w:t xml:space="preserve">To sum up, we can say this database is made to help especially biomedical engineers, </w:t>
      </w:r>
      <w:proofErr w:type="gramStart"/>
      <w:r w:rsidRPr="007749A2">
        <w:rPr>
          <w:rFonts w:ascii="Georgia" w:eastAsia="Times New Roman" w:hAnsi="Georgia" w:cs="Times New Roman"/>
          <w:noProof w:val="0"/>
          <w:color w:val="000000"/>
          <w:sz w:val="20"/>
          <w:szCs w:val="20"/>
          <w:shd w:val="clear" w:color="auto" w:fill="FFFFFF"/>
          <w:lang w:val="en-US" w:eastAsia="es-ES"/>
        </w:rPr>
        <w:t>and also</w:t>
      </w:r>
      <w:proofErr w:type="gramEnd"/>
      <w:r w:rsidRPr="007749A2">
        <w:rPr>
          <w:rFonts w:ascii="Georgia" w:eastAsia="Times New Roman" w:hAnsi="Georgia" w:cs="Times New Roman"/>
          <w:noProof w:val="0"/>
          <w:color w:val="000000"/>
          <w:sz w:val="20"/>
          <w:szCs w:val="20"/>
          <w:shd w:val="clear" w:color="auto" w:fill="FFFFFF"/>
          <w:lang w:val="en-US" w:eastAsia="es-ES"/>
        </w:rPr>
        <w:t xml:space="preserve"> other professionals found in the same fieldwork such as doctors, engineers, physicists, chemists, biologists…</w:t>
      </w:r>
    </w:p>
    <w:p w:rsidR="007749A2" w:rsidRPr="007749A2" w:rsidRDefault="007749A2" w:rsidP="007749A2">
      <w:pPr>
        <w:spacing w:after="0" w:line="240" w:lineRule="auto"/>
        <w:ind w:firstLine="720"/>
        <w:jc w:val="both"/>
        <w:rPr>
          <w:rFonts w:ascii="Times New Roman" w:eastAsia="Times New Roman" w:hAnsi="Times New Roman" w:cs="Times New Roman"/>
          <w:noProof w:val="0"/>
          <w:sz w:val="24"/>
          <w:szCs w:val="24"/>
          <w:lang w:val="en-US" w:eastAsia="es-ES"/>
        </w:rPr>
      </w:pPr>
      <w:r w:rsidRPr="007749A2">
        <w:rPr>
          <w:rFonts w:ascii="Times New Roman" w:eastAsia="Times New Roman" w:hAnsi="Times New Roman" w:cs="Times New Roman"/>
          <w:noProof w:val="0"/>
          <w:sz w:val="24"/>
          <w:szCs w:val="24"/>
          <w:lang w:val="en-US" w:eastAsia="es-ES"/>
        </w:rPr>
        <w:t> </w:t>
      </w:r>
    </w:p>
    <w:p w:rsidR="007749A2" w:rsidRPr="007749A2" w:rsidRDefault="007749A2" w:rsidP="007749A2">
      <w:pPr>
        <w:spacing w:after="0" w:line="240" w:lineRule="auto"/>
        <w:ind w:firstLine="720"/>
        <w:jc w:val="both"/>
        <w:rPr>
          <w:rFonts w:ascii="Times New Roman" w:eastAsia="Times New Roman" w:hAnsi="Times New Roman" w:cs="Times New Roman"/>
          <w:noProof w:val="0"/>
          <w:sz w:val="24"/>
          <w:szCs w:val="24"/>
          <w:lang w:val="en-US" w:eastAsia="es-ES"/>
        </w:rPr>
      </w:pPr>
      <w:r w:rsidRPr="007749A2">
        <w:rPr>
          <w:rFonts w:ascii="Georgia" w:eastAsia="Times New Roman" w:hAnsi="Georgia" w:cs="Times New Roman"/>
          <w:noProof w:val="0"/>
          <w:color w:val="000000"/>
          <w:sz w:val="20"/>
          <w:szCs w:val="20"/>
          <w:shd w:val="clear" w:color="auto" w:fill="FFFFFF"/>
          <w:lang w:val="en-US" w:eastAsia="es-ES"/>
        </w:rPr>
        <w:t>One of the possibilities Alexandria has, is to be connected in the future to Google Schol</w:t>
      </w:r>
      <w:r w:rsidRPr="007749A2">
        <w:rPr>
          <w:rFonts w:ascii="Georgia" w:eastAsia="Times New Roman" w:hAnsi="Georgia" w:cs="Times New Roman"/>
          <w:noProof w:val="0"/>
          <w:color w:val="000000"/>
          <w:sz w:val="20"/>
          <w:szCs w:val="20"/>
          <w:lang w:val="en-US" w:eastAsia="es-ES"/>
        </w:rPr>
        <w:t xml:space="preserve">ar. Google Scholar is a freely accessible </w:t>
      </w:r>
      <w:hyperlink r:id="rId5" w:history="1">
        <w:r w:rsidRPr="007749A2">
          <w:rPr>
            <w:rFonts w:ascii="Georgia" w:eastAsia="Times New Roman" w:hAnsi="Georgia" w:cs="Times New Roman"/>
            <w:noProof w:val="0"/>
            <w:color w:val="000000"/>
            <w:sz w:val="20"/>
            <w:szCs w:val="20"/>
            <w:u w:val="single"/>
            <w:lang w:val="en-US" w:eastAsia="es-ES"/>
          </w:rPr>
          <w:t>web search engine</w:t>
        </w:r>
      </w:hyperlink>
      <w:r w:rsidRPr="007749A2">
        <w:rPr>
          <w:rFonts w:ascii="Georgia" w:eastAsia="Times New Roman" w:hAnsi="Georgia" w:cs="Times New Roman"/>
          <w:noProof w:val="0"/>
          <w:color w:val="000000"/>
          <w:sz w:val="20"/>
          <w:szCs w:val="20"/>
          <w:lang w:val="en-US" w:eastAsia="es-ES"/>
        </w:rPr>
        <w:t xml:space="preserve"> that indexes the full text or metadata of </w:t>
      </w:r>
      <w:hyperlink r:id="rId6" w:history="1">
        <w:r w:rsidRPr="007749A2">
          <w:rPr>
            <w:rFonts w:ascii="Georgia" w:eastAsia="Times New Roman" w:hAnsi="Georgia" w:cs="Times New Roman"/>
            <w:noProof w:val="0"/>
            <w:color w:val="000000"/>
            <w:sz w:val="20"/>
            <w:szCs w:val="20"/>
            <w:u w:val="single"/>
            <w:lang w:val="en-US" w:eastAsia="es-ES"/>
          </w:rPr>
          <w:t>scholarly literature</w:t>
        </w:r>
      </w:hyperlink>
      <w:r w:rsidRPr="007749A2">
        <w:rPr>
          <w:rFonts w:ascii="Georgia" w:eastAsia="Times New Roman" w:hAnsi="Georgia" w:cs="Times New Roman"/>
          <w:noProof w:val="0"/>
          <w:color w:val="000000"/>
          <w:sz w:val="20"/>
          <w:szCs w:val="20"/>
          <w:lang w:val="en-US" w:eastAsia="es-ES"/>
        </w:rPr>
        <w:t xml:space="preserve"> across an array of publishing formats and disciplines. The idea is to link Google Scholar to Alexandria, so Alexandria is both automatic and continuously updated with new information so professionals have a reliable site to consult when needed.</w:t>
      </w:r>
    </w:p>
    <w:p w:rsidR="007749A2" w:rsidRPr="007749A2" w:rsidRDefault="007749A2" w:rsidP="007749A2">
      <w:pPr>
        <w:spacing w:after="0" w:line="240" w:lineRule="auto"/>
        <w:jc w:val="both"/>
        <w:rPr>
          <w:rFonts w:ascii="Times New Roman" w:eastAsia="Times New Roman" w:hAnsi="Times New Roman" w:cs="Times New Roman"/>
          <w:noProof w:val="0"/>
          <w:sz w:val="24"/>
          <w:szCs w:val="24"/>
          <w:lang w:val="en-US" w:eastAsia="es-ES"/>
        </w:rPr>
      </w:pPr>
      <w:r w:rsidRPr="007749A2">
        <w:rPr>
          <w:rFonts w:ascii="Times New Roman" w:eastAsia="Times New Roman" w:hAnsi="Times New Roman" w:cs="Times New Roman"/>
          <w:noProof w:val="0"/>
          <w:sz w:val="24"/>
          <w:szCs w:val="24"/>
          <w:lang w:val="en-US" w:eastAsia="es-ES"/>
        </w:rPr>
        <w:t> </w:t>
      </w:r>
    </w:p>
    <w:p w:rsidR="007749A2" w:rsidRPr="007749A2" w:rsidRDefault="007749A2">
      <w:pPr>
        <w:rPr>
          <w:sz w:val="24"/>
          <w:szCs w:val="24"/>
          <w:lang w:val="en-US"/>
        </w:rPr>
      </w:pPr>
      <w:bookmarkStart w:id="0" w:name="_GoBack"/>
      <w:bookmarkEnd w:id="0"/>
    </w:p>
    <w:sectPr w:rsidR="007749A2" w:rsidRPr="007749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31608"/>
    <w:multiLevelType w:val="multilevel"/>
    <w:tmpl w:val="E2B2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A2"/>
    <w:rsid w:val="007749A2"/>
    <w:rsid w:val="00EC71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6C68"/>
  <w15:chartTrackingRefBased/>
  <w15:docId w15:val="{3BAE4861-3901-4B1B-BF0F-13533ED1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49A2"/>
    <w:pPr>
      <w:spacing w:before="100" w:beforeAutospacing="1" w:after="100" w:afterAutospacing="1" w:line="240" w:lineRule="auto"/>
    </w:pPr>
    <w:rPr>
      <w:rFonts w:ascii="Times New Roman" w:eastAsia="Times New Roman" w:hAnsi="Times New Roman" w:cs="Times New Roman"/>
      <w:noProof w:val="0"/>
      <w:sz w:val="24"/>
      <w:szCs w:val="24"/>
      <w:lang w:eastAsia="es-ES"/>
    </w:rPr>
  </w:style>
  <w:style w:type="character" w:styleId="Hipervnculo">
    <w:name w:val="Hyperlink"/>
    <w:basedOn w:val="Fuentedeprrafopredeter"/>
    <w:uiPriority w:val="99"/>
    <w:semiHidden/>
    <w:unhideWhenUsed/>
    <w:rsid w:val="007749A2"/>
    <w:rPr>
      <w:color w:val="0000FF"/>
      <w:u w:val="single"/>
    </w:rPr>
  </w:style>
  <w:style w:type="character" w:customStyle="1" w:styleId="apple-tab-span">
    <w:name w:val="apple-tab-span"/>
    <w:basedOn w:val="Fuentedeprrafopredeter"/>
    <w:rsid w:val="00774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177243">
      <w:bodyDiv w:val="1"/>
      <w:marLeft w:val="0"/>
      <w:marRight w:val="0"/>
      <w:marTop w:val="0"/>
      <w:marBottom w:val="0"/>
      <w:divBdr>
        <w:top w:val="none" w:sz="0" w:space="0" w:color="auto"/>
        <w:left w:val="none" w:sz="0" w:space="0" w:color="auto"/>
        <w:bottom w:val="none" w:sz="0" w:space="0" w:color="auto"/>
        <w:right w:val="none" w:sz="0" w:space="0" w:color="auto"/>
      </w:divBdr>
    </w:div>
    <w:div w:id="968628797">
      <w:bodyDiv w:val="1"/>
      <w:marLeft w:val="0"/>
      <w:marRight w:val="0"/>
      <w:marTop w:val="0"/>
      <w:marBottom w:val="0"/>
      <w:divBdr>
        <w:top w:val="none" w:sz="0" w:space="0" w:color="auto"/>
        <w:left w:val="none" w:sz="0" w:space="0" w:color="auto"/>
        <w:bottom w:val="none" w:sz="0" w:space="0" w:color="auto"/>
        <w:right w:val="none" w:sz="0" w:space="0" w:color="auto"/>
      </w:divBdr>
    </w:div>
    <w:div w:id="19605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cholarly_literature" TargetMode="External"/><Relationship Id="rId5" Type="http://schemas.openxmlformats.org/officeDocument/2006/relationships/hyperlink" Target="https://en.wikipedia.org/wiki/Web_search_engin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479</Words>
  <Characters>2637</Characters>
  <Application>Microsoft Office Word</Application>
  <DocSecurity>0</DocSecurity>
  <Lines>21</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2017-06-01T17:05:00Z</dcterms:created>
  <dcterms:modified xsi:type="dcterms:W3CDTF">2017-06-01T17:14:00Z</dcterms:modified>
</cp:coreProperties>
</file>