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drawing>
          <wp:inline distB="114300" distT="114300" distL="114300" distR="114300">
            <wp:extent cx="1933575" cy="2362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335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Carlos Esteban Alaye Dematti conocido como “Ratón” o “Laucha” por sus compañeros/as y amigos/as, nació un 5 de diciembre de 1955 en la ciudad de Carhué, partido de Adolfo Alsina, provincia de Buenos Aires. Pese a eso, su niñez la pasó en Azul hasta los nueve años. Era hijo de Luis María Alaye, empleado del Banco Nación, y de Adelina Dematti, maestra en el Jardín N° 901 de Azul. Tenía una hermana llamada María. </w:t>
      </w:r>
    </w:p>
    <w:p w:rsidR="00000000" w:rsidDel="00000000" w:rsidP="00000000" w:rsidRDefault="00000000" w:rsidRPr="00000000" w14:paraId="00000003">
      <w:pPr>
        <w:spacing w:line="276" w:lineRule="auto"/>
        <w:rPr/>
      </w:pPr>
      <w:r w:rsidDel="00000000" w:rsidR="00000000" w:rsidRPr="00000000">
        <w:rPr>
          <w:rtl w:val="0"/>
        </w:rPr>
        <w:t xml:space="preserve">En 1964, cuando Carlos tenía nueve años, se mudaron durante un tiempo a la localidad de Brandsen. Su padre murió algunos años después, cuando Carlos tenía doce años. Casi inmediatamente la familia Alaye Dematti se mudó a La Plata por motivos laborales, ya que al ser maestra de escuela a Adelina la enviaban de un lugar a otro.</w:t>
      </w:r>
    </w:p>
    <w:p w:rsidR="00000000" w:rsidDel="00000000" w:rsidP="00000000" w:rsidRDefault="00000000" w:rsidRPr="00000000" w14:paraId="00000004">
      <w:pPr>
        <w:spacing w:line="276" w:lineRule="auto"/>
        <w:rPr/>
      </w:pPr>
      <w:r w:rsidDel="00000000" w:rsidR="00000000" w:rsidRPr="00000000">
        <w:rPr>
          <w:rtl w:val="0"/>
        </w:rPr>
        <w:t xml:space="preserve">En nuestra ciudad cursó los estudios secundarios en el Bachillerato de Bellas Artes perteneciente a la Universidad Nacional de La Plata. Casi inmediatamente allí, en sus primeros años de estancia en La Plata, se hizo hincha de Gimnasia. Muchos años después, cuando Carlos ya había sido detenido - desaparecido, la historia familiar lo siguió vinculando a Gimnasia: su hija Florencia, a quien no llegó a conocer, se casó con un sobrino - nieto de Humberto Juan Recanatini, histórico marcador izquierdo del Club que defendió nuestra camiseta desde 1932 a 1936, llegando a jugar 120 partidos y siendo parte del famoso “Expreso del 33´”. También jugó y fue capitán en la selección nacional argentina, donde ganó la Copa América en 1927. Era también conocido por jugar con un piluso de la por entonces conocida marca Gath y Chávez; si se googlea su nombre se lo puede ver retratado con el mismo por la revista El Gráfico.</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Aquí en La Plata tuvo sus primeros acercamientos a la militancia política, en este caso en la Federación Juvenil Comunista, más conocida popularmente como “la Fede”.</w:t>
      </w:r>
    </w:p>
    <w:p w:rsidR="00000000" w:rsidDel="00000000" w:rsidP="00000000" w:rsidRDefault="00000000" w:rsidRPr="00000000" w14:paraId="00000007">
      <w:pPr>
        <w:spacing w:line="276" w:lineRule="auto"/>
        <w:rPr/>
      </w:pPr>
      <w:r w:rsidDel="00000000" w:rsidR="00000000" w:rsidRPr="00000000">
        <w:rPr>
          <w:rtl w:val="0"/>
        </w:rPr>
        <w:t xml:space="preserve">Posteriormente, viró a posiciones ideológicas más cercanas al peronismo revolucionario. También aquí se hizo fanático de Gimnasia e iba a verlo al bosque; tan así que años despues siguió yendo a la cancha aún clandestino. La casa en la que vivió estaba, de hecho, pintada de blanco con una franja azul qué la cruzaba de lado a lado. Cuando Adelina la vendió posteriormente permanecía así.</w:t>
      </w:r>
    </w:p>
    <w:p w:rsidR="00000000" w:rsidDel="00000000" w:rsidP="00000000" w:rsidRDefault="00000000" w:rsidRPr="00000000" w14:paraId="00000008">
      <w:pPr>
        <w:spacing w:line="276" w:lineRule="auto"/>
        <w:rPr/>
      </w:pPr>
      <w:r w:rsidDel="00000000" w:rsidR="00000000" w:rsidRPr="00000000">
        <w:rPr>
          <w:rtl w:val="0"/>
        </w:rPr>
        <w:t xml:space="preserve">Se unió, cuando todavía era estudiante secundario, a la Unión de Estudiantes Secundarios (UES), organización de superficie de Montoneros en las escuelas secundarias. Llegó a ser delegado de su curso y participó del inicio de las luchas por el boleto estudiantil. Según cuenta Roberto Baschetti en la reseña biográfica que hizo de Carlos, fue amonestado y expulsado en 1972 de ese colegio por cantar la marcha peronista durante una protesta.</w:t>
      </w:r>
    </w:p>
    <w:p w:rsidR="00000000" w:rsidDel="00000000" w:rsidP="00000000" w:rsidRDefault="00000000" w:rsidRPr="00000000" w14:paraId="00000009">
      <w:pPr>
        <w:spacing w:line="276" w:lineRule="auto"/>
        <w:rPr/>
      </w:pPr>
      <w:r w:rsidDel="00000000" w:rsidR="00000000" w:rsidRPr="00000000">
        <w:rPr>
          <w:rtl w:val="0"/>
        </w:rPr>
        <w:t xml:space="preserve">En el año 1974  hace el ingreso a la UNLP, más precisamente a la carrera de Psicología, en ese momento perteneciente a la Facultad de Humanidades y Ciencias de la Educación. Más adelante, en el año de su secuestro y desaparición, realizó el ingreso en la carrera de Profesorado en Historia, en la Facultad de Humanidades. </w:t>
      </w:r>
    </w:p>
    <w:p w:rsidR="00000000" w:rsidDel="00000000" w:rsidP="00000000" w:rsidRDefault="00000000" w:rsidRPr="00000000" w14:paraId="0000000A">
      <w:pPr>
        <w:spacing w:line="276" w:lineRule="auto"/>
        <w:rPr/>
      </w:pPr>
      <w:r w:rsidDel="00000000" w:rsidR="00000000" w:rsidRPr="00000000">
        <w:rPr>
          <w:rtl w:val="0"/>
        </w:rPr>
        <w:t xml:space="preserve">Cuando ingresó a Psicología comenzó a militar en la Juventud Universitaria Peronista (JUP), puerta de entrada a su militancia orgánica en la organización Montoneros. En ese marco es que Carlos comenzó el proceso conocido en esa época como “proletarización”, donde los militantes comenzaban a trabajar en distintas fábricas con el fin de insertarse en la militancia sindical e ir construyendo organización obrera. </w:t>
      </w:r>
    </w:p>
    <w:p w:rsidR="00000000" w:rsidDel="00000000" w:rsidP="00000000" w:rsidRDefault="00000000" w:rsidRPr="00000000" w14:paraId="0000000B">
      <w:pPr>
        <w:spacing w:line="276" w:lineRule="auto"/>
        <w:rPr/>
      </w:pPr>
      <w:r w:rsidDel="00000000" w:rsidR="00000000" w:rsidRPr="00000000">
        <w:rPr>
          <w:rtl w:val="0"/>
        </w:rPr>
        <w:t xml:space="preserve">Adquiere, así, conocimientos como obrero del metal. Junto a su compañera, Inés Ramos, se mudaron a una casa en el barrio conocido como “Astilleros”. La casa donde Carlos e Inés compartieron vida y militancia funcionó también como casa operativa de Montoneros, siendo utilizada para realizar actividades de prensa y difusión. Poco después de mudarse, Carlos ingresó a trabajar en Astilleros Río Santiago (ARS), donde fue elegido delegado. Allí conquistó, junto a sus compañeros, el histórico Convenio Colectivo de Trabajo (CCT) que aún sigue vigente. Posteriormente trabajó en YPF hasta el momento de su desaparición.</w:t>
      </w:r>
    </w:p>
    <w:p w:rsidR="00000000" w:rsidDel="00000000" w:rsidP="00000000" w:rsidRDefault="00000000" w:rsidRPr="00000000" w14:paraId="0000000C">
      <w:pPr>
        <w:spacing w:line="276" w:lineRule="auto"/>
        <w:rPr/>
      </w:pPr>
      <w:r w:rsidDel="00000000" w:rsidR="00000000" w:rsidRPr="00000000">
        <w:rPr>
          <w:rtl w:val="0"/>
        </w:rPr>
        <w:t xml:space="preserve">Su madre, Adelina, tuvo una destacada militancia en Madres de Plaza de Mayo. Formó parte de la Comisión Provincial por la Memoria (CPM) y la Asamblea Permanente por los Derechos Humanos (APDH). Fue especialmente conocida por dejar un vasto material fotográfico de toda su lucha por la aparición de Carlos; documentó con imágenes, por ejemplo, las primeras rondas de las Madres de Plaza de Mayo. El archivo que constituyó también cuenta con documentos producidos, conservados o recopilados por Adelina como cartas, telegramas, fotografías, expedientes judiciales, volantes y recortes periodísticos; también la exhaustiva investigación que, de forma autodidacta y por pura voluntad militante, hizo sobre el Cementerio de La Plata y los médicos de la morgue que firmaban certificados de defunción a miles de NN. La Unesco declaró todo su archivo como Patrimonio Documental de la “Memoria del Mundo” en 2007. Adelina fue, además, declarada ciudadana ilustre de su ciudad natal, Chivilcoy, y de su ciudad adoptiva, La Plata.</w:t>
      </w:r>
    </w:p>
    <w:p w:rsidR="00000000" w:rsidDel="00000000" w:rsidP="00000000" w:rsidRDefault="00000000" w:rsidRPr="00000000" w14:paraId="0000000D">
      <w:pPr>
        <w:spacing w:line="276" w:lineRule="auto"/>
        <w:rPr/>
      </w:pPr>
      <w:r w:rsidDel="00000000" w:rsidR="00000000" w:rsidRPr="00000000">
        <w:rPr>
          <w:rtl w:val="0"/>
        </w:rPr>
        <w:t xml:space="preserve">Fue ella quien reconstruyó, con testimonios de distintos vecinos, el momento en que integrantes de la Armada Argentina y la CNU (Concentración Nacional Universitaria) secuestraron a Carlos, el 5 de mayo de 1977. Según rescata Baschetti por declaraciones de Adelina en la reconstrucción biográfica de Carlos ya mencionada:</w:t>
      </w:r>
    </w:p>
    <w:p w:rsidR="00000000" w:rsidDel="00000000" w:rsidP="00000000" w:rsidRDefault="00000000" w:rsidRPr="00000000" w14:paraId="0000000E">
      <w:pPr>
        <w:spacing w:line="276" w:lineRule="auto"/>
        <w:rPr/>
      </w:pPr>
      <w:r w:rsidDel="00000000" w:rsidR="00000000" w:rsidRPr="00000000">
        <w:rPr>
          <w:rtl w:val="0"/>
        </w:rPr>
        <w:t xml:space="preserve">"Carlos iba en bicicleta por la calle Bossinga y lo detiene un tipo vestido de civil como para pedirle fuego, se pone a hablar e inmediatamente intenta irse en la bicicleta y cae, supuestamente le dan un tiro por la espalda con una pistola. Dicen que había un auto parado en la esquina desde varias horas antes y que desde el otro lado cuando sucede esto, corre gente hacia él, también armada, detienen una camioneta y se lo llevan herido en la caja. Él iba a una cita. Lo habían delatado. Más tarde me entero que estuvo en CCD “La Cacha”. Nunca más lo ví".</w:t>
      </w:r>
    </w:p>
    <w:p w:rsidR="00000000" w:rsidDel="00000000" w:rsidP="00000000" w:rsidRDefault="00000000" w:rsidRPr="00000000" w14:paraId="0000000F">
      <w:pPr>
        <w:spacing w:line="276" w:lineRule="auto"/>
        <w:rPr/>
      </w:pPr>
      <w:r w:rsidDel="00000000" w:rsidR="00000000" w:rsidRPr="00000000">
        <w:rPr>
          <w:rtl w:val="0"/>
        </w:rPr>
        <w:t xml:space="preserve">Hay testimonios que indican que, presumiblemente, con anterioridad a su paso por la Cacha, estuvo detenido en el Batallón de Infantería de Marina N°3, en 122 y 52, donde actualmente se encuentran la Facultad de Humanidades y Ciencias de la Educación y la Facultad de Psicología, y también en el Hospital Naval. Cuando secuestraron y desaparecieron a Carlos él y su compañera, Inés, estaban esperando una hija, que nació el 24 de septiembre de 1977 y se llamó Florencia. Inés se exilió junto a su pequeña hija Florencia en México. Inés sigue residiendo allí.</w:t>
      </w:r>
    </w:p>
    <w:p w:rsidR="00000000" w:rsidDel="00000000" w:rsidP="00000000" w:rsidRDefault="00000000" w:rsidRPr="00000000" w14:paraId="00000010">
      <w:pPr>
        <w:spacing w:line="276" w:lineRule="auto"/>
        <w:rPr/>
      </w:pPr>
      <w:r w:rsidDel="00000000" w:rsidR="00000000" w:rsidRPr="00000000">
        <w:rPr>
          <w:rtl w:val="0"/>
        </w:rPr>
        <w:t xml:space="preserve">La casa en la que vivieron Inés y Carlos fue posteriormente destruida por grupos de tareas e intrusada varias veces. Cuando la familia recuperó el control de la casa la cedió para que se hagan actividades culturales y políticas. Desde noviembre de 2021 es oficialmente un espacio de Memoria cogestionado entre la Universidad y distintas organizaciones políticas y de Derechos Humanos: la Casa Carlos Alaye. Desde allí, como seguramente él hubiera querido, se mantiene viva su memoria a través de la militancia. </w:t>
      </w:r>
    </w:p>
    <w:p w:rsidR="00000000" w:rsidDel="00000000" w:rsidP="00000000" w:rsidRDefault="00000000" w:rsidRPr="00000000" w14:paraId="00000011">
      <w:pPr>
        <w:spacing w:line="276" w:lineRule="auto"/>
        <w:rPr/>
      </w:pPr>
      <w:r w:rsidDel="00000000" w:rsidR="00000000" w:rsidRPr="00000000">
        <w:rPr>
          <w:rtl w:val="0"/>
        </w:rPr>
        <w:t xml:space="preserve">La intersección entre la calle Bossinga y la Ferella en Ensenada, donde fue secuestrado Carlos, lleva también su nombre desde 2023. El legajo que da cuenta de su paso como estudiante en la Facultad de Humanidades, Ciencias de la Educación y, en ese momento, Psicología, fue reparado en marzo de 2018 junto a los de decenas de otros compañeros y compañeras. En Chivilcoy, lugar natal de su madre, se encuentra el Complejo Histórico Municipal “Adelina Dematti de Alaye”, donde hay actualmente una baldosa con el nombre de Carlos en el marco del Programa Baldosas por la Memoria.</w:t>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x) ¿Trabajó?, ¿en qué lugares?.</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