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Mario Luis Noriega Beltrame</w:t>
      </w:r>
      <w:r w:rsidDel="00000000" w:rsidR="00000000" w:rsidRPr="00000000">
        <w:rPr>
          <w:b w:val="1"/>
          <w:bCs w:val="1"/>
          <w:rtl w:val="0"/>
        </w:rPr>
        <w:t xml:space="preserve"> </w:t>
      </w:r>
      <w:r w:rsidDel="00000000" w:rsidR="00000000" w:rsidRPr="00000000">
        <w:rPr>
          <w:rtl w:val="0"/>
        </w:rPr>
        <w:t xml:space="preserve">n</w:t>
      </w:r>
      <w:r w:rsidDel="00000000" w:rsidR="00000000" w:rsidRPr="00000000">
        <w:rPr>
          <w:rtl w:val="0"/>
        </w:rPr>
        <w:t xml:space="preserve">ació el 27 de junio de 1955 en Cañada de Gómez, provincia de Santa Fe.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“Pato”, como lo conocían por su particular forma de andar, nació en el seno de una familia con cierta tradición en las fuerzas armadas, fue hijo de Clyde Beatriz Beltrame y del capitán de navío Mario “Pepe” Noriega; su tío, el capitán de fragata Néstor Noriega, fue quien comandó el bombardeo a Plaza de Mayo en 1955. Tuvo tres hermanos: Fernando, María José y Carola.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Como era de esperarse, Mario realizó gran parte de sus estudios en el Liceo Naval Militar “Almirante Brown” donde llegó a elegir la especialidad de infante de marina. Luego de terminar cuarto año, decidió irse del Liceo y reintegrarse a la vida civil, estudió un año en “La Legión” de nuestra ciudad. Tiempo después se inscribió para estudiar en la Facultad de Ciencias Naturales y Museo de la Universidad Nacional de La Plata, pero no llegó a cursar ninguna materia.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Hincha y socio de Gimnasia, en la época de la compra del predio “Estancia Chica” fue uno de los “socios patrimoniales” de la institución.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su etapa de estudiante secundario colaboró con la fundación del Movimiento de Acción Secundaria (MAS) de La Plata, organismo de superficie de las Fuerzas Armadas Revolucionarias (FAR), que luego de la fusión con Montoneros devino en la Unión de Estudiantes Secundarios (UES). Luego ingresó a la Juventud Peronista (JP).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1974, cuando Montoneros tuvo que pasar a la clandestinidad, Mario ya integraba la organización.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 abril de 1975 ingresó a trabajar en el Astillero “Río Santiago” (ARS), allí militó en la Juventud Trabajadora Peronista (JTP), donde integró la Lista Celeste “Scalabrini Ortiz”.</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13 de noviembre de 1975, unos meses antes del comienzo del golpe, fue asesinado en un enfrentamiento contra la policía y el ejército.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Mario Luis Noriega Beltrame, en Gimnasia ¡Presente, siempre!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