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highlight w:val="yellow"/>
        </w:rPr>
      </w:pPr>
      <w:r w:rsidDel="00000000" w:rsidR="00000000" w:rsidRPr="00000000">
        <w:rPr>
          <w:highlight w:val="yellow"/>
          <w:rtl w:val="0"/>
        </w:rPr>
        <w:t xml:space="preserve">Edda Elba Vega Ferretti</w:t>
      </w:r>
    </w:p>
    <w:p w:rsidR="00000000" w:rsidDel="00000000" w:rsidP="00000000" w:rsidRDefault="00000000" w:rsidRPr="00000000" w14:paraId="00000002">
      <w:pPr>
        <w:spacing w:line="276" w:lineRule="auto"/>
        <w:rPr>
          <w:highlight w:val="yellow"/>
        </w:rPr>
      </w:pPr>
      <w:r w:rsidDel="00000000" w:rsidR="00000000" w:rsidRPr="00000000">
        <w:rPr>
          <w:rtl w:val="0"/>
        </w:rPr>
      </w:r>
    </w:p>
    <w:p w:rsidR="00000000" w:rsidDel="00000000" w:rsidP="00000000" w:rsidRDefault="00000000" w:rsidRPr="00000000" w14:paraId="00000003">
      <w:pPr>
        <w:spacing w:line="276" w:lineRule="auto"/>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-hija de Elda Ferretti de Vega.</w:t>
      </w:r>
    </w:p>
    <w:p w:rsidR="00000000" w:rsidDel="00000000" w:rsidP="00000000" w:rsidRDefault="00000000" w:rsidRPr="00000000" w14:paraId="00000004">
      <w:pPr>
        <w:spacing w:line="276" w:lineRule="auto"/>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-Militaba en el Partido Comunista Marxista Leninista (PCML) y  activa en la Federación de Obreros de la Industria de la Carne </w:t>
      </w:r>
      <w:r w:rsidDel="00000000" w:rsidR="00000000" w:rsidRPr="00000000">
        <w:rPr>
          <w:highlight w:val="yellow"/>
          <w:rtl w:val="0"/>
        </w:rPr>
        <w:t xml:space="preserve"> / el Sindicato de Obreros de Swift</w:t>
      </w:r>
      <w:r w:rsidDel="00000000" w:rsidR="00000000" w:rsidRPr="00000000">
        <w:rPr>
          <w:rFonts w:ascii="Comic Sans MS" w:cs="Comic Sans MS" w:eastAsia="Comic Sans MS" w:hAnsi="Comic Sans MS"/>
          <w:sz w:val="24"/>
          <w:szCs w:val="24"/>
          <w:highlight w:val="yellow"/>
          <w:rtl w:val="0"/>
        </w:rPr>
        <w:t xml:space="preserve">. </w:t>
      </w:r>
    </w:p>
    <w:p w:rsidR="00000000" w:rsidDel="00000000" w:rsidP="00000000" w:rsidRDefault="00000000" w:rsidRPr="00000000" w14:paraId="00000005">
      <w:pPr>
        <w:spacing w:line="276" w:lineRule="auto"/>
        <w:rPr>
          <w:rFonts w:ascii="Comic Sans MS" w:cs="Comic Sans MS" w:eastAsia="Comic Sans MS" w:hAnsi="Comic Sans MS"/>
          <w:sz w:val="24"/>
          <w:szCs w:val="24"/>
          <w:highlight w:val="yellow"/>
        </w:rPr>
      </w:pPr>
      <w:r w:rsidDel="00000000" w:rsidR="00000000" w:rsidRPr="00000000">
        <w:rPr>
          <w:rtl w:val="0"/>
        </w:rPr>
      </w:r>
    </w:p>
    <w:p w:rsidR="00000000" w:rsidDel="00000000" w:rsidP="00000000" w:rsidRDefault="00000000" w:rsidRPr="00000000" w14:paraId="00000006">
      <w:pPr>
        <w:spacing w:line="276" w:lineRule="auto"/>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Era empleada administrativa en la contaduría de la sección exportación del Frigorífico “Swift”, en Berisso.</w:t>
      </w:r>
    </w:p>
    <w:p w:rsidR="00000000" w:rsidDel="00000000" w:rsidP="00000000" w:rsidRDefault="00000000" w:rsidRPr="00000000" w14:paraId="00000007">
      <w:pPr>
        <w:spacing w:line="276" w:lineRule="auto"/>
        <w:rPr>
          <w:highlight w:val="yellow"/>
        </w:rPr>
      </w:pPr>
      <w:r w:rsidDel="00000000" w:rsidR="00000000" w:rsidRPr="00000000">
        <w:rPr>
          <w:highlight w:val="yellow"/>
          <w:rtl w:val="0"/>
        </w:rPr>
        <w:t xml:space="preserve"> tenía 22 años. </w:t>
      </w:r>
    </w:p>
    <w:p w:rsidR="00000000" w:rsidDel="00000000" w:rsidP="00000000" w:rsidRDefault="00000000" w:rsidRPr="00000000" w14:paraId="00000008">
      <w:pPr>
        <w:spacing w:line="276" w:lineRule="auto"/>
        <w:rPr>
          <w:highlight w:val="yellow"/>
        </w:rPr>
      </w:pPr>
      <w:r w:rsidDel="00000000" w:rsidR="00000000" w:rsidRPr="00000000">
        <w:rPr>
          <w:highlight w:val="yellow"/>
          <w:rtl w:val="0"/>
        </w:rPr>
        <w:t xml:space="preserve">-nació el 1ro de agosto de 1955 en la ciudad de La Plata</w:t>
      </w:r>
    </w:p>
    <w:p w:rsidR="00000000" w:rsidDel="00000000" w:rsidP="00000000" w:rsidRDefault="00000000" w:rsidRPr="00000000" w14:paraId="00000009">
      <w:pPr>
        <w:spacing w:line="276" w:lineRule="auto"/>
        <w:rPr>
          <w:highlight w:val="yellow"/>
        </w:rPr>
      </w:pPr>
      <w:r w:rsidDel="00000000" w:rsidR="00000000" w:rsidRPr="00000000">
        <w:rPr>
          <w:rtl w:val="0"/>
        </w:rPr>
      </w:r>
    </w:p>
    <w:p w:rsidR="00000000" w:rsidDel="00000000" w:rsidP="00000000" w:rsidRDefault="00000000" w:rsidRPr="00000000" w14:paraId="0000000A">
      <w:pPr>
        <w:spacing w:line="276" w:lineRule="auto"/>
        <w:rPr>
          <w:highlight w:val="yellow"/>
        </w:rPr>
      </w:pPr>
      <w:r w:rsidDel="00000000" w:rsidR="00000000" w:rsidRPr="00000000">
        <w:rPr>
          <w:highlight w:val="yellow"/>
          <w:rtl w:val="0"/>
        </w:rPr>
        <w:t xml:space="preserve">El 6 de diciembre de 1977 a las 23 horas, fue secuestrada junto a dos compañeras de militancia, Elda Edith Estañares y su cuñada Mirta Alicia Balasini, en un operativo ilegal de detención llamado “Operativo Escoba” en el domicilio ubicado en la avenida Directorio en el barrio de Caballito, Capital Federal.</w:t>
      </w:r>
    </w:p>
    <w:p w:rsidR="00000000" w:rsidDel="00000000" w:rsidP="00000000" w:rsidRDefault="00000000" w:rsidRPr="00000000" w14:paraId="0000000B">
      <w:pPr>
        <w:spacing w:line="276" w:lineRule="auto"/>
        <w:rPr>
          <w:highlight w:val="yellow"/>
        </w:rPr>
      </w:pPr>
      <w:r w:rsidDel="00000000" w:rsidR="00000000" w:rsidRPr="00000000">
        <w:rPr>
          <w:rtl w:val="0"/>
        </w:rPr>
      </w:r>
    </w:p>
    <w:p w:rsidR="00000000" w:rsidDel="00000000" w:rsidP="00000000" w:rsidRDefault="00000000" w:rsidRPr="00000000" w14:paraId="0000000C">
      <w:pPr>
        <w:spacing w:line="276" w:lineRule="auto"/>
        <w:rPr>
          <w:highlight w:val="yellow"/>
        </w:rPr>
      </w:pPr>
      <w:r w:rsidDel="00000000" w:rsidR="00000000" w:rsidRPr="00000000">
        <w:rPr>
          <w:highlight w:val="yellow"/>
          <w:rtl w:val="0"/>
        </w:rPr>
        <w:t xml:space="preserve"> Según los testimonios de ex detenidos fue vista en los centros clandestinos de detención “Club Atlético” y “El Banco”. Su caso fue incluido en causa judicial en la que se investigaron, probaron y condenaron delitos de lesa humanidad en diciembre de 2009 por el TRIBUNAL ORAL EN LO CRIMINAL FEDERAL Nº 5 DE CAPITAL FEDERAL en Causas Nº 1261 y 1268.  Edda Elba continúa desaparecida.</w:t>
      </w:r>
    </w:p>
    <w:p w:rsidR="00000000" w:rsidDel="00000000" w:rsidP="00000000" w:rsidRDefault="00000000" w:rsidRPr="00000000" w14:paraId="0000000D">
      <w:pPr>
        <w:spacing w:line="276" w:lineRule="auto"/>
        <w:rPr>
          <w:highlight w:val="yellow"/>
        </w:rPr>
      </w:pPr>
      <w:r w:rsidDel="00000000" w:rsidR="00000000" w:rsidRPr="00000000">
        <w:rPr>
          <w:rtl w:val="0"/>
        </w:rPr>
      </w:r>
    </w:p>
    <w:p w:rsidR="00000000" w:rsidDel="00000000" w:rsidP="00000000" w:rsidRDefault="00000000" w:rsidRPr="00000000" w14:paraId="0000000E">
      <w:pPr>
        <w:spacing w:line="276" w:lineRule="auto"/>
        <w:rPr>
          <w:highlight w:val="yellow"/>
        </w:rPr>
      </w:pPr>
      <w:r w:rsidDel="00000000" w:rsidR="00000000" w:rsidRPr="00000000">
        <w:rPr>
          <w:highlight w:val="yellow"/>
          <w:rtl w:val="0"/>
        </w:rPr>
        <w:t xml:space="preserve">EDDA ELBA VEGA (https://perio.unlp.edu.ar/sistemas/biblioteca/files/Jorge_Drkos_las_vidas_que_nos_faltan_berisso-j_derkos-digital.pdf)</w:t>
      </w:r>
    </w:p>
    <w:p w:rsidR="00000000" w:rsidDel="00000000" w:rsidP="00000000" w:rsidRDefault="00000000" w:rsidRPr="00000000" w14:paraId="0000000F">
      <w:pPr>
        <w:spacing w:line="276" w:lineRule="auto"/>
        <w:rPr>
          <w:highlight w:val="yellow"/>
        </w:rPr>
      </w:pPr>
      <w:r w:rsidDel="00000000" w:rsidR="00000000" w:rsidRPr="00000000">
        <w:rPr>
          <w:highlight w:val="yellow"/>
          <w:rtl w:val="0"/>
        </w:rPr>
        <w:t xml:space="preserve">6 de diciembre de 1977</w:t>
      </w:r>
    </w:p>
    <w:p w:rsidR="00000000" w:rsidDel="00000000" w:rsidP="00000000" w:rsidRDefault="00000000" w:rsidRPr="00000000" w14:paraId="00000010">
      <w:pPr>
        <w:spacing w:line="276" w:lineRule="auto"/>
        <w:rPr>
          <w:highlight w:val="yellow"/>
        </w:rPr>
      </w:pPr>
      <w:r w:rsidDel="00000000" w:rsidR="00000000" w:rsidRPr="00000000">
        <w:rPr>
          <w:highlight w:val="yellow"/>
          <w:rtl w:val="0"/>
        </w:rPr>
        <w:t xml:space="preserve">El lunes 5 de diciembre del 77, Edda se encontraba con la berissense Elda Edith Estañares</w:t>
      </w:r>
    </w:p>
    <w:p w:rsidR="00000000" w:rsidDel="00000000" w:rsidP="00000000" w:rsidRDefault="00000000" w:rsidRPr="00000000" w14:paraId="00000011">
      <w:pPr>
        <w:spacing w:line="276" w:lineRule="auto"/>
        <w:rPr>
          <w:highlight w:val="yellow"/>
        </w:rPr>
      </w:pPr>
      <w:r w:rsidDel="00000000" w:rsidR="00000000" w:rsidRPr="00000000">
        <w:rPr>
          <w:highlight w:val="yellow"/>
          <w:rtl w:val="0"/>
        </w:rPr>
        <w:t xml:space="preserve">en el departamento de XXX.</w:t>
      </w:r>
    </w:p>
    <w:p w:rsidR="00000000" w:rsidDel="00000000" w:rsidP="00000000" w:rsidRDefault="00000000" w:rsidRPr="00000000" w14:paraId="00000012">
      <w:pPr>
        <w:spacing w:line="276" w:lineRule="auto"/>
        <w:rPr>
          <w:highlight w:val="yellow"/>
        </w:rPr>
      </w:pPr>
      <w:r w:rsidDel="00000000" w:rsidR="00000000" w:rsidRPr="00000000">
        <w:rPr>
          <w:rtl w:val="0"/>
        </w:rPr>
      </w:r>
    </w:p>
    <w:p w:rsidR="00000000" w:rsidDel="00000000" w:rsidP="00000000" w:rsidRDefault="00000000" w:rsidRPr="00000000" w14:paraId="00000013">
      <w:pPr>
        <w:spacing w:line="276" w:lineRule="auto"/>
        <w:rPr>
          <w:highlight w:val="yellow"/>
        </w:rPr>
      </w:pPr>
      <w:r w:rsidDel="00000000" w:rsidR="00000000" w:rsidRPr="00000000">
        <w:rPr>
          <w:highlight w:val="yellow"/>
          <w:rtl w:val="0"/>
        </w:rPr>
        <w:t xml:space="preserve">Las tres mujeres militaban en el PCML (Partido Comunista Marxista Leninista) y habían</w:t>
      </w:r>
    </w:p>
    <w:p w:rsidR="00000000" w:rsidDel="00000000" w:rsidP="00000000" w:rsidRDefault="00000000" w:rsidRPr="00000000" w14:paraId="00000014">
      <w:pPr>
        <w:spacing w:line="276" w:lineRule="auto"/>
        <w:rPr>
          <w:highlight w:val="yellow"/>
        </w:rPr>
      </w:pPr>
      <w:r w:rsidDel="00000000" w:rsidR="00000000" w:rsidRPr="00000000">
        <w:rPr>
          <w:highlight w:val="yellow"/>
          <w:rtl w:val="0"/>
        </w:rPr>
        <w:t xml:space="preserve">abandonado la regional de La Plata por cuestiones de seguridad. Se fueron a dormir sin</w:t>
      </w:r>
    </w:p>
    <w:p w:rsidR="00000000" w:rsidDel="00000000" w:rsidP="00000000" w:rsidRDefault="00000000" w:rsidRPr="00000000" w14:paraId="00000015">
      <w:pPr>
        <w:spacing w:line="276" w:lineRule="auto"/>
        <w:rPr>
          <w:highlight w:val="yellow"/>
        </w:rPr>
      </w:pPr>
      <w:r w:rsidDel="00000000" w:rsidR="00000000" w:rsidRPr="00000000">
        <w:rPr>
          <w:highlight w:val="yellow"/>
          <w:rtl w:val="0"/>
        </w:rPr>
        <w:t xml:space="preserve">sospechar que esa madrugada las fuerzas de la dictadura llevarían adelante el “Operativo</w:t>
      </w:r>
    </w:p>
    <w:p w:rsidR="00000000" w:rsidDel="00000000" w:rsidP="00000000" w:rsidRDefault="00000000" w:rsidRPr="00000000" w14:paraId="00000016">
      <w:pPr>
        <w:spacing w:line="276" w:lineRule="auto"/>
        <w:rPr>
          <w:highlight w:val="yellow"/>
        </w:rPr>
      </w:pPr>
      <w:r w:rsidDel="00000000" w:rsidR="00000000" w:rsidRPr="00000000">
        <w:rPr>
          <w:highlight w:val="yellow"/>
          <w:rtl w:val="0"/>
        </w:rPr>
        <w:t xml:space="preserve">Escoba”, una de las acciones más planificadas y letales contra una organización popular.</w:t>
      </w:r>
    </w:p>
    <w:p w:rsidR="00000000" w:rsidDel="00000000" w:rsidP="00000000" w:rsidRDefault="00000000" w:rsidRPr="00000000" w14:paraId="00000017">
      <w:pPr>
        <w:spacing w:line="276" w:lineRule="auto"/>
        <w:rPr>
          <w:highlight w:val="yellow"/>
        </w:rPr>
      </w:pPr>
      <w:r w:rsidDel="00000000" w:rsidR="00000000" w:rsidRPr="00000000">
        <w:rPr>
          <w:highlight w:val="yellow"/>
          <w:rtl w:val="0"/>
        </w:rPr>
        <w:t xml:space="preserve">Después de cumplir 18 años, Edda ingresó a trabajar como personal administrativo en</w:t>
      </w:r>
    </w:p>
    <w:p w:rsidR="00000000" w:rsidDel="00000000" w:rsidP="00000000" w:rsidRDefault="00000000" w:rsidRPr="00000000" w14:paraId="00000018">
      <w:pPr>
        <w:spacing w:line="276" w:lineRule="auto"/>
        <w:rPr>
          <w:highlight w:val="yellow"/>
        </w:rPr>
      </w:pPr>
      <w:r w:rsidDel="00000000" w:rsidR="00000000" w:rsidRPr="00000000">
        <w:rPr>
          <w:highlight w:val="yellow"/>
          <w:rtl w:val="0"/>
        </w:rPr>
        <w:t xml:space="preserve">el Frigorífico Swift. Cumplía tareas en la contaduría, en la sección exportación. Al año de</w:t>
      </w:r>
    </w:p>
    <w:p w:rsidR="00000000" w:rsidDel="00000000" w:rsidP="00000000" w:rsidRDefault="00000000" w:rsidRPr="00000000" w14:paraId="00000019">
      <w:pPr>
        <w:spacing w:line="276" w:lineRule="auto"/>
        <w:rPr>
          <w:highlight w:val="yellow"/>
        </w:rPr>
      </w:pPr>
      <w:r w:rsidDel="00000000" w:rsidR="00000000" w:rsidRPr="00000000">
        <w:rPr>
          <w:highlight w:val="yellow"/>
          <w:rtl w:val="0"/>
        </w:rPr>
        <w:t xml:space="preserve">estar allí los compañeros del sector la eligieron delegada. A los servicios de inteligencia les</w:t>
      </w:r>
    </w:p>
    <w:p w:rsidR="00000000" w:rsidDel="00000000" w:rsidP="00000000" w:rsidRDefault="00000000" w:rsidRPr="00000000" w14:paraId="0000001A">
      <w:pPr>
        <w:spacing w:line="276" w:lineRule="auto"/>
        <w:rPr>
          <w:highlight w:val="yellow"/>
        </w:rPr>
      </w:pPr>
      <w:r w:rsidDel="00000000" w:rsidR="00000000" w:rsidRPr="00000000">
        <w:rPr>
          <w:highlight w:val="yellow"/>
          <w:rtl w:val="0"/>
        </w:rPr>
        <w:t xml:space="preserve">llamaba la atención el alto nivel de afiliación y participación que tenían los trabajadores de</w:t>
      </w:r>
    </w:p>
    <w:p w:rsidR="00000000" w:rsidDel="00000000" w:rsidP="00000000" w:rsidRDefault="00000000" w:rsidRPr="00000000" w14:paraId="0000001B">
      <w:pPr>
        <w:spacing w:line="276" w:lineRule="auto"/>
        <w:rPr>
          <w:highlight w:val="yellow"/>
        </w:rPr>
      </w:pPr>
      <w:r w:rsidDel="00000000" w:rsidR="00000000" w:rsidRPr="00000000">
        <w:rPr>
          <w:highlight w:val="yellow"/>
          <w:rtl w:val="0"/>
        </w:rPr>
        <w:t xml:space="preserve">la carne que casi en su totalidad estaban afiliados al sindicato, lo que motivaba que desarrollaran una tarea de acopio de información y seguimiento que sería esencial para incrementar la persecución dentro del frigorífico después del golpe. Estaba marcada y nombrada en293LAS VIDAS QUE NOS FALTAN varios de los reportes de los servicios que la vinculaban al “Frente de la Resistencia de la Carne” junto a Cacho Herrera, Carzoglio o Ianni. Ante la posibilidad de la detención, la</w:t>
      </w:r>
    </w:p>
    <w:p w:rsidR="00000000" w:rsidDel="00000000" w:rsidP="00000000" w:rsidRDefault="00000000" w:rsidRPr="00000000" w14:paraId="0000001C">
      <w:pPr>
        <w:spacing w:line="276" w:lineRule="auto"/>
        <w:rPr>
          <w:highlight w:val="yellow"/>
        </w:rPr>
      </w:pPr>
      <w:r w:rsidDel="00000000" w:rsidR="00000000" w:rsidRPr="00000000">
        <w:rPr>
          <w:highlight w:val="yellow"/>
          <w:rtl w:val="0"/>
        </w:rPr>
        <w:t xml:space="preserve">organización decidió trasladarla a Capital Federal junto a otros militantes. El Partido tenía</w:t>
      </w:r>
    </w:p>
    <w:p w:rsidR="00000000" w:rsidDel="00000000" w:rsidP="00000000" w:rsidRDefault="00000000" w:rsidRPr="00000000" w14:paraId="0000001D">
      <w:pPr>
        <w:spacing w:line="276" w:lineRule="auto"/>
        <w:rPr>
          <w:highlight w:val="yellow"/>
        </w:rPr>
      </w:pPr>
      <w:r w:rsidDel="00000000" w:rsidR="00000000" w:rsidRPr="00000000">
        <w:rPr>
          <w:highlight w:val="yellow"/>
          <w:rtl w:val="0"/>
        </w:rPr>
        <w:t xml:space="preserve">grupos operativos que podían recibirlos o facilitar su instalación en el lugar, para ocultarlos</w:t>
      </w:r>
    </w:p>
    <w:p w:rsidR="00000000" w:rsidDel="00000000" w:rsidP="00000000" w:rsidRDefault="00000000" w:rsidRPr="00000000" w14:paraId="0000001E">
      <w:pPr>
        <w:spacing w:line="276" w:lineRule="auto"/>
        <w:rPr>
          <w:highlight w:val="yellow"/>
        </w:rPr>
      </w:pPr>
      <w:r w:rsidDel="00000000" w:rsidR="00000000" w:rsidRPr="00000000">
        <w:rPr>
          <w:highlight w:val="yellow"/>
          <w:rtl w:val="0"/>
        </w:rPr>
        <w:t xml:space="preserve">de los ojos de la dictadura, que había iniciado una feroz persecución contra los militantes</w:t>
      </w:r>
    </w:p>
    <w:p w:rsidR="00000000" w:rsidDel="00000000" w:rsidP="00000000" w:rsidRDefault="00000000" w:rsidRPr="00000000" w14:paraId="0000001F">
      <w:pPr>
        <w:spacing w:line="276" w:lineRule="auto"/>
        <w:rPr>
          <w:highlight w:val="yellow"/>
        </w:rPr>
      </w:pPr>
      <w:r w:rsidDel="00000000" w:rsidR="00000000" w:rsidRPr="00000000">
        <w:rPr>
          <w:highlight w:val="yellow"/>
          <w:rtl w:val="0"/>
        </w:rPr>
        <w:t xml:space="preserve">del PCML después del secuestro del general Pita.</w:t>
      </w:r>
    </w:p>
    <w:p w:rsidR="00000000" w:rsidDel="00000000" w:rsidP="00000000" w:rsidRDefault="00000000" w:rsidRPr="00000000" w14:paraId="00000020">
      <w:pPr>
        <w:spacing w:line="276" w:lineRule="auto"/>
        <w:rPr>
          <w:highlight w:val="yellow"/>
        </w:rPr>
      </w:pPr>
      <w:r w:rsidDel="00000000" w:rsidR="00000000" w:rsidRPr="00000000">
        <w:rPr>
          <w:highlight w:val="yellow"/>
          <w:rtl w:val="0"/>
        </w:rPr>
        <w:t xml:space="preserve">En la madrugada del martes 6 de diciembre, un grupo de personas que se identificaron</w:t>
      </w:r>
    </w:p>
    <w:p w:rsidR="00000000" w:rsidDel="00000000" w:rsidP="00000000" w:rsidRDefault="00000000" w:rsidRPr="00000000" w14:paraId="00000021">
      <w:pPr>
        <w:spacing w:line="276" w:lineRule="auto"/>
        <w:rPr>
          <w:highlight w:val="yellow"/>
        </w:rPr>
      </w:pPr>
      <w:r w:rsidDel="00000000" w:rsidR="00000000" w:rsidRPr="00000000">
        <w:rPr>
          <w:highlight w:val="yellow"/>
          <w:rtl w:val="0"/>
        </w:rPr>
        <w:t xml:space="preserve">como policías, ingresaron a la vivienda. Detuvieron a las tres mujeres y dejaron al cuidado</w:t>
      </w:r>
    </w:p>
    <w:p w:rsidR="00000000" w:rsidDel="00000000" w:rsidP="00000000" w:rsidRDefault="00000000" w:rsidRPr="00000000" w14:paraId="00000022">
      <w:pPr>
        <w:spacing w:line="276" w:lineRule="auto"/>
        <w:rPr>
          <w:highlight w:val="yellow"/>
        </w:rPr>
      </w:pPr>
      <w:r w:rsidDel="00000000" w:rsidR="00000000" w:rsidRPr="00000000">
        <w:rPr>
          <w:highlight w:val="yellow"/>
          <w:rtl w:val="0"/>
        </w:rPr>
        <w:t xml:space="preserve">de una vecina a las hijas del matrimonio Vega, con una dirección y un número de teléfono</w:t>
      </w:r>
    </w:p>
    <w:p w:rsidR="00000000" w:rsidDel="00000000" w:rsidP="00000000" w:rsidRDefault="00000000" w:rsidRPr="00000000" w14:paraId="00000023">
      <w:pPr>
        <w:spacing w:line="276" w:lineRule="auto"/>
        <w:rPr>
          <w:highlight w:val="yellow"/>
        </w:rPr>
      </w:pPr>
      <w:r w:rsidDel="00000000" w:rsidR="00000000" w:rsidRPr="00000000">
        <w:rPr>
          <w:highlight w:val="yellow"/>
          <w:rtl w:val="0"/>
        </w:rPr>
        <w:t xml:space="preserve">que su madre había anotado para avisar a sus abuelos de La Plata. Beatriz René Saborese</w:t>
      </w:r>
    </w:p>
    <w:p w:rsidR="00000000" w:rsidDel="00000000" w:rsidP="00000000" w:rsidRDefault="00000000" w:rsidRPr="00000000" w14:paraId="00000024">
      <w:pPr>
        <w:spacing w:line="276" w:lineRule="auto"/>
        <w:rPr>
          <w:highlight w:val="yellow"/>
        </w:rPr>
      </w:pPr>
      <w:r w:rsidDel="00000000" w:rsidR="00000000" w:rsidRPr="00000000">
        <w:rPr>
          <w:highlight w:val="yellow"/>
          <w:rtl w:val="0"/>
        </w:rPr>
        <w:t xml:space="preserve">de Maldonado se comunicó con Elba Ferretti, madre de Edda y suegra de Mirta. La mujer</w:t>
      </w:r>
    </w:p>
    <w:p w:rsidR="00000000" w:rsidDel="00000000" w:rsidP="00000000" w:rsidRDefault="00000000" w:rsidRPr="00000000" w14:paraId="00000025">
      <w:pPr>
        <w:spacing w:line="276" w:lineRule="auto"/>
        <w:rPr>
          <w:highlight w:val="yellow"/>
        </w:rPr>
      </w:pPr>
      <w:r w:rsidDel="00000000" w:rsidR="00000000" w:rsidRPr="00000000">
        <w:rPr>
          <w:highlight w:val="yellow"/>
          <w:rtl w:val="0"/>
        </w:rPr>
        <w:t xml:space="preserve">viajó a Capital a fin de indagar sobre el destino de los integrantes de su familia, se dirigió al</w:t>
      </w:r>
    </w:p>
    <w:p w:rsidR="00000000" w:rsidDel="00000000" w:rsidP="00000000" w:rsidRDefault="00000000" w:rsidRPr="00000000" w14:paraId="00000026">
      <w:pPr>
        <w:spacing w:line="276" w:lineRule="auto"/>
        <w:rPr>
          <w:highlight w:val="yellow"/>
        </w:rPr>
      </w:pPr>
      <w:r w:rsidDel="00000000" w:rsidR="00000000" w:rsidRPr="00000000">
        <w:rPr>
          <w:highlight w:val="yellow"/>
          <w:rtl w:val="0"/>
        </w:rPr>
        <w:t xml:space="preserve">Grupo de Artillería de Defensa Aérea 101 (GADA 101) una unidad del Ejército Argentino</w:t>
      </w:r>
    </w:p>
    <w:p w:rsidR="00000000" w:rsidDel="00000000" w:rsidP="00000000" w:rsidRDefault="00000000" w:rsidRPr="00000000" w14:paraId="00000027">
      <w:pPr>
        <w:spacing w:line="276" w:lineRule="auto"/>
        <w:rPr>
          <w:highlight w:val="yellow"/>
        </w:rPr>
      </w:pPr>
      <w:r w:rsidDel="00000000" w:rsidR="00000000" w:rsidRPr="00000000">
        <w:rPr>
          <w:highlight w:val="yellow"/>
          <w:rtl w:val="0"/>
        </w:rPr>
        <w:t xml:space="preserve">con asiento en Ciudadela, municipio de Tres de Febrero. Desde ese lugar se organizaban</w:t>
      </w:r>
    </w:p>
    <w:p w:rsidR="00000000" w:rsidDel="00000000" w:rsidP="00000000" w:rsidRDefault="00000000" w:rsidRPr="00000000" w14:paraId="00000028">
      <w:pPr>
        <w:spacing w:line="276" w:lineRule="auto"/>
        <w:rPr>
          <w:highlight w:val="yellow"/>
        </w:rPr>
      </w:pPr>
      <w:r w:rsidDel="00000000" w:rsidR="00000000" w:rsidRPr="00000000">
        <w:rPr>
          <w:highlight w:val="yellow"/>
          <w:rtl w:val="0"/>
        </w:rPr>
        <w:t xml:space="preserve">las operaciones ilegales en el Área V de la Sub-zona Capital Federal de la cual dependían</w:t>
      </w:r>
    </w:p>
    <w:p w:rsidR="00000000" w:rsidDel="00000000" w:rsidP="00000000" w:rsidRDefault="00000000" w:rsidRPr="00000000" w14:paraId="00000029">
      <w:pPr>
        <w:spacing w:line="276" w:lineRule="auto"/>
        <w:rPr>
          <w:highlight w:val="yellow"/>
        </w:rPr>
      </w:pPr>
      <w:r w:rsidDel="00000000" w:rsidR="00000000" w:rsidRPr="00000000">
        <w:rPr>
          <w:highlight w:val="yellow"/>
          <w:rtl w:val="0"/>
        </w:rPr>
        <w:t xml:space="preserve">varios centros clandestinos de detención.</w:t>
      </w:r>
    </w:p>
    <w:p w:rsidR="00000000" w:rsidDel="00000000" w:rsidP="00000000" w:rsidRDefault="00000000" w:rsidRPr="00000000" w14:paraId="0000002A">
      <w:pPr>
        <w:spacing w:line="276" w:lineRule="auto"/>
        <w:rPr>
          <w:highlight w:val="yellow"/>
        </w:rPr>
      </w:pPr>
      <w:r w:rsidDel="00000000" w:rsidR="00000000" w:rsidRPr="00000000">
        <w:rPr>
          <w:highlight w:val="yellow"/>
          <w:rtl w:val="0"/>
        </w:rPr>
        <w:t xml:space="preserve">Según lo relatado por la vecina, en la vivienda donde fueron secuestradas las tres muje-</w:t>
      </w:r>
    </w:p>
    <w:p w:rsidR="00000000" w:rsidDel="00000000" w:rsidP="00000000" w:rsidRDefault="00000000" w:rsidRPr="00000000" w14:paraId="0000002B">
      <w:pPr>
        <w:spacing w:line="276" w:lineRule="auto"/>
        <w:rPr>
          <w:highlight w:val="yellow"/>
        </w:rPr>
      </w:pPr>
      <w:r w:rsidDel="00000000" w:rsidR="00000000" w:rsidRPr="00000000">
        <w:rPr>
          <w:highlight w:val="yellow"/>
          <w:rtl w:val="0"/>
        </w:rPr>
        <w:t xml:space="preserve">res, había una faja sin identificación primero, y luego una que tenía un sello donde se leía</w:t>
      </w:r>
    </w:p>
    <w:p w:rsidR="00000000" w:rsidDel="00000000" w:rsidP="00000000" w:rsidRDefault="00000000" w:rsidRPr="00000000" w14:paraId="0000002C">
      <w:pPr>
        <w:spacing w:line="276" w:lineRule="auto"/>
        <w:rPr>
          <w:highlight w:val="yellow"/>
        </w:rPr>
      </w:pPr>
      <w:r w:rsidDel="00000000" w:rsidR="00000000" w:rsidRPr="00000000">
        <w:rPr>
          <w:highlight w:val="yellow"/>
          <w:rtl w:val="0"/>
        </w:rPr>
        <w:t xml:space="preserve">“Destacamento 1 de Ciudadela, Ejército Argentino”. Hasta allí se dirigió la mamá de Edda.</w:t>
      </w:r>
    </w:p>
    <w:p w:rsidR="00000000" w:rsidDel="00000000" w:rsidP="00000000" w:rsidRDefault="00000000" w:rsidRPr="00000000" w14:paraId="0000002D">
      <w:pPr>
        <w:spacing w:line="276" w:lineRule="auto"/>
        <w:rPr>
          <w:highlight w:val="yellow"/>
        </w:rPr>
      </w:pPr>
      <w:r w:rsidDel="00000000" w:rsidR="00000000" w:rsidRPr="00000000">
        <w:rPr>
          <w:highlight w:val="yellow"/>
          <w:rtl w:val="0"/>
        </w:rPr>
        <w:t xml:space="preserve">Se entrevistó con un alto jerarca que le dio a entender que estaba al tanto del operativo</w:t>
      </w:r>
    </w:p>
    <w:p w:rsidR="00000000" w:rsidDel="00000000" w:rsidP="00000000" w:rsidRDefault="00000000" w:rsidRPr="00000000" w14:paraId="0000002E">
      <w:pPr>
        <w:spacing w:line="276" w:lineRule="auto"/>
        <w:rPr>
          <w:highlight w:val="yellow"/>
        </w:rPr>
      </w:pPr>
      <w:r w:rsidDel="00000000" w:rsidR="00000000" w:rsidRPr="00000000">
        <w:rPr>
          <w:highlight w:val="yellow"/>
          <w:rtl w:val="0"/>
        </w:rPr>
        <w:t xml:space="preserve">del secuestro, y despidiéndose le mencionó que pronto se reencontraría con sus familiares</w:t>
      </w:r>
    </w:p>
    <w:p w:rsidR="00000000" w:rsidDel="00000000" w:rsidP="00000000" w:rsidRDefault="00000000" w:rsidRPr="00000000" w14:paraId="0000002F">
      <w:pPr>
        <w:spacing w:line="276" w:lineRule="auto"/>
        <w:rPr>
          <w:highlight w:val="yellow"/>
        </w:rPr>
      </w:pPr>
      <w:r w:rsidDel="00000000" w:rsidR="00000000" w:rsidRPr="00000000">
        <w:rPr>
          <w:highlight w:val="yellow"/>
          <w:rtl w:val="0"/>
        </w:rPr>
        <w:t xml:space="preserve">porque no habían encontrado nada en el allanamiento. Luego de realizar los trámites en</w:t>
      </w:r>
    </w:p>
    <w:p w:rsidR="00000000" w:rsidDel="00000000" w:rsidP="00000000" w:rsidRDefault="00000000" w:rsidRPr="00000000" w14:paraId="00000030">
      <w:pPr>
        <w:spacing w:line="276" w:lineRule="auto"/>
        <w:rPr>
          <w:highlight w:val="yellow"/>
        </w:rPr>
      </w:pPr>
      <w:r w:rsidDel="00000000" w:rsidR="00000000" w:rsidRPr="00000000">
        <w:rPr>
          <w:highlight w:val="yellow"/>
          <w:rtl w:val="0"/>
        </w:rPr>
        <w:t xml:space="preserve">la comisaría de la zona, Elba volvió a La Plata con sus nietas. Un mes después, más preci-</w:t>
      </w:r>
    </w:p>
    <w:p w:rsidR="00000000" w:rsidDel="00000000" w:rsidP="00000000" w:rsidRDefault="00000000" w:rsidRPr="00000000" w14:paraId="00000031">
      <w:pPr>
        <w:spacing w:line="276" w:lineRule="auto"/>
        <w:rPr>
          <w:highlight w:val="yellow"/>
        </w:rPr>
      </w:pPr>
      <w:r w:rsidDel="00000000" w:rsidR="00000000" w:rsidRPr="00000000">
        <w:rPr>
          <w:highlight w:val="yellow"/>
          <w:rtl w:val="0"/>
        </w:rPr>
        <w:t xml:space="preserve">samente el 12 de enero el 78, fue secuestrado su otro hijo, Ricardo Osvaldo Vega, esposo</w:t>
      </w:r>
    </w:p>
    <w:p w:rsidR="00000000" w:rsidDel="00000000" w:rsidP="00000000" w:rsidRDefault="00000000" w:rsidRPr="00000000" w14:paraId="00000032">
      <w:pPr>
        <w:spacing w:line="276" w:lineRule="auto"/>
        <w:rPr>
          <w:highlight w:val="yellow"/>
        </w:rPr>
      </w:pPr>
      <w:r w:rsidDel="00000000" w:rsidR="00000000" w:rsidRPr="00000000">
        <w:rPr>
          <w:highlight w:val="yellow"/>
          <w:rtl w:val="0"/>
        </w:rPr>
        <w:t xml:space="preserve">de Mirta y hermano de Edda.</w:t>
      </w:r>
    </w:p>
    <w:p w:rsidR="00000000" w:rsidDel="00000000" w:rsidP="00000000" w:rsidRDefault="00000000" w:rsidRPr="00000000" w14:paraId="00000033">
      <w:pPr>
        <w:spacing w:line="276" w:lineRule="auto"/>
        <w:rPr>
          <w:highlight w:val="yellow"/>
        </w:rPr>
      </w:pPr>
      <w:r w:rsidDel="00000000" w:rsidR="00000000" w:rsidRPr="00000000">
        <w:rPr>
          <w:highlight w:val="yellow"/>
          <w:rtl w:val="0"/>
        </w:rPr>
        <w:t xml:space="preserve">Según varios testigos las tres mujeres y Ricardo fueron vistos en los Centros Clandestinos de Detención “El Olimpo”, “Club Atlético” y “el Banco”. Los testimonios brindados por la vecina del departamento y el de Elba Ferreti, fueron fundamentales para condenar al general Jorge</w:t>
      </w:r>
    </w:p>
    <w:p w:rsidR="00000000" w:rsidDel="00000000" w:rsidP="00000000" w:rsidRDefault="00000000" w:rsidRPr="00000000" w14:paraId="00000034">
      <w:pPr>
        <w:spacing w:line="276" w:lineRule="auto"/>
        <w:rPr>
          <w:highlight w:val="yellow"/>
        </w:rPr>
      </w:pPr>
      <w:r w:rsidDel="00000000" w:rsidR="00000000" w:rsidRPr="00000000">
        <w:rPr>
          <w:highlight w:val="yellow"/>
          <w:rtl w:val="0"/>
        </w:rPr>
        <w:t xml:space="preserve">294</w:t>
      </w:r>
    </w:p>
    <w:p w:rsidR="00000000" w:rsidDel="00000000" w:rsidP="00000000" w:rsidRDefault="00000000" w:rsidRPr="00000000" w14:paraId="00000035">
      <w:pPr>
        <w:spacing w:line="276" w:lineRule="auto"/>
        <w:rPr>
          <w:highlight w:val="yellow"/>
        </w:rPr>
      </w:pPr>
      <w:r w:rsidDel="00000000" w:rsidR="00000000" w:rsidRPr="00000000">
        <w:rPr>
          <w:highlight w:val="yellow"/>
          <w:rtl w:val="0"/>
        </w:rPr>
        <w:t xml:space="preserve">Olivera Róvere, segundo comandante del Primer Cuerpo de Ejército y jefe de la Sub-zona</w:t>
      </w:r>
    </w:p>
    <w:p w:rsidR="00000000" w:rsidDel="00000000" w:rsidP="00000000" w:rsidRDefault="00000000" w:rsidRPr="00000000" w14:paraId="00000036">
      <w:pPr>
        <w:spacing w:line="276" w:lineRule="auto"/>
        <w:rPr>
          <w:highlight w:val="yellow"/>
        </w:rPr>
      </w:pPr>
      <w:r w:rsidDel="00000000" w:rsidR="00000000" w:rsidRPr="00000000">
        <w:rPr>
          <w:highlight w:val="yellow"/>
          <w:rtl w:val="0"/>
        </w:rPr>
        <w:t xml:space="preserve">Capital Federal, que tenía bajo su responsabilidad todos los centros clandestinos de deten-</w:t>
      </w:r>
    </w:p>
    <w:p w:rsidR="00000000" w:rsidDel="00000000" w:rsidP="00000000" w:rsidRDefault="00000000" w:rsidRPr="00000000" w14:paraId="00000037">
      <w:pPr>
        <w:spacing w:line="276" w:lineRule="auto"/>
        <w:rPr>
          <w:highlight w:val="yellow"/>
        </w:rPr>
      </w:pPr>
      <w:r w:rsidDel="00000000" w:rsidR="00000000" w:rsidRPr="00000000">
        <w:rPr>
          <w:highlight w:val="yellow"/>
          <w:rtl w:val="0"/>
        </w:rPr>
        <w:t xml:space="preserve">ción que funcionaron allí. También fueron condenados el general de Brigada Teófilo Saa, el</w:t>
      </w:r>
    </w:p>
    <w:p w:rsidR="00000000" w:rsidDel="00000000" w:rsidP="00000000" w:rsidRDefault="00000000" w:rsidRPr="00000000" w14:paraId="00000038">
      <w:pPr>
        <w:spacing w:line="276" w:lineRule="auto"/>
        <w:rPr>
          <w:highlight w:val="yellow"/>
        </w:rPr>
      </w:pPr>
      <w:r w:rsidDel="00000000" w:rsidR="00000000" w:rsidRPr="00000000">
        <w:rPr>
          <w:highlight w:val="yellow"/>
          <w:rtl w:val="0"/>
        </w:rPr>
        <w:t xml:space="preserve">teniente coronel Felipe Alespeiti, los coroneles Humberto Lobaiza y Bernardo Menéndez.</w:t>
      </w:r>
    </w:p>
    <w:p w:rsidR="00000000" w:rsidDel="00000000" w:rsidP="00000000" w:rsidRDefault="00000000" w:rsidRPr="00000000" w14:paraId="00000039">
      <w:pPr>
        <w:spacing w:line="276" w:lineRule="auto"/>
        <w:rPr>
          <w:highlight w:val="yellow"/>
        </w:rPr>
      </w:pPr>
      <w:r w:rsidDel="00000000" w:rsidR="00000000" w:rsidRPr="00000000">
        <w:rPr>
          <w:highlight w:val="yellow"/>
          <w:rtl w:val="0"/>
        </w:rPr>
        <w:t xml:space="preserve">Edda Vega de 22 años, su hermano Roberto de 26, su cuñada Mirta de 28 y su amiga</w:t>
      </w:r>
    </w:p>
    <w:p w:rsidR="00000000" w:rsidDel="00000000" w:rsidP="00000000" w:rsidRDefault="00000000" w:rsidRPr="00000000" w14:paraId="0000003A">
      <w:pPr>
        <w:spacing w:line="276" w:lineRule="auto"/>
        <w:rPr>
          <w:highlight w:val="yellow"/>
        </w:rPr>
      </w:pPr>
      <w:r w:rsidDel="00000000" w:rsidR="00000000" w:rsidRPr="00000000">
        <w:rPr>
          <w:highlight w:val="yellow"/>
          <w:rtl w:val="0"/>
        </w:rPr>
        <w:t xml:space="preserve">Elda Estañares de 23, continúan desaparecidos</w:t>
      </w:r>
    </w:p>
    <w:p w:rsidR="00000000" w:rsidDel="00000000" w:rsidP="00000000" w:rsidRDefault="00000000" w:rsidRPr="00000000" w14:paraId="0000003B">
      <w:pPr>
        <w:spacing w:line="276" w:lineRule="auto"/>
        <w:rPr>
          <w:highlight w:val="yellow"/>
        </w:rPr>
      </w:pPr>
      <w:r w:rsidDel="00000000" w:rsidR="00000000" w:rsidRPr="00000000">
        <w:rPr>
          <w:rtl w:val="0"/>
        </w:rPr>
      </w:r>
    </w:p>
    <w:p w:rsidR="00000000" w:rsidDel="00000000" w:rsidP="00000000" w:rsidRDefault="00000000" w:rsidRPr="00000000" w14:paraId="0000003C">
      <w:pPr>
        <w:spacing w:line="276" w:lineRule="auto"/>
        <w:rPr>
          <w:highlight w:val="yellow"/>
        </w:rPr>
      </w:pPr>
      <w:r w:rsidDel="00000000" w:rsidR="00000000" w:rsidRPr="00000000">
        <w:rPr>
          <w:highlight w:val="yellow"/>
          <w:rtl w:val="0"/>
        </w:rPr>
        <w:t xml:space="preserve">En el legajo nro. 1460 de la CONADEP figura la denuncia efectuada por Elda Ferretti de Vega, como así también las demás denuncias formuladas (ante la Comisión de Derechos Humanos de la ONU, Amnesty Internacional, y una nota presentada ante el Ministerio del Interior -en aquel momento a cargo del Gral. Albano Harguindeguy-, de fecha 19 de diciembre de 1977), por el delito de privación ilegal de la libertad el 6 de diciembre de 1977, en su domicilio en la Av. Directorio 687 en CABA.</w:t>
      </w:r>
    </w:p>
    <w:p w:rsidR="00000000" w:rsidDel="00000000" w:rsidP="00000000" w:rsidRDefault="00000000" w:rsidRPr="00000000" w14:paraId="0000003D">
      <w:pPr>
        <w:spacing w:line="276" w:lineRule="auto"/>
        <w:rPr>
          <w:highlight w:val="yellow"/>
        </w:rPr>
      </w:pPr>
      <w:r w:rsidDel="00000000" w:rsidR="00000000" w:rsidRPr="00000000">
        <w:rPr>
          <w:rtl w:val="0"/>
        </w:rPr>
      </w:r>
    </w:p>
    <w:p w:rsidR="00000000" w:rsidDel="00000000" w:rsidP="00000000" w:rsidRDefault="00000000" w:rsidRPr="00000000" w14:paraId="0000003E">
      <w:pPr>
        <w:spacing w:line="276" w:lineRule="auto"/>
        <w:rPr>
          <w:highlight w:val="white"/>
        </w:rPr>
      </w:pPr>
      <w:r w:rsidDel="00000000" w:rsidR="00000000" w:rsidRPr="00000000">
        <w:rPr>
          <w:highlight w:val="white"/>
          <w:rtl w:val="0"/>
        </w:rPr>
        <w:t xml:space="preserve">Fuentes:</w:t>
      </w:r>
    </w:p>
    <w:p w:rsidR="00000000" w:rsidDel="00000000" w:rsidP="00000000" w:rsidRDefault="00000000" w:rsidRPr="00000000" w14:paraId="0000003F">
      <w:pPr>
        <w:spacing w:line="276" w:lineRule="auto"/>
        <w:rPr>
          <w:highlight w:val="white"/>
        </w:rPr>
      </w:pPr>
      <w:r w:rsidDel="00000000" w:rsidR="00000000" w:rsidRPr="00000000">
        <w:rPr>
          <w:highlight w:val="white"/>
          <w:rtl w:val="0"/>
        </w:rPr>
        <w:t xml:space="preserve"> https://www.huellasdelamemoria.com.ar/edda-elba-vega-ferretti/</w:t>
      </w:r>
    </w:p>
    <w:p w:rsidR="00000000" w:rsidDel="00000000" w:rsidP="00000000" w:rsidRDefault="00000000" w:rsidRPr="00000000" w14:paraId="00000040">
      <w:pPr>
        <w:spacing w:line="276" w:lineRule="auto"/>
        <w:rPr>
          <w:highlight w:val="white"/>
        </w:rPr>
      </w:pPr>
      <w:hyperlink r:id="rId6">
        <w:r w:rsidDel="00000000" w:rsidR="00000000" w:rsidRPr="00000000">
          <w:rPr>
            <w:color w:val="1155cc"/>
            <w:highlight w:val="white"/>
            <w:u w:val="single"/>
            <w:rtl w:val="0"/>
          </w:rPr>
          <w:t xml:space="preserve">https://basededatos.parquedelamemoria.org.ar/registros/8657/?nav</w:t>
        </w:r>
      </w:hyperlink>
      <w:r w:rsidDel="00000000" w:rsidR="00000000" w:rsidRPr="00000000">
        <w:rPr>
          <w:rtl w:val="0"/>
        </w:rPr>
      </w:r>
    </w:p>
    <w:p w:rsidR="00000000" w:rsidDel="00000000" w:rsidP="00000000" w:rsidRDefault="00000000" w:rsidRPr="00000000" w14:paraId="00000041">
      <w:pPr>
        <w:spacing w:line="276" w:lineRule="auto"/>
        <w:rPr>
          <w:highlight w:val="white"/>
        </w:rPr>
      </w:pPr>
      <w:r w:rsidDel="00000000" w:rsidR="00000000" w:rsidRPr="00000000">
        <w:rPr>
          <w:rtl w:val="0"/>
        </w:rPr>
      </w:r>
    </w:p>
    <w:p w:rsidR="00000000" w:rsidDel="00000000" w:rsidP="00000000" w:rsidRDefault="00000000" w:rsidRPr="00000000" w14:paraId="00000042">
      <w:pPr>
        <w:spacing w:line="276" w:lineRule="auto"/>
        <w:rPr>
          <w:highlight w:val="white"/>
        </w:rPr>
      </w:pPr>
      <w:r w:rsidDel="00000000" w:rsidR="00000000" w:rsidRPr="00000000">
        <w:rPr>
          <w:highlight w:val="white"/>
          <w:rtl w:val="0"/>
        </w:rPr>
        <w:t xml:space="preserve">Cámara Federal de Casación Penal, JÉSICA SIRCOVICH, Prosecretaria de Cámara 1, CAUSA nº 12.038 -SALA IV, C.F.C.P.- “OLIVERA RÓVERE, Jorge Carlos y otros s/recurso de casación ”https://www.mpf.gob.ar/wp-content/uploads/2016/03/25-20120613-Sala-IV-Olivera-R%C3%B3vere-JEFES-DE-AREA.pdf</w:t>
      </w:r>
    </w:p>
    <w:p w:rsidR="00000000" w:rsidDel="00000000" w:rsidP="00000000" w:rsidRDefault="00000000" w:rsidRPr="00000000" w14:paraId="00000043">
      <w:pPr>
        <w:spacing w:line="276" w:lineRule="auto"/>
        <w:rPr>
          <w:highlight w:val="white"/>
        </w:rPr>
      </w:pPr>
      <w:r w:rsidDel="00000000" w:rsidR="00000000" w:rsidRPr="00000000">
        <w:rPr>
          <w:rtl w:val="0"/>
        </w:rPr>
      </w:r>
    </w:p>
    <w:p w:rsidR="00000000" w:rsidDel="00000000" w:rsidP="00000000" w:rsidRDefault="00000000" w:rsidRPr="00000000" w14:paraId="00000044">
      <w:pPr>
        <w:spacing w:line="276" w:lineRule="auto"/>
        <w:rPr>
          <w:highlight w:val="white"/>
        </w:rPr>
      </w:pPr>
      <w:r w:rsidDel="00000000" w:rsidR="00000000" w:rsidRPr="00000000">
        <w:rPr>
          <w:highlight w:val="white"/>
          <w:rtl w:val="0"/>
        </w:rPr>
        <w:t xml:space="preserve">Drkos, Jorge: </w:t>
      </w:r>
      <w:r w:rsidDel="00000000" w:rsidR="00000000" w:rsidRPr="00000000">
        <w:rPr>
          <w:i w:val="1"/>
          <w:iCs w:val="1"/>
          <w:highlight w:val="white"/>
          <w:rtl w:val="0"/>
        </w:rPr>
        <w:t xml:space="preserve">Las vidas que nos faltan : historias de las y los detenidos desaparecidos y asesinados de Berisso</w:t>
      </w:r>
      <w:r w:rsidDel="00000000" w:rsidR="00000000" w:rsidRPr="00000000">
        <w:rPr>
          <w:highlight w:val="white"/>
          <w:rtl w:val="0"/>
        </w:rPr>
        <w:t xml:space="preserve">; editado por Oscar Lutczak ; Ramon Oscar Inama ; Elba Molinelli. - 1a ed. - La Plata: Ministerio de Justicia de la Provincia de Buenos Aires ; Editorial MeVeJu, 2022. ISBN 978-987-45266-5-6</w:t>
      </w:r>
      <w:r w:rsidDel="00000000" w:rsidR="00000000" w:rsidRPr="00000000">
        <w:rPr>
          <w:rtl w:val="0"/>
        </w:rPr>
      </w:r>
    </w:p>
    <w:p w:rsidR="00000000" w:rsidDel="00000000" w:rsidP="00000000" w:rsidRDefault="00000000" w:rsidRPr="00000000" w14:paraId="00000045">
      <w:pPr>
        <w:spacing w:line="276" w:lineRule="auto"/>
        <w:rPr>
          <w:highlight w:val="yellow"/>
        </w:rPr>
      </w:pPr>
      <w:r w:rsidDel="00000000" w:rsidR="00000000" w:rsidRPr="00000000">
        <w:rPr>
          <w:rtl w:val="0"/>
        </w:rPr>
      </w:r>
    </w:p>
    <w:p w:rsidR="00000000" w:rsidDel="00000000" w:rsidP="00000000" w:rsidRDefault="00000000" w:rsidRPr="00000000" w14:paraId="00000046">
      <w:pPr>
        <w:spacing w:line="276" w:lineRule="auto"/>
        <w:rPr>
          <w:b w:val="1"/>
          <w:bCs w:val="1"/>
        </w:rPr>
      </w:pPr>
      <w:r w:rsidDel="00000000" w:rsidR="00000000" w:rsidRPr="00000000">
        <w:rPr>
          <w:rtl w:val="0"/>
        </w:rPr>
      </w:r>
    </w:p>
    <w:p w:rsidR="00000000" w:rsidDel="00000000" w:rsidP="00000000" w:rsidRDefault="00000000" w:rsidRPr="00000000" w14:paraId="00000047">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x) Datos personales: Nombres y apellidos. Fecha y lugar de nacimiento. Descripción de su familia (padres, hermanos, pareja, hijos). ¿Dónde vivía?. ¿A qué se dedicaban sus padres?</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x) ¿Trabajó? ¿cuándo? ¿en qué lugares?.</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sededatos.parquedelamemoria.org.ar/registros/8657/?n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