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598E" w14:textId="58D52B8B" w:rsidR="00F67CD6" w:rsidRDefault="00F67CD6">
      <w:r>
        <w:t>Informe, grupo 4</w:t>
      </w:r>
    </w:p>
    <w:p w14:paraId="1B1FEF56" w14:textId="5FFB6827" w:rsidR="00F67CD6" w:rsidRDefault="00F67CD6">
      <w:r>
        <w:t>Objetivo:</w:t>
      </w:r>
    </w:p>
    <w:p w14:paraId="36CB4A60" w14:textId="1CE911C8" w:rsidR="00355ADE" w:rsidRDefault="00F67CD6">
      <w:r>
        <w:t>En nuestro trabajo tratamos de encontrar, si los hay, sesgos positivos en las noticias de un medio cuando este acompaña políticamente al presidente o negativos cuando son opositores, ante el análisis de un mismo dato inflacionario.</w:t>
      </w:r>
    </w:p>
    <w:p w14:paraId="052BC043" w14:textId="2C758056" w:rsidR="00F67CD6" w:rsidRDefault="00F67CD6">
      <w:r>
        <w:t>Metodología:</w:t>
      </w:r>
    </w:p>
    <w:p w14:paraId="3385BC5D" w14:textId="28D4F81A" w:rsidR="00F67CD6" w:rsidRDefault="00F67CD6">
      <w:r>
        <w:t>Como periodo de análisis elegimos dos presidencias de partidos opuestos</w:t>
      </w:r>
    </w:p>
    <w:p w14:paraId="3A2A12FE" w14:textId="1FCD783E" w:rsidR="00F67CD6" w:rsidRDefault="00F67CD6" w:rsidP="00F67CD6">
      <w:pPr>
        <w:pStyle w:val="Prrafodelista"/>
        <w:numPr>
          <w:ilvl w:val="0"/>
          <w:numId w:val="1"/>
        </w:numPr>
      </w:pPr>
      <w:r>
        <w:t>Mauricio Macri (2015-2019)</w:t>
      </w:r>
    </w:p>
    <w:p w14:paraId="6C42A021" w14:textId="1800D197" w:rsidR="00F67CD6" w:rsidRDefault="00F67CD6" w:rsidP="00F67CD6">
      <w:pPr>
        <w:pStyle w:val="Prrafodelista"/>
        <w:numPr>
          <w:ilvl w:val="0"/>
          <w:numId w:val="1"/>
        </w:numPr>
      </w:pPr>
      <w:r>
        <w:t>Alberto Fernández (2019-2023)</w:t>
      </w:r>
    </w:p>
    <w:p w14:paraId="36D47687" w14:textId="7FBE301E" w:rsidR="00F67CD6" w:rsidRDefault="00F67CD6" w:rsidP="00F67CD6">
      <w:r>
        <w:t>Y para el análisis de las noticias optamos por dos medios conocidos por sus ideologías contrarias</w:t>
      </w:r>
    </w:p>
    <w:p w14:paraId="0E65B1A4" w14:textId="3DCA08EB" w:rsidR="00F67CD6" w:rsidRDefault="00F67CD6" w:rsidP="00F67CD6">
      <w:pPr>
        <w:pStyle w:val="Prrafodelista"/>
        <w:numPr>
          <w:ilvl w:val="0"/>
          <w:numId w:val="2"/>
        </w:numPr>
      </w:pPr>
      <w:r>
        <w:t>Página 12</w:t>
      </w:r>
    </w:p>
    <w:p w14:paraId="437C4890" w14:textId="0ED0BA1B" w:rsidR="00F67CD6" w:rsidRDefault="00F67CD6" w:rsidP="00F67CD6">
      <w:pPr>
        <w:pStyle w:val="Prrafodelista"/>
        <w:numPr>
          <w:ilvl w:val="0"/>
          <w:numId w:val="2"/>
        </w:numPr>
      </w:pPr>
      <w:r>
        <w:t>La Nación</w:t>
      </w:r>
    </w:p>
    <w:p w14:paraId="69970EBA" w14:textId="77777777" w:rsidR="00F67CD6" w:rsidRDefault="00F67CD6" w:rsidP="00F67CD6">
      <w:r>
        <w:t>*Optamos por no analizar noticias del año 2020 ya que estas eran eclipsadas por la pandemia.</w:t>
      </w:r>
    </w:p>
    <w:p w14:paraId="35778B39" w14:textId="6FBE2090" w:rsidR="005B7468" w:rsidRDefault="00F67CD6" w:rsidP="00F67CD6">
      <w:r>
        <w:t xml:space="preserve">Una vez decidido el periodo y nuestros medios de estudio, fuimos a buscar el dato de la inflación al </w:t>
      </w:r>
      <w:r w:rsidR="00D7601C">
        <w:t>INDEC (junio 2016 – 2023), para el periodo donde el INDEC estaba intervenido (enero a junio 2016) utilizamos el IPCBA</w:t>
      </w:r>
      <w:r w:rsidR="005B7468">
        <w:t xml:space="preserve"> y graficamos mediante barras la inflación anual según periodo presidencial</w:t>
      </w:r>
      <w:r w:rsidR="00D7601C">
        <w:t xml:space="preserve">. </w:t>
      </w:r>
    </w:p>
    <w:p w14:paraId="56325E90" w14:textId="00968BCB" w:rsidR="005B7468" w:rsidRDefault="00D7601C" w:rsidP="00F67CD6">
      <w:r>
        <w:t xml:space="preserve">Continuamos con la selección de noticias, </w:t>
      </w:r>
      <w:proofErr w:type="spellStart"/>
      <w:r w:rsidR="00F00A11">
        <w:t>scrapeamos</w:t>
      </w:r>
      <w:proofErr w:type="spellEnd"/>
      <w:r w:rsidR="00F00A11">
        <w:t xml:space="preserve"> aquellas correspondientes a la columna de economía de cada diario que hablen sobre la inflación publicada por el </w:t>
      </w:r>
      <w:r w:rsidR="00C107E5">
        <w:t>INDEC</w:t>
      </w:r>
      <w:r w:rsidR="00F00A11">
        <w:t xml:space="preserve">, de esta manera </w:t>
      </w:r>
      <w:proofErr w:type="spellStart"/>
      <w:r w:rsidR="00F00A11">
        <w:t>scrapeamos</w:t>
      </w:r>
      <w:proofErr w:type="spellEnd"/>
      <w:r w:rsidR="00F00A11">
        <w:t xml:space="preserve"> 168 noticias (1 por mes y por medio</w:t>
      </w:r>
      <w:r w:rsidR="005B7468">
        <w:t>, por 7 años</w:t>
      </w:r>
      <w:r w:rsidR="00F00A11">
        <w:t>)</w:t>
      </w:r>
      <w:r w:rsidR="004A73BE">
        <w:t xml:space="preserve"> y </w:t>
      </w:r>
      <w:r w:rsidR="00C76497">
        <w:t xml:space="preserve">creamos un </w:t>
      </w:r>
      <w:proofErr w:type="spellStart"/>
      <w:r w:rsidR="00C76497">
        <w:t>dataframe</w:t>
      </w:r>
      <w:proofErr w:type="spellEnd"/>
      <w:r w:rsidR="00C76497">
        <w:t xml:space="preserve"> donde destacamos en</w:t>
      </w:r>
      <w:r w:rsidR="004A73BE">
        <w:t xml:space="preserve"> columnas su </w:t>
      </w:r>
      <w:proofErr w:type="spellStart"/>
      <w:r w:rsidR="004A73BE">
        <w:t>url</w:t>
      </w:r>
      <w:proofErr w:type="spellEnd"/>
      <w:r w:rsidR="004A73BE">
        <w:t xml:space="preserve">, la fecha, el medio, su título y el cuerpo de la noticia. Luego preparamos los títulos y cuerpos obtenidos para </w:t>
      </w:r>
      <w:r w:rsidR="00C76497">
        <w:t xml:space="preserve">poder trabajar con </w:t>
      </w:r>
      <w:proofErr w:type="spellStart"/>
      <w:r w:rsidR="00C76497">
        <w:t>bigramas</w:t>
      </w:r>
      <w:proofErr w:type="spellEnd"/>
      <w:r w:rsidR="00C76497">
        <w:t xml:space="preserve"> y el diccionario AFINN en español, pasamos las palabras a minúscula, quitamos números y caracteres especiales, y utilizamos </w:t>
      </w:r>
      <w:proofErr w:type="spellStart"/>
      <w:r w:rsidR="00C76497">
        <w:t>stopwords_es</w:t>
      </w:r>
      <w:proofErr w:type="spellEnd"/>
      <w:r w:rsidR="00C76497">
        <w:t xml:space="preserve"> para eliminar aquellas palabras que no tenían correlación con nuestro análisis, finalmente estas palabras fueron luego convertidas a </w:t>
      </w:r>
      <w:proofErr w:type="spellStart"/>
      <w:r w:rsidR="00C76497">
        <w:t>bigramas</w:t>
      </w:r>
      <w:proofErr w:type="spellEnd"/>
      <w:r w:rsidR="00016932">
        <w:t>.</w:t>
      </w:r>
      <w:r w:rsidR="005B7468">
        <w:t xml:space="preserve"> </w:t>
      </w:r>
    </w:p>
    <w:p w14:paraId="10374D40" w14:textId="132BC36B" w:rsidR="00F67CD6" w:rsidRDefault="005B7468" w:rsidP="00F67CD6">
      <w:r>
        <w:t xml:space="preserve">Cómo último paso les aplicamos el diccionario AFINN que ya contiene las puntuaciones correspondientes a cada palabra, viendo los resultados pudimos ver que detecto muchas más palabras para La Nación debido a que ese medio tenia mas palabras en sus noticias que Página 12, para que esto no afecte nuestra comparación decidimos normalizar </w:t>
      </w:r>
      <w:r w:rsidR="00E62C93">
        <w:t xml:space="preserve">el puntaje de sentimiento </w:t>
      </w:r>
      <w:r>
        <w:t>por medio</w:t>
      </w:r>
      <w:r w:rsidR="00E62C93">
        <w:t xml:space="preserve"> y año</w:t>
      </w:r>
      <w:r>
        <w:t>. A continuación, veremos los gráficos:</w:t>
      </w:r>
    </w:p>
    <w:p w14:paraId="5B4CC006" w14:textId="6E192B95" w:rsidR="005B7468" w:rsidRDefault="005B7468" w:rsidP="00F67CD6"/>
    <w:p w14:paraId="520A87C3" w14:textId="77777777" w:rsidR="00E62C93" w:rsidRDefault="00E62C93" w:rsidP="00F67CD6"/>
    <w:p w14:paraId="21695515" w14:textId="77777777" w:rsidR="00E62C93" w:rsidRDefault="00E62C93" w:rsidP="00F67CD6"/>
    <w:p w14:paraId="35D65FF6" w14:textId="77777777" w:rsidR="00E62C93" w:rsidRDefault="00E62C93" w:rsidP="00F67CD6"/>
    <w:p w14:paraId="48518E76" w14:textId="77777777" w:rsidR="00E62C93" w:rsidRDefault="00E62C93" w:rsidP="00F67CD6"/>
    <w:p w14:paraId="6B1A70C5" w14:textId="78F93DF9" w:rsidR="00E62C93" w:rsidRDefault="00580E73" w:rsidP="00F67CD6">
      <w:r w:rsidRPr="005B7468">
        <w:lastRenderedPageBreak/>
        <w:drawing>
          <wp:anchor distT="0" distB="0" distL="114300" distR="114300" simplePos="0" relativeHeight="251658240" behindDoc="0" locked="0" layoutInCell="1" allowOverlap="1" wp14:anchorId="185F188B" wp14:editId="2FBA39E6">
            <wp:simplePos x="0" y="0"/>
            <wp:positionH relativeFrom="margin">
              <wp:posOffset>-561975</wp:posOffset>
            </wp:positionH>
            <wp:positionV relativeFrom="paragraph">
              <wp:posOffset>304800</wp:posOffset>
            </wp:positionV>
            <wp:extent cx="3177540" cy="1867537"/>
            <wp:effectExtent l="0" t="0" r="3810" b="0"/>
            <wp:wrapNone/>
            <wp:docPr id="860117721" name="Imagen 1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7721" name="Imagen 1" descr="Gráfico, Gráfico de barras, Histo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67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FE1591" wp14:editId="2B7C4FB8">
            <wp:simplePos x="0" y="0"/>
            <wp:positionH relativeFrom="column">
              <wp:posOffset>2882265</wp:posOffset>
            </wp:positionH>
            <wp:positionV relativeFrom="paragraph">
              <wp:posOffset>273685</wp:posOffset>
            </wp:positionV>
            <wp:extent cx="3284220" cy="1930509"/>
            <wp:effectExtent l="0" t="0" r="0" b="0"/>
            <wp:wrapNone/>
            <wp:docPr id="8768553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930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32E03" w14:textId="77777777" w:rsidR="00580E73" w:rsidRDefault="00580E73" w:rsidP="00F67CD6"/>
    <w:p w14:paraId="6FF54183" w14:textId="77777777" w:rsidR="00580E73" w:rsidRDefault="00580E73" w:rsidP="00F67CD6"/>
    <w:p w14:paraId="4242A87B" w14:textId="77777777" w:rsidR="00580E73" w:rsidRDefault="00580E73" w:rsidP="00F67CD6"/>
    <w:p w14:paraId="2DEDDD77" w14:textId="77777777" w:rsidR="00580E73" w:rsidRDefault="00580E73" w:rsidP="00F67CD6"/>
    <w:p w14:paraId="11824311" w14:textId="77777777" w:rsidR="00580E73" w:rsidRDefault="00580E73" w:rsidP="00F67CD6"/>
    <w:p w14:paraId="1EB28935" w14:textId="77777777" w:rsidR="00580E73" w:rsidRDefault="00580E73" w:rsidP="00F67CD6"/>
    <w:p w14:paraId="252FFBA1" w14:textId="68E70C27" w:rsidR="00580E73" w:rsidRDefault="00580E73" w:rsidP="00F67C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FAA29" wp14:editId="5262B4AD">
                <wp:simplePos x="0" y="0"/>
                <wp:positionH relativeFrom="column">
                  <wp:posOffset>3133725</wp:posOffset>
                </wp:positionH>
                <wp:positionV relativeFrom="paragraph">
                  <wp:posOffset>167005</wp:posOffset>
                </wp:positionV>
                <wp:extent cx="2377440" cy="289560"/>
                <wp:effectExtent l="0" t="0" r="22860" b="15240"/>
                <wp:wrapNone/>
                <wp:docPr id="6167074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06F5D5" w14:textId="41DAF530" w:rsidR="00580E73" w:rsidRDefault="00580E73">
                            <w:r>
                              <w:t>Análisis de sentimiento con AFINN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FAA2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46.75pt;margin-top:13.15pt;width:187.2pt;height:2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" fillcolor="white [3201]" strokecolor="white [3212]" strokeweight=".5pt">
                <v:textbox>
                  <w:txbxContent>
                    <w:p w14:paraId="0406F5D5" w14:textId="41DAF530" w:rsidR="00580E73" w:rsidRDefault="00580E73">
                      <w:r>
                        <w:t>Análisis de sentimiento con AFINN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5FC5" wp14:editId="0F8FABE0">
                <wp:simplePos x="0" y="0"/>
                <wp:positionH relativeFrom="column">
                  <wp:posOffset>-501015</wp:posOffset>
                </wp:positionH>
                <wp:positionV relativeFrom="paragraph">
                  <wp:posOffset>187325</wp:posOffset>
                </wp:positionV>
                <wp:extent cx="2598420" cy="320040"/>
                <wp:effectExtent l="0" t="0" r="11430" b="22860"/>
                <wp:wrapNone/>
                <wp:docPr id="18298847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BA639" w14:textId="1E3FB17E" w:rsidR="00E62C93" w:rsidRDefault="00E62C93">
                            <w:r>
                              <w:t>Inflación por año y periodo presidencial</w:t>
                            </w:r>
                          </w:p>
                          <w:p w14:paraId="0EAB6D43" w14:textId="77777777" w:rsidR="00580E73" w:rsidRDefault="00580E73"/>
                          <w:p w14:paraId="393265BD" w14:textId="77777777" w:rsidR="00580E73" w:rsidRDefault="00580E73"/>
                          <w:p w14:paraId="0A722F32" w14:textId="77777777" w:rsidR="00580E73" w:rsidRDefault="00580E73"/>
                          <w:p w14:paraId="0562737E" w14:textId="77777777" w:rsidR="00580E73" w:rsidRDefault="00580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5FC5" id="Cuadro de texto 1" o:spid="_x0000_s1027" type="#_x0000_t202" style="position:absolute;margin-left:-39.45pt;margin-top:14.75pt;width:204.6pt;height:2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" fillcolor="white [3201]" strokecolor="white [3212]" strokeweight=".5pt">
                <v:textbox>
                  <w:txbxContent>
                    <w:p w14:paraId="1E2BA639" w14:textId="1E3FB17E" w:rsidR="00E62C93" w:rsidRDefault="00E62C93">
                      <w:r>
                        <w:t>Inflación por año y periodo presidencial</w:t>
                      </w:r>
                    </w:p>
                    <w:p w14:paraId="0EAB6D43" w14:textId="77777777" w:rsidR="00580E73" w:rsidRDefault="00580E73"/>
                    <w:p w14:paraId="393265BD" w14:textId="77777777" w:rsidR="00580E73" w:rsidRDefault="00580E73"/>
                    <w:p w14:paraId="0A722F32" w14:textId="77777777" w:rsidR="00580E73" w:rsidRDefault="00580E73"/>
                    <w:p w14:paraId="0562737E" w14:textId="77777777" w:rsidR="00580E73" w:rsidRDefault="00580E73"/>
                  </w:txbxContent>
                </v:textbox>
              </v:shape>
            </w:pict>
          </mc:Fallback>
        </mc:AlternateContent>
      </w:r>
    </w:p>
    <w:p w14:paraId="70E9045E" w14:textId="67B5CBFC" w:rsidR="00580E73" w:rsidRDefault="00580E73" w:rsidP="00F67CD6"/>
    <w:p w14:paraId="76119535" w14:textId="57F3A800" w:rsidR="00E62C93" w:rsidRDefault="001161D0" w:rsidP="00F67CD6">
      <w:r>
        <w:rPr>
          <w:noProof/>
        </w:rPr>
        <w:drawing>
          <wp:anchor distT="0" distB="0" distL="114300" distR="114300" simplePos="0" relativeHeight="251662336" behindDoc="0" locked="0" layoutInCell="1" allowOverlap="1" wp14:anchorId="6E2BBE7E" wp14:editId="0E086E75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5295900" cy="3113002"/>
            <wp:effectExtent l="0" t="0" r="0" b="0"/>
            <wp:wrapNone/>
            <wp:docPr id="14701349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3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4D200" w14:textId="77777777" w:rsidR="00580E73" w:rsidRDefault="00580E73" w:rsidP="00F67CD6"/>
    <w:p w14:paraId="6ACA462E" w14:textId="3FCE0B2A" w:rsidR="00580E73" w:rsidRDefault="00580E73" w:rsidP="00F67CD6"/>
    <w:p w14:paraId="4B25CAC2" w14:textId="77777777" w:rsidR="00580E73" w:rsidRDefault="00580E73" w:rsidP="00F67CD6"/>
    <w:p w14:paraId="4FB344E4" w14:textId="36D1A1EE" w:rsidR="00580E73" w:rsidRDefault="00580E73" w:rsidP="00F67CD6"/>
    <w:p w14:paraId="1DD014EB" w14:textId="04735795" w:rsidR="00580E73" w:rsidRDefault="00580E73" w:rsidP="00F67CD6"/>
    <w:p w14:paraId="0CC27D81" w14:textId="77777777" w:rsidR="00580E73" w:rsidRDefault="00580E73" w:rsidP="00F67CD6"/>
    <w:p w14:paraId="17F2055D" w14:textId="77777777" w:rsidR="00580E73" w:rsidRDefault="00580E73" w:rsidP="00F67CD6"/>
    <w:p w14:paraId="1D96010C" w14:textId="77777777" w:rsidR="00580E73" w:rsidRDefault="00580E73" w:rsidP="00F67CD6"/>
    <w:p w14:paraId="53AE5749" w14:textId="77777777" w:rsidR="00580E73" w:rsidRDefault="00580E73" w:rsidP="00F67CD6"/>
    <w:p w14:paraId="3298EC5E" w14:textId="77777777" w:rsidR="001161D0" w:rsidRDefault="001161D0" w:rsidP="00F67CD6"/>
    <w:p w14:paraId="2547972A" w14:textId="77777777" w:rsidR="001161D0" w:rsidRDefault="001161D0" w:rsidP="00F67CD6"/>
    <w:p w14:paraId="11082AEF" w14:textId="77777777" w:rsidR="00D02805" w:rsidRDefault="001161D0" w:rsidP="00F67CD6">
      <w:r>
        <w:t>En el gráfico de inflación anual superpuesto con análisis de sentimiento,</w:t>
      </w:r>
      <w:r w:rsidR="005818F5">
        <w:t xml:space="preserve"> podemos observar los sesgos</w:t>
      </w:r>
      <w:r w:rsidR="00225E64">
        <w:t xml:space="preserve"> positivos y negativos</w:t>
      </w:r>
      <w:r w:rsidR="005818F5">
        <w:t xml:space="preserve"> que presentan los distintos medios.</w:t>
      </w:r>
    </w:p>
    <w:p w14:paraId="3FD5D21A" w14:textId="6C82C09E" w:rsidR="001161D0" w:rsidRDefault="00D02805" w:rsidP="00F67CD6">
      <w:r>
        <w:t>Como conclusión, d</w:t>
      </w:r>
      <w:r w:rsidR="00225E64">
        <w:t xml:space="preserve">estacamos que estos sesgos se amplían en los periodos de elecciones tanto presidenciales (2019 y 2023) como </w:t>
      </w:r>
      <w:r w:rsidR="00C107E5">
        <w:t>legislativas (2017-2021) mientras que en los demás años son más bien parecidos.</w:t>
      </w:r>
    </w:p>
    <w:sectPr w:rsidR="00116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08D"/>
    <w:multiLevelType w:val="hybridMultilevel"/>
    <w:tmpl w:val="C1462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5FF2"/>
    <w:multiLevelType w:val="hybridMultilevel"/>
    <w:tmpl w:val="3A1C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58387">
    <w:abstractNumId w:val="0"/>
  </w:num>
  <w:num w:numId="2" w16cid:durableId="105874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6"/>
    <w:rsid w:val="00016932"/>
    <w:rsid w:val="001161D0"/>
    <w:rsid w:val="00225E64"/>
    <w:rsid w:val="00355ADE"/>
    <w:rsid w:val="004A73BE"/>
    <w:rsid w:val="00580E73"/>
    <w:rsid w:val="005818F5"/>
    <w:rsid w:val="005B7468"/>
    <w:rsid w:val="0099315B"/>
    <w:rsid w:val="00C107E5"/>
    <w:rsid w:val="00C76497"/>
    <w:rsid w:val="00D02805"/>
    <w:rsid w:val="00D7601C"/>
    <w:rsid w:val="00E62C93"/>
    <w:rsid w:val="00F00A11"/>
    <w:rsid w:val="00F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4315"/>
  <w15:chartTrackingRefBased/>
  <w15:docId w15:val="{89A58CD3-04B2-4275-A5F1-D8595C85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C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C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C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C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C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C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Zambrana</dc:creator>
  <cp:keywords/>
  <dc:description/>
  <cp:lastModifiedBy>Lucia Zambrana</cp:lastModifiedBy>
  <cp:revision>2</cp:revision>
  <dcterms:created xsi:type="dcterms:W3CDTF">2025-07-01T21:11:00Z</dcterms:created>
  <dcterms:modified xsi:type="dcterms:W3CDTF">2025-07-02T00:35:00Z</dcterms:modified>
</cp:coreProperties>
</file>