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9DEFB0" w14:textId="77777777" w:rsidR="00D04389" w:rsidRPr="00FB44FF" w:rsidRDefault="002D5FA7">
      <w:pPr>
        <w:rPr>
          <w:b/>
        </w:rPr>
      </w:pPr>
      <w:r w:rsidRPr="00FB44FF">
        <w:rPr>
          <w:b/>
        </w:rPr>
        <w:t>Luciana Bertholim Nasciben</w:t>
      </w:r>
    </w:p>
    <w:p w14:paraId="6401123F" w14:textId="77777777" w:rsidR="002D5FA7" w:rsidRPr="00FB44FF" w:rsidRDefault="002D5FA7">
      <w:pPr>
        <w:rPr>
          <w:b/>
        </w:rPr>
      </w:pPr>
      <w:proofErr w:type="spellStart"/>
      <w:r w:rsidRPr="00FB44FF">
        <w:rPr>
          <w:b/>
        </w:rPr>
        <w:t>Homework</w:t>
      </w:r>
      <w:proofErr w:type="spellEnd"/>
      <w:r w:rsidRPr="00FB44FF">
        <w:rPr>
          <w:b/>
        </w:rPr>
        <w:t xml:space="preserve"> 1 – Excel</w:t>
      </w:r>
    </w:p>
    <w:p w14:paraId="1825D687" w14:textId="77777777" w:rsidR="002D5FA7" w:rsidRPr="00FB44FF" w:rsidRDefault="002D5FA7">
      <w:pPr>
        <w:rPr>
          <w:b/>
        </w:rPr>
      </w:pPr>
    </w:p>
    <w:p w14:paraId="7EA3B223" w14:textId="17A6AD9A" w:rsidR="002D5FA7" w:rsidRPr="00FB44FF" w:rsidRDefault="002D5FA7" w:rsidP="002D5FA7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FB44FF">
        <w:rPr>
          <w:b/>
          <w:lang w:val="en-US"/>
        </w:rPr>
        <w:t>What are three conclusions we can make about Kickstarter campaigns given the provided data?</w:t>
      </w:r>
    </w:p>
    <w:p w14:paraId="2E808DC9" w14:textId="77777777" w:rsidR="00F764B5" w:rsidRDefault="00F764B5" w:rsidP="002D5FA7">
      <w:pPr>
        <w:pStyle w:val="ListParagraph"/>
        <w:rPr>
          <w:lang w:val="en-US"/>
        </w:rPr>
      </w:pPr>
    </w:p>
    <w:p w14:paraId="62DFFA95" w14:textId="7376C56B" w:rsidR="00C35340" w:rsidRDefault="00C35340" w:rsidP="002D5FA7">
      <w:pPr>
        <w:pStyle w:val="ListParagraph"/>
        <w:rPr>
          <w:lang w:val="en-US"/>
        </w:rPr>
      </w:pPr>
      <w:r>
        <w:rPr>
          <w:lang w:val="en-US"/>
        </w:rPr>
        <w:t>Projects from US represents 74% of all projects in Kickstarter</w:t>
      </w:r>
      <w:r w:rsidR="0011663B">
        <w:rPr>
          <w:lang w:val="en-US"/>
        </w:rPr>
        <w:t>, followed by Gran Britain (15%) and Canada (3%).</w:t>
      </w:r>
    </w:p>
    <w:p w14:paraId="5CB05341" w14:textId="77777777" w:rsidR="00F764B5" w:rsidRDefault="00F764B5" w:rsidP="002D5FA7">
      <w:pPr>
        <w:pStyle w:val="ListParagraph"/>
        <w:rPr>
          <w:lang w:val="en-US"/>
        </w:rPr>
      </w:pPr>
    </w:p>
    <w:p w14:paraId="740FB85F" w14:textId="0E6A02B2" w:rsidR="00F764B5" w:rsidRDefault="00C35340" w:rsidP="002D5FA7">
      <w:pPr>
        <w:pStyle w:val="ListParagraph"/>
        <w:rPr>
          <w:lang w:val="en-US"/>
        </w:rPr>
      </w:pPr>
      <w:r>
        <w:rPr>
          <w:lang w:val="en-US"/>
        </w:rPr>
        <w:t>Considering all countries</w:t>
      </w:r>
      <w:r w:rsidR="0011663B">
        <w:rPr>
          <w:lang w:val="en-US"/>
        </w:rPr>
        <w:t xml:space="preserve"> together</w:t>
      </w:r>
      <w:r>
        <w:rPr>
          <w:lang w:val="en-US"/>
        </w:rPr>
        <w:t>, p</w:t>
      </w:r>
      <w:r w:rsidR="002D5FA7">
        <w:rPr>
          <w:lang w:val="en-US"/>
        </w:rPr>
        <w:t xml:space="preserve">rojects in Theater and Music category are the most common </w:t>
      </w:r>
      <w:r>
        <w:rPr>
          <w:lang w:val="en-US"/>
        </w:rPr>
        <w:t xml:space="preserve">ones and </w:t>
      </w:r>
      <w:r w:rsidR="00F764B5">
        <w:rPr>
          <w:lang w:val="en-US"/>
        </w:rPr>
        <w:t xml:space="preserve">the </w:t>
      </w:r>
      <w:r>
        <w:rPr>
          <w:lang w:val="en-US"/>
        </w:rPr>
        <w:t>percentage of successful projects in th</w:t>
      </w:r>
      <w:r w:rsidR="00F764B5">
        <w:rPr>
          <w:lang w:val="en-US"/>
        </w:rPr>
        <w:t>ese</w:t>
      </w:r>
      <w:r>
        <w:rPr>
          <w:lang w:val="en-US"/>
        </w:rPr>
        <w:t xml:space="preserve"> areas is greater</w:t>
      </w:r>
      <w:r w:rsidR="00F764B5">
        <w:rPr>
          <w:lang w:val="en-US"/>
        </w:rPr>
        <w:t xml:space="preserve"> (77% of success in Music and 60% success in Theater)</w:t>
      </w:r>
      <w:r>
        <w:rPr>
          <w:lang w:val="en-US"/>
        </w:rPr>
        <w:t>.</w:t>
      </w:r>
      <w:r w:rsidR="0011663B">
        <w:rPr>
          <w:lang w:val="en-US"/>
        </w:rPr>
        <w:t xml:space="preserve"> </w:t>
      </w:r>
      <w:r w:rsidR="00F764B5">
        <w:rPr>
          <w:lang w:val="en-US"/>
        </w:rPr>
        <w:t>US alone follow the same rule.</w:t>
      </w:r>
    </w:p>
    <w:p w14:paraId="13F60D41" w14:textId="77777777" w:rsidR="00F764B5" w:rsidRDefault="00F764B5" w:rsidP="002D5FA7">
      <w:pPr>
        <w:pStyle w:val="ListParagraph"/>
        <w:rPr>
          <w:lang w:val="en-US"/>
        </w:rPr>
      </w:pPr>
    </w:p>
    <w:p w14:paraId="705EB58C" w14:textId="060D3A64" w:rsidR="002D5FA7" w:rsidRDefault="0011663B" w:rsidP="002D5FA7">
      <w:pPr>
        <w:pStyle w:val="ListParagraph"/>
        <w:rPr>
          <w:lang w:val="en-US"/>
        </w:rPr>
      </w:pPr>
      <w:r>
        <w:rPr>
          <w:lang w:val="en-US"/>
        </w:rPr>
        <w:t>Considering only GB projects, Theater projects are the most common ones</w:t>
      </w:r>
      <w:r w:rsidR="00F764B5">
        <w:rPr>
          <w:lang w:val="en-US"/>
        </w:rPr>
        <w:t>, but Theater and Music category share almost the same rate of success (72% and 74%, respectively).</w:t>
      </w:r>
    </w:p>
    <w:p w14:paraId="22442B1C" w14:textId="2C36A638" w:rsidR="00C35340" w:rsidRDefault="00C35340" w:rsidP="002D5FA7">
      <w:pPr>
        <w:pStyle w:val="ListParagraph"/>
        <w:rPr>
          <w:lang w:val="en-US"/>
        </w:rPr>
      </w:pPr>
    </w:p>
    <w:p w14:paraId="40D1CA84" w14:textId="0A6007D6" w:rsidR="001C4269" w:rsidRDefault="001C4269" w:rsidP="002D5FA7">
      <w:pPr>
        <w:pStyle w:val="ListParagraph"/>
        <w:rPr>
          <w:lang w:val="en-US"/>
        </w:rPr>
      </w:pPr>
      <w:proofErr w:type="spellStart"/>
      <w:r>
        <w:rPr>
          <w:lang w:val="en-US"/>
        </w:rPr>
        <w:t>Analysing</w:t>
      </w:r>
      <w:proofErr w:type="spellEnd"/>
      <w:r>
        <w:rPr>
          <w:lang w:val="en-US"/>
        </w:rPr>
        <w:t xml:space="preserve"> sub-category data, there are some interesting facts:</w:t>
      </w:r>
    </w:p>
    <w:p w14:paraId="2B9E058A" w14:textId="77777777" w:rsidR="001C4269" w:rsidRDefault="001C4269" w:rsidP="001C426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film&amp;video</w:t>
      </w:r>
      <w:proofErr w:type="spellEnd"/>
      <w:r>
        <w:rPr>
          <w:lang w:val="en-US"/>
        </w:rPr>
        <w:t xml:space="preserve"> category, 100% of documentary, shorts and television were successful, while </w:t>
      </w:r>
      <w:r>
        <w:rPr>
          <w:lang w:val="en-US"/>
        </w:rPr>
        <w:t>100% of animations and dramas failed</w:t>
      </w:r>
    </w:p>
    <w:p w14:paraId="21F42915" w14:textId="77777777" w:rsidR="00BA1B75" w:rsidRDefault="001C4269" w:rsidP="00BA1B7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100% of tabletop games were successful</w:t>
      </w:r>
      <w:r w:rsidR="00BA1B75">
        <w:rPr>
          <w:lang w:val="en-US"/>
        </w:rPr>
        <w:t xml:space="preserve">, while </w:t>
      </w:r>
      <w:r w:rsidR="00BA1B75">
        <w:rPr>
          <w:lang w:val="en-US"/>
        </w:rPr>
        <w:t>100% of mobile games and videos games failed</w:t>
      </w:r>
    </w:p>
    <w:p w14:paraId="083B93B8" w14:textId="7C041A63" w:rsidR="001C4269" w:rsidRDefault="001C4269" w:rsidP="001C426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 music category, 100% of classical, electronic, metal, pop and rock music were successful</w:t>
      </w:r>
      <w:r w:rsidR="00BA1B75">
        <w:rPr>
          <w:lang w:val="en-US"/>
        </w:rPr>
        <w:t xml:space="preserve">, while </w:t>
      </w:r>
      <w:r w:rsidR="00BA1B75">
        <w:rPr>
          <w:lang w:val="en-US"/>
        </w:rPr>
        <w:t xml:space="preserve">100% of </w:t>
      </w:r>
      <w:proofErr w:type="spellStart"/>
      <w:r w:rsidR="00BA1B75">
        <w:rPr>
          <w:lang w:val="en-US"/>
        </w:rPr>
        <w:t>jass</w:t>
      </w:r>
      <w:proofErr w:type="spellEnd"/>
      <w:r w:rsidR="00BA1B75">
        <w:rPr>
          <w:lang w:val="en-US"/>
        </w:rPr>
        <w:t xml:space="preserve"> music failed</w:t>
      </w:r>
    </w:p>
    <w:p w14:paraId="0A179823" w14:textId="1EE59CC3" w:rsidR="001C4269" w:rsidRPr="00BA1B75" w:rsidRDefault="001C4269" w:rsidP="00843690">
      <w:pPr>
        <w:pStyle w:val="ListParagraph"/>
        <w:numPr>
          <w:ilvl w:val="0"/>
          <w:numId w:val="2"/>
        </w:numPr>
        <w:rPr>
          <w:lang w:val="en-US"/>
        </w:rPr>
      </w:pPr>
      <w:r w:rsidRPr="00BA1B75">
        <w:rPr>
          <w:lang w:val="en-US"/>
        </w:rPr>
        <w:t>In publishing category, 100% of nonfiction and radio/podcasts were successful</w:t>
      </w:r>
      <w:r w:rsidR="00BA1B75" w:rsidRPr="00BA1B75">
        <w:rPr>
          <w:lang w:val="en-US"/>
        </w:rPr>
        <w:t xml:space="preserve">, while 100% of </w:t>
      </w:r>
      <w:r w:rsidR="00BA1B75" w:rsidRPr="00BA1B75">
        <w:rPr>
          <w:lang w:val="en-US"/>
        </w:rPr>
        <w:t>children's books</w:t>
      </w:r>
      <w:r w:rsidR="00BA1B75" w:rsidRPr="00BA1B75">
        <w:rPr>
          <w:lang w:val="en-US"/>
        </w:rPr>
        <w:t xml:space="preserve"> and </w:t>
      </w:r>
      <w:r w:rsidR="00BA1B75" w:rsidRPr="00BA1B75">
        <w:rPr>
          <w:lang w:val="en-US"/>
        </w:rPr>
        <w:t>fiction</w:t>
      </w:r>
      <w:r w:rsidR="00BA1B75">
        <w:rPr>
          <w:lang w:val="en-US"/>
        </w:rPr>
        <w:t xml:space="preserve"> failed</w:t>
      </w:r>
    </w:p>
    <w:p w14:paraId="47936C0A" w14:textId="6BDC4305" w:rsidR="00C35340" w:rsidRDefault="001C4269" w:rsidP="001C426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100% of </w:t>
      </w:r>
      <w:proofErr w:type="spellStart"/>
      <w:r>
        <w:rPr>
          <w:lang w:val="en-US"/>
        </w:rPr>
        <w:t>hardwares</w:t>
      </w:r>
      <w:proofErr w:type="spellEnd"/>
      <w:r>
        <w:rPr>
          <w:lang w:val="en-US"/>
        </w:rPr>
        <w:t xml:space="preserve"> were successful</w:t>
      </w:r>
      <w:r w:rsidR="00BA1B75">
        <w:rPr>
          <w:lang w:val="en-US"/>
        </w:rPr>
        <w:t>, while 100% of gadgets failed</w:t>
      </w:r>
    </w:p>
    <w:p w14:paraId="06293149" w14:textId="4466B5AB" w:rsidR="00BA1B75" w:rsidRDefault="00BA1B75" w:rsidP="00BA1B75">
      <w:pPr>
        <w:ind w:left="720"/>
        <w:rPr>
          <w:lang w:val="en-US"/>
        </w:rPr>
      </w:pPr>
    </w:p>
    <w:p w14:paraId="33542801" w14:textId="060FC8BE" w:rsidR="00BA1B75" w:rsidRDefault="00BA1B75" w:rsidP="00BA1B75">
      <w:pPr>
        <w:ind w:left="720"/>
        <w:rPr>
          <w:lang w:val="en-US"/>
        </w:rPr>
      </w:pPr>
      <w:r>
        <w:rPr>
          <w:lang w:val="en-US"/>
        </w:rPr>
        <w:t xml:space="preserve">Considering all categories, best months to create a project in </w:t>
      </w:r>
      <w:proofErr w:type="spellStart"/>
      <w:r>
        <w:rPr>
          <w:lang w:val="en-US"/>
        </w:rPr>
        <w:t>Kickstater</w:t>
      </w:r>
      <w:proofErr w:type="spellEnd"/>
      <w:r>
        <w:rPr>
          <w:lang w:val="en-US"/>
        </w:rPr>
        <w:t xml:space="preserve"> are February to May, when the percentage of success is greater than 55%.</w:t>
      </w:r>
    </w:p>
    <w:p w14:paraId="2694DDB8" w14:textId="104CFE84" w:rsidR="00BA1B75" w:rsidRDefault="00BA1B75" w:rsidP="00BA1B75">
      <w:pPr>
        <w:ind w:left="720"/>
        <w:rPr>
          <w:lang w:val="en-US"/>
        </w:rPr>
      </w:pPr>
      <w:r>
        <w:rPr>
          <w:lang w:val="en-US"/>
        </w:rPr>
        <w:t>For film&amp; Video</w:t>
      </w:r>
      <w:r w:rsidR="000266B2">
        <w:rPr>
          <w:lang w:val="en-US"/>
        </w:rPr>
        <w:t xml:space="preserve">, best months are March and October (69% success) </w:t>
      </w:r>
    </w:p>
    <w:p w14:paraId="74CCCA91" w14:textId="26741823" w:rsidR="000266B2" w:rsidRDefault="000266B2" w:rsidP="00BA1B75">
      <w:pPr>
        <w:ind w:left="720"/>
        <w:rPr>
          <w:lang w:val="en-US"/>
        </w:rPr>
      </w:pPr>
      <w:r>
        <w:rPr>
          <w:lang w:val="en-US"/>
        </w:rPr>
        <w:t>For Theater, best months are Feb, Aug and Nov.</w:t>
      </w:r>
    </w:p>
    <w:p w14:paraId="4ECEC95C" w14:textId="0631B0D2" w:rsidR="00FB44FF" w:rsidRPr="00BA1B75" w:rsidRDefault="00FB44FF" w:rsidP="00BA1B75">
      <w:pPr>
        <w:ind w:left="720"/>
        <w:rPr>
          <w:lang w:val="en-US"/>
        </w:rPr>
      </w:pPr>
      <w:r>
        <w:rPr>
          <w:lang w:val="en-US"/>
        </w:rPr>
        <w:t xml:space="preserve">Companies from which the goal was less than $5000 have more than 50% of success rate, and the rate of success grows as the goal decreases. </w:t>
      </w:r>
    </w:p>
    <w:p w14:paraId="03631B11" w14:textId="77777777" w:rsidR="001C4269" w:rsidRDefault="001C4269" w:rsidP="001C4269">
      <w:pPr>
        <w:pStyle w:val="ListParagraph"/>
        <w:ind w:left="1080"/>
        <w:rPr>
          <w:lang w:val="en-US"/>
        </w:rPr>
      </w:pPr>
    </w:p>
    <w:p w14:paraId="105B87AF" w14:textId="77777777" w:rsidR="002D5FA7" w:rsidRPr="002D5FA7" w:rsidRDefault="002D5FA7" w:rsidP="002D5FA7">
      <w:pPr>
        <w:pStyle w:val="ListParagraph"/>
        <w:rPr>
          <w:lang w:val="en-US"/>
        </w:rPr>
      </w:pPr>
    </w:p>
    <w:p w14:paraId="68F5D249" w14:textId="1D44A093" w:rsidR="002D5FA7" w:rsidRPr="00FB44FF" w:rsidRDefault="002D5FA7" w:rsidP="002D5FA7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FB44FF">
        <w:rPr>
          <w:b/>
          <w:lang w:val="en-US"/>
        </w:rPr>
        <w:t>What are some of the limitations of this dataset?</w:t>
      </w:r>
    </w:p>
    <w:p w14:paraId="6CD0EC2F" w14:textId="3B592AC0" w:rsidR="00FB44FF" w:rsidRDefault="00FB44FF" w:rsidP="00FB44FF">
      <w:pPr>
        <w:pStyle w:val="ListParagraph"/>
        <w:rPr>
          <w:lang w:val="en-US"/>
        </w:rPr>
      </w:pPr>
      <w:r>
        <w:rPr>
          <w:lang w:val="en-US"/>
        </w:rPr>
        <w:t>The reason for being successful or not is not described. Maybe the group could have given up the project, and data does not show that.</w:t>
      </w:r>
    </w:p>
    <w:p w14:paraId="3BFF860C" w14:textId="77777777" w:rsidR="002D5FA7" w:rsidRPr="002D5FA7" w:rsidRDefault="002D5FA7" w:rsidP="002D5FA7">
      <w:pPr>
        <w:pStyle w:val="ListParagraph"/>
        <w:rPr>
          <w:lang w:val="en-US"/>
        </w:rPr>
      </w:pPr>
    </w:p>
    <w:p w14:paraId="61EF7F9D" w14:textId="77777777" w:rsidR="002D5FA7" w:rsidRPr="002D5FA7" w:rsidRDefault="002D5FA7" w:rsidP="002D5FA7">
      <w:pPr>
        <w:pStyle w:val="ListParagraph"/>
        <w:rPr>
          <w:lang w:val="en-US"/>
        </w:rPr>
      </w:pPr>
    </w:p>
    <w:p w14:paraId="3991382D" w14:textId="66CE0EBB" w:rsidR="002D5FA7" w:rsidRPr="00FB44FF" w:rsidRDefault="002D5FA7" w:rsidP="002D5FA7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FB44FF">
        <w:rPr>
          <w:b/>
          <w:lang w:val="en-US"/>
        </w:rPr>
        <w:t>What are some other possible tables/graphs that we could create?</w:t>
      </w:r>
    </w:p>
    <w:p w14:paraId="0A180D4E" w14:textId="42C68EFB" w:rsidR="00FB44FF" w:rsidRDefault="00FB44FF" w:rsidP="00FB44FF">
      <w:pPr>
        <w:pStyle w:val="ListParagraph"/>
        <w:rPr>
          <w:lang w:val="en-US"/>
        </w:rPr>
      </w:pPr>
    </w:p>
    <w:p w14:paraId="56681783" w14:textId="6224EDF4" w:rsidR="00FB44FF" w:rsidRDefault="00F67D3D" w:rsidP="00F67D3D">
      <w:pPr>
        <w:pStyle w:val="ListParagraph"/>
        <w:ind w:left="708"/>
        <w:rPr>
          <w:lang w:val="en-US"/>
        </w:rPr>
      </w:pPr>
      <w:r w:rsidRPr="00F67D3D">
        <w:rPr>
          <w:lang w:val="en-US"/>
        </w:rPr>
        <w:t>Besides</w:t>
      </w:r>
      <w:r w:rsidR="00FB44FF">
        <w:rPr>
          <w:lang w:val="en-US"/>
        </w:rPr>
        <w:t xml:space="preserve"> creating pivot tables with number of</w:t>
      </w:r>
      <w:r w:rsidR="00FB44FF" w:rsidRPr="00FB44FF">
        <w:rPr>
          <w:lang w:val="en-US"/>
        </w:rPr>
        <w:t xml:space="preserve"> campaigns</w:t>
      </w:r>
      <w:r w:rsidR="00FB44FF">
        <w:rPr>
          <w:lang w:val="en-US"/>
        </w:rPr>
        <w:t xml:space="preserve"> that</w:t>
      </w:r>
      <w:r w:rsidR="00FB44FF" w:rsidRPr="00FB44FF">
        <w:rPr>
          <w:lang w:val="en-US"/>
        </w:rPr>
        <w:t xml:space="preserve"> were "successful," "failed," "cancelled," or are currently "live" per category</w:t>
      </w:r>
      <w:r w:rsidR="00FB44FF">
        <w:rPr>
          <w:lang w:val="en-US"/>
        </w:rPr>
        <w:t xml:space="preserve"> or sub-category, </w:t>
      </w:r>
      <w:r>
        <w:rPr>
          <w:lang w:val="en-US"/>
        </w:rPr>
        <w:t xml:space="preserve">I have created pivot tables with % of </w:t>
      </w:r>
      <w:r w:rsidRPr="00FB44FF">
        <w:rPr>
          <w:lang w:val="en-US"/>
        </w:rPr>
        <w:t>"successful," "failed," "cancelled,"</w:t>
      </w:r>
      <w:r>
        <w:rPr>
          <w:lang w:val="en-US"/>
        </w:rPr>
        <w:t>, which is more informative when considering the total number of projects in these</w:t>
      </w:r>
      <w:bookmarkStart w:id="0" w:name="_GoBack"/>
      <w:bookmarkEnd w:id="0"/>
      <w:r>
        <w:rPr>
          <w:lang w:val="en-US"/>
        </w:rPr>
        <w:t xml:space="preserve"> areas.</w:t>
      </w:r>
    </w:p>
    <w:p w14:paraId="11EEC690" w14:textId="10442AA1" w:rsidR="00F67D3D" w:rsidRDefault="00F67D3D" w:rsidP="00F67D3D">
      <w:pPr>
        <w:pStyle w:val="ListParagraph"/>
        <w:ind w:left="708"/>
        <w:rPr>
          <w:lang w:val="en-US"/>
        </w:rPr>
      </w:pPr>
    </w:p>
    <w:p w14:paraId="22240B54" w14:textId="7A08B365" w:rsidR="00F67D3D" w:rsidRPr="002D5FA7" w:rsidRDefault="00F67D3D" w:rsidP="00F67D3D">
      <w:pPr>
        <w:pStyle w:val="ListParagraph"/>
        <w:ind w:left="708"/>
        <w:rPr>
          <w:lang w:val="en-US"/>
        </w:rPr>
      </w:pPr>
      <w:r>
        <w:rPr>
          <w:lang w:val="en-US"/>
        </w:rPr>
        <w:t>We could explore percent funded per country, and percent funded per category, to verify which kind of project people are willing to donate more money, and where.</w:t>
      </w:r>
    </w:p>
    <w:sectPr w:rsidR="00F67D3D" w:rsidRPr="002D5FA7" w:rsidSect="00FE46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C50365"/>
    <w:multiLevelType w:val="hybridMultilevel"/>
    <w:tmpl w:val="7C4AB27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966EDD"/>
    <w:multiLevelType w:val="hybridMultilevel"/>
    <w:tmpl w:val="461C2752"/>
    <w:lvl w:ilvl="0" w:tplc="C7C21A16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FA7"/>
    <w:rsid w:val="000266B2"/>
    <w:rsid w:val="0011663B"/>
    <w:rsid w:val="001C4269"/>
    <w:rsid w:val="002D5FA7"/>
    <w:rsid w:val="00BA1B75"/>
    <w:rsid w:val="00C35340"/>
    <w:rsid w:val="00D04389"/>
    <w:rsid w:val="00F67D3D"/>
    <w:rsid w:val="00F764B5"/>
    <w:rsid w:val="00FB44FF"/>
    <w:rsid w:val="00FE4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84B75"/>
  <w15:chartTrackingRefBased/>
  <w15:docId w15:val="{237BC3D4-C090-4648-814D-78289A6F6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F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095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3138AA-7EEF-4606-9B36-BE3C13D586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377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Luciana Bertholim</dc:creator>
  <cp:keywords/>
  <dc:description/>
  <cp:lastModifiedBy>Luciana Bertholim</cp:lastModifiedBy>
  <cp:revision>2</cp:revision>
  <dcterms:created xsi:type="dcterms:W3CDTF">2018-10-11T18:23:00Z</dcterms:created>
  <dcterms:modified xsi:type="dcterms:W3CDTF">2018-10-11T19:57:00Z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http://www.zotero.org/styles/ieee</vt:lpwstr>
  </property>
  <property fmtid="{D5CDD505-2E9C-101B-9397-08002B2CF9AE}" pid="9" name="Mendeley Recent Style Name 3_1">
    <vt:lpwstr>IEEE</vt:lpwstr>
  </property>
  <property fmtid="{D5CDD505-2E9C-101B-9397-08002B2CF9AE}" pid="10" name="Mendeley Recent Style Id 4_1">
    <vt:lpwstr>http://www.zotero.org/styles/associacao-brasileira-de-normas-tecnicas-ipea</vt:lpwstr>
  </property>
  <property fmtid="{D5CDD505-2E9C-101B-9397-08002B2CF9AE}" pid="11" name="Mendeley Recent Style Name 4_1">
    <vt:lpwstr>Instituto de Pesquisa Econômica Aplicada - ABNT (Portuguese - Brazil)</vt:lpwstr>
  </property>
  <property fmtid="{D5CDD505-2E9C-101B-9397-08002B2CF9AE}" pid="12" name="Mendeley Recent Style Id 5_1">
    <vt:lpwstr>http://www.zotero.org/styles/modern-humanities-research-association</vt:lpwstr>
  </property>
  <property fmtid="{D5CDD505-2E9C-101B-9397-08002B2CF9AE}" pid="13" name="Mendeley Recent Style Name 5_1">
    <vt:lpwstr>Modern Humanities Research Association 3rd edition (note with bibliography)</vt:lpwstr>
  </property>
  <property fmtid="{D5CDD505-2E9C-101B-9397-08002B2CF9AE}" pid="14" name="Mendeley Recent Style Id 6_1">
    <vt:lpwstr>http://www.zotero.org/styles/nature</vt:lpwstr>
  </property>
  <property fmtid="{D5CDD505-2E9C-101B-9397-08002B2CF9AE}" pid="15" name="Mendeley Recent Style Name 6_1">
    <vt:lpwstr>Nature</vt:lpwstr>
  </property>
  <property fmtid="{D5CDD505-2E9C-101B-9397-08002B2CF9AE}" pid="16" name="Mendeley Recent Style Id 7_1">
    <vt:lpwstr>http://www.zotero.org/styles/universidade-federal-do-espirito-santo-abnt-initials</vt:lpwstr>
  </property>
  <property fmtid="{D5CDD505-2E9C-101B-9397-08002B2CF9AE}" pid="17" name="Mendeley Recent Style Name 7_1">
    <vt:lpwstr>Universidade Federal do Espírito Santo - ABNT (autoria abreviada) (Portuguese - Brazil)</vt:lpwstr>
  </property>
  <property fmtid="{D5CDD505-2E9C-101B-9397-08002B2CF9AE}" pid="18" name="Mendeley Recent Style Id 8_1">
    <vt:lpwstr>http://www.zotero.org/styles/associacao-brasileira-de-normas-tecnicas-ufpr</vt:lpwstr>
  </property>
  <property fmtid="{D5CDD505-2E9C-101B-9397-08002B2CF9AE}" pid="19" name="Mendeley Recent Style Name 8_1">
    <vt:lpwstr>Universidade Federal do Paraná - ABNT (Portuguese - Brazil)</vt:lpwstr>
  </property>
  <property fmtid="{D5CDD505-2E9C-101B-9397-08002B2CF9AE}" pid="20" name="Mendeley Recent Style Id 9_1">
    <vt:lpwstr>http://www.zotero.org/styles/vancouver</vt:lpwstr>
  </property>
  <property fmtid="{D5CDD505-2E9C-101B-9397-08002B2CF9AE}" pid="21" name="Mendeley Recent Style Name 9_1">
    <vt:lpwstr>Vancouver</vt:lpwstr>
  </property>
</Properties>
</file>