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Dado un título, ¿Cuántas ediciones tiene? ¿En cuántos idiomas?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Libro.titulo=’Fox At School’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COUNT(idioma)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Libro.titulo=’Fox At School’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¿Cuántos libros se han vendido de un autor dado?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COUNT(idLibro)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Autor, escritoPor,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escritoPor.idLibro=Libro.idLibro AND escritoPor.idAutor=Autor.idAutor AND Autor.nombre=’Vargas Llosa’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¿Cuántos libros de un autor dado se han vendido en oferta?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COUNT(idLibro)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Autor, escritoPor, Libro, Oferta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Libro.idLibro=escritoPor.idLibro AND Autor.idAutor=escritoPor.idAutor AND Libro.idOferta=Oferta.idOferta AND Oferta.idOferta!=NULL AND Autor.nombre=’García Márquez’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4. ¿Cuánto dinero se ha ganado vendiendo libros de un editor dado?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SUM(importe)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Libro, Usuario,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Libro.idUsuario=Usuario.idUsuario AND  Venta.idUsuario=Usuario.idUsuario AND Edicion.editor=’Anaya’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5. ¿Cuántos libros han comprado los usuarios fidelizados?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COUNT(idLibro)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Libro,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Libro.idUsuario=Usuario.idUsuario AND Usuario.usuarioFidelizado=TRUE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6. ¿Cuántos usuarios fidelizados han comprado libros en inglés?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COUNT(idUsuario)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Libro,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Libro.idUsuario=Usuario.idUsuario AND Usuario.usuarioFidelizado=’TRUE’ and Edicion.idoma=’inglés’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7. ¿Cuánto dinero se ha ganado vendiendo libros en Francés?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SUM(importe)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Libro, Usuario,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Libro.IdUsuario=Usuario.idUsuario AND Venta.idUsuario=Usuario.idUsuario AND Edicion.idioma=’francés’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8. ¿En que días hubo ofertas de libros de la editorial Adelpi?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inicio, 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Edicion, tiene, Libro, Oferta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Edicion.ISBN=tiene.ISBN AND Edicion.num=tiene.num AND Libro.idLibro=tiene.idLibro AND Libro.idOferta=Oferta.idOferta AND Oferta.idOferta!=NULL AND Edicion.editor=’Adelpi’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 ¿Qué usuarios fidelizados no han comprado nunca libros de bolsillo?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WHERE idUsuario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 IN (SELECT idUsuario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FROM Edicion, tiene, Libro,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WHERE Edicion.ISBN=tiene.ISBN AND Edicion.num=tiene.num AND </w:t>
        <w:tab/>
        <w:t xml:space="preserve">Libro.idLibro=tiene.idLibro AND Libro.idUsuario=Usuario.idUsuario AND </w:t>
        <w:tab/>
        <w:t xml:space="preserve">Usuario.usuarioFidelizado =TRUE AND </w:t>
        <w:tab/>
        <w:t xml:space="preserve">Edicion.deBolsillo=TRUE)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