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Pr="00012EDD" w:rsidRDefault="00EA4186">
      <w:pPr>
        <w:numPr>
          <w:ilvl w:val="0"/>
          <w:numId w:val="1"/>
        </w:numPr>
        <w:pBdr>
          <w:top w:val="nil"/>
          <w:left w:val="nil"/>
          <w:bottom w:val="nil"/>
          <w:right w:val="nil"/>
          <w:between w:val="nil"/>
        </w:pBdr>
        <w:jc w:val="both"/>
        <w:rPr>
          <w:color w:val="0070C0"/>
        </w:rPr>
      </w:pPr>
      <w:r w:rsidRPr="00012EDD">
        <w:rPr>
          <w:b/>
          <w:color w:val="0070C0"/>
        </w:rPr>
        <w:t>Introduction</w:t>
      </w:r>
      <w:r w:rsidRPr="00012EDD">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bookmarkStart w:id="0" w:name="_GoBack"/>
      <w:bookmarkEnd w:id="0"/>
    </w:p>
    <w:p w:rsidR="00543A4D" w:rsidRDefault="00543A4D">
      <w:pPr>
        <w:ind w:firstLine="708"/>
        <w:jc w:val="both"/>
        <w:rPr>
          <w:b/>
        </w:rPr>
      </w:pPr>
    </w:p>
    <w:p w:rsidR="00FC04C2" w:rsidRPr="00012EDD" w:rsidRDefault="00FC04C2" w:rsidP="00FC04C2">
      <w:pPr>
        <w:numPr>
          <w:ilvl w:val="0"/>
          <w:numId w:val="1"/>
        </w:numPr>
        <w:pBdr>
          <w:top w:val="nil"/>
          <w:left w:val="nil"/>
          <w:bottom w:val="nil"/>
          <w:right w:val="nil"/>
          <w:between w:val="nil"/>
        </w:pBdr>
        <w:rPr>
          <w:b/>
          <w:color w:val="0070C0"/>
        </w:rPr>
      </w:pPr>
      <w:r w:rsidRPr="00012EDD">
        <w:rPr>
          <w:b/>
          <w:color w:val="0070C0"/>
        </w:rPr>
        <w:t xml:space="preserve">Méthode de travail : </w:t>
      </w:r>
    </w:p>
    <w:p w:rsidR="00FC04C2" w:rsidRDefault="00FC04C2" w:rsidP="00FC04C2">
      <w:pPr>
        <w:pBdr>
          <w:top w:val="nil"/>
          <w:left w:val="nil"/>
          <w:bottom w:val="nil"/>
          <w:right w:val="nil"/>
          <w:between w:val="nil"/>
        </w:pBdr>
        <w:ind w:left="720"/>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rsidR="00FC04C2" w:rsidRPr="00FC04C2" w:rsidRDefault="00FC04C2" w:rsidP="00FC04C2">
      <w:pPr>
        <w:pBdr>
          <w:top w:val="nil"/>
          <w:left w:val="nil"/>
          <w:bottom w:val="nil"/>
          <w:right w:val="nil"/>
          <w:between w:val="nil"/>
        </w:pBdr>
        <w:ind w:left="720"/>
      </w:pPr>
      <w:r>
        <w:t xml:space="preserve">Pour que notre programme et notre rapport final ne soient pas perdus parmi tous ces fichiers, nous avons créé un dossier dans le répertoire contenant uniquement le rapport et le programme final. </w:t>
      </w:r>
    </w:p>
    <w:p w:rsidR="00FC04C2" w:rsidRDefault="00FC04C2">
      <w:pPr>
        <w:ind w:firstLine="708"/>
        <w:jc w:val="both"/>
        <w:rPr>
          <w:b/>
        </w:rPr>
      </w:pPr>
    </w:p>
    <w:p w:rsidR="00293BE7" w:rsidRPr="00012EDD" w:rsidRDefault="00EA4186">
      <w:pPr>
        <w:numPr>
          <w:ilvl w:val="0"/>
          <w:numId w:val="1"/>
        </w:numPr>
        <w:pBdr>
          <w:top w:val="nil"/>
          <w:left w:val="nil"/>
          <w:bottom w:val="nil"/>
          <w:right w:val="nil"/>
          <w:between w:val="nil"/>
        </w:pBdr>
        <w:jc w:val="both"/>
        <w:rPr>
          <w:b/>
          <w:color w:val="0070C0"/>
        </w:rPr>
      </w:pPr>
      <w:r w:rsidRPr="00012EDD">
        <w:rPr>
          <w:b/>
          <w:color w:val="0070C0"/>
        </w:rPr>
        <w:t>Démarche :</w:t>
      </w:r>
    </w:p>
    <w:p w:rsidR="00293BE7" w:rsidRDefault="00EA4186" w:rsidP="00AA5E1B">
      <w:pPr>
        <w:ind w:left="708"/>
        <w:jc w:val="both"/>
      </w:pPr>
      <w:r>
        <w:t xml:space="preserve">Afin de répondre à cette problématique,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 </w:t>
      </w:r>
      <w:r w:rsidR="00906403">
        <w:rPr>
          <w:color w:val="FF0000"/>
        </w:rPr>
        <w:t>(</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Pr="00012EDD" w:rsidRDefault="00EA4186">
      <w:pPr>
        <w:numPr>
          <w:ilvl w:val="0"/>
          <w:numId w:val="1"/>
        </w:numPr>
        <w:pBdr>
          <w:top w:val="nil"/>
          <w:left w:val="nil"/>
          <w:bottom w:val="nil"/>
          <w:right w:val="nil"/>
          <w:between w:val="nil"/>
        </w:pBdr>
        <w:spacing w:after="0"/>
        <w:jc w:val="both"/>
        <w:rPr>
          <w:b/>
          <w:color w:val="0070C0"/>
        </w:rPr>
      </w:pPr>
      <w:r w:rsidRPr="00012EDD">
        <w:rPr>
          <w:b/>
          <w:color w:val="0070C0"/>
        </w:rPr>
        <w:lastRenderedPageBreak/>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w:t>
      </w:r>
      <w:r w:rsidR="006B4E50">
        <w:rPr>
          <w:color w:val="000000"/>
        </w:rPr>
        <w:t>sommes</w:t>
      </w:r>
      <w:r>
        <w:rPr>
          <w:color w:val="000000"/>
        </w:rPr>
        <w:t xml:space="preserve">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Valeurs statistiques</w:t>
      </w:r>
      <w:r w:rsidR="00012EDD" w:rsidRPr="00012EDD">
        <w:rPr>
          <w:b/>
          <w:color w:val="000000"/>
        </w:rPr>
        <w:t> :</w:t>
      </w:r>
    </w:p>
    <w:p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 xml:space="preserve">Indice </w:t>
      </w:r>
      <w:proofErr w:type="spellStart"/>
      <w:r w:rsidRPr="00012EDD">
        <w:rPr>
          <w:b/>
          <w:color w:val="000000"/>
        </w:rPr>
        <w:t>humidex</w:t>
      </w:r>
      <w:proofErr w:type="spellEnd"/>
      <w:r w:rsidR="00012EDD" w:rsidRPr="00012EDD">
        <w:rPr>
          <w:b/>
          <w:color w:val="000000"/>
        </w:rPr>
        <w:t> :</w:t>
      </w:r>
    </w:p>
    <w:p w:rsidR="00293BE7" w:rsidRDefault="00EA4186" w:rsidP="00A30BEA">
      <w:pPr>
        <w:ind w:left="720"/>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w:lastRenderedPageBreak/>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Coefficient de corrélation</w:t>
      </w:r>
      <w:r w:rsidR="00012EDD" w:rsidRPr="00012EDD">
        <w:rPr>
          <w:b/>
          <w:color w:val="000000"/>
        </w:rPr>
        <w:t> :</w:t>
      </w:r>
    </w:p>
    <w:p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Tracé des </w:t>
      </w:r>
      <w:r w:rsidR="00D66FC9">
        <w:rPr>
          <w:b/>
          <w:color w:val="000000"/>
        </w:rPr>
        <w:t>courbes en fonction</w:t>
      </w:r>
      <w:r>
        <w:rPr>
          <w:b/>
          <w:color w:val="000000"/>
        </w:rPr>
        <w:t xml:space="preserve">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lastRenderedPageBreak/>
        <w:t xml:space="preserve">Tout d’abord, nous avons utilisé la commande :’input’, afin que le serveur nous demande de rentrer l’intervalle de temps souhaité. </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w:t>
      </w:r>
      <w:proofErr w:type="spellStart"/>
      <w:r>
        <w:rPr>
          <w:rFonts w:ascii="Calibri" w:hAnsi="Calibri" w:cs="Calibri"/>
          <w:color w:val="000000"/>
          <w:sz w:val="22"/>
          <w:szCs w:val="22"/>
        </w:rPr>
        <w:t>resp</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293BE7">
      <w:pPr>
        <w:pBdr>
          <w:top w:val="nil"/>
          <w:left w:val="nil"/>
          <w:bottom w:val="nil"/>
          <w:right w:val="nil"/>
          <w:between w:val="nil"/>
        </w:pBdr>
        <w:spacing w:after="0"/>
        <w:ind w:left="720"/>
        <w:jc w:val="both"/>
        <w:rPr>
          <w:color w:val="000000"/>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rsidR="00D66FC9" w:rsidRDefault="00D66FC9" w:rsidP="00D66FC9">
      <w:pPr>
        <w:pBdr>
          <w:top w:val="nil"/>
          <w:left w:val="nil"/>
          <w:bottom w:val="nil"/>
          <w:right w:val="nil"/>
          <w:between w:val="nil"/>
        </w:pBdr>
        <w:spacing w:after="0"/>
        <w:ind w:left="360"/>
        <w:jc w:val="both"/>
        <w:rPr>
          <w:color w:val="000000"/>
        </w:rPr>
      </w:pPr>
    </w:p>
    <w:p w:rsidR="00D66FC9" w:rsidRDefault="00D66FC9">
      <w:pPr>
        <w:pBdr>
          <w:top w:val="nil"/>
          <w:left w:val="nil"/>
          <w:bottom w:val="nil"/>
          <w:right w:val="nil"/>
          <w:between w:val="nil"/>
        </w:pBdr>
        <w:spacing w:after="0"/>
        <w:ind w:left="720"/>
        <w:jc w:val="both"/>
        <w:rPr>
          <w:color w:val="000000"/>
        </w:rPr>
      </w:pPr>
    </w:p>
    <w:p w:rsidR="00D66FC9" w:rsidRDefault="00D66FC9">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012EDD" w:rsidRDefault="005A51F5" w:rsidP="005A51F5">
      <w:pPr>
        <w:pStyle w:val="Paragraphedeliste"/>
        <w:numPr>
          <w:ilvl w:val="0"/>
          <w:numId w:val="3"/>
        </w:numPr>
        <w:pBdr>
          <w:top w:val="nil"/>
          <w:left w:val="nil"/>
          <w:bottom w:val="nil"/>
          <w:right w:val="nil"/>
          <w:between w:val="nil"/>
        </w:pBdr>
        <w:spacing w:after="0"/>
        <w:jc w:val="both"/>
        <w:rPr>
          <w:b/>
          <w:color w:val="000000"/>
        </w:rPr>
      </w:pPr>
      <w:r w:rsidRPr="00012EDD">
        <w:rPr>
          <w:b/>
          <w:color w:val="000000"/>
        </w:rPr>
        <w:t>Horaires d’occupation des bureaux</w:t>
      </w:r>
      <w:r w:rsidR="00012EDD" w:rsidRPr="00012EDD">
        <w:rPr>
          <w:b/>
          <w:color w:val="000000"/>
        </w:rPr>
        <w:t> :</w:t>
      </w:r>
    </w:p>
    <w:p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r w:rsidR="00012EDD">
        <w:rPr>
          <w:b/>
          <w:color w:val="000000"/>
        </w:rPr>
        <w:t> :</w:t>
      </w:r>
    </w:p>
    <w:p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291F32" w:rsidRDefault="00291F32" w:rsidP="0068519F">
      <w:pPr>
        <w:pBdr>
          <w:top w:val="nil"/>
          <w:left w:val="nil"/>
          <w:bottom w:val="nil"/>
          <w:right w:val="nil"/>
          <w:between w:val="nil"/>
        </w:pBdr>
        <w:ind w:left="720"/>
        <w:jc w:val="both"/>
        <w:rPr>
          <w:color w:val="000000"/>
        </w:rPr>
      </w:pPr>
    </w:p>
    <w:p w:rsidR="00293BE7" w:rsidRPr="0081168A" w:rsidRDefault="00AA1221" w:rsidP="0081168A">
      <w:pPr>
        <w:pBdr>
          <w:top w:val="nil"/>
          <w:left w:val="nil"/>
          <w:bottom w:val="nil"/>
          <w:right w:val="nil"/>
          <w:between w:val="nil"/>
        </w:pBdr>
        <w:ind w:left="720" w:firstLine="348"/>
        <w:jc w:val="both"/>
        <w:rPr>
          <w:color w:val="000000"/>
        </w:rPr>
      </w:pPr>
      <w:r>
        <w:rPr>
          <w:color w:val="000000"/>
        </w:rPr>
        <w:lastRenderedPageBreak/>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rsidR="00D324D6" w:rsidRDefault="00D324D6" w:rsidP="00FC04C2">
      <w:pPr>
        <w:pBdr>
          <w:top w:val="nil"/>
          <w:left w:val="nil"/>
          <w:bottom w:val="nil"/>
          <w:right w:val="nil"/>
          <w:between w:val="nil"/>
        </w:pBdr>
        <w:rPr>
          <w:b/>
          <w:color w:val="0070C0"/>
          <w:u w:val="single"/>
        </w:rPr>
      </w:pPr>
    </w:p>
    <w:p w:rsidR="00D324D6" w:rsidRPr="00012EDD" w:rsidRDefault="00D324D6" w:rsidP="00D324D6">
      <w:pPr>
        <w:numPr>
          <w:ilvl w:val="0"/>
          <w:numId w:val="1"/>
        </w:numPr>
        <w:pBdr>
          <w:top w:val="nil"/>
          <w:left w:val="nil"/>
          <w:bottom w:val="nil"/>
          <w:right w:val="nil"/>
          <w:between w:val="nil"/>
        </w:pBdr>
        <w:rPr>
          <w:b/>
          <w:color w:val="0070C0"/>
        </w:rPr>
      </w:pPr>
      <w:r w:rsidRPr="00012EDD">
        <w:rPr>
          <w:b/>
          <w:color w:val="0070C0"/>
        </w:rPr>
        <w:t xml:space="preserve">Conclusion : </w:t>
      </w:r>
    </w:p>
    <w:p w:rsidR="00D324D6" w:rsidRDefault="00D324D6" w:rsidP="00D324D6">
      <w:pPr>
        <w:pBdr>
          <w:top w:val="nil"/>
          <w:left w:val="nil"/>
          <w:bottom w:val="nil"/>
          <w:right w:val="nil"/>
          <w:between w:val="nil"/>
        </w:pBdr>
        <w:ind w:left="1068"/>
        <w:rPr>
          <w:b/>
          <w:color w:val="0070C0"/>
          <w:u w:val="single"/>
        </w:rPr>
      </w:pPr>
    </w:p>
    <w:sectPr w:rsidR="00D324D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214F6C"/>
    <w:rsid w:val="00291F32"/>
    <w:rsid w:val="00293BE7"/>
    <w:rsid w:val="003241B6"/>
    <w:rsid w:val="00543A4D"/>
    <w:rsid w:val="005A51F5"/>
    <w:rsid w:val="005D17CE"/>
    <w:rsid w:val="0068519F"/>
    <w:rsid w:val="006B4E50"/>
    <w:rsid w:val="00792047"/>
    <w:rsid w:val="0081168A"/>
    <w:rsid w:val="00906403"/>
    <w:rsid w:val="00A30BEA"/>
    <w:rsid w:val="00AA1221"/>
    <w:rsid w:val="00AA5E1B"/>
    <w:rsid w:val="00C66AEB"/>
    <w:rsid w:val="00CC2478"/>
    <w:rsid w:val="00D324D6"/>
    <w:rsid w:val="00D66FC9"/>
    <w:rsid w:val="00DA5C1B"/>
    <w:rsid w:val="00EA4186"/>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2201</Words>
  <Characters>12109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18</cp:revision>
  <dcterms:created xsi:type="dcterms:W3CDTF">2020-10-31T09:55:00Z</dcterms:created>
  <dcterms:modified xsi:type="dcterms:W3CDTF">2020-11-17T10:37:00Z</dcterms:modified>
</cp:coreProperties>
</file>