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color w:val="000000"/>
          <w:sz w:val="24"/>
          <w:szCs w:val="24"/>
          <w:cs/>
          <w:lang w:bidi="mr-IN"/>
        </w:rPr>
      </w:pP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rPr>
          <w:b/>
          <w:bCs/>
          <w:color w:val="000000"/>
          <w:sz w:val="24"/>
          <w:szCs w:val="24"/>
          <w:cs/>
          <w:lang w:bidi="mr-IN"/>
        </w:rPr>
      </w:pP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center"/>
        <w:rPr>
          <w:b/>
          <w:bCs/>
          <w:color w:val="000000"/>
          <w:sz w:val="24"/>
          <w:szCs w:val="24"/>
          <w:cs/>
          <w:lang w:bidi="mr-IN"/>
        </w:rPr>
      </w:pPr>
      <w:r>
        <w:rPr>
          <w:b/>
          <w:bCs/>
          <w:noProof/>
          <w:color w:val="000000"/>
          <w:sz w:val="24"/>
          <w:szCs w:val="24"/>
          <w:lang w:bidi="mr-IN"/>
        </w:rPr>
        <w:drawing>
          <wp:inline distL="0" distT="0" distB="0" distR="0">
            <wp:extent cx="944880" cy="617220"/>
            <wp:effectExtent l="19050" t="0" r="7620"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944880" cy="617220"/>
                    </a:xfrm>
                    <a:prstGeom prst="rect"/>
                    <a:ln>
                      <a:noFill/>
                    </a:ln>
                  </pic:spPr>
                </pic:pic>
              </a:graphicData>
            </a:graphic>
          </wp:inline>
        </w:drawing>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rPr>
          <w:b/>
          <w:bCs/>
          <w:color w:val="000000"/>
          <w:sz w:val="24"/>
          <w:szCs w:val="24"/>
        </w:rPr>
      </w:pPr>
      <w:r>
        <w:rPr>
          <w:b/>
          <w:bCs/>
          <w:color w:val="000000"/>
          <w:sz w:val="24"/>
          <w:szCs w:val="24"/>
          <w:cs/>
          <w:lang w:bidi="mr-IN"/>
        </w:rPr>
        <w:t>Name of the Student:</w:t>
      </w:r>
      <w:r>
        <w:rPr>
          <w:b/>
          <w:bCs/>
          <w:color w:val="000000"/>
          <w:sz w:val="24"/>
          <w:szCs w:val="24"/>
          <w:lang w:val="en-US" w:bidi="mr-IN"/>
        </w:rPr>
        <w:t xml:space="preserve"> Choudhari Arti Rajendra </w:t>
      </w:r>
      <w:r>
        <w:rPr>
          <w:b/>
          <w:bCs/>
          <w:color w:val="000000"/>
          <w:sz w:val="24"/>
          <w:szCs w:val="24"/>
          <w:cs/>
          <w:lang w:bidi="mr-IN"/>
        </w:rPr>
        <w:t xml:space="preserve"> no:</w:t>
      </w:r>
      <w:r>
        <w:rPr>
          <w:b/>
          <w:bCs/>
          <w:color w:val="000000"/>
          <w:sz w:val="24"/>
          <w:szCs w:val="24"/>
          <w:cs/>
          <w:lang w:bidi="mr-IN"/>
        </w:rPr>
        <w:t xml:space="preserve"> </w:t>
      </w:r>
      <w:r>
        <w:rPr>
          <w:b/>
          <w:bCs/>
          <w:color w:val="000000"/>
          <w:sz w:val="24"/>
          <w:szCs w:val="24"/>
          <w:lang w:bidi="mr-IN"/>
        </w:rPr>
        <w:t>0</w:t>
      </w:r>
      <w:r>
        <w:rPr>
          <w:b/>
          <w:bCs/>
          <w:color w:val="000000"/>
          <w:sz w:val="24"/>
          <w:szCs w:val="24"/>
          <w:lang w:val="en-US" w:bidi="mr-IN"/>
        </w:rPr>
        <w:t>8</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both"/>
        <w:rPr>
          <w:b/>
          <w:bCs/>
          <w:color w:val="000000"/>
          <w:sz w:val="24"/>
          <w:szCs w:val="24"/>
        </w:rPr>
      </w:pPr>
      <w:r>
        <w:rPr>
          <w:b/>
          <w:bCs/>
          <w:color w:val="000000"/>
          <w:sz w:val="24"/>
          <w:szCs w:val="24"/>
          <w:cs/>
          <w:lang w:bidi="mr-IN"/>
        </w:rPr>
        <w:t>CLASS:- B.E.[I.T]        Division:  ACourse:- 2015</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center"/>
        <w:rPr>
          <w:b/>
          <w:bCs/>
          <w:color w:val="000000"/>
          <w:sz w:val="24"/>
          <w:szCs w:val="24"/>
        </w:rPr>
      </w:pPr>
      <w:r>
        <w:rPr>
          <w:b/>
          <w:bCs/>
          <w:color w:val="000000"/>
          <w:sz w:val="24"/>
          <w:szCs w:val="24"/>
          <w:cs/>
          <w:lang w:bidi="mr-IN"/>
        </w:rPr>
        <w:t>Assignment No.7</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center"/>
        <w:rPr>
          <w:b/>
          <w:bCs/>
          <w:color w:val="000000"/>
          <w:sz w:val="24"/>
          <w:szCs w:val="24"/>
        </w:rPr>
      </w:pPr>
      <w:r>
        <w:rPr>
          <w:b/>
          <w:bCs/>
          <w:color w:val="000000"/>
          <w:sz w:val="24"/>
          <w:szCs w:val="24"/>
        </w:rPr>
        <w:t>COMPUTER LABORATORY-IX</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both"/>
        <w:rPr>
          <w:b/>
          <w:bCs/>
          <w:color w:val="000000"/>
          <w:sz w:val="24"/>
          <w:szCs w:val="24"/>
          <w:cs/>
          <w:lang w:bidi="mr-IN"/>
        </w:rPr>
      </w:pPr>
      <w:r>
        <w:rPr>
          <w:b/>
          <w:bCs/>
          <w:color w:val="000000"/>
          <w:sz w:val="24"/>
          <w:szCs w:val="24"/>
          <w:cs/>
          <w:lang w:bidi="mr-IN"/>
        </w:rPr>
        <w:t>Marks:        /10</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both"/>
        <w:rPr>
          <w:b/>
          <w:bCs/>
          <w:color w:val="000000"/>
          <w:sz w:val="24"/>
          <w:szCs w:val="24"/>
          <w:cs/>
          <w:lang w:bidi="mr-IN"/>
        </w:rPr>
      </w:pPr>
      <w:r>
        <w:rPr>
          <w:b/>
          <w:bCs/>
          <w:color w:val="000000"/>
          <w:sz w:val="24"/>
          <w:szCs w:val="24"/>
          <w:cs/>
          <w:lang w:bidi="mr-IN"/>
        </w:rPr>
        <w:t xml:space="preserve">Date of Performance:    </w:t>
      </w:r>
      <w:r>
        <w:rPr>
          <w:b/>
          <w:bCs/>
          <w:color w:val="000000"/>
          <w:sz w:val="24"/>
          <w:szCs w:val="24"/>
          <w:cs/>
          <w:lang w:bidi="mr-IN"/>
        </w:rPr>
        <w:tab/>
      </w:r>
      <w:r>
        <w:rPr>
          <w:b/>
          <w:bCs/>
          <w:color w:val="000000"/>
          <w:sz w:val="24"/>
          <w:szCs w:val="24"/>
          <w:cs/>
          <w:lang w:bidi="mr-IN"/>
        </w:rPr>
        <w:t xml:space="preserve">      Sign with Date:   </w:t>
      </w:r>
    </w:p>
    <w:p>
      <w:pPr>
        <w:pStyle w:val="style0"/>
        <w:rPr>
          <w:b/>
          <w:bCs/>
          <w:sz w:val="24"/>
          <w:szCs w:val="24"/>
          <w:shd w:val="clear" w:color="auto" w:fill="d9d9d9"/>
        </w:rPr>
      </w:pPr>
    </w:p>
    <w:p>
      <w:pPr>
        <w:pStyle w:val="style2"/>
        <w:tabs>
          <w:tab w:val="left" w:leader="none" w:pos="3676"/>
          <w:tab w:val="left" w:leader="none" w:pos="9610"/>
        </w:tabs>
        <w:spacing w:before="79"/>
        <w:jc w:val="center"/>
        <w:rPr>
          <w:shd w:val="clear" w:color="auto" w:fill="d9d9d9"/>
        </w:rPr>
      </w:pPr>
    </w:p>
    <w:p>
      <w:pPr>
        <w:pStyle w:val="style2"/>
        <w:tabs>
          <w:tab w:val="left" w:leader="none" w:pos="3676"/>
          <w:tab w:val="left" w:leader="none" w:pos="9610"/>
        </w:tabs>
        <w:spacing w:before="79"/>
        <w:jc w:val="center"/>
        <w:rPr>
          <w:shd w:val="clear" w:color="auto" w:fill="d9d9d9"/>
        </w:rPr>
      </w:pPr>
    </w:p>
    <w:p>
      <w:pPr>
        <w:pStyle w:val="style2"/>
        <w:tabs>
          <w:tab w:val="left" w:leader="none" w:pos="3734"/>
          <w:tab w:val="left" w:leader="none" w:pos="9610"/>
        </w:tabs>
        <w:spacing w:before="79"/>
        <w:ind w:left="0"/>
        <w:rPr/>
      </w:pPr>
      <w:r>
        <w:rPr>
          <w:shd w:val="clear" w:color="auto" w:fill="bebebe"/>
        </w:rPr>
        <w:t>ASSIGNMENT  NO.7</w:t>
      </w:r>
    </w:p>
    <w:p>
      <w:pPr>
        <w:pStyle w:val="style66"/>
        <w:jc w:val="both"/>
        <w:rPr>
          <w:b/>
          <w:sz w:val="20"/>
        </w:rPr>
      </w:pPr>
    </w:p>
    <w:p>
      <w:pPr>
        <w:pStyle w:val="style66"/>
        <w:jc w:val="both"/>
        <w:rPr>
          <w:b/>
          <w:sz w:val="29"/>
        </w:rPr>
      </w:pPr>
    </w:p>
    <w:p>
      <w:pPr>
        <w:pStyle w:val="style0"/>
        <w:tabs>
          <w:tab w:val="left" w:leader="none" w:pos="9610"/>
        </w:tabs>
        <w:spacing w:before="90"/>
        <w:ind w:left="191"/>
        <w:jc w:val="both"/>
        <w:rPr>
          <w:b/>
          <w:sz w:val="24"/>
        </w:rPr>
      </w:pPr>
      <w:r>
        <w:rPr>
          <w:b/>
          <w:sz w:val="24"/>
          <w:shd w:val="clear" w:color="auto" w:fill="bebebe"/>
        </w:rPr>
        <w:t>ProblemStatement</w:t>
      </w:r>
      <w:r>
        <w:rPr>
          <w:b/>
          <w:sz w:val="24"/>
          <w:shd w:val="clear" w:color="auto" w:fill="bebebe"/>
        </w:rPr>
        <w:t>:</w:t>
      </w:r>
      <w:r>
        <w:rPr>
          <w:b/>
          <w:sz w:val="24"/>
          <w:shd w:val="clear" w:color="auto" w:fill="bebebe"/>
        </w:rPr>
        <w:tab/>
      </w:r>
    </w:p>
    <w:p>
      <w:pPr>
        <w:pStyle w:val="style66"/>
        <w:spacing w:before="7"/>
        <w:jc w:val="both"/>
        <w:rPr>
          <w:b/>
          <w:sz w:val="20"/>
        </w:rPr>
      </w:pPr>
    </w:p>
    <w:p>
      <w:pPr>
        <w:pStyle w:val="style66"/>
        <w:ind w:left="220"/>
        <w:jc w:val="both"/>
        <w:rPr/>
      </w:pPr>
      <w:r>
        <w:t>To develop micro services framework based distributed application.</w:t>
      </w:r>
    </w:p>
    <w:p>
      <w:pPr>
        <w:pStyle w:val="style66"/>
        <w:ind w:left="220"/>
        <w:jc w:val="both"/>
        <w:rPr/>
      </w:pPr>
    </w:p>
    <w:p>
      <w:pPr>
        <w:pStyle w:val="style4099"/>
        <w:jc w:val="both"/>
        <w:rPr>
          <w:rFonts w:ascii="Times New Roman" w:cs="Times New Roman" w:eastAsia="Times New Roman" w:hAnsi="Times New Roman"/>
          <w:b/>
          <w:lang w:bidi="en-US"/>
        </w:rPr>
      </w:pPr>
      <w:r>
        <w:rPr>
          <w:rFonts w:ascii="Times New Roman" w:cs="Times New Roman" w:eastAsia="Times New Roman" w:hAnsi="Times New Roman"/>
          <w:b/>
          <w:lang w:bidi="en-US"/>
        </w:rPr>
        <w:t xml:space="preserve">Objective:  </w:t>
      </w:r>
    </w:p>
    <w:p>
      <w:pPr>
        <w:pStyle w:val="style4099"/>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1) The course aims to provide an understanding of the principles on which the distributed systems are based; their architecture, algorithms and how they meet the demands of Distributed applications. </w:t>
      </w:r>
    </w:p>
    <w:p>
      <w:pPr>
        <w:pStyle w:val="style4099"/>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2) The course covers the building blocks for a study related to the design and the implementation of distributed systems and applications. </w:t>
      </w:r>
    </w:p>
    <w:p>
      <w:pPr>
        <w:pStyle w:val="style4099"/>
        <w:ind w:left="220"/>
        <w:jc w:val="both"/>
        <w:rPr>
          <w:rFonts w:ascii="Times New Roman" w:cs="Times New Roman" w:eastAsia="Times New Roman" w:hAnsi="Times New Roman"/>
          <w:lang w:bidi="en-US"/>
        </w:rPr>
      </w:pPr>
    </w:p>
    <w:p>
      <w:pPr>
        <w:pStyle w:val="style4099"/>
        <w:jc w:val="both"/>
        <w:rPr>
          <w:rFonts w:ascii="Times New Roman" w:cs="Times New Roman" w:eastAsia="Times New Roman" w:hAnsi="Times New Roman"/>
          <w:b/>
          <w:lang w:bidi="en-US"/>
        </w:rPr>
      </w:pPr>
      <w:r>
        <w:rPr>
          <w:rFonts w:ascii="Times New Roman" w:cs="Times New Roman" w:eastAsia="Times New Roman" w:hAnsi="Times New Roman"/>
          <w:b/>
          <w:lang w:bidi="en-US"/>
        </w:rPr>
        <w:t xml:space="preserve">Outcomes: </w:t>
      </w:r>
    </w:p>
    <w:p>
      <w:pPr>
        <w:pStyle w:val="style4099"/>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1) Demonstrate knowledge of the core concepts and techniques in distributed systems. </w:t>
      </w:r>
    </w:p>
    <w:p>
      <w:pPr>
        <w:pStyle w:val="style4099"/>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2) Learn how to apply principles of state-of-the-Art Distributed systems in practical application. </w:t>
      </w:r>
    </w:p>
    <w:p>
      <w:pPr>
        <w:pStyle w:val="style4099"/>
        <w:jc w:val="both"/>
        <w:rPr>
          <w:rFonts w:ascii="Times New Roman" w:cs="Times New Roman" w:eastAsia="Times New Roman" w:hAnsi="Times New Roman"/>
          <w:lang w:bidi="en-US"/>
        </w:rPr>
      </w:pPr>
    </w:p>
    <w:p>
      <w:pPr>
        <w:pStyle w:val="style0"/>
        <w:ind w:left="-5"/>
        <w:rPr>
          <w:bCs/>
        </w:rPr>
      </w:pPr>
      <w:r>
        <w:rPr>
          <w:b/>
          <w:bCs/>
        </w:rPr>
        <w:t xml:space="preserve">PEOs:2; POs: </w:t>
      </w:r>
      <w:r>
        <w:rPr>
          <w:b/>
          <w:bCs/>
        </w:rPr>
        <w:t>a,b,c,d,e,f,f,g,i</w:t>
      </w:r>
      <w:r>
        <w:rPr>
          <w:b/>
          <w:bCs/>
        </w:rPr>
        <w:t>, l, m ; PSOs: 1,2,3 and COs satisfied: 1, 2.</w:t>
      </w:r>
    </w:p>
    <w:p>
      <w:pPr>
        <w:pStyle w:val="style4099"/>
        <w:jc w:val="both"/>
        <w:rPr>
          <w:rFonts w:ascii="Times New Roman" w:cs="Times New Roman" w:eastAsia="Times New Roman" w:hAnsi="Times New Roman"/>
          <w:lang w:bidi="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19"/>
        <w:gridCol w:w="1709"/>
        <w:gridCol w:w="2012"/>
        <w:gridCol w:w="1860"/>
        <w:gridCol w:w="2711"/>
      </w:tblGrid>
      <w:tr>
        <w:trPr>
          <w:jc w:val="center"/>
        </w:trPr>
        <w:tc>
          <w:tcPr>
            <w:tcW w:w="1417" w:type="dxa"/>
            <w:tcBorders/>
            <w:tcMar>
              <w:top w:w="0" w:type="dxa"/>
              <w:left w:w="108" w:type="dxa"/>
              <w:bottom w:w="0" w:type="dxa"/>
              <w:right w:w="108" w:type="dxa"/>
            </w:tcMar>
            <w:hideMark/>
          </w:tcPr>
          <w:p>
            <w:pPr>
              <w:pStyle w:val="style0"/>
              <w:rPr>
                <w:rFonts w:ascii="Calibri" w:cs="Calibri" w:hAnsi="Calibri"/>
              </w:rPr>
            </w:pPr>
            <w:r>
              <w:rPr>
                <w:b/>
                <w:bCs/>
                <w:sz w:val="24"/>
                <w:szCs w:val="24"/>
              </w:rPr>
              <w:t>Assignment No.</w:t>
            </w:r>
          </w:p>
        </w:tc>
        <w:tc>
          <w:tcPr>
            <w:tcW w:w="1576" w:type="dxa"/>
            <w:tcBorders/>
            <w:tcMar>
              <w:top w:w="0" w:type="dxa"/>
              <w:left w:w="108" w:type="dxa"/>
              <w:bottom w:w="0" w:type="dxa"/>
              <w:right w:w="108" w:type="dxa"/>
            </w:tcMar>
            <w:hideMark/>
          </w:tcPr>
          <w:p>
            <w:pPr>
              <w:pStyle w:val="style0"/>
              <w:rPr>
                <w:rFonts w:ascii="Calibri" w:cs="Calibri" w:hAnsi="Calibri"/>
              </w:rPr>
            </w:pPr>
            <w:r>
              <w:rPr>
                <w:b/>
                <w:bCs/>
                <w:sz w:val="24"/>
                <w:szCs w:val="24"/>
              </w:rPr>
              <w:t>Assignment Title</w:t>
            </w:r>
          </w:p>
        </w:tc>
        <w:tc>
          <w:tcPr>
            <w:tcW w:w="2012" w:type="dxa"/>
            <w:tcBorders/>
            <w:tcMar/>
          </w:tcPr>
          <w:p>
            <w:pPr>
              <w:pStyle w:val="style0"/>
              <w:jc w:val="center"/>
              <w:rPr>
                <w:b/>
                <w:bCs/>
                <w:sz w:val="24"/>
                <w:szCs w:val="24"/>
              </w:rPr>
            </w:pPr>
            <w:r>
              <w:rPr>
                <w:b/>
                <w:bCs/>
                <w:sz w:val="24"/>
                <w:szCs w:val="24"/>
              </w:rPr>
              <w:t>Assignment Statement</w:t>
            </w:r>
          </w:p>
        </w:tc>
        <w:tc>
          <w:tcPr>
            <w:tcW w:w="1860" w:type="dxa"/>
            <w:tcBorders/>
            <w:tcMar/>
          </w:tcPr>
          <w:p>
            <w:pPr>
              <w:pStyle w:val="style0"/>
              <w:rPr>
                <w:b/>
                <w:bCs/>
                <w:sz w:val="24"/>
                <w:szCs w:val="24"/>
              </w:rPr>
            </w:pPr>
            <w:r>
              <w:rPr>
                <w:b/>
                <w:bCs/>
                <w:sz w:val="24"/>
                <w:szCs w:val="24"/>
              </w:rPr>
              <w:t>Scenarios</w:t>
            </w:r>
          </w:p>
        </w:tc>
        <w:tc>
          <w:tcPr>
            <w:tcW w:w="2711" w:type="dxa"/>
            <w:tcBorders/>
            <w:tcMar>
              <w:top w:w="0" w:type="dxa"/>
              <w:left w:w="108" w:type="dxa"/>
              <w:bottom w:w="0" w:type="dxa"/>
              <w:right w:w="108" w:type="dxa"/>
            </w:tcMar>
            <w:hideMark/>
          </w:tcPr>
          <w:p>
            <w:pPr>
              <w:pStyle w:val="style0"/>
              <w:rPr>
                <w:rFonts w:ascii="Calibri" w:cs="Calibri" w:hAnsi="Calibri"/>
              </w:rPr>
            </w:pPr>
            <w:r>
              <w:rPr>
                <w:b/>
                <w:bCs/>
                <w:sz w:val="24"/>
                <w:szCs w:val="24"/>
              </w:rPr>
              <w:t>Software Required</w:t>
            </w:r>
          </w:p>
        </w:tc>
      </w:tr>
      <w:tr>
        <w:tblPrEx/>
        <w:trPr>
          <w:jc w:val="center"/>
        </w:trPr>
        <w:tc>
          <w:tcPr>
            <w:tcW w:w="1417" w:type="dxa"/>
            <w:tcBorders/>
            <w:tcMar>
              <w:top w:w="0" w:type="dxa"/>
              <w:left w:w="108" w:type="dxa"/>
              <w:bottom w:w="0" w:type="dxa"/>
              <w:right w:w="108" w:type="dxa"/>
            </w:tcMar>
            <w:hideMark/>
          </w:tcPr>
          <w:p>
            <w:pPr>
              <w:pStyle w:val="style0"/>
              <w:rPr>
                <w:rFonts w:ascii="Calibri" w:cs="Calibri" w:hAnsi="Calibri"/>
              </w:rPr>
            </w:pPr>
            <w:r>
              <w:rPr>
                <w:sz w:val="24"/>
                <w:szCs w:val="24"/>
              </w:rPr>
              <w:t>7</w:t>
            </w:r>
          </w:p>
        </w:tc>
        <w:tc>
          <w:tcPr>
            <w:tcW w:w="1576" w:type="dxa"/>
            <w:tcBorders/>
            <w:tcMar>
              <w:top w:w="0" w:type="dxa"/>
              <w:left w:w="108" w:type="dxa"/>
              <w:bottom w:w="0" w:type="dxa"/>
              <w:right w:w="108" w:type="dxa"/>
            </w:tcMar>
            <w:hideMark/>
          </w:tcPr>
          <w:p>
            <w:pPr>
              <w:pStyle w:val="style0"/>
              <w:rPr>
                <w:rFonts w:ascii="Calibri" w:cs="Calibri" w:hAnsi="Calibri"/>
              </w:rPr>
            </w:pPr>
            <w:r>
              <w:rPr>
                <w:sz w:val="24"/>
                <w:szCs w:val="24"/>
              </w:rPr>
              <w:t>Microservices</w:t>
            </w:r>
          </w:p>
        </w:tc>
        <w:tc>
          <w:tcPr>
            <w:tcW w:w="2012" w:type="dxa"/>
            <w:tcBorders/>
            <w:tcMar/>
          </w:tcPr>
          <w:p>
            <w:pPr>
              <w:pStyle w:val="style0"/>
              <w:rPr>
                <w:color w:val="000000"/>
                <w:sz w:val="24"/>
                <w:szCs w:val="24"/>
              </w:rPr>
            </w:pPr>
            <w:r>
              <w:rPr>
                <w:color w:val="000000"/>
                <w:sz w:val="24"/>
                <w:szCs w:val="24"/>
              </w:rPr>
              <w:t xml:space="preserve">To develop </w:t>
            </w:r>
            <w:r>
              <w:rPr>
                <w:color w:val="000000"/>
                <w:sz w:val="24"/>
                <w:szCs w:val="24"/>
              </w:rPr>
              <w:t>Microservices</w:t>
            </w:r>
            <w:r>
              <w:rPr>
                <w:color w:val="000000"/>
                <w:sz w:val="24"/>
                <w:szCs w:val="24"/>
              </w:rPr>
              <w:t xml:space="preserve"> framework based distributed </w:t>
            </w:r>
            <w:r>
              <w:rPr>
                <w:color w:val="000000"/>
                <w:sz w:val="24"/>
                <w:szCs w:val="24"/>
              </w:rPr>
              <w:t>application.</w:t>
            </w:r>
          </w:p>
        </w:tc>
        <w:tc>
          <w:tcPr>
            <w:tcW w:w="1860" w:type="dxa"/>
            <w:tcBorders/>
            <w:tcMar/>
          </w:tcPr>
          <w:p>
            <w:pPr>
              <w:pStyle w:val="style0"/>
              <w:rPr>
                <w:color w:val="000000"/>
                <w:sz w:val="24"/>
                <w:szCs w:val="24"/>
              </w:rPr>
            </w:pPr>
            <w:r>
              <w:rPr>
                <w:color w:val="000000"/>
                <w:sz w:val="24"/>
                <w:szCs w:val="24"/>
              </w:rPr>
              <w:t>-</w:t>
            </w:r>
          </w:p>
        </w:tc>
        <w:tc>
          <w:tcPr>
            <w:tcW w:w="2711" w:type="dxa"/>
            <w:tcBorders/>
            <w:tcMar>
              <w:top w:w="0" w:type="dxa"/>
              <w:left w:w="108" w:type="dxa"/>
              <w:bottom w:w="0" w:type="dxa"/>
              <w:right w:w="108" w:type="dxa"/>
            </w:tcMar>
            <w:hideMark/>
          </w:tcPr>
          <w:p>
            <w:pPr>
              <w:pStyle w:val="style0"/>
              <w:rPr>
                <w:rFonts w:ascii="Calibri" w:cs="Calibri" w:hAnsi="Calibri"/>
              </w:rPr>
            </w:pPr>
            <w:r>
              <w:rPr>
                <w:color w:val="000000"/>
                <w:sz w:val="24"/>
                <w:szCs w:val="24"/>
              </w:rPr>
              <w:t>Study Assignment</w:t>
            </w:r>
          </w:p>
        </w:tc>
      </w:tr>
    </w:tbl>
    <w:p>
      <w:pPr>
        <w:pStyle w:val="style66"/>
        <w:ind w:left="220"/>
        <w:jc w:val="both"/>
        <w:rPr/>
      </w:pPr>
    </w:p>
    <w:p>
      <w:pPr>
        <w:pStyle w:val="style66"/>
        <w:spacing w:before="3"/>
        <w:jc w:val="both"/>
        <w:rPr>
          <w:sz w:val="21"/>
        </w:rPr>
      </w:pPr>
    </w:p>
    <w:p>
      <w:pPr>
        <w:pStyle w:val="style2"/>
        <w:tabs>
          <w:tab w:val="left" w:leader="none" w:pos="9610"/>
        </w:tabs>
        <w:spacing w:before="1"/>
        <w:jc w:val="both"/>
        <w:rPr/>
      </w:pPr>
      <w:r>
        <w:rPr>
          <w:shd w:val="clear" w:color="auto" w:fill="bebebe"/>
        </w:rPr>
        <w:t>Tools /Environment:</w:t>
      </w:r>
      <w:r>
        <w:rPr>
          <w:shd w:val="clear" w:color="auto" w:fill="bebebe"/>
        </w:rPr>
        <w:tab/>
      </w:r>
    </w:p>
    <w:p>
      <w:pPr>
        <w:pStyle w:val="style66"/>
        <w:spacing w:before="7"/>
        <w:jc w:val="both"/>
        <w:rPr>
          <w:b/>
          <w:sz w:val="20"/>
        </w:rPr>
      </w:pPr>
    </w:p>
    <w:p>
      <w:pPr>
        <w:pStyle w:val="style66"/>
        <w:ind w:left="220"/>
        <w:jc w:val="both"/>
        <w:rPr/>
      </w:pPr>
      <w:r>
        <w:t>Python 3.6.0 using Flask framework.</w:t>
      </w:r>
    </w:p>
    <w:p>
      <w:pPr>
        <w:pStyle w:val="style66"/>
        <w:spacing w:before="4"/>
        <w:jc w:val="both"/>
        <w:rPr>
          <w:sz w:val="21"/>
        </w:rPr>
      </w:pPr>
    </w:p>
    <w:p>
      <w:pPr>
        <w:pStyle w:val="style2"/>
        <w:tabs>
          <w:tab w:val="left" w:leader="none" w:pos="9610"/>
        </w:tabs>
        <w:jc w:val="both"/>
        <w:rPr/>
      </w:pPr>
      <w:r>
        <w:rPr>
          <w:shd w:val="clear" w:color="auto" w:fill="bebebe"/>
        </w:rPr>
        <w:t>RelatedTheory</w:t>
      </w:r>
      <w:r>
        <w:rPr>
          <w:shd w:val="clear" w:color="auto" w:fill="bebebe"/>
        </w:rPr>
        <w:t>:</w:t>
      </w:r>
      <w:r>
        <w:rPr>
          <w:shd w:val="clear" w:color="auto" w:fill="bebebe"/>
        </w:rPr>
        <w:tab/>
      </w:r>
    </w:p>
    <w:p>
      <w:pPr>
        <w:pStyle w:val="style66"/>
        <w:spacing w:before="1"/>
        <w:jc w:val="both"/>
        <w:rPr>
          <w:b/>
          <w:sz w:val="21"/>
        </w:rPr>
      </w:pPr>
    </w:p>
    <w:p>
      <w:pPr>
        <w:pStyle w:val="style179"/>
        <w:numPr>
          <w:ilvl w:val="0"/>
          <w:numId w:val="1"/>
        </w:numPr>
        <w:tabs>
          <w:tab w:val="left" w:leader="none" w:pos="581"/>
        </w:tabs>
        <w:jc w:val="both"/>
        <w:rPr>
          <w:b/>
          <w:sz w:val="24"/>
        </w:rPr>
      </w:pPr>
      <w:r>
        <w:rPr>
          <w:b/>
          <w:sz w:val="24"/>
        </w:rPr>
        <w:t>Microservices</w:t>
      </w:r>
      <w:r>
        <w:rPr>
          <w:b/>
          <w:sz w:val="24"/>
        </w:rPr>
        <w:t>:</w:t>
      </w:r>
    </w:p>
    <w:p>
      <w:pPr>
        <w:pStyle w:val="style66"/>
        <w:spacing w:before="36" w:after="6" w:lineRule="auto" w:line="276"/>
        <w:ind w:left="580" w:right="1395"/>
        <w:jc w:val="both"/>
        <w:rPr/>
      </w:pPr>
      <w:r>
        <w:t xml:space="preserve">Traditional application design is often called “monolithic” because the whole thing is developed in one piece. Even if the logic of the application is modular it’s deployed as one group, like </w:t>
      </w:r>
      <w:r>
        <w:t>a Java application as a JAR file</w:t>
      </w:r>
      <w:r>
        <w:t xml:space="preserve"> for example. This monolith eventually becomes so difficult to manage as the larger applications require longer and longer deployment timeframes. In contrast with the monolith type application, here’s what an app developed with a </w:t>
      </w:r>
      <w:r>
        <w:t>microservices</w:t>
      </w:r>
      <w:r>
        <w:t xml:space="preserve"> focus might </w:t>
      </w:r>
      <w:r>
        <w:t>looklike</w:t>
      </w:r>
      <w:r>
        <w:t>:</w:t>
      </w:r>
    </w:p>
    <w:p>
      <w:pPr>
        <w:pStyle w:val="style66"/>
        <w:ind w:left="783"/>
        <w:jc w:val="both"/>
        <w:rPr>
          <w:sz w:val="20"/>
        </w:rPr>
      </w:pPr>
      <w:r>
        <w:rPr>
          <w:noProof/>
          <w:sz w:val="20"/>
          <w:lang w:bidi="mr-IN"/>
        </w:rPr>
        <w:drawing>
          <wp:inline distL="0" distT="0" distB="0" distR="0">
            <wp:extent cx="5440363" cy="2895600"/>
            <wp:effectExtent l="0" t="0" r="0" b="0"/>
            <wp:docPr id="1027" name="image4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45.jpeg"/>
                    <pic:cNvPicPr/>
                  </pic:nvPicPr>
                  <pic:blipFill>
                    <a:blip r:embed="rId3" cstate="print"/>
                    <a:srcRect l="0" t="0" r="0" b="0"/>
                    <a:stretch/>
                  </pic:blipFill>
                  <pic:spPr>
                    <a:xfrm rot="0">
                      <a:off x="0" y="0"/>
                      <a:ext cx="5440363" cy="2895600"/>
                    </a:xfrm>
                    <a:prstGeom prst="rect"/>
                  </pic:spPr>
                </pic:pic>
              </a:graphicData>
            </a:graphic>
          </wp:inline>
        </w:drawing>
      </w:r>
    </w:p>
    <w:p>
      <w:pPr>
        <w:pStyle w:val="style66"/>
        <w:spacing w:before="70" w:lineRule="auto" w:line="276"/>
        <w:ind w:left="580" w:right="1400"/>
        <w:jc w:val="both"/>
        <w:rPr/>
      </w:pPr>
      <w:r>
        <w:t>A team designing micro services architecture for their application will split all of the major functions of an application into independent services. Each independent service is usually packaged as an API so it can interact with the rest of the application elements.</w:t>
      </w:r>
    </w:p>
    <w:p>
      <w:pPr>
        <w:pStyle w:val="style66"/>
        <w:spacing w:before="8"/>
        <w:jc w:val="both"/>
        <w:rPr>
          <w:sz w:val="27"/>
        </w:rPr>
      </w:pPr>
    </w:p>
    <w:p>
      <w:pPr>
        <w:pStyle w:val="style66"/>
        <w:spacing w:lineRule="auto" w:line="276"/>
        <w:ind w:left="580" w:right="1399"/>
        <w:jc w:val="both"/>
        <w:rPr/>
      </w:pPr>
      <w:r>
        <w:rPr>
          <w:color w:val="333333"/>
        </w:rPr>
        <w:t>Microservices</w:t>
      </w:r>
      <w:r>
        <w:rPr>
          <w:color w:val="333333"/>
        </w:rPr>
        <w:t xml:space="preserve"> - also known as the </w:t>
      </w:r>
      <w:r>
        <w:rPr>
          <w:color w:val="333333"/>
        </w:rPr>
        <w:t>microservice</w:t>
      </w:r>
      <w:r>
        <w:rPr>
          <w:color w:val="333333"/>
        </w:rPr>
        <w:t xml:space="preserve"> architecture - is an architectural style that structures an application as a collection of services that are:</w:t>
      </w:r>
    </w:p>
    <w:p>
      <w:pPr>
        <w:pStyle w:val="style179"/>
        <w:numPr>
          <w:ilvl w:val="1"/>
          <w:numId w:val="1"/>
        </w:numPr>
        <w:tabs>
          <w:tab w:val="left" w:leader="none" w:pos="941"/>
        </w:tabs>
        <w:spacing w:lineRule="exact" w:line="292"/>
        <w:jc w:val="both"/>
        <w:rPr>
          <w:sz w:val="24"/>
        </w:rPr>
      </w:pPr>
      <w:r>
        <w:rPr>
          <w:color w:val="333333"/>
          <w:sz w:val="24"/>
        </w:rPr>
        <w:t xml:space="preserve">Highly maintainable </w:t>
      </w:r>
      <w:r>
        <w:rPr>
          <w:color w:val="333333"/>
          <w:sz w:val="24"/>
        </w:rPr>
        <w:t>andtestable</w:t>
      </w:r>
    </w:p>
    <w:p>
      <w:pPr>
        <w:pStyle w:val="style179"/>
        <w:numPr>
          <w:ilvl w:val="1"/>
          <w:numId w:val="1"/>
        </w:numPr>
        <w:tabs>
          <w:tab w:val="left" w:leader="none" w:pos="941"/>
        </w:tabs>
        <w:spacing w:lineRule="exact" w:line="293"/>
        <w:jc w:val="both"/>
        <w:rPr>
          <w:sz w:val="24"/>
        </w:rPr>
      </w:pPr>
      <w:r>
        <w:rPr>
          <w:color w:val="333333"/>
          <w:sz w:val="24"/>
        </w:rPr>
        <w:t>Looselycoupled</w:t>
      </w:r>
    </w:p>
    <w:p>
      <w:pPr>
        <w:pStyle w:val="style0"/>
        <w:spacing w:lineRule="exact" w:line="293"/>
        <w:jc w:val="both"/>
        <w:rPr>
          <w:sz w:val="24"/>
        </w:rPr>
        <w:sectPr>
          <w:pgSz w:w="12240" w:h="15840" w:orient="portrait"/>
          <w:pgMar w:top="1360" w:right="1170" w:bottom="1200" w:left="1220" w:header="0" w:footer="934" w:gutter="0"/>
          <w:cols w:space="720"/>
        </w:sectPr>
      </w:pPr>
    </w:p>
    <w:p>
      <w:pPr>
        <w:pStyle w:val="style179"/>
        <w:numPr>
          <w:ilvl w:val="1"/>
          <w:numId w:val="1"/>
        </w:numPr>
        <w:tabs>
          <w:tab w:val="left" w:leader="none" w:pos="940"/>
          <w:tab w:val="left" w:leader="none" w:pos="941"/>
        </w:tabs>
        <w:spacing w:before="74" w:lineRule="exact" w:line="293"/>
        <w:jc w:val="both"/>
        <w:rPr>
          <w:sz w:val="24"/>
        </w:rPr>
      </w:pPr>
      <w:r>
        <w:rPr>
          <w:color w:val="333333"/>
          <w:sz w:val="24"/>
        </w:rPr>
        <w:t>Independentlydeployable</w:t>
      </w:r>
    </w:p>
    <w:p>
      <w:pPr>
        <w:pStyle w:val="style179"/>
        <w:numPr>
          <w:ilvl w:val="1"/>
          <w:numId w:val="1"/>
        </w:numPr>
        <w:tabs>
          <w:tab w:val="left" w:leader="none" w:pos="940"/>
          <w:tab w:val="left" w:leader="none" w:pos="941"/>
        </w:tabs>
        <w:spacing w:lineRule="exact" w:line="293"/>
        <w:jc w:val="both"/>
        <w:rPr>
          <w:sz w:val="24"/>
        </w:rPr>
      </w:pPr>
      <w:r>
        <w:rPr>
          <w:color w:val="333333"/>
          <w:sz w:val="24"/>
        </w:rPr>
        <w:t xml:space="preserve">Organized around </w:t>
      </w:r>
      <w:r>
        <w:rPr>
          <w:color w:val="333333"/>
          <w:sz w:val="24"/>
        </w:rPr>
        <w:t>businesscapabilities</w:t>
      </w:r>
      <w:r>
        <w:rPr>
          <w:color w:val="333333"/>
          <w:sz w:val="24"/>
        </w:rPr>
        <w:t>.</w:t>
      </w:r>
    </w:p>
    <w:p>
      <w:pPr>
        <w:pStyle w:val="style66"/>
        <w:spacing w:before="8"/>
        <w:jc w:val="both"/>
        <w:rPr>
          <w:sz w:val="23"/>
        </w:rPr>
      </w:pPr>
    </w:p>
    <w:p>
      <w:pPr>
        <w:pStyle w:val="style66"/>
        <w:ind w:left="580" w:right="1398"/>
        <w:jc w:val="both"/>
        <w:rPr/>
      </w:pPr>
      <w:r>
        <w:rPr>
          <w:color w:val="333333"/>
        </w:rPr>
        <w:t xml:space="preserve">The </w:t>
      </w:r>
      <w:r>
        <w:rPr>
          <w:color w:val="333333"/>
        </w:rPr>
        <w:t>microservice</w:t>
      </w:r>
      <w:r>
        <w:rPr>
          <w:color w:val="333333"/>
        </w:rPr>
        <w:t xml:space="preserve"> architecture enables the continuous delivery/deployment of large, complex applications. It also enables an organization to evolve its technology stack.</w:t>
      </w:r>
    </w:p>
    <w:p>
      <w:pPr>
        <w:pStyle w:val="style179"/>
        <w:numPr>
          <w:ilvl w:val="0"/>
          <w:numId w:val="1"/>
        </w:numPr>
        <w:tabs>
          <w:tab w:val="left" w:leader="none" w:pos="468"/>
        </w:tabs>
        <w:spacing w:before="152"/>
        <w:ind w:left="220" w:right="1402" w:firstLine="0"/>
        <w:jc w:val="both"/>
        <w:rPr>
          <w:color w:val="212121"/>
          <w:sz w:val="24"/>
        </w:rPr>
      </w:pPr>
      <w:r>
        <w:rPr>
          <w:b/>
          <w:color w:val="212121"/>
          <w:sz w:val="24"/>
        </w:rPr>
        <w:t xml:space="preserve">Web frameworks </w:t>
      </w:r>
      <w:r>
        <w:rPr>
          <w:color w:val="212121"/>
          <w:sz w:val="24"/>
        </w:rPr>
        <w:t>encapsulate what developers have learned over the past twenty years while programming sites and applications for the web. Frameworks make it easier to reuse code for common HTTP operations and to structure projects so other developers with knowledge of the</w:t>
      </w:r>
      <w:r>
        <w:rPr>
          <w:color w:val="212121"/>
          <w:sz w:val="24"/>
          <w:shd w:val="clear" w:color="auto" w:fill="fdfdfd"/>
        </w:rPr>
        <w:t xml:space="preserve"> framework can quickly build and maintain </w:t>
      </w:r>
      <w:r>
        <w:rPr>
          <w:color w:val="212121"/>
          <w:sz w:val="24"/>
          <w:shd w:val="clear" w:color="auto" w:fill="fdfdfd"/>
        </w:rPr>
        <w:t>theapplication</w:t>
      </w:r>
      <w:r>
        <w:rPr>
          <w:color w:val="212121"/>
          <w:sz w:val="24"/>
          <w:shd w:val="clear" w:color="auto" w:fill="fdfdfd"/>
        </w:rPr>
        <w:t>.</w:t>
      </w:r>
    </w:p>
    <w:p>
      <w:pPr>
        <w:pStyle w:val="style66"/>
        <w:spacing w:before="149"/>
        <w:ind w:left="220" w:right="1401"/>
        <w:jc w:val="both"/>
        <w:rPr/>
      </w:pPr>
      <w:r>
        <w:rPr>
          <w:b/>
        </w:rPr>
        <w:t xml:space="preserve">Common web framework functionality: </w:t>
      </w:r>
      <w:r>
        <w:rPr>
          <w:color w:val="212121"/>
        </w:rPr>
        <w:t>Frameworks provide functionality in their code or through extensions to perform common operations required to run web applications. These common operations include:</w:t>
      </w:r>
    </w:p>
    <w:p>
      <w:pPr>
        <w:pStyle w:val="style66"/>
        <w:spacing w:before="9"/>
        <w:jc w:val="both"/>
        <w:rPr>
          <w:sz w:val="11"/>
        </w:rPr>
      </w:pPr>
      <w:r>
        <w:rPr/>
        <w:pict>
          <v:shapetype id="_x0000_t202" coordsize="21600,21600" o:spt="202" path="m,l,21600r21600,l21600,xe">
            <v:stroke joinstyle="miter"/>
            <v:path gradientshapeok="t" o:connecttype="rect"/>
          </v:shapetype>
          <v:shape id="1029" type="#_x0000_t202" fillcolor="#fdfdfd" stroked="f" style="position:absolute;margin-left:70.6pt;margin-top:8.0pt;width:470.95pt;height:298.05pt;z-index:-2147483644;mso-position-horizontal-relative:page;mso-position-vertical-relative:text;mso-width-relative:page;mso-height-relative:page;mso-wrap-distance-left:0.0pt;mso-wrap-distance-right:0.0pt;visibility:visible;">
            <v:stroke on="f" joinstyle="miter"/>
            <w10:wrap type="topAndBottom"/>
            <v:fill/>
            <v:path o:connecttype="rect" gradientshapeok="t"/>
            <v:textbox inset="0.0pt,0.0pt,0.0pt,0.0pt">
              <w:txbxContent>
                <w:p>
                  <w:pPr>
                    <w:pStyle w:val="style66"/>
                    <w:numPr>
                      <w:ilvl w:val="0"/>
                      <w:numId w:val="4"/>
                    </w:numPr>
                    <w:tabs>
                      <w:tab w:val="left" w:leader="none" w:pos="389"/>
                    </w:tabs>
                    <w:spacing w:before="124" w:lineRule="exact" w:line="275"/>
                    <w:rPr/>
                  </w:pPr>
                  <w:r>
                    <w:rPr>
                      <w:color w:val="212121"/>
                    </w:rPr>
                    <w:t>URLrouting</w:t>
                  </w:r>
                </w:p>
                <w:p>
                  <w:pPr>
                    <w:pStyle w:val="style66"/>
                    <w:numPr>
                      <w:ilvl w:val="0"/>
                      <w:numId w:val="4"/>
                    </w:numPr>
                    <w:tabs>
                      <w:tab w:val="left" w:leader="none" w:pos="389"/>
                    </w:tabs>
                    <w:spacing w:lineRule="exact" w:line="275"/>
                    <w:rPr/>
                  </w:pPr>
                  <w:r>
                    <w:rPr>
                      <w:color w:val="212121"/>
                    </w:rPr>
                    <w:t xml:space="preserve">Input </w:t>
                  </w:r>
                  <w:r>
                    <w:rPr>
                      <w:color w:val="212121"/>
                    </w:rPr>
                    <w:t>form</w:t>
                  </w:r>
                  <w:r>
                    <w:rPr>
                      <w:color w:val="212121"/>
                    </w:rPr>
                    <w:t xml:space="preserve"> handling and validation</w:t>
                  </w:r>
                </w:p>
                <w:p>
                  <w:pPr>
                    <w:pStyle w:val="style66"/>
                    <w:numPr>
                      <w:ilvl w:val="0"/>
                      <w:numId w:val="4"/>
                    </w:numPr>
                    <w:tabs>
                      <w:tab w:val="left" w:leader="none" w:pos="389"/>
                    </w:tabs>
                    <w:rPr/>
                  </w:pPr>
                  <w:r>
                    <w:rPr/>
                    <w:fldChar w:fldCharType="begin"/>
                  </w:r>
                  <w:r>
                    <w:instrText xml:space="preserve"> HYPERLINK "https://www.fullstackpython.com/hypertext-markup-language-html.html" </w:instrText>
                  </w:r>
                  <w:r>
                    <w:rPr/>
                    <w:fldChar w:fldCharType="separate"/>
                  </w:r>
                  <w:r>
                    <w:rPr>
                      <w:color w:val="444444"/>
                    </w:rPr>
                    <w:t>HTML</w:t>
                  </w:r>
                  <w:r>
                    <w:rPr>
                      <w:color w:val="212121"/>
                    </w:rPr>
                    <w:t xml:space="preserve">, </w:t>
                  </w:r>
                  <w:r>
                    <w:rPr/>
                    <w:fldChar w:fldCharType="end"/>
                  </w:r>
                  <w:r>
                    <w:rPr>
                      <w:color w:val="212121"/>
                    </w:rPr>
                    <w:t xml:space="preserve">XML, JSON, and other output formats with a </w:t>
                  </w:r>
                  <w:r>
                    <w:rPr/>
                    <w:fldChar w:fldCharType="begin"/>
                  </w:r>
                  <w:r>
                    <w:instrText xml:space="preserve"> HYPERLINK "https://www.fullstackpython.com/template-engines.html" </w:instrText>
                  </w:r>
                  <w:r>
                    <w:rPr/>
                    <w:fldChar w:fldCharType="separate"/>
                  </w:r>
                  <w:r>
                    <w:rPr>
                      <w:color w:val="444444"/>
                    </w:rPr>
                    <w:t>templatingengine</w:t>
                  </w:r>
                  <w:r>
                    <w:rPr/>
                    <w:fldChar w:fldCharType="end"/>
                  </w:r>
                </w:p>
                <w:p>
                  <w:pPr>
                    <w:pStyle w:val="style66"/>
                    <w:numPr>
                      <w:ilvl w:val="0"/>
                      <w:numId w:val="4"/>
                    </w:numPr>
                    <w:tabs>
                      <w:tab w:val="left" w:leader="none" w:pos="389"/>
                    </w:tabs>
                    <w:ind w:right="28"/>
                    <w:rPr/>
                  </w:pPr>
                  <w:r>
                    <w:rPr>
                      <w:color w:val="212121"/>
                    </w:rPr>
                    <w:t xml:space="preserve">Database connection configuration and persistent data manipulation through an </w:t>
                  </w:r>
                  <w:r>
                    <w:rPr/>
                    <w:fldChar w:fldCharType="begin"/>
                  </w:r>
                  <w:r>
                    <w:instrText xml:space="preserve"> HYPERLINK "https://www.fullstackpython.com/object-relational-mappers-orms.html" </w:instrText>
                  </w:r>
                  <w:r>
                    <w:rPr/>
                    <w:fldChar w:fldCharType="separate"/>
                  </w:r>
                  <w:r>
                    <w:rPr>
                      <w:color w:val="444444"/>
                    </w:rPr>
                    <w:t>object-</w:t>
                  </w:r>
                  <w:r>
                    <w:rPr/>
                    <w:fldChar w:fldCharType="end"/>
                  </w:r>
                  <w:r>
                    <w:rPr/>
                    <w:fldChar w:fldCharType="begin"/>
                  </w:r>
                  <w:r>
                    <w:instrText xml:space="preserve"> HYPERLINK "https://www.fullstackpython.com/object-relational-mappers-orms.html" </w:instrText>
                  </w:r>
                  <w:r>
                    <w:rPr/>
                    <w:fldChar w:fldCharType="separate"/>
                  </w:r>
                  <w:r>
                    <w:rPr>
                      <w:color w:val="444444"/>
                    </w:rPr>
                    <w:t xml:space="preserve"> relational </w:t>
                  </w:r>
                  <w:r>
                    <w:rPr>
                      <w:color w:val="444444"/>
                    </w:rPr>
                    <w:t>mapper</w:t>
                  </w:r>
                  <w:r>
                    <w:rPr>
                      <w:color w:val="444444"/>
                    </w:rPr>
                    <w:t xml:space="preserve"> (ORM)</w:t>
                  </w:r>
                  <w:r>
                    <w:rPr/>
                    <w:fldChar w:fldCharType="end"/>
                  </w:r>
                </w:p>
                <w:p>
                  <w:pPr>
                    <w:pStyle w:val="style66"/>
                    <w:numPr>
                      <w:ilvl w:val="0"/>
                      <w:numId w:val="4"/>
                    </w:numPr>
                    <w:tabs>
                      <w:tab w:val="left" w:leader="none" w:pos="389"/>
                    </w:tabs>
                    <w:ind w:right="27"/>
                    <w:rPr/>
                  </w:pPr>
                  <w:r>
                    <w:rPr/>
                    <w:fldChar w:fldCharType="begin"/>
                  </w:r>
                  <w:r>
                    <w:instrText xml:space="preserve"> HYPERLINK "https://www.fullstackpython.com/web-application-security.html" </w:instrText>
                  </w:r>
                  <w:r>
                    <w:rPr/>
                    <w:fldChar w:fldCharType="separate"/>
                  </w:r>
                  <w:r>
                    <w:rPr>
                      <w:color w:val="444444"/>
                    </w:rPr>
                    <w:t xml:space="preserve">Web security </w:t>
                  </w:r>
                  <w:r>
                    <w:rPr/>
                    <w:fldChar w:fldCharType="end"/>
                  </w:r>
                  <w:r>
                    <w:rPr>
                      <w:color w:val="212121"/>
                    </w:rPr>
                    <w:t xml:space="preserve">against Cross-site request forgery (CSRF), SQL Injection, Cross-site Scripting (XSS) and other common </w:t>
                  </w:r>
                  <w:r>
                    <w:rPr>
                      <w:color w:val="212121"/>
                    </w:rPr>
                    <w:t>maliciousattacks</w:t>
                  </w:r>
                </w:p>
                <w:p>
                  <w:pPr>
                    <w:pStyle w:val="style66"/>
                    <w:numPr>
                      <w:ilvl w:val="0"/>
                      <w:numId w:val="4"/>
                    </w:numPr>
                    <w:tabs>
                      <w:tab w:val="left" w:leader="none" w:pos="389"/>
                    </w:tabs>
                    <w:rPr/>
                  </w:pPr>
                  <w:r>
                    <w:rPr>
                      <w:color w:val="212121"/>
                    </w:rPr>
                    <w:t>Session storage and retrieval.</w:t>
                  </w:r>
                </w:p>
                <w:p>
                  <w:pPr>
                    <w:pStyle w:val="style66"/>
                    <w:rPr/>
                  </w:pPr>
                </w:p>
                <w:p>
                  <w:pPr>
                    <w:pStyle w:val="style66"/>
                    <w:numPr>
                      <w:ilvl w:val="0"/>
                      <w:numId w:val="3"/>
                    </w:numPr>
                    <w:tabs>
                      <w:tab w:val="left" w:leader="none" w:pos="298"/>
                    </w:tabs>
                    <w:ind w:right="24" w:firstLine="0"/>
                    <w:rPr>
                      <w:color w:val="212121"/>
                    </w:rPr>
                  </w:pPr>
                  <w:r>
                    <w:rPr>
                      <w:b/>
                      <w:color w:val="212121"/>
                    </w:rPr>
                    <w:t xml:space="preserve">Flask </w:t>
                  </w:r>
                  <w:r>
                    <w:rPr>
                      <w:color w:val="212121"/>
                    </w:rPr>
                    <w:t xml:space="preserve">(source code) is a Python web framework built with a small core and easy-to-extend philosophy. Flask is based on the </w:t>
                  </w:r>
                  <w:r>
                    <w:rPr>
                      <w:color w:val="212121"/>
                    </w:rPr>
                    <w:t>Werkzeug</w:t>
                  </w:r>
                  <w:r>
                    <w:rPr>
                      <w:color w:val="212121"/>
                    </w:rPr>
                    <w:t xml:space="preserve"> WSGI toolkit and Jinja2 </w:t>
                  </w:r>
                  <w:r>
                    <w:rPr>
                      <w:color w:val="212121"/>
                    </w:rPr>
                    <w:t>templateengine</w:t>
                  </w:r>
                  <w:r>
                    <w:rPr>
                      <w:color w:val="212121"/>
                    </w:rPr>
                    <w:t>.</w:t>
                  </w:r>
                </w:p>
                <w:p>
                  <w:pPr>
                    <w:pStyle w:val="style66"/>
                    <w:spacing w:before="4"/>
                    <w:rPr>
                      <w:sz w:val="26"/>
                    </w:rPr>
                  </w:pPr>
                </w:p>
                <w:p>
                  <w:pPr>
                    <w:pStyle w:val="style66"/>
                    <w:numPr>
                      <w:ilvl w:val="0"/>
                      <w:numId w:val="3"/>
                    </w:numPr>
                    <w:tabs>
                      <w:tab w:val="left" w:leader="none" w:pos="303"/>
                    </w:tabs>
                    <w:spacing w:lineRule="auto" w:line="237"/>
                    <w:ind w:right="34" w:firstLine="0"/>
                    <w:jc w:val="both"/>
                    <w:rPr>
                      <w:rFonts w:ascii="Calibri"/>
                    </w:rPr>
                  </w:pPr>
                  <w:r>
                    <w:rPr>
                      <w:b/>
                    </w:rPr>
                    <w:t xml:space="preserve">WSGI: </w:t>
                  </w:r>
                  <w:r>
                    <w:t>Web Server Gateway Interface (WSGI) has been adopted as a standard for Python web application development. WSGI is a specification for a universal interface between the web server and the web applications.</w:t>
                  </w:r>
                </w:p>
                <w:p>
                  <w:pPr>
                    <w:pStyle w:val="style66"/>
                    <w:spacing w:before="10"/>
                    <w:rPr>
                      <w:sz w:val="23"/>
                    </w:rPr>
                  </w:pPr>
                </w:p>
                <w:p>
                  <w:pPr>
                    <w:pStyle w:val="style66"/>
                    <w:numPr>
                      <w:ilvl w:val="0"/>
                      <w:numId w:val="3"/>
                    </w:numPr>
                    <w:tabs>
                      <w:tab w:val="left" w:leader="none" w:pos="315"/>
                    </w:tabs>
                    <w:ind w:right="29" w:firstLine="0"/>
                    <w:jc w:val="both"/>
                    <w:rPr/>
                  </w:pPr>
                  <w:r>
                    <w:rPr>
                      <w:b/>
                    </w:rPr>
                    <w:t>Werkzeug</w:t>
                  </w:r>
                  <w:r>
                    <w:rPr>
                      <w:b/>
                    </w:rPr>
                    <w:t xml:space="preserve"> :</w:t>
                  </w:r>
                  <w:r>
                    <w:t>It</w:t>
                  </w:r>
                  <w:r>
                    <w:t xml:space="preserve"> is a WSGI toolkit, which implements requests, response objects, and other utility functions. This enables building a web framework on top of it. The Flask framework uses </w:t>
                  </w:r>
                  <w:r>
                    <w:t>Werkzeug</w:t>
                  </w:r>
                  <w:r>
                    <w:t xml:space="preserve"> as one of </w:t>
                  </w:r>
                  <w:r>
                    <w:t>itsbases</w:t>
                  </w:r>
                  <w:r>
                    <w:t>.</w:t>
                  </w:r>
                </w:p>
                <w:p>
                  <w:pPr>
                    <w:pStyle w:val="style66"/>
                    <w:spacing w:before="5"/>
                    <w:rPr/>
                  </w:pPr>
                </w:p>
                <w:p>
                  <w:pPr>
                    <w:pStyle w:val="style0"/>
                    <w:numPr>
                      <w:ilvl w:val="0"/>
                      <w:numId w:val="3"/>
                    </w:numPr>
                    <w:tabs>
                      <w:tab w:val="left" w:leader="none" w:pos="269"/>
                    </w:tabs>
                    <w:ind w:left="268" w:hanging="240"/>
                    <w:rPr>
                      <w:b/>
                      <w:sz w:val="24"/>
                    </w:rPr>
                  </w:pPr>
                  <w:r>
                    <w:rPr>
                      <w:b/>
                      <w:sz w:val="24"/>
                    </w:rPr>
                    <w:t>VirtualEnvironment</w:t>
                  </w:r>
                  <w:r>
                    <w:rPr>
                      <w:b/>
                      <w:sz w:val="24"/>
                    </w:rPr>
                    <w:t>:</w:t>
                  </w:r>
                </w:p>
              </w:txbxContent>
            </v:textbox>
          </v:shape>
        </w:pict>
      </w:r>
    </w:p>
    <w:p>
      <w:pPr>
        <w:pStyle w:val="style66"/>
        <w:spacing w:lineRule="exact" w:line="255"/>
        <w:ind w:left="220"/>
        <w:jc w:val="both"/>
        <w:rPr/>
      </w:pPr>
      <w:r>
        <w:rPr>
          <w:color w:val="212121"/>
        </w:rPr>
        <w:t>In Python, by default, every project on the system will use the same directories to store and</w:t>
      </w:r>
    </w:p>
    <w:p>
      <w:pPr>
        <w:pStyle w:val="style66"/>
        <w:spacing w:before="41" w:lineRule="auto" w:line="276"/>
        <w:ind w:left="220" w:right="1395"/>
        <w:jc w:val="both"/>
        <w:rPr/>
      </w:pPr>
      <w:r>
        <w:rPr>
          <w:color w:val="212121"/>
        </w:rPr>
        <w:t>retrieve</w:t>
      </w:r>
      <w:r>
        <w:rPr>
          <w:b/>
          <w:color w:val="212121"/>
        </w:rPr>
        <w:t>site</w:t>
      </w:r>
      <w:r>
        <w:rPr>
          <w:b/>
          <w:color w:val="212121"/>
        </w:rPr>
        <w:t xml:space="preserve"> packages </w:t>
      </w:r>
      <w:r>
        <w:rPr>
          <w:color w:val="212121"/>
        </w:rPr>
        <w:t xml:space="preserve">(third party libraries). </w:t>
      </w:r>
      <w:r>
        <w:rPr>
          <w:color w:val="212121"/>
        </w:rPr>
        <w:t>and</w:t>
      </w:r>
      <w:r>
        <w:rPr>
          <w:b/>
          <w:color w:val="212121"/>
        </w:rPr>
        <w:t>system</w:t>
      </w:r>
      <w:r>
        <w:rPr>
          <w:b/>
          <w:color w:val="212121"/>
        </w:rPr>
        <w:t xml:space="preserve"> packages </w:t>
      </w:r>
      <w:r>
        <w:rPr>
          <w:color w:val="212121"/>
        </w:rPr>
        <w:t xml:space="preserve">(packages that are part of the standard   Python   library).    Consider    </w:t>
      </w:r>
      <w:r>
        <w:rPr>
          <w:color w:val="212121"/>
        </w:rPr>
        <w:t>the    a</w:t>
      </w:r>
      <w:r>
        <w:rPr>
          <w:color w:val="212121"/>
        </w:rPr>
        <w:t xml:space="preserve">    scenario    where    there    are    two    projects: </w:t>
      </w:r>
      <w:r>
        <w:rPr>
          <w:i/>
          <w:color w:val="212121"/>
        </w:rPr>
        <w:t>ProjectA</w:t>
      </w:r>
      <w:r>
        <w:rPr>
          <w:color w:val="212121"/>
        </w:rPr>
        <w:t>and</w:t>
      </w:r>
      <w:r>
        <w:rPr>
          <w:i/>
          <w:color w:val="212121"/>
        </w:rPr>
        <w:t>ProjectB</w:t>
      </w:r>
      <w:r>
        <w:rPr>
          <w:color w:val="212121"/>
        </w:rPr>
        <w:t xml:space="preserve">, both of which have a dependency on the same library, </w:t>
      </w:r>
      <w:r>
        <w:rPr>
          <w:i/>
          <w:color w:val="212121"/>
        </w:rPr>
        <w:t>ProjectC</w:t>
      </w:r>
      <w:r>
        <w:rPr>
          <w:color w:val="212121"/>
        </w:rPr>
        <w:t xml:space="preserve">. The problem becomes apparent when we </w:t>
      </w:r>
      <w:r>
        <w:rPr>
          <w:color w:val="212121"/>
        </w:rPr>
        <w:t>start  requiring</w:t>
      </w:r>
      <w:r>
        <w:rPr>
          <w:color w:val="212121"/>
        </w:rPr>
        <w:t xml:space="preserve">  different  versions  of </w:t>
      </w:r>
      <w:r>
        <w:rPr>
          <w:i/>
          <w:color w:val="212121"/>
        </w:rPr>
        <w:t>ProjectC</w:t>
      </w:r>
      <w:r>
        <w:rPr>
          <w:color w:val="212121"/>
        </w:rPr>
        <w:t xml:space="preserve">.  Maybe </w:t>
      </w:r>
      <w:r>
        <w:rPr>
          <w:i/>
          <w:color w:val="212121"/>
        </w:rPr>
        <w:t>ProjectA</w:t>
      </w:r>
      <w:r>
        <w:rPr>
          <w:color w:val="212121"/>
        </w:rPr>
        <w:t>needs</w:t>
      </w:r>
      <w:r>
        <w:rPr>
          <w:color w:val="212121"/>
        </w:rPr>
        <w:t xml:space="preserve"> v1.0.0, while </w:t>
      </w:r>
      <w:r>
        <w:rPr>
          <w:i/>
          <w:color w:val="212121"/>
        </w:rPr>
        <w:t>ProjectB</w:t>
      </w:r>
      <w:r>
        <w:rPr>
          <w:color w:val="212121"/>
        </w:rPr>
        <w:t>requires</w:t>
      </w:r>
      <w:r>
        <w:rPr>
          <w:color w:val="212121"/>
        </w:rPr>
        <w:t xml:space="preserve"> the newer v2.0.0, </w:t>
      </w:r>
      <w:r>
        <w:rPr>
          <w:color w:val="212121"/>
        </w:rPr>
        <w:t>forexample</w:t>
      </w:r>
      <w:r>
        <w:rPr>
          <w:color w:val="212121"/>
        </w:rPr>
        <w:t>.</w:t>
      </w:r>
    </w:p>
    <w:p>
      <w:pPr>
        <w:pStyle w:val="style66"/>
        <w:spacing w:before="201" w:lineRule="auto" w:line="276"/>
        <w:ind w:left="220" w:right="1395"/>
        <w:jc w:val="both"/>
        <w:rPr/>
      </w:pPr>
      <w:r>
        <w:rPr>
          <w:color w:val="212121"/>
        </w:rPr>
        <w:t xml:space="preserve">Since projects are stored in site-packages directory according to just their name and can't differentiate between versions, both projects, </w:t>
      </w:r>
      <w:r>
        <w:rPr>
          <w:i/>
          <w:color w:val="212121"/>
        </w:rPr>
        <w:t>ProjectA</w:t>
      </w:r>
      <w:r>
        <w:rPr>
          <w:color w:val="212121"/>
        </w:rPr>
        <w:t>and</w:t>
      </w:r>
      <w:r>
        <w:rPr>
          <w:i/>
          <w:color w:val="212121"/>
        </w:rPr>
        <w:t>ProjectB</w:t>
      </w:r>
      <w:r>
        <w:rPr>
          <w:color w:val="212121"/>
        </w:rPr>
        <w:t>, would be required to use thesameversionwhichisunacceptableinmanycasesandhencethevirtualenvironment.The</w:t>
      </w:r>
    </w:p>
    <w:p>
      <w:pPr>
        <w:pStyle w:val="style0"/>
        <w:spacing w:lineRule="auto" w:line="276"/>
        <w:jc w:val="both"/>
        <w:rPr/>
        <w:sectPr>
          <w:pgSz w:w="12240" w:h="15840" w:orient="portrait"/>
          <w:pgMar w:top="1360" w:right="40" w:bottom="1200" w:left="1220" w:header="0" w:footer="934" w:gutter="0"/>
          <w:cols w:space="720"/>
        </w:sectPr>
      </w:pPr>
    </w:p>
    <w:p>
      <w:pPr>
        <w:pStyle w:val="style66"/>
        <w:spacing w:before="74" w:lineRule="auto" w:line="276"/>
        <w:ind w:left="220" w:right="1402"/>
        <w:jc w:val="both"/>
        <w:rPr/>
      </w:pPr>
      <w:r>
        <w:rPr>
          <w:color w:val="212121"/>
        </w:rPr>
        <w:t>main</w:t>
      </w:r>
      <w:r>
        <w:rPr>
          <w:color w:val="212121"/>
        </w:rPr>
        <w:t xml:space="preserve"> purpose of Python virtual environments is to create an isolated environment for Python projects. This means that each project can have its own dependencies, regardless of what dependencies every other project has. There are no limits to the number of environments you can have since they’re just directories containing a few scripts. Plus, they’re easily created using    the </w:t>
      </w:r>
      <w:r>
        <w:rPr>
          <w:color w:val="212121"/>
        </w:rPr>
        <w:t>virtualenv</w:t>
      </w:r>
      <w:r>
        <w:rPr>
          <w:color w:val="212121"/>
        </w:rPr>
        <w:t xml:space="preserve"> or </w:t>
      </w:r>
      <w:r>
        <w:rPr>
          <w:color w:val="212121"/>
        </w:rPr>
        <w:t>pyenv</w:t>
      </w:r>
      <w:r>
        <w:rPr>
          <w:color w:val="212121"/>
        </w:rPr>
        <w:t xml:space="preserve"> command </w:t>
      </w:r>
      <w:r>
        <w:rPr>
          <w:color w:val="212121"/>
        </w:rPr>
        <w:t>linetools</w:t>
      </w:r>
      <w:r>
        <w:rPr>
          <w:color w:val="212121"/>
        </w:rPr>
        <w:t>.</w:t>
      </w:r>
    </w:p>
    <w:p>
      <w:pPr>
        <w:pStyle w:val="style2"/>
        <w:tabs>
          <w:tab w:val="left" w:leader="none" w:pos="9610"/>
        </w:tabs>
        <w:spacing w:before="206"/>
        <w:jc w:val="both"/>
        <w:rPr/>
      </w:pPr>
      <w:r>
        <w:rPr>
          <w:shd w:val="clear" w:color="auto" w:fill="bebebe"/>
        </w:rPr>
        <w:t xml:space="preserve">Designing </w:t>
      </w:r>
      <w:r>
        <w:rPr>
          <w:shd w:val="clear" w:color="auto" w:fill="bebebe"/>
        </w:rPr>
        <w:t>thesolution</w:t>
      </w:r>
      <w:r>
        <w:rPr>
          <w:shd w:val="clear" w:color="auto" w:fill="bebebe"/>
        </w:rPr>
        <w:t>:</w:t>
      </w:r>
      <w:r>
        <w:rPr>
          <w:shd w:val="clear" w:color="auto" w:fill="bebebe"/>
        </w:rPr>
        <w:tab/>
      </w:r>
    </w:p>
    <w:p>
      <w:pPr>
        <w:pStyle w:val="style66"/>
        <w:spacing w:before="6"/>
        <w:jc w:val="both"/>
        <w:rPr>
          <w:b/>
          <w:sz w:val="17"/>
        </w:rPr>
      </w:pPr>
      <w:r>
        <w:rPr>
          <w:noProof/>
          <w:lang w:bidi="mr-IN"/>
        </w:rPr>
        <w:drawing>
          <wp:anchor distT="0" distB="0" distL="0" distR="0" simplePos="false" relativeHeight="2" behindDoc="false" locked="false" layoutInCell="true" allowOverlap="true">
            <wp:simplePos x="0" y="0"/>
            <wp:positionH relativeFrom="page">
              <wp:posOffset>933450</wp:posOffset>
            </wp:positionH>
            <wp:positionV relativeFrom="paragraph">
              <wp:posOffset>153262</wp:posOffset>
            </wp:positionV>
            <wp:extent cx="5399826" cy="2671191"/>
            <wp:effectExtent l="0" t="0" r="0" b="0"/>
            <wp:wrapTopAndBottom/>
            <wp:docPr id="1030" name="image4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6.jpeg"/>
                    <pic:cNvPicPr/>
                  </pic:nvPicPr>
                  <pic:blipFill>
                    <a:blip r:embed="rId4" cstate="print"/>
                    <a:srcRect l="0" t="0" r="0" b="0"/>
                    <a:stretch/>
                  </pic:blipFill>
                  <pic:spPr>
                    <a:xfrm rot="0">
                      <a:off x="0" y="0"/>
                      <a:ext cx="5399826" cy="2671191"/>
                    </a:xfrm>
                    <a:prstGeom prst="rect"/>
                  </pic:spPr>
                </pic:pic>
              </a:graphicData>
            </a:graphic>
          </wp:anchor>
        </w:drawing>
      </w:r>
    </w:p>
    <w:p>
      <w:pPr>
        <w:pStyle w:val="style66"/>
        <w:spacing w:before="185" w:lineRule="auto" w:line="276"/>
        <w:ind w:left="220" w:right="1397"/>
        <w:jc w:val="both"/>
        <w:rPr/>
      </w:pPr>
      <w:r>
        <w:t xml:space="preserve">Here, we are attempting to develop </w:t>
      </w:r>
      <w:r>
        <w:t>anmicroservice</w:t>
      </w:r>
      <w:r>
        <w:t xml:space="preserve"> based architecture for Movie ticket </w:t>
      </w:r>
      <w:r>
        <w:t>Booking</w:t>
      </w:r>
      <w:r>
        <w:t xml:space="preserve"> web application. The services are being implemented using python and JSON is used as for Data Store.</w:t>
      </w:r>
    </w:p>
    <w:p>
      <w:pPr>
        <w:pStyle w:val="style2"/>
        <w:tabs>
          <w:tab w:val="left" w:leader="none" w:pos="9610"/>
        </w:tabs>
        <w:spacing w:before="205"/>
        <w:jc w:val="both"/>
        <w:rPr/>
      </w:pPr>
      <w:r>
        <w:rPr>
          <w:shd w:val="clear" w:color="auto" w:fill="bebebe"/>
        </w:rPr>
        <w:t xml:space="preserve">Implementing </w:t>
      </w:r>
      <w:r>
        <w:rPr>
          <w:shd w:val="clear" w:color="auto" w:fill="bebebe"/>
        </w:rPr>
        <w:t>thesolution</w:t>
      </w:r>
      <w:r>
        <w:rPr>
          <w:shd w:val="clear" w:color="auto" w:fill="bebebe"/>
        </w:rPr>
        <w:t>:</w:t>
      </w:r>
      <w:r>
        <w:rPr>
          <w:shd w:val="clear" w:color="auto" w:fill="bebebe"/>
        </w:rPr>
        <w:tab/>
      </w:r>
    </w:p>
    <w:p>
      <w:pPr>
        <w:pStyle w:val="style66"/>
        <w:spacing w:before="1"/>
        <w:jc w:val="both"/>
        <w:rPr>
          <w:b/>
          <w:sz w:val="21"/>
        </w:rPr>
      </w:pPr>
    </w:p>
    <w:p>
      <w:pPr>
        <w:pStyle w:val="style179"/>
        <w:numPr>
          <w:ilvl w:val="0"/>
          <w:numId w:val="2"/>
        </w:numPr>
        <w:tabs>
          <w:tab w:val="left" w:leader="none" w:pos="581"/>
        </w:tabs>
        <w:spacing w:before="1" w:lineRule="auto" w:line="273"/>
        <w:ind w:right="1397"/>
        <w:jc w:val="both"/>
        <w:rPr>
          <w:sz w:val="24"/>
        </w:rPr>
      </w:pPr>
      <w:r>
        <w:rPr>
          <w:b/>
          <w:color w:val="212121"/>
          <w:sz w:val="24"/>
        </w:rPr>
        <w:t xml:space="preserve">Using Virtual Environments: </w:t>
      </w:r>
      <w:r>
        <w:rPr>
          <w:sz w:val="24"/>
        </w:rPr>
        <w:t xml:space="preserve">Install </w:t>
      </w:r>
      <w:r>
        <w:rPr>
          <w:sz w:val="24"/>
        </w:rPr>
        <w:t>virtualenv</w:t>
      </w:r>
      <w:r>
        <w:rPr>
          <w:sz w:val="24"/>
        </w:rPr>
        <w:t xml:space="preserve"> for development environment. </w:t>
      </w:r>
      <w:r>
        <w:rPr>
          <w:sz w:val="24"/>
        </w:rPr>
        <w:t>virtualenvis</w:t>
      </w:r>
      <w:r>
        <w:rPr>
          <w:sz w:val="24"/>
        </w:rPr>
        <w:t xml:space="preserve"> a virtual Python environment builder. It helps a user to create multiple Python environments side-by-side. Thereby, it can avoid compatibility issues between the different versions of </w:t>
      </w:r>
      <w:r>
        <w:rPr>
          <w:sz w:val="24"/>
        </w:rPr>
        <w:t>thelibraries</w:t>
      </w:r>
      <w:r>
        <w:rPr>
          <w:sz w:val="24"/>
        </w:rPr>
        <w:t>.</w:t>
      </w:r>
    </w:p>
    <w:p>
      <w:pPr>
        <w:pStyle w:val="style66"/>
        <w:spacing w:before="215" w:lineRule="auto" w:line="276"/>
        <w:ind w:left="940" w:right="5477" w:hanging="360"/>
        <w:jc w:val="both"/>
        <w:rPr/>
      </w:pPr>
      <w:r>
        <w:t xml:space="preserve">The following command installs </w:t>
      </w:r>
      <w:r>
        <w:t>virtualenv</w:t>
      </w:r>
      <w:r>
        <w:t xml:space="preserve">: </w:t>
      </w:r>
      <w:r>
        <w:t>Sudo</w:t>
      </w:r>
      <w:r>
        <w:t xml:space="preserve"> apt-get install </w:t>
      </w:r>
      <w:r>
        <w:t>virtualenv</w:t>
      </w:r>
    </w:p>
    <w:p>
      <w:pPr>
        <w:pStyle w:val="style66"/>
        <w:jc w:val="both"/>
        <w:rPr>
          <w:sz w:val="29"/>
        </w:rPr>
      </w:pPr>
    </w:p>
    <w:p>
      <w:pPr>
        <w:pStyle w:val="style2"/>
        <w:numPr>
          <w:ilvl w:val="0"/>
          <w:numId w:val="2"/>
        </w:numPr>
        <w:tabs>
          <w:tab w:val="left" w:leader="none" w:pos="581"/>
        </w:tabs>
        <w:jc w:val="both"/>
        <w:rPr>
          <w:b w:val="false"/>
        </w:rPr>
      </w:pPr>
      <w:r>
        <w:t>Flask Module</w:t>
      </w:r>
      <w:r>
        <w:rPr>
          <w:b w:val="false"/>
        </w:rPr>
        <w:t>:</w:t>
      </w:r>
    </w:p>
    <w:p>
      <w:pPr>
        <w:pStyle w:val="style66"/>
        <w:spacing w:before="41" w:lineRule="auto" w:line="276"/>
        <w:ind w:left="580" w:right="1400"/>
        <w:jc w:val="both"/>
        <w:rPr/>
      </w:pPr>
      <w:r>
        <w:t xml:space="preserve">Importing flask module in the project is mandatory. An object of Flask class is our WSGI application.  Flask constructor </w:t>
      </w:r>
      <w:r>
        <w:t>takes  the</w:t>
      </w:r>
      <w:r>
        <w:t xml:space="preserve"> name of current  module (name) as argument.  The </w:t>
      </w:r>
      <w:r>
        <w:t>route(</w:t>
      </w:r>
      <w:r>
        <w:t>) function of the Flask class is a decorator, which tells the application which URL should call the associated function.</w:t>
      </w:r>
    </w:p>
    <w:p>
      <w:pPr>
        <w:pStyle w:val="style0"/>
        <w:spacing w:lineRule="auto" w:line="276"/>
        <w:jc w:val="both"/>
        <w:rPr/>
        <w:sectPr>
          <w:pgSz w:w="12240" w:h="15840" w:orient="portrait"/>
          <w:pgMar w:top="1360" w:right="40" w:bottom="1200" w:left="1220" w:header="0" w:footer="934" w:gutter="0"/>
          <w:cols w:space="720"/>
        </w:sectPr>
      </w:pPr>
    </w:p>
    <w:p>
      <w:pPr>
        <w:pStyle w:val="style2"/>
        <w:spacing w:before="79"/>
        <w:ind w:left="580"/>
        <w:jc w:val="both"/>
        <w:rPr/>
      </w:pPr>
      <w:r>
        <w:t>Route decorator:</w:t>
      </w:r>
    </w:p>
    <w:p>
      <w:pPr>
        <w:pStyle w:val="style66"/>
        <w:spacing w:before="36" w:lineRule="auto" w:line="276"/>
        <w:ind w:left="580" w:right="3881"/>
        <w:jc w:val="both"/>
        <w:rPr/>
      </w:pPr>
      <w:r>
        <w:t xml:space="preserve">The </w:t>
      </w:r>
      <w:r>
        <w:t>route(</w:t>
      </w:r>
      <w:r>
        <w:t>) decorator in Flask is used to bind URL to a function. For example −</w:t>
      </w:r>
    </w:p>
    <w:p>
      <w:pPr>
        <w:pStyle w:val="style66"/>
        <w:spacing w:before="14" w:lineRule="auto" w:line="276"/>
        <w:ind w:left="940" w:right="7139"/>
        <w:jc w:val="both"/>
        <w:rPr/>
      </w:pPr>
      <w:r>
        <w:t>@</w:t>
      </w:r>
      <w:r>
        <w:t>app.route</w:t>
      </w:r>
      <w:r>
        <w:t>(</w:t>
      </w:r>
      <w:r>
        <w:t xml:space="preserve">‘/hello’) </w:t>
      </w:r>
      <w:r>
        <w:t>defhello_world</w:t>
      </w:r>
      <w:r>
        <w:t>():</w:t>
      </w:r>
    </w:p>
    <w:p>
      <w:pPr>
        <w:pStyle w:val="style66"/>
        <w:spacing w:lineRule="exact" w:line="271"/>
        <w:ind w:left="940"/>
        <w:jc w:val="both"/>
        <w:rPr/>
      </w:pPr>
      <w:r>
        <w:t>return</w:t>
      </w:r>
      <w:r>
        <w:t xml:space="preserve"> ‘hello world’</w:t>
      </w:r>
    </w:p>
    <w:p>
      <w:pPr>
        <w:pStyle w:val="style66"/>
        <w:spacing w:before="8"/>
        <w:jc w:val="both"/>
        <w:rPr>
          <w:sz w:val="20"/>
        </w:rPr>
      </w:pPr>
    </w:p>
    <w:p>
      <w:pPr>
        <w:pStyle w:val="style66"/>
        <w:spacing w:lineRule="auto" w:line="276"/>
        <w:ind w:left="220" w:right="1397"/>
        <w:jc w:val="both"/>
        <w:rPr/>
      </w:pPr>
      <w:r>
        <w:t xml:space="preserve">Here, URL ‘/hello’ rule is bound to the </w:t>
      </w:r>
      <w:r>
        <w:t>hello_</w:t>
      </w:r>
      <w:r>
        <w:t>world</w:t>
      </w:r>
      <w:r>
        <w:t>(</w:t>
      </w:r>
      <w:r>
        <w:t xml:space="preserve">) function. As a result, if a user visits http://localhost:5000/hello URL, the output of the </w:t>
      </w:r>
      <w:r>
        <w:t>hello_</w:t>
      </w:r>
      <w:r>
        <w:t>world</w:t>
      </w:r>
      <w:r>
        <w:t>(</w:t>
      </w:r>
      <w:r>
        <w:t xml:space="preserve">) function will be rendered in </w:t>
      </w:r>
      <w:r>
        <w:t>thebrowser</w:t>
      </w:r>
      <w:r>
        <w:t>.</w:t>
      </w:r>
    </w:p>
    <w:p>
      <w:pPr>
        <w:pStyle w:val="style179"/>
        <w:numPr>
          <w:ilvl w:val="0"/>
          <w:numId w:val="2"/>
        </w:numPr>
        <w:tabs>
          <w:tab w:val="left" w:leader="none" w:pos="581"/>
        </w:tabs>
        <w:spacing w:before="194" w:lineRule="auto" w:line="278"/>
        <w:ind w:right="1435"/>
        <w:jc w:val="both"/>
        <w:rPr>
          <w:sz w:val="24"/>
        </w:rPr>
      </w:pPr>
      <w:r>
        <w:rPr>
          <w:b/>
          <w:sz w:val="24"/>
        </w:rPr>
        <w:t xml:space="preserve">Writing the subroutine for the four </w:t>
      </w:r>
      <w:r>
        <w:rPr>
          <w:b/>
          <w:sz w:val="24"/>
        </w:rPr>
        <w:t>microservices</w:t>
      </w:r>
      <w:r>
        <w:rPr>
          <w:b/>
          <w:sz w:val="24"/>
        </w:rPr>
        <w:t xml:space="preserve">: </w:t>
      </w:r>
      <w:r>
        <w:rPr>
          <w:sz w:val="24"/>
        </w:rPr>
        <w:t xml:space="preserve">There are four </w:t>
      </w:r>
      <w:r>
        <w:rPr>
          <w:sz w:val="24"/>
        </w:rPr>
        <w:t>microservices</w:t>
      </w:r>
      <w:r>
        <w:rPr>
          <w:sz w:val="24"/>
        </w:rPr>
        <w:t xml:space="preserve"> </w:t>
      </w:r>
      <w:r>
        <w:rPr>
          <w:sz w:val="24"/>
        </w:rPr>
        <w:t>viz.</w:t>
      </w:r>
      <w:r>
        <w:rPr>
          <w:sz w:val="24"/>
        </w:rPr>
        <w:t>,user</w:t>
      </w:r>
      <w:r>
        <w:rPr>
          <w:sz w:val="24"/>
        </w:rPr>
        <w:t xml:space="preserve">, </w:t>
      </w:r>
      <w:r>
        <w:rPr>
          <w:sz w:val="24"/>
        </w:rPr>
        <w:t>Showtimes</w:t>
      </w:r>
      <w:r>
        <w:rPr>
          <w:sz w:val="24"/>
        </w:rPr>
        <w:t xml:space="preserve">, Bookings and Movies for which </w:t>
      </w:r>
      <w:r>
        <w:rPr>
          <w:sz w:val="24"/>
        </w:rPr>
        <w:t>microservices</w:t>
      </w:r>
      <w:r>
        <w:rPr>
          <w:sz w:val="24"/>
        </w:rPr>
        <w:t xml:space="preserve"> are to </w:t>
      </w:r>
      <w:r>
        <w:rPr>
          <w:sz w:val="24"/>
        </w:rPr>
        <w:t>beimplemented</w:t>
      </w:r>
      <w:r>
        <w:rPr>
          <w:sz w:val="24"/>
        </w:rPr>
        <w:t>.</w:t>
      </w:r>
    </w:p>
    <w:p>
      <w:pPr>
        <w:pStyle w:val="style0"/>
        <w:tabs>
          <w:tab w:val="left" w:leader="none" w:pos="581"/>
        </w:tabs>
        <w:spacing w:before="194" w:lineRule="auto" w:line="278"/>
        <w:ind w:right="1435"/>
        <w:jc w:val="both"/>
        <w:rPr>
          <w:sz w:val="24"/>
        </w:rPr>
      </w:pPr>
    </w:p>
    <w:p>
      <w:pPr>
        <w:pStyle w:val="style66"/>
        <w:tabs>
          <w:tab w:val="left" w:leader="none" w:pos="9610"/>
        </w:tabs>
        <w:spacing w:before="77" w:lineRule="auto" w:line="288"/>
        <w:ind w:left="220" w:right="1367" w:hanging="29"/>
        <w:jc w:val="both"/>
        <w:rPr/>
      </w:pPr>
      <w:r>
        <w:rPr>
          <w:b/>
          <w:shd w:val="clear" w:color="auto" w:fill="bebebe"/>
        </w:rPr>
        <w:t>Conclusion:</w:t>
      </w:r>
      <w:r>
        <w:rPr>
          <w:b/>
          <w:shd w:val="clear" w:color="auto" w:fill="bebebe"/>
        </w:rPr>
        <w:tab/>
      </w:r>
      <w:r>
        <w:t xml:space="preserve">With </w:t>
      </w:r>
      <w:r>
        <w:t>microservices</w:t>
      </w:r>
      <w:r>
        <w:t xml:space="preserve">, modules within software can be independently deployable. In </w:t>
      </w:r>
      <w:r>
        <w:t xml:space="preserve">a </w:t>
      </w:r>
      <w:r>
        <w:t>microservices</w:t>
      </w:r>
      <w:r>
        <w:t xml:space="preserve"> architecture, each service runs a unique process and usually manages its own database.  </w:t>
      </w:r>
      <w:r>
        <w:t>This  not</w:t>
      </w:r>
      <w:r>
        <w:t xml:space="preserve">  only provides  development  teams  with  a  more decentralized  </w:t>
      </w:r>
      <w:r>
        <w:t>approachto</w:t>
      </w:r>
    </w:p>
    <w:p>
      <w:pPr>
        <w:pStyle w:val="style66"/>
        <w:spacing w:lineRule="auto" w:line="276"/>
        <w:ind w:left="220" w:right="1401"/>
        <w:jc w:val="both"/>
        <w:rPr/>
      </w:pPr>
      <w:r>
        <w:t>building</w:t>
      </w:r>
      <w:r>
        <w:t xml:space="preserve"> software, it also allows each service to be deployed, rebuilt, redeployed and managed independently. </w:t>
      </w:r>
      <w:r>
        <w:rPr>
          <w:color w:val="212535"/>
        </w:rPr>
        <w:t>Netflix, eBay, Amazon, the UK Government Digital Service, Twitter, PayPal, The Guardian</w:t>
      </w:r>
      <w:r>
        <w:rPr>
          <w:color w:val="212535"/>
        </w:rPr>
        <w:t>,  and</w:t>
      </w:r>
      <w:r>
        <w:rPr>
          <w:color w:val="212535"/>
        </w:rPr>
        <w:t xml:space="preserve">  many other large-scale  websites  and  applications  have  all  evolved  from</w:t>
      </w:r>
    </w:p>
    <w:p>
      <w:pPr>
        <w:pStyle w:val="style66"/>
        <w:spacing w:before="41"/>
        <w:ind w:left="220"/>
        <w:jc w:val="both"/>
        <w:rPr/>
      </w:pPr>
      <w:r>
        <w:rPr>
          <w:color w:val="212535"/>
        </w:rPr>
        <w:t>monolithic</w:t>
      </w:r>
      <w:r>
        <w:rPr>
          <w:color w:val="212535"/>
        </w:rPr>
        <w:t xml:space="preserve"> to </w:t>
      </w:r>
      <w:r>
        <w:rPr>
          <w:color w:val="212535"/>
        </w:rPr>
        <w:t>microservices</w:t>
      </w:r>
      <w:r>
        <w:rPr>
          <w:color w:val="212535"/>
        </w:rPr>
        <w:t xml:space="preserve"> architecture.</w:t>
      </w:r>
    </w:p>
    <w:p>
      <w:pPr>
        <w:pStyle w:val="style2"/>
        <w:tabs>
          <w:tab w:val="left" w:leader="none" w:pos="9610"/>
        </w:tabs>
        <w:spacing w:before="79"/>
        <w:ind w:left="0"/>
        <w:jc w:val="both"/>
        <w:rPr/>
        <w:sectPr>
          <w:pgSz w:w="12240" w:h="15840" w:orient="portrait"/>
          <w:pgMar w:top="1440" w:right="40" w:bottom="1200" w:left="1220" w:header="0" w:footer="934" w:gutter="0"/>
          <w:cols w:space="720"/>
        </w:sect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Mangal">
    <w:altName w:val="Mangal"/>
    <w:panose1 w:val="02040503050002030202"/>
    <w:charset w:val="00"/>
    <w:family w:val="roman"/>
    <w:pitch w:val="variable"/>
    <w:sig w:usb0="00008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64817E2"/>
    <w:lvl w:ilvl="0" w:tplc="B3D8F682">
      <w:start w:val="1"/>
      <w:numFmt w:val="decimal"/>
      <w:lvlText w:val="%1."/>
      <w:lvlJc w:val="left"/>
      <w:pPr>
        <w:ind w:left="388" w:hanging="360"/>
      </w:pPr>
      <w:rPr>
        <w:rFonts w:ascii="Times New Roman" w:cs="Times New Roman" w:eastAsia="Times New Roman" w:hAnsi="Times New Roman" w:hint="default"/>
        <w:color w:val="212121"/>
        <w:spacing w:val="-6"/>
        <w:w w:val="99"/>
        <w:sz w:val="24"/>
        <w:szCs w:val="24"/>
        <w:lang w:val="en-US" w:bidi="en-US" w:eastAsia="en-US"/>
      </w:rPr>
    </w:lvl>
    <w:lvl w:ilvl="1" w:tplc="9372203E">
      <w:start w:val="1"/>
      <w:numFmt w:val="bullet"/>
      <w:lvlText w:val="•"/>
      <w:lvlJc w:val="left"/>
      <w:pPr>
        <w:ind w:left="1283" w:hanging="360"/>
      </w:pPr>
      <w:rPr>
        <w:rFonts w:hint="default"/>
        <w:lang w:val="en-US" w:bidi="en-US" w:eastAsia="en-US"/>
      </w:rPr>
    </w:lvl>
    <w:lvl w:ilvl="2" w:tplc="3A8EB050">
      <w:start w:val="1"/>
      <w:numFmt w:val="bullet"/>
      <w:lvlText w:val="•"/>
      <w:lvlJc w:val="left"/>
      <w:pPr>
        <w:ind w:left="2187" w:hanging="360"/>
      </w:pPr>
      <w:rPr>
        <w:rFonts w:hint="default"/>
        <w:lang w:val="en-US" w:bidi="en-US" w:eastAsia="en-US"/>
      </w:rPr>
    </w:lvl>
    <w:lvl w:ilvl="3" w:tplc="6A280412">
      <w:start w:val="1"/>
      <w:numFmt w:val="bullet"/>
      <w:lvlText w:val="•"/>
      <w:lvlJc w:val="left"/>
      <w:pPr>
        <w:ind w:left="3091" w:hanging="360"/>
      </w:pPr>
      <w:rPr>
        <w:rFonts w:hint="default"/>
        <w:lang w:val="en-US" w:bidi="en-US" w:eastAsia="en-US"/>
      </w:rPr>
    </w:lvl>
    <w:lvl w:ilvl="4" w:tplc="665666F2">
      <w:start w:val="1"/>
      <w:numFmt w:val="bullet"/>
      <w:lvlText w:val="•"/>
      <w:lvlJc w:val="left"/>
      <w:pPr>
        <w:ind w:left="3995" w:hanging="360"/>
      </w:pPr>
      <w:rPr>
        <w:rFonts w:hint="default"/>
        <w:lang w:val="en-US" w:bidi="en-US" w:eastAsia="en-US"/>
      </w:rPr>
    </w:lvl>
    <w:lvl w:ilvl="5" w:tplc="EF56501E">
      <w:start w:val="1"/>
      <w:numFmt w:val="bullet"/>
      <w:lvlText w:val="•"/>
      <w:lvlJc w:val="left"/>
      <w:pPr>
        <w:ind w:left="4899" w:hanging="360"/>
      </w:pPr>
      <w:rPr>
        <w:rFonts w:hint="default"/>
        <w:lang w:val="en-US" w:bidi="en-US" w:eastAsia="en-US"/>
      </w:rPr>
    </w:lvl>
    <w:lvl w:ilvl="6" w:tplc="F184DBAA">
      <w:start w:val="1"/>
      <w:numFmt w:val="bullet"/>
      <w:lvlText w:val="•"/>
      <w:lvlJc w:val="left"/>
      <w:pPr>
        <w:ind w:left="5803" w:hanging="360"/>
      </w:pPr>
      <w:rPr>
        <w:rFonts w:hint="default"/>
        <w:lang w:val="en-US" w:bidi="en-US" w:eastAsia="en-US"/>
      </w:rPr>
    </w:lvl>
    <w:lvl w:ilvl="7" w:tplc="9190EEF4">
      <w:start w:val="1"/>
      <w:numFmt w:val="bullet"/>
      <w:lvlText w:val="•"/>
      <w:lvlJc w:val="left"/>
      <w:pPr>
        <w:ind w:left="6707" w:hanging="360"/>
      </w:pPr>
      <w:rPr>
        <w:rFonts w:hint="default"/>
        <w:lang w:val="en-US" w:bidi="en-US" w:eastAsia="en-US"/>
      </w:rPr>
    </w:lvl>
    <w:lvl w:ilvl="8" w:tplc="8C565E4A">
      <w:start w:val="1"/>
      <w:numFmt w:val="bullet"/>
      <w:lvlText w:val="•"/>
      <w:lvlJc w:val="left"/>
      <w:pPr>
        <w:ind w:left="7611" w:hanging="360"/>
      </w:pPr>
      <w:rPr>
        <w:rFonts w:hint="default"/>
        <w:lang w:val="en-US" w:bidi="en-US" w:eastAsia="en-US"/>
      </w:rPr>
    </w:lvl>
  </w:abstractNum>
  <w:abstractNum w:abstractNumId="1">
    <w:nsid w:val="00000001"/>
    <w:multiLevelType w:val="hybridMultilevel"/>
    <w:tmpl w:val="C2221FC0"/>
    <w:lvl w:ilvl="0" w:tplc="796C95AE">
      <w:start w:val="1"/>
      <w:numFmt w:val="decimal"/>
      <w:lvlText w:val="%1."/>
      <w:lvlJc w:val="left"/>
      <w:pPr>
        <w:ind w:left="580" w:hanging="360"/>
      </w:pPr>
      <w:rPr>
        <w:rFonts w:hint="default"/>
        <w:spacing w:val="-87"/>
        <w:w w:val="99"/>
        <w:lang w:val="en-US" w:bidi="en-US" w:eastAsia="en-US"/>
      </w:rPr>
    </w:lvl>
    <w:lvl w:ilvl="1" w:tplc="ACBE749E">
      <w:start w:val="1"/>
      <w:numFmt w:val="bullet"/>
      <w:lvlText w:val="•"/>
      <w:lvlJc w:val="left"/>
      <w:pPr>
        <w:ind w:left="1620" w:hanging="360"/>
      </w:pPr>
      <w:rPr>
        <w:rFonts w:hint="default"/>
        <w:lang w:val="en-US" w:bidi="en-US" w:eastAsia="en-US"/>
      </w:rPr>
    </w:lvl>
    <w:lvl w:ilvl="2" w:tplc="501A6848">
      <w:start w:val="1"/>
      <w:numFmt w:val="bullet"/>
      <w:lvlText w:val="•"/>
      <w:lvlJc w:val="left"/>
      <w:pPr>
        <w:ind w:left="2660" w:hanging="360"/>
      </w:pPr>
      <w:rPr>
        <w:rFonts w:hint="default"/>
        <w:lang w:val="en-US" w:bidi="en-US" w:eastAsia="en-US"/>
      </w:rPr>
    </w:lvl>
    <w:lvl w:ilvl="3" w:tplc="EA8EC8D8">
      <w:start w:val="1"/>
      <w:numFmt w:val="bullet"/>
      <w:lvlText w:val="•"/>
      <w:lvlJc w:val="left"/>
      <w:pPr>
        <w:ind w:left="3700" w:hanging="360"/>
      </w:pPr>
      <w:rPr>
        <w:rFonts w:hint="default"/>
        <w:lang w:val="en-US" w:bidi="en-US" w:eastAsia="en-US"/>
      </w:rPr>
    </w:lvl>
    <w:lvl w:ilvl="4" w:tplc="AD8A381A">
      <w:start w:val="1"/>
      <w:numFmt w:val="bullet"/>
      <w:lvlText w:val="•"/>
      <w:lvlJc w:val="left"/>
      <w:pPr>
        <w:ind w:left="4740" w:hanging="360"/>
      </w:pPr>
      <w:rPr>
        <w:rFonts w:hint="default"/>
        <w:lang w:val="en-US" w:bidi="en-US" w:eastAsia="en-US"/>
      </w:rPr>
    </w:lvl>
    <w:lvl w:ilvl="5" w:tplc="D01A2C3A">
      <w:start w:val="1"/>
      <w:numFmt w:val="bullet"/>
      <w:lvlText w:val="•"/>
      <w:lvlJc w:val="left"/>
      <w:pPr>
        <w:ind w:left="5780" w:hanging="360"/>
      </w:pPr>
      <w:rPr>
        <w:rFonts w:hint="default"/>
        <w:lang w:val="en-US" w:bidi="en-US" w:eastAsia="en-US"/>
      </w:rPr>
    </w:lvl>
    <w:lvl w:ilvl="6" w:tplc="2480BD98">
      <w:start w:val="1"/>
      <w:numFmt w:val="bullet"/>
      <w:lvlText w:val="•"/>
      <w:lvlJc w:val="left"/>
      <w:pPr>
        <w:ind w:left="6820" w:hanging="360"/>
      </w:pPr>
      <w:rPr>
        <w:rFonts w:hint="default"/>
        <w:lang w:val="en-US" w:bidi="en-US" w:eastAsia="en-US"/>
      </w:rPr>
    </w:lvl>
    <w:lvl w:ilvl="7" w:tplc="F5F0C282">
      <w:start w:val="1"/>
      <w:numFmt w:val="bullet"/>
      <w:lvlText w:val="•"/>
      <w:lvlJc w:val="left"/>
      <w:pPr>
        <w:ind w:left="7860" w:hanging="360"/>
      </w:pPr>
      <w:rPr>
        <w:rFonts w:hint="default"/>
        <w:lang w:val="en-US" w:bidi="en-US" w:eastAsia="en-US"/>
      </w:rPr>
    </w:lvl>
    <w:lvl w:ilvl="8" w:tplc="845665CA">
      <w:start w:val="1"/>
      <w:numFmt w:val="bullet"/>
      <w:lvlText w:val="•"/>
      <w:lvlJc w:val="left"/>
      <w:pPr>
        <w:ind w:left="8900" w:hanging="360"/>
      </w:pPr>
      <w:rPr>
        <w:rFonts w:hint="default"/>
        <w:lang w:val="en-US" w:bidi="en-US" w:eastAsia="en-US"/>
      </w:rPr>
    </w:lvl>
  </w:abstractNum>
  <w:abstractNum w:abstractNumId="2">
    <w:nsid w:val="00000002"/>
    <w:multiLevelType w:val="hybridMultilevel"/>
    <w:tmpl w:val="99AE4776"/>
    <w:lvl w:ilvl="0" w:tplc="DD1C1EB2">
      <w:start w:val="1"/>
      <w:numFmt w:val="decimal"/>
      <w:lvlText w:val="%1."/>
      <w:lvlJc w:val="left"/>
      <w:pPr>
        <w:ind w:left="580" w:hanging="360"/>
      </w:pPr>
      <w:rPr>
        <w:rFonts w:hint="default"/>
        <w:b/>
        <w:bCs/>
        <w:spacing w:val="-2"/>
        <w:w w:val="99"/>
        <w:lang w:val="en-US" w:bidi="en-US" w:eastAsia="en-US"/>
      </w:rPr>
    </w:lvl>
    <w:lvl w:ilvl="1" w:tplc="13980232">
      <w:start w:val="1"/>
      <w:numFmt w:val="bullet"/>
      <w:lvlText w:val=""/>
      <w:lvlJc w:val="left"/>
      <w:pPr>
        <w:ind w:left="940" w:hanging="360"/>
      </w:pPr>
      <w:rPr>
        <w:rFonts w:ascii="Symbol" w:cs="Symbol" w:eastAsia="Symbol" w:hAnsi="Symbol" w:hint="default"/>
        <w:color w:val="333333"/>
        <w:w w:val="100"/>
        <w:sz w:val="24"/>
        <w:szCs w:val="24"/>
        <w:lang w:val="en-US" w:bidi="en-US" w:eastAsia="en-US"/>
      </w:rPr>
    </w:lvl>
    <w:lvl w:ilvl="2" w:tplc="9CE0D214">
      <w:start w:val="1"/>
      <w:numFmt w:val="bullet"/>
      <w:lvlText w:val="•"/>
      <w:lvlJc w:val="left"/>
      <w:pPr>
        <w:ind w:left="2055" w:hanging="360"/>
      </w:pPr>
      <w:rPr>
        <w:rFonts w:hint="default"/>
        <w:lang w:val="en-US" w:bidi="en-US" w:eastAsia="en-US"/>
      </w:rPr>
    </w:lvl>
    <w:lvl w:ilvl="3" w:tplc="DB2A67D6">
      <w:start w:val="1"/>
      <w:numFmt w:val="bullet"/>
      <w:lvlText w:val="•"/>
      <w:lvlJc w:val="left"/>
      <w:pPr>
        <w:ind w:left="3171" w:hanging="360"/>
      </w:pPr>
      <w:rPr>
        <w:rFonts w:hint="default"/>
        <w:lang w:val="en-US" w:bidi="en-US" w:eastAsia="en-US"/>
      </w:rPr>
    </w:lvl>
    <w:lvl w:ilvl="4" w:tplc="F22282DA">
      <w:start w:val="1"/>
      <w:numFmt w:val="bullet"/>
      <w:lvlText w:val="•"/>
      <w:lvlJc w:val="left"/>
      <w:pPr>
        <w:ind w:left="4286" w:hanging="360"/>
      </w:pPr>
      <w:rPr>
        <w:rFonts w:hint="default"/>
        <w:lang w:val="en-US" w:bidi="en-US" w:eastAsia="en-US"/>
      </w:rPr>
    </w:lvl>
    <w:lvl w:ilvl="5" w:tplc="606CA77C">
      <w:start w:val="1"/>
      <w:numFmt w:val="bullet"/>
      <w:lvlText w:val="•"/>
      <w:lvlJc w:val="left"/>
      <w:pPr>
        <w:ind w:left="5402" w:hanging="360"/>
      </w:pPr>
      <w:rPr>
        <w:rFonts w:hint="default"/>
        <w:lang w:val="en-US" w:bidi="en-US" w:eastAsia="en-US"/>
      </w:rPr>
    </w:lvl>
    <w:lvl w:ilvl="6" w:tplc="B3649406">
      <w:start w:val="1"/>
      <w:numFmt w:val="bullet"/>
      <w:lvlText w:val="•"/>
      <w:lvlJc w:val="left"/>
      <w:pPr>
        <w:ind w:left="6517" w:hanging="360"/>
      </w:pPr>
      <w:rPr>
        <w:rFonts w:hint="default"/>
        <w:lang w:val="en-US" w:bidi="en-US" w:eastAsia="en-US"/>
      </w:rPr>
    </w:lvl>
    <w:lvl w:ilvl="7" w:tplc="3FFC3830">
      <w:start w:val="1"/>
      <w:numFmt w:val="bullet"/>
      <w:lvlText w:val="•"/>
      <w:lvlJc w:val="left"/>
      <w:pPr>
        <w:ind w:left="7633" w:hanging="360"/>
      </w:pPr>
      <w:rPr>
        <w:rFonts w:hint="default"/>
        <w:lang w:val="en-US" w:bidi="en-US" w:eastAsia="en-US"/>
      </w:rPr>
    </w:lvl>
    <w:lvl w:ilvl="8" w:tplc="EE689DA8">
      <w:start w:val="1"/>
      <w:numFmt w:val="bullet"/>
      <w:lvlText w:val="•"/>
      <w:lvlJc w:val="left"/>
      <w:pPr>
        <w:ind w:left="8748" w:hanging="360"/>
      </w:pPr>
      <w:rPr>
        <w:rFonts w:hint="default"/>
        <w:lang w:val="en-US" w:bidi="en-US" w:eastAsia="en-US"/>
      </w:rPr>
    </w:lvl>
  </w:abstractNum>
  <w:abstractNum w:abstractNumId="3">
    <w:nsid w:val="00000003"/>
    <w:multiLevelType w:val="hybridMultilevel"/>
    <w:tmpl w:val="718C725C"/>
    <w:lvl w:ilvl="0" w:tplc="CF5C8E4C">
      <w:start w:val="3"/>
      <w:numFmt w:val="decimal"/>
      <w:lvlText w:val="%1."/>
      <w:lvlJc w:val="left"/>
      <w:pPr>
        <w:ind w:left="28" w:hanging="269"/>
      </w:pPr>
      <w:rPr>
        <w:rFonts w:hint="default"/>
        <w:b/>
        <w:bCs/>
        <w:w w:val="100"/>
        <w:lang w:val="en-US" w:bidi="en-US" w:eastAsia="en-US"/>
      </w:rPr>
    </w:lvl>
    <w:lvl w:ilvl="1" w:tplc="9EE64ADC">
      <w:start w:val="1"/>
      <w:numFmt w:val="bullet"/>
      <w:lvlText w:val="•"/>
      <w:lvlJc w:val="left"/>
      <w:pPr>
        <w:ind w:left="959" w:hanging="269"/>
      </w:pPr>
      <w:rPr>
        <w:rFonts w:hint="default"/>
        <w:lang w:val="en-US" w:bidi="en-US" w:eastAsia="en-US"/>
      </w:rPr>
    </w:lvl>
    <w:lvl w:ilvl="2" w:tplc="5D2CC69A">
      <w:start w:val="1"/>
      <w:numFmt w:val="bullet"/>
      <w:lvlText w:val="•"/>
      <w:lvlJc w:val="left"/>
      <w:pPr>
        <w:ind w:left="1899" w:hanging="269"/>
      </w:pPr>
      <w:rPr>
        <w:rFonts w:hint="default"/>
        <w:lang w:val="en-US" w:bidi="en-US" w:eastAsia="en-US"/>
      </w:rPr>
    </w:lvl>
    <w:lvl w:ilvl="3" w:tplc="8BAEF690">
      <w:start w:val="1"/>
      <w:numFmt w:val="bullet"/>
      <w:lvlText w:val="•"/>
      <w:lvlJc w:val="left"/>
      <w:pPr>
        <w:ind w:left="2839" w:hanging="269"/>
      </w:pPr>
      <w:rPr>
        <w:rFonts w:hint="default"/>
        <w:lang w:val="en-US" w:bidi="en-US" w:eastAsia="en-US"/>
      </w:rPr>
    </w:lvl>
    <w:lvl w:ilvl="4" w:tplc="8B92C550">
      <w:start w:val="1"/>
      <w:numFmt w:val="bullet"/>
      <w:lvlText w:val="•"/>
      <w:lvlJc w:val="left"/>
      <w:pPr>
        <w:ind w:left="3779" w:hanging="269"/>
      </w:pPr>
      <w:rPr>
        <w:rFonts w:hint="default"/>
        <w:lang w:val="en-US" w:bidi="en-US" w:eastAsia="en-US"/>
      </w:rPr>
    </w:lvl>
    <w:lvl w:ilvl="5" w:tplc="34E4596E">
      <w:start w:val="1"/>
      <w:numFmt w:val="bullet"/>
      <w:lvlText w:val="•"/>
      <w:lvlJc w:val="left"/>
      <w:pPr>
        <w:ind w:left="4719" w:hanging="269"/>
      </w:pPr>
      <w:rPr>
        <w:rFonts w:hint="default"/>
        <w:lang w:val="en-US" w:bidi="en-US" w:eastAsia="en-US"/>
      </w:rPr>
    </w:lvl>
    <w:lvl w:ilvl="6" w:tplc="5E881476">
      <w:start w:val="1"/>
      <w:numFmt w:val="bullet"/>
      <w:lvlText w:val="•"/>
      <w:lvlJc w:val="left"/>
      <w:pPr>
        <w:ind w:left="5659" w:hanging="269"/>
      </w:pPr>
      <w:rPr>
        <w:rFonts w:hint="default"/>
        <w:lang w:val="en-US" w:bidi="en-US" w:eastAsia="en-US"/>
      </w:rPr>
    </w:lvl>
    <w:lvl w:ilvl="7" w:tplc="52421294">
      <w:start w:val="1"/>
      <w:numFmt w:val="bullet"/>
      <w:lvlText w:val="•"/>
      <w:lvlJc w:val="left"/>
      <w:pPr>
        <w:ind w:left="6599" w:hanging="269"/>
      </w:pPr>
      <w:rPr>
        <w:rFonts w:hint="default"/>
        <w:lang w:val="en-US" w:bidi="en-US" w:eastAsia="en-US"/>
      </w:rPr>
    </w:lvl>
    <w:lvl w:ilvl="8" w:tplc="1890AAF0">
      <w:start w:val="1"/>
      <w:numFmt w:val="bullet"/>
      <w:lvlText w:val="•"/>
      <w:lvlJc w:val="left"/>
      <w:pPr>
        <w:ind w:left="7539" w:hanging="269"/>
      </w:pPr>
      <w:rPr>
        <w:rFonts w:hint="default"/>
        <w:lang w:val="en-US" w:bidi="en-US" w:eastAsia="en-US"/>
      </w:rPr>
    </w:lvl>
  </w:abstractNum>
  <w:num w:numId="1">
    <w:abstractNumId w:val="2"/>
  </w:num>
  <w:num w:numId="2">
    <w:abstractNumId w:val="1"/>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lang w:val="en-US" w:bidi="mr-IN" w:eastAsia="en-US"/>
      </w:rPr>
    </w:rPrDefault>
    <w:pPrDefault>
      <w:pPr>
        <w:spacing w:after="200" w:lineRule="auto" w:line="276"/>
      </w:pPr>
    </w:pPrDefault>
  </w:docDefaults>
  <w:style w:type="paragraph" w:default="1" w:styleId="style0">
    <w:name w:val="Normal"/>
    <w:next w:val="style0"/>
    <w:qFormat/>
    <w:uiPriority w:val="1"/>
    <w:pPr>
      <w:widowControl w:val="false"/>
      <w:autoSpaceDE w:val="false"/>
      <w:autoSpaceDN w:val="false"/>
      <w:spacing w:after="0" w:lineRule="auto" w:line="240"/>
    </w:pPr>
    <w:rPr>
      <w:rFonts w:ascii="Times New Roman" w:cs="Times New Roman" w:eastAsia="Times New Roman" w:hAnsi="Times New Roman"/>
      <w:szCs w:val="22"/>
      <w:lang w:bidi="en-US"/>
    </w:rPr>
  </w:style>
  <w:style w:type="paragraph" w:styleId="style2">
    <w:name w:val="heading 2"/>
    <w:basedOn w:val="style0"/>
    <w:next w:val="style2"/>
    <w:link w:val="style4097"/>
    <w:qFormat/>
    <w:uiPriority w:val="1"/>
    <w:pPr>
      <w:ind w:left="191"/>
      <w:outlineLvl w:val="1"/>
    </w:pPr>
    <w:rPr>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22eb58c8-2a9b-4fc5-8741-fd464e2335a0"/>
    <w:basedOn w:val="style65"/>
    <w:next w:val="style4097"/>
    <w:link w:val="style2"/>
    <w:uiPriority w:val="1"/>
    <w:rPr>
      <w:rFonts w:ascii="Times New Roman" w:cs="Times New Roman" w:eastAsia="Times New Roman" w:hAnsi="Times New Roman"/>
      <w:b/>
      <w:bCs/>
      <w:sz w:val="24"/>
      <w:szCs w:val="24"/>
      <w:lang w:bidi="en-US"/>
    </w:rPr>
  </w:style>
  <w:style w:type="paragraph" w:styleId="style66">
    <w:name w:val="Body Text"/>
    <w:basedOn w:val="style0"/>
    <w:next w:val="style66"/>
    <w:link w:val="style4098"/>
    <w:qFormat/>
    <w:uiPriority w:val="1"/>
    <w:pPr/>
    <w:rPr>
      <w:sz w:val="24"/>
      <w:szCs w:val="24"/>
    </w:rPr>
  </w:style>
  <w:style w:type="character" w:customStyle="1" w:styleId="style4098">
    <w:name w:val="Body Text Char"/>
    <w:basedOn w:val="style65"/>
    <w:next w:val="style4098"/>
    <w:link w:val="style66"/>
    <w:uiPriority w:val="1"/>
    <w:rPr>
      <w:rFonts w:ascii="Times New Roman" w:cs="Times New Roman" w:eastAsia="Times New Roman" w:hAnsi="Times New Roman"/>
      <w:sz w:val="24"/>
      <w:szCs w:val="24"/>
      <w:lang w:bidi="en-US"/>
    </w:rPr>
  </w:style>
  <w:style w:type="paragraph" w:styleId="style179">
    <w:name w:val="List Paragraph"/>
    <w:basedOn w:val="style0"/>
    <w:next w:val="style179"/>
    <w:qFormat/>
    <w:uiPriority w:val="1"/>
    <w:pPr>
      <w:ind w:left="460" w:hanging="360"/>
    </w:pPr>
    <w:rPr/>
  </w:style>
  <w:style w:type="paragraph" w:customStyle="1" w:styleId="style4099">
    <w:name w:val="Default"/>
    <w:next w:val="style4099"/>
    <w:pPr>
      <w:autoSpaceDE w:val="false"/>
      <w:autoSpaceDN w:val="false"/>
      <w:adjustRightInd w:val="false"/>
      <w:spacing w:after="0" w:lineRule="auto" w:line="240"/>
    </w:pPr>
    <w:rPr>
      <w:rFonts w:ascii="Calibri" w:cs="Calibri" w:hAnsi="Calibri"/>
      <w:color w:val="000000"/>
      <w:sz w:val="24"/>
      <w:szCs w:val="24"/>
      <w:lang w:bidi="ar-SA"/>
    </w:rPr>
  </w:style>
  <w:style w:type="paragraph" w:styleId="style153">
    <w:name w:val="Balloon Text"/>
    <w:basedOn w:val="style0"/>
    <w:next w:val="style153"/>
    <w:link w:val="style4100"/>
    <w:uiPriority w:val="99"/>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Times New Roman" w:hAnsi="Tahoma"/>
      <w:sz w:val="16"/>
      <w:szCs w:val="16"/>
      <w:lang w:bidi="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998</Words>
  <Pages>6</Pages>
  <Characters>6135</Characters>
  <Application>WPS Office</Application>
  <DocSecurity>0</DocSecurity>
  <Paragraphs>109</Paragraphs>
  <ScaleCrop>false</ScaleCrop>
  <LinksUpToDate>false</LinksUpToDate>
  <CharactersWithSpaces>7166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2022-05-15T04:56:49Z</dcterms:created>
  <dc:creator>user</dc:creator>
  <lastModifiedBy>RMX2193</lastModifiedBy>
  <dcterms:modified xsi:type="dcterms:W3CDTF">2022-05-15T04:56:49Z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b347c29257ba428191ff3ee8ee03f8b3</vt:lpwstr>
  </property>
</Properties>
</file>