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5904"/>
        <w:gridCol w:w="1728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7855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nd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5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32"/>
              </w:rPr>
              <w:t>SERVICE MOTTO VOLUNTEERS</w:t>
            </w:r>
            <w:r>
              <w:br/>
            </w:r>
            <w:r>
              <w:rPr>
                <w:rFonts w:ascii="Arial" w:hAnsi="Arial"/>
                <w:b/>
                <w:color w:val="000000"/>
                <w:sz w:val="28"/>
              </w:rPr>
              <w:t>MINUTES OF MEET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316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sart_23-05-18_16-47-20-287-removebg-pre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31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DATE: 17-02-2026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4"/>
              </w:rPr>
              <w:t>TIME: 04.00 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S.NO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DEPARTMENT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ARUN NITHEES 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AI&amp;DS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DHARSHANA E 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AI&amp;DS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NIVETHITHA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AI&amp;DS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SIVASRI 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AI&amp;DS</w:t>
            </w:r>
          </w:p>
        </w:tc>
      </w:tr>
    </w:tbl>
    <w:p/>
    <w:p>
      <w:r>
        <w:rPr>
          <w:b/>
          <w:sz w:val="24"/>
        </w:rPr>
        <w:t>Discussed in Today's SM Room Meeting: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Point : 1</w:t>
            </w:r>
          </w:p>
        </w:tc>
        <w:tc>
          <w:tcPr>
            <w:tcW w:type="dxa" w:w="7200"/>
          </w:tcPr>
          <w:p>
            <w:r>
              <w:rPr>
                <w:sz w:val="22"/>
              </w:rPr>
              <w:t>asfsfs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Discussion</w:t>
            </w:r>
          </w:p>
        </w:tc>
        <w:tc>
          <w:tcPr>
            <w:tcW w:type="dxa" w:w="7200"/>
          </w:tcPr>
          <w:p>
            <w:r>
              <w:rPr>
                <w:sz w:val="22"/>
              </w:rPr>
              <w:t>• frfgergergergr</w:t>
              <w:br/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Point : 2</w:t>
            </w:r>
          </w:p>
        </w:tc>
        <w:tc>
          <w:tcPr>
            <w:tcW w:type="dxa" w:w="7200"/>
          </w:tcPr>
          <w:p>
            <w:r>
              <w:rPr>
                <w:sz w:val="22"/>
              </w:rPr>
              <w:t>erge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Discussion</w:t>
            </w:r>
          </w:p>
        </w:tc>
        <w:tc>
          <w:tcPr>
            <w:tcW w:type="dxa" w:w="7200"/>
          </w:tcPr>
          <w:p>
            <w:r>
              <w:rPr>
                <w:sz w:val="22"/>
              </w:rPr>
              <w:t>• rgerg</w:t>
              <w:br/>
            </w:r>
          </w:p>
        </w:tc>
      </w:tr>
    </w:tbl>
    <w:p/>
    <w:p>
      <w:r>
        <w:br/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CONVENER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PRINCIPAL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