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5904"/>
        <w:gridCol w:w="1728"/>
      </w:tblGrid>
      <w:tr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7855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and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85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32"/>
              </w:rPr>
              <w:t>SERVICE MOTTO VOLUNTEERS</w:t>
            </w:r>
            <w:r>
              <w:br/>
            </w:r>
            <w:r>
              <w:rPr>
                <w:rFonts w:ascii="Arial" w:hAnsi="Arial"/>
                <w:b/>
                <w:color w:val="000000"/>
                <w:sz w:val="28"/>
              </w:rPr>
              <w:t>MINUTES OF MEET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93165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sart_23-05-18_16-47-20-287-removebg-p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316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</w:tcPr>
          <w:p>
            <w:r>
              <w:rPr>
                <w:b/>
                <w:sz w:val="24"/>
              </w:rPr>
              <w:t>DATE: 17-02-2026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24"/>
              </w:rPr>
              <w:t>TIME: 04.00 PM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S.NO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YEAR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2"/>
              </w:rPr>
              <w:t>DEPARTMENT</w:t>
            </w:r>
          </w:p>
        </w:tc>
      </w:tr>
    </w:tbl>
    <w:p/>
    <w:p>
      <w:r>
        <w:rPr>
          <w:b/>
          <w:sz w:val="24"/>
        </w:rPr>
        <w:t>DISCUSSION POINTS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</w:tcPr>
          <w:p>
            <w:r>
              <w:rPr>
                <w:b/>
                <w:color w:val="4F46E5"/>
              </w:rPr>
              <w:t>1. efweferfg</w:t>
            </w:r>
          </w:p>
          <w:p>
            <w:r>
              <w:t>wergwergergeqrg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</w:tcPr>
          <w:p>
            <w:r>
              <w:rPr>
                <w:b/>
                <w:color w:val="4F46E5"/>
              </w:rPr>
              <w:t>2. ergewrgeg</w:t>
            </w:r>
          </w:p>
          <w:p>
            <w:r>
              <w:t>egerger</w:t>
            </w:r>
          </w:p>
        </w:tc>
      </w:tr>
    </w:tbl>
    <w:p/>
    <w:p>
      <w:r>
        <w:br/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CONVENER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>PRINCIPAL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