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A4D5" w14:textId="77777777" w:rsidR="003F2583" w:rsidRPr="000207F3" w:rsidRDefault="003F2583" w:rsidP="005D4F99">
      <w:pPr>
        <w:pStyle w:val="Nazivinstitucije"/>
        <w:spacing w:after="120" w:line="360" w:lineRule="auto"/>
        <w:rPr>
          <w:sz w:val="28"/>
        </w:rPr>
      </w:pPr>
      <w:r w:rsidRPr="000207F3">
        <w:rPr>
          <w:sz w:val="28"/>
        </w:rPr>
        <w:t>SVEUČILIŠTE U ZAGREBU</w:t>
      </w:r>
    </w:p>
    <w:p w14:paraId="1BDC4E81" w14:textId="77777777" w:rsidR="003F2583" w:rsidRPr="000207F3" w:rsidRDefault="003F2583" w:rsidP="005D4F99">
      <w:pPr>
        <w:pStyle w:val="Nazivinstitucije"/>
        <w:spacing w:after="120" w:line="360" w:lineRule="auto"/>
        <w:rPr>
          <w:sz w:val="28"/>
        </w:rPr>
      </w:pPr>
      <w:r w:rsidRPr="000207F3">
        <w:rPr>
          <w:sz w:val="28"/>
        </w:rPr>
        <w:t>FAKULTET ORGANIZACIJE I INFORMATIKE</w:t>
      </w:r>
    </w:p>
    <w:p w14:paraId="6DBC7D82" w14:textId="77777777" w:rsidR="003F2583" w:rsidRPr="000207F3" w:rsidRDefault="003F2583" w:rsidP="005D4F99">
      <w:pPr>
        <w:pStyle w:val="Nazivinstitucije"/>
        <w:spacing w:after="120" w:line="360" w:lineRule="auto"/>
        <w:rPr>
          <w:sz w:val="28"/>
        </w:rPr>
      </w:pPr>
      <w:r w:rsidRPr="000207F3">
        <w:rPr>
          <w:sz w:val="28"/>
        </w:rPr>
        <w:t>V A R A Ž D I N</w:t>
      </w:r>
    </w:p>
    <w:p w14:paraId="58B5ECD9" w14:textId="77777777" w:rsidR="003F2583" w:rsidRPr="000207F3" w:rsidRDefault="003F2583" w:rsidP="005D4F99">
      <w:pPr>
        <w:spacing w:after="120" w:line="360" w:lineRule="auto"/>
        <w:jc w:val="center"/>
        <w:rPr>
          <w:rFonts w:ascii="Times New Roman" w:hAnsi="Times New Roman" w:cs="Times New Roman"/>
        </w:rPr>
      </w:pPr>
    </w:p>
    <w:p w14:paraId="564C1F77" w14:textId="6AAE1509" w:rsidR="003F2583" w:rsidRDefault="003F2583" w:rsidP="005D4F99">
      <w:pPr>
        <w:spacing w:after="120" w:line="360" w:lineRule="auto"/>
        <w:rPr>
          <w:rFonts w:ascii="Times New Roman" w:hAnsi="Times New Roman" w:cs="Times New Roman"/>
          <w:b/>
          <w:sz w:val="28"/>
        </w:rPr>
      </w:pPr>
      <w:r w:rsidRPr="000207F3">
        <w:rPr>
          <w:rFonts w:ascii="Times New Roman" w:hAnsi="Times New Roman" w:cs="Times New Roman"/>
          <w:b/>
          <w:sz w:val="28"/>
        </w:rPr>
        <w:t>Tim:</w:t>
      </w:r>
      <w:r w:rsidR="005D4F99">
        <w:rPr>
          <w:rFonts w:ascii="Times New Roman" w:hAnsi="Times New Roman" w:cs="Times New Roman"/>
          <w:b/>
          <w:sz w:val="28"/>
        </w:rPr>
        <w:t xml:space="preserve"> MAGLA</w:t>
      </w:r>
    </w:p>
    <w:p w14:paraId="493B0CF8" w14:textId="77777777" w:rsidR="005D4F99" w:rsidRDefault="005D4F99" w:rsidP="005D4F99">
      <w:pPr>
        <w:spacing w:after="0" w:line="360" w:lineRule="auto"/>
        <w:jc w:val="both"/>
        <w:rPr>
          <w:rFonts w:ascii="Times New Roman" w:hAnsi="Times New Roman" w:cs="Times New Roman"/>
          <w:b/>
          <w:sz w:val="28"/>
        </w:rPr>
      </w:pPr>
      <w:r>
        <w:rPr>
          <w:rFonts w:ascii="Times New Roman" w:hAnsi="Times New Roman" w:cs="Times New Roman"/>
          <w:b/>
          <w:sz w:val="28"/>
        </w:rPr>
        <w:t>Gabriela Perković</w:t>
      </w:r>
    </w:p>
    <w:p w14:paraId="796D531E" w14:textId="77777777" w:rsidR="005D4F99" w:rsidRDefault="005D4F99" w:rsidP="005D4F99">
      <w:pPr>
        <w:spacing w:after="0" w:line="360" w:lineRule="auto"/>
        <w:jc w:val="both"/>
        <w:rPr>
          <w:rFonts w:ascii="Times New Roman" w:hAnsi="Times New Roman" w:cs="Times New Roman"/>
          <w:b/>
          <w:sz w:val="28"/>
        </w:rPr>
      </w:pPr>
      <w:r>
        <w:rPr>
          <w:rFonts w:ascii="Times New Roman" w:hAnsi="Times New Roman" w:cs="Times New Roman"/>
          <w:b/>
          <w:sz w:val="28"/>
        </w:rPr>
        <w:t>Martin Premar</w:t>
      </w:r>
    </w:p>
    <w:p w14:paraId="721A9B9C" w14:textId="77777777" w:rsidR="005D4F99" w:rsidRDefault="005D4F99" w:rsidP="005D4F99">
      <w:pPr>
        <w:spacing w:after="0" w:line="360" w:lineRule="auto"/>
        <w:jc w:val="both"/>
        <w:rPr>
          <w:rFonts w:ascii="Times New Roman" w:hAnsi="Times New Roman" w:cs="Times New Roman"/>
          <w:b/>
          <w:sz w:val="28"/>
        </w:rPr>
      </w:pPr>
      <w:r>
        <w:rPr>
          <w:rFonts w:ascii="Times New Roman" w:hAnsi="Times New Roman" w:cs="Times New Roman"/>
          <w:b/>
          <w:sz w:val="28"/>
        </w:rPr>
        <w:t>Lucijan Raspović</w:t>
      </w:r>
    </w:p>
    <w:p w14:paraId="01D0974D" w14:textId="77777777" w:rsidR="005D4F99" w:rsidRDefault="005D4F99" w:rsidP="005D4F99">
      <w:pPr>
        <w:spacing w:after="0" w:line="360" w:lineRule="auto"/>
        <w:jc w:val="both"/>
        <w:rPr>
          <w:rFonts w:ascii="Times New Roman" w:hAnsi="Times New Roman" w:cs="Times New Roman"/>
          <w:b/>
          <w:sz w:val="28"/>
        </w:rPr>
      </w:pPr>
      <w:r>
        <w:rPr>
          <w:rFonts w:ascii="Times New Roman" w:hAnsi="Times New Roman" w:cs="Times New Roman"/>
          <w:b/>
          <w:sz w:val="28"/>
        </w:rPr>
        <w:t>Lana Savić</w:t>
      </w:r>
    </w:p>
    <w:p w14:paraId="1054AC99" w14:textId="45FD80E9" w:rsidR="003F2583" w:rsidRDefault="005D4F99" w:rsidP="005D4F99">
      <w:pPr>
        <w:spacing w:after="0" w:line="360" w:lineRule="auto"/>
        <w:jc w:val="both"/>
        <w:rPr>
          <w:rFonts w:ascii="Times New Roman" w:hAnsi="Times New Roman" w:cs="Times New Roman"/>
          <w:b/>
          <w:sz w:val="28"/>
        </w:rPr>
      </w:pPr>
      <w:r>
        <w:rPr>
          <w:rFonts w:ascii="Times New Roman" w:hAnsi="Times New Roman" w:cs="Times New Roman"/>
          <w:b/>
          <w:sz w:val="28"/>
        </w:rPr>
        <w:t>Mia Šižgorić</w:t>
      </w:r>
    </w:p>
    <w:p w14:paraId="4835503B" w14:textId="77777777" w:rsidR="005D4F99" w:rsidRDefault="005D4F99" w:rsidP="005D4F99">
      <w:pPr>
        <w:spacing w:after="0" w:line="360" w:lineRule="auto"/>
        <w:jc w:val="both"/>
        <w:rPr>
          <w:rFonts w:ascii="Times New Roman" w:hAnsi="Times New Roman" w:cs="Times New Roman"/>
          <w:b/>
          <w:sz w:val="28"/>
        </w:rPr>
      </w:pPr>
    </w:p>
    <w:p w14:paraId="0E24387F" w14:textId="77777777" w:rsidR="005D4F99" w:rsidRDefault="005D4F99" w:rsidP="005D4F99">
      <w:pPr>
        <w:spacing w:after="0" w:line="360" w:lineRule="auto"/>
        <w:jc w:val="both"/>
        <w:rPr>
          <w:rFonts w:ascii="Times New Roman" w:hAnsi="Times New Roman" w:cs="Times New Roman"/>
          <w:b/>
          <w:sz w:val="28"/>
        </w:rPr>
      </w:pPr>
    </w:p>
    <w:p w14:paraId="6A4C9387" w14:textId="77777777" w:rsidR="005D4F99" w:rsidRPr="005D4F99" w:rsidRDefault="005D4F99" w:rsidP="005D4F99">
      <w:pPr>
        <w:spacing w:after="0" w:line="360" w:lineRule="auto"/>
        <w:jc w:val="both"/>
        <w:rPr>
          <w:rFonts w:ascii="Times New Roman" w:hAnsi="Times New Roman" w:cs="Times New Roman"/>
          <w:b/>
          <w:sz w:val="28"/>
        </w:rPr>
      </w:pPr>
    </w:p>
    <w:p w14:paraId="1B6E1DA9" w14:textId="77777777" w:rsidR="003F2583" w:rsidRPr="000207F3" w:rsidRDefault="003F2583" w:rsidP="005D4F99">
      <w:pPr>
        <w:pStyle w:val="Naslovzavrnograda"/>
        <w:spacing w:after="120" w:line="360" w:lineRule="auto"/>
        <w:rPr>
          <w:rFonts w:ascii="Times New Roman" w:hAnsi="Times New Roman"/>
          <w:sz w:val="44"/>
        </w:rPr>
      </w:pPr>
      <w:r w:rsidRPr="000207F3">
        <w:rPr>
          <w:rFonts w:ascii="Times New Roman" w:hAnsi="Times New Roman"/>
          <w:sz w:val="44"/>
        </w:rPr>
        <w:t>Digitalni marketinški plan</w:t>
      </w:r>
    </w:p>
    <w:p w14:paraId="6A749916" w14:textId="0024D792" w:rsidR="003F2583" w:rsidRPr="000207F3" w:rsidRDefault="003F2583" w:rsidP="005D4F99">
      <w:pPr>
        <w:pStyle w:val="Naslovzavrnograda"/>
        <w:spacing w:after="120" w:line="360" w:lineRule="auto"/>
        <w:rPr>
          <w:rFonts w:ascii="Times New Roman" w:hAnsi="Times New Roman"/>
          <w:sz w:val="40"/>
        </w:rPr>
      </w:pPr>
      <w:r w:rsidRPr="000207F3">
        <w:rPr>
          <w:rFonts w:ascii="Times New Roman" w:hAnsi="Times New Roman"/>
          <w:sz w:val="44"/>
        </w:rPr>
        <w:t>„Laundromat“</w:t>
      </w:r>
    </w:p>
    <w:p w14:paraId="1621BFC8" w14:textId="77777777" w:rsidR="003F2583" w:rsidRPr="000207F3" w:rsidRDefault="003F2583" w:rsidP="005D4F99">
      <w:pPr>
        <w:spacing w:after="120" w:line="360" w:lineRule="auto"/>
        <w:jc w:val="center"/>
        <w:rPr>
          <w:rFonts w:ascii="Times New Roman" w:hAnsi="Times New Roman" w:cs="Times New Roman"/>
        </w:rPr>
      </w:pPr>
    </w:p>
    <w:p w14:paraId="27C70684" w14:textId="77777777" w:rsidR="003F2583" w:rsidRPr="000207F3" w:rsidRDefault="003F2583" w:rsidP="005D4F99">
      <w:pPr>
        <w:pStyle w:val="ZAVRNIRAD"/>
        <w:spacing w:after="120" w:line="360" w:lineRule="auto"/>
        <w:rPr>
          <w:sz w:val="28"/>
        </w:rPr>
      </w:pPr>
      <w:r w:rsidRPr="000207F3">
        <w:rPr>
          <w:sz w:val="28"/>
        </w:rPr>
        <w:t>projekt iz kolegija digitalni marketing</w:t>
      </w:r>
    </w:p>
    <w:p w14:paraId="44F0C11C" w14:textId="138F825E" w:rsidR="003F2583" w:rsidRPr="000207F3" w:rsidRDefault="003F2583" w:rsidP="005D4F99">
      <w:pPr>
        <w:spacing w:after="120" w:line="360" w:lineRule="auto"/>
        <w:jc w:val="center"/>
        <w:rPr>
          <w:rFonts w:ascii="Times New Roman" w:hAnsi="Times New Roman" w:cs="Times New Roman"/>
        </w:rPr>
      </w:pPr>
    </w:p>
    <w:p w14:paraId="632D3AB1" w14:textId="77777777" w:rsidR="003F2583" w:rsidRPr="000207F3" w:rsidRDefault="003F2583" w:rsidP="005D4F99">
      <w:pPr>
        <w:spacing w:after="120" w:line="360" w:lineRule="auto"/>
        <w:jc w:val="center"/>
        <w:rPr>
          <w:rFonts w:ascii="Times New Roman" w:hAnsi="Times New Roman" w:cs="Times New Roman"/>
        </w:rPr>
      </w:pPr>
    </w:p>
    <w:p w14:paraId="59318B3D" w14:textId="77777777" w:rsidR="003F2583" w:rsidRPr="000207F3" w:rsidRDefault="003F2583" w:rsidP="005D4F99">
      <w:pPr>
        <w:pStyle w:val="Mjesto"/>
        <w:spacing w:after="120" w:line="360" w:lineRule="auto"/>
      </w:pPr>
    </w:p>
    <w:p w14:paraId="5CB7956D" w14:textId="77777777" w:rsidR="003F2583" w:rsidRPr="000207F3" w:rsidRDefault="003F2583" w:rsidP="005D4F99">
      <w:pPr>
        <w:pStyle w:val="Mjesto"/>
        <w:spacing w:after="120" w:line="360" w:lineRule="auto"/>
      </w:pPr>
    </w:p>
    <w:p w14:paraId="52ED199A" w14:textId="77777777" w:rsidR="003F2583" w:rsidRPr="000207F3" w:rsidRDefault="003F2583" w:rsidP="005D4F99">
      <w:pPr>
        <w:pStyle w:val="Mjesto"/>
        <w:spacing w:after="120" w:line="360" w:lineRule="auto"/>
      </w:pPr>
    </w:p>
    <w:p w14:paraId="19D2F867" w14:textId="77777777" w:rsidR="003F2583" w:rsidRPr="000207F3" w:rsidRDefault="003F2583" w:rsidP="005D4F99">
      <w:pPr>
        <w:pStyle w:val="Mjesto"/>
        <w:spacing w:after="120" w:line="360" w:lineRule="auto"/>
      </w:pPr>
    </w:p>
    <w:p w14:paraId="47FC7101" w14:textId="77777777" w:rsidR="003F2583" w:rsidRPr="000207F3" w:rsidRDefault="003F2583" w:rsidP="000207F3">
      <w:pPr>
        <w:pStyle w:val="Mjesto"/>
        <w:spacing w:after="120" w:line="360" w:lineRule="auto"/>
        <w:jc w:val="both"/>
      </w:pPr>
    </w:p>
    <w:p w14:paraId="7C52E6A9" w14:textId="24335E6E" w:rsidR="003C1296" w:rsidRPr="000207F3" w:rsidRDefault="003F2583" w:rsidP="005D4F99">
      <w:pPr>
        <w:pStyle w:val="Mjesto"/>
        <w:spacing w:after="120" w:line="360" w:lineRule="auto"/>
        <w:rPr>
          <w:sz w:val="28"/>
        </w:rPr>
      </w:pPr>
      <w:proofErr w:type="spellStart"/>
      <w:r w:rsidRPr="000207F3">
        <w:rPr>
          <w:sz w:val="28"/>
        </w:rPr>
        <w:t>Varaždin</w:t>
      </w:r>
      <w:proofErr w:type="spellEnd"/>
      <w:r w:rsidRPr="000207F3">
        <w:rPr>
          <w:sz w:val="28"/>
        </w:rPr>
        <w:t>, 2026.</w:t>
      </w:r>
    </w:p>
    <w:sdt>
      <w:sdtPr>
        <w:rPr>
          <w:rFonts w:ascii="Times New Roman" w:eastAsiaTheme="minorHAnsi" w:hAnsi="Times New Roman" w:cs="Times New Roman"/>
          <w:color w:val="auto"/>
          <w:kern w:val="2"/>
          <w:sz w:val="24"/>
          <w:szCs w:val="24"/>
          <w:lang w:val="en-GB"/>
          <w14:ligatures w14:val="standardContextual"/>
        </w:rPr>
        <w:id w:val="-1319646474"/>
        <w:docPartObj>
          <w:docPartGallery w:val="Table of Contents"/>
          <w:docPartUnique/>
        </w:docPartObj>
      </w:sdtPr>
      <w:sdtEndPr>
        <w:rPr>
          <w:b/>
          <w:bCs/>
          <w:noProof/>
        </w:rPr>
      </w:sdtEndPr>
      <w:sdtContent>
        <w:p w14:paraId="588B16FE" w14:textId="187FB20A" w:rsidR="003F2583" w:rsidRDefault="003F2583" w:rsidP="00097706">
          <w:pPr>
            <w:pStyle w:val="TOCHeading"/>
            <w:spacing w:line="360" w:lineRule="auto"/>
            <w:jc w:val="both"/>
            <w:rPr>
              <w:rFonts w:ascii="Times New Roman" w:hAnsi="Times New Roman" w:cs="Times New Roman"/>
              <w:b/>
              <w:bCs/>
              <w:color w:val="auto"/>
            </w:rPr>
          </w:pPr>
          <w:r w:rsidRPr="00F97B93">
            <w:rPr>
              <w:rFonts w:ascii="Times New Roman" w:hAnsi="Times New Roman" w:cs="Times New Roman"/>
              <w:b/>
              <w:bCs/>
              <w:color w:val="auto"/>
            </w:rPr>
            <w:t>SADRŽAJ</w:t>
          </w:r>
        </w:p>
        <w:p w14:paraId="5DB732FA" w14:textId="77777777" w:rsidR="00097706" w:rsidRPr="00097706" w:rsidRDefault="00097706" w:rsidP="00097706">
          <w:pPr>
            <w:rPr>
              <w:lang w:val="en-US"/>
            </w:rPr>
          </w:pPr>
        </w:p>
        <w:p w14:paraId="45DA1835" w14:textId="76450A6A" w:rsidR="00097706" w:rsidRPr="00097706" w:rsidRDefault="003F2583">
          <w:pPr>
            <w:pStyle w:val="TOC1"/>
            <w:tabs>
              <w:tab w:val="left" w:pos="480"/>
              <w:tab w:val="right" w:leader="dot" w:pos="9016"/>
            </w:tabs>
            <w:rPr>
              <w:rFonts w:ascii="Times New Roman" w:eastAsiaTheme="minorEastAsia" w:hAnsi="Times New Roman" w:cs="Times New Roman"/>
              <w:noProof/>
              <w:lang w:val="en-US"/>
            </w:rPr>
          </w:pPr>
          <w:r w:rsidRPr="00097706">
            <w:rPr>
              <w:rFonts w:ascii="Times New Roman" w:hAnsi="Times New Roman" w:cs="Times New Roman"/>
            </w:rPr>
            <w:fldChar w:fldCharType="begin"/>
          </w:r>
          <w:r w:rsidRPr="00097706">
            <w:rPr>
              <w:rFonts w:ascii="Times New Roman" w:hAnsi="Times New Roman" w:cs="Times New Roman"/>
            </w:rPr>
            <w:instrText xml:space="preserve"> TOC \o "1-3" \h \z \u </w:instrText>
          </w:r>
          <w:r w:rsidRPr="00097706">
            <w:rPr>
              <w:rFonts w:ascii="Times New Roman" w:hAnsi="Times New Roman" w:cs="Times New Roman"/>
            </w:rPr>
            <w:fldChar w:fldCharType="separate"/>
          </w:r>
          <w:hyperlink w:anchor="_Toc219917059" w:history="1">
            <w:r w:rsidR="00097706" w:rsidRPr="00097706">
              <w:rPr>
                <w:rStyle w:val="Hyperlink"/>
                <w:rFonts w:ascii="Times New Roman" w:hAnsi="Times New Roman" w:cs="Times New Roman"/>
                <w:noProof/>
              </w:rPr>
              <w:t>1.</w:t>
            </w:r>
            <w:r w:rsidR="00097706" w:rsidRPr="00097706">
              <w:rPr>
                <w:rFonts w:ascii="Times New Roman" w:eastAsiaTheme="minorEastAsia" w:hAnsi="Times New Roman" w:cs="Times New Roman"/>
                <w:noProof/>
                <w:lang w:val="en-US"/>
              </w:rPr>
              <w:tab/>
            </w:r>
            <w:r w:rsidR="00097706" w:rsidRPr="00097706">
              <w:rPr>
                <w:rStyle w:val="Hyperlink"/>
                <w:rFonts w:ascii="Times New Roman" w:hAnsi="Times New Roman" w:cs="Times New Roman"/>
                <w:noProof/>
              </w:rPr>
              <w:t>SAŽETAK</w:t>
            </w:r>
            <w:r w:rsidR="00097706" w:rsidRPr="00097706">
              <w:rPr>
                <w:rFonts w:ascii="Times New Roman" w:hAnsi="Times New Roman" w:cs="Times New Roman"/>
                <w:noProof/>
                <w:webHidden/>
              </w:rPr>
              <w:tab/>
            </w:r>
            <w:r w:rsidR="00097706" w:rsidRPr="00097706">
              <w:rPr>
                <w:rFonts w:ascii="Times New Roman" w:hAnsi="Times New Roman" w:cs="Times New Roman"/>
                <w:noProof/>
                <w:webHidden/>
              </w:rPr>
              <w:fldChar w:fldCharType="begin"/>
            </w:r>
            <w:r w:rsidR="00097706" w:rsidRPr="00097706">
              <w:rPr>
                <w:rFonts w:ascii="Times New Roman" w:hAnsi="Times New Roman" w:cs="Times New Roman"/>
                <w:noProof/>
                <w:webHidden/>
              </w:rPr>
              <w:instrText xml:space="preserve"> PAGEREF _Toc219917059 \h </w:instrText>
            </w:r>
            <w:r w:rsidR="00097706" w:rsidRPr="00097706">
              <w:rPr>
                <w:rFonts w:ascii="Times New Roman" w:hAnsi="Times New Roman" w:cs="Times New Roman"/>
                <w:noProof/>
                <w:webHidden/>
              </w:rPr>
            </w:r>
            <w:r w:rsidR="00097706" w:rsidRPr="00097706">
              <w:rPr>
                <w:rFonts w:ascii="Times New Roman" w:hAnsi="Times New Roman" w:cs="Times New Roman"/>
                <w:noProof/>
                <w:webHidden/>
              </w:rPr>
              <w:fldChar w:fldCharType="separate"/>
            </w:r>
            <w:r w:rsidR="00097706" w:rsidRPr="00097706">
              <w:rPr>
                <w:rFonts w:ascii="Times New Roman" w:hAnsi="Times New Roman" w:cs="Times New Roman"/>
                <w:noProof/>
                <w:webHidden/>
              </w:rPr>
              <w:t>4</w:t>
            </w:r>
            <w:r w:rsidR="00097706" w:rsidRPr="00097706">
              <w:rPr>
                <w:rFonts w:ascii="Times New Roman" w:hAnsi="Times New Roman" w:cs="Times New Roman"/>
                <w:noProof/>
                <w:webHidden/>
              </w:rPr>
              <w:fldChar w:fldCharType="end"/>
            </w:r>
          </w:hyperlink>
        </w:p>
        <w:p w14:paraId="5ADF91A1" w14:textId="0536F4FE"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60" w:history="1">
            <w:r w:rsidRPr="00097706">
              <w:rPr>
                <w:rStyle w:val="Hyperlink"/>
                <w:rFonts w:ascii="Times New Roman" w:hAnsi="Times New Roman" w:cs="Times New Roman"/>
                <w:noProof/>
                <w:lang w:val="hr-HR"/>
              </w:rPr>
              <w:t>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ANALIZA</w:t>
            </w:r>
            <w:r w:rsidRPr="00097706">
              <w:rPr>
                <w:rStyle w:val="Hyperlink"/>
                <w:rFonts w:ascii="Times New Roman" w:hAnsi="Times New Roman" w:cs="Times New Roman"/>
                <w:noProof/>
                <w:lang w:val="hr-HR"/>
              </w:rPr>
              <w:t xml:space="preserve"> </w:t>
            </w:r>
            <w:r w:rsidRPr="00097706">
              <w:rPr>
                <w:rStyle w:val="Hyperlink"/>
                <w:rFonts w:ascii="Times New Roman" w:hAnsi="Times New Roman" w:cs="Times New Roman"/>
                <w:noProof/>
                <w:lang w:val="hr-HR"/>
              </w:rPr>
              <w:t>POSTOJEĆEG STANJA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_Toc219917060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5</w:t>
            </w:r>
            <w:r w:rsidRPr="00097706">
              <w:rPr>
                <w:rFonts w:ascii="Times New Roman" w:hAnsi="Times New Roman" w:cs="Times New Roman"/>
                <w:noProof/>
                <w:webHidden/>
              </w:rPr>
              <w:fldChar w:fldCharType="end"/>
            </w:r>
          </w:hyperlink>
        </w:p>
        <w:p w14:paraId="4DE2A84D" w14:textId="3DBBCC91"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1" w:history="1">
            <w:r w:rsidRPr="00097706">
              <w:rPr>
                <w:rStyle w:val="Hyperlink"/>
                <w:rFonts w:ascii="Times New Roman" w:hAnsi="Times New Roman" w:cs="Times New Roman"/>
                <w:noProof/>
                <w:lang w:val="hr-HR"/>
              </w:rPr>
              <w:t>2.1.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Opis projekta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_Toc219917061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5</w:t>
            </w:r>
            <w:r w:rsidRPr="00097706">
              <w:rPr>
                <w:rFonts w:ascii="Times New Roman" w:hAnsi="Times New Roman" w:cs="Times New Roman"/>
                <w:noProof/>
                <w:webHidden/>
              </w:rPr>
              <w:fldChar w:fldCharType="end"/>
            </w:r>
          </w:hyperlink>
        </w:p>
        <w:p w14:paraId="0B5F7183" w14:textId="69C3349E"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2" w:history="1">
            <w:r w:rsidRPr="00097706">
              <w:rPr>
                <w:rStyle w:val="Hyperlink"/>
                <w:rFonts w:ascii="Times New Roman" w:hAnsi="Times New Roman" w:cs="Times New Roman"/>
                <w:noProof/>
                <w:lang w:val="hr-HR"/>
              </w:rPr>
              <w:t>2.2.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Analiza situacije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_Toc219917062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7</w:t>
            </w:r>
            <w:r w:rsidRPr="00097706">
              <w:rPr>
                <w:rFonts w:ascii="Times New Roman" w:hAnsi="Times New Roman" w:cs="Times New Roman"/>
                <w:noProof/>
                <w:webHidden/>
              </w:rPr>
              <w:fldChar w:fldCharType="end"/>
            </w:r>
          </w:hyperlink>
        </w:p>
        <w:p w14:paraId="67925267" w14:textId="57BC2CF1"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3" w:history="1">
            <w:r w:rsidRPr="00097706">
              <w:rPr>
                <w:rStyle w:val="Hyperlink"/>
                <w:rFonts w:ascii="Times New Roman" w:hAnsi="Times New Roman" w:cs="Times New Roman"/>
                <w:noProof/>
                <w:lang w:val="hr-HR"/>
              </w:rPr>
              <w:t>2.3.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Ciljna skupina i persona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_Toc219917063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10</w:t>
            </w:r>
            <w:r w:rsidRPr="00097706">
              <w:rPr>
                <w:rFonts w:ascii="Times New Roman" w:hAnsi="Times New Roman" w:cs="Times New Roman"/>
                <w:noProof/>
                <w:webHidden/>
              </w:rPr>
              <w:fldChar w:fldCharType="end"/>
            </w:r>
          </w:hyperlink>
        </w:p>
        <w:p w14:paraId="737032E0" w14:textId="664B239F"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4" w:history="1">
            <w:r w:rsidRPr="00097706">
              <w:rPr>
                <w:rStyle w:val="Hyperlink"/>
                <w:rFonts w:ascii="Times New Roman" w:hAnsi="Times New Roman" w:cs="Times New Roman"/>
                <w:noProof/>
                <w:lang w:val="hr-HR"/>
              </w:rPr>
              <w:t>2.4.</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Ljudski potencijali</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_Toc219917064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13</w:t>
            </w:r>
            <w:r w:rsidRPr="00097706">
              <w:rPr>
                <w:rFonts w:ascii="Times New Roman" w:hAnsi="Times New Roman" w:cs="Times New Roman"/>
                <w:noProof/>
                <w:webHidden/>
              </w:rPr>
              <w:fldChar w:fldCharType="end"/>
            </w:r>
          </w:hyperlink>
        </w:p>
        <w:p w14:paraId="325CA613" w14:textId="54B7430A"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5" w:history="1">
            <w:r w:rsidRPr="00097706">
              <w:rPr>
                <w:rStyle w:val="Hyperlink"/>
                <w:rFonts w:ascii="Times New Roman" w:hAnsi="Times New Roman" w:cs="Times New Roman"/>
                <w:bCs/>
                <w:noProof/>
                <w:lang w:val="hr-HR"/>
              </w:rPr>
              <w:t>2.5.</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bCs/>
                <w:noProof/>
                <w:lang w:val="hr-HR"/>
              </w:rPr>
              <w:t>Resursi i SWOT analiza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_Toc219917065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14</w:t>
            </w:r>
            <w:r w:rsidRPr="00097706">
              <w:rPr>
                <w:rFonts w:ascii="Times New Roman" w:hAnsi="Times New Roman" w:cs="Times New Roman"/>
                <w:noProof/>
                <w:webHidden/>
              </w:rPr>
              <w:fldChar w:fldCharType="end"/>
            </w:r>
          </w:hyperlink>
        </w:p>
        <w:p w14:paraId="275BF38E" w14:textId="61ABB82C"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66" w:history="1">
            <w:r w:rsidRPr="00097706">
              <w:rPr>
                <w:rStyle w:val="Hyperlink"/>
                <w:rFonts w:ascii="Times New Roman" w:hAnsi="Times New Roman" w:cs="Times New Roman"/>
                <w:noProof/>
              </w:rPr>
              <w:t>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PROGNOZA POSLOVANJA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_Toc219917066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16</w:t>
            </w:r>
            <w:r w:rsidRPr="00097706">
              <w:rPr>
                <w:rFonts w:ascii="Times New Roman" w:hAnsi="Times New Roman" w:cs="Times New Roman"/>
                <w:noProof/>
                <w:webHidden/>
              </w:rPr>
              <w:fldChar w:fldCharType="end"/>
            </w:r>
          </w:hyperlink>
        </w:p>
        <w:p w14:paraId="0D9B6176" w14:textId="17D27A19"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7" w:history="1">
            <w:r w:rsidRPr="00097706">
              <w:rPr>
                <w:rStyle w:val="Hyperlink"/>
                <w:rFonts w:ascii="Times New Roman" w:hAnsi="Times New Roman" w:cs="Times New Roman"/>
                <w:noProof/>
                <w:lang w:val="hr-HR"/>
              </w:rPr>
              <w:t>3.1.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Tržišni i prodajni potencijal</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_Toc219917067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16</w:t>
            </w:r>
            <w:r w:rsidRPr="00097706">
              <w:rPr>
                <w:rFonts w:ascii="Times New Roman" w:hAnsi="Times New Roman" w:cs="Times New Roman"/>
                <w:noProof/>
                <w:webHidden/>
              </w:rPr>
              <w:fldChar w:fldCharType="end"/>
            </w:r>
          </w:hyperlink>
        </w:p>
        <w:p w14:paraId="1CF69B4D" w14:textId="7E250196"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68" w:history="1">
            <w:r w:rsidRPr="00097706">
              <w:rPr>
                <w:rStyle w:val="Hyperlink"/>
                <w:rFonts w:ascii="Times New Roman" w:hAnsi="Times New Roman" w:cs="Times New Roman"/>
                <w:noProof/>
              </w:rPr>
              <w:t>3.2.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Prognoza prodaje u prvoj godini (mjesečna dinamika)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_Toc219917068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17</w:t>
            </w:r>
            <w:r w:rsidRPr="00097706">
              <w:rPr>
                <w:rFonts w:ascii="Times New Roman" w:hAnsi="Times New Roman" w:cs="Times New Roman"/>
                <w:noProof/>
                <w:webHidden/>
              </w:rPr>
              <w:fldChar w:fldCharType="end"/>
            </w:r>
          </w:hyperlink>
        </w:p>
        <w:p w14:paraId="3BB08BA0" w14:textId="5495FFF5"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69" w:history="1">
            <w:r w:rsidRPr="00097706">
              <w:rPr>
                <w:rStyle w:val="Hyperlink"/>
                <w:rFonts w:ascii="Times New Roman" w:hAnsi="Times New Roman" w:cs="Times New Roman"/>
                <w:noProof/>
              </w:rPr>
              <w:t>4.</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POSTAVLJANJE CILJEVA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_Toc219917069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19</w:t>
            </w:r>
            <w:r w:rsidRPr="00097706">
              <w:rPr>
                <w:rFonts w:ascii="Times New Roman" w:hAnsi="Times New Roman" w:cs="Times New Roman"/>
                <w:noProof/>
                <w:webHidden/>
              </w:rPr>
              <w:fldChar w:fldCharType="end"/>
            </w:r>
          </w:hyperlink>
        </w:p>
        <w:p w14:paraId="7EE94ADE" w14:textId="418AE0A3"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0" w:history="1">
            <w:r w:rsidRPr="00097706">
              <w:rPr>
                <w:rStyle w:val="Hyperlink"/>
                <w:rFonts w:ascii="Times New Roman" w:hAnsi="Times New Roman" w:cs="Times New Roman"/>
                <w:noProof/>
                <w:lang w:val="hr-HR"/>
              </w:rPr>
              <w:t>4.1.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Ciljevi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_Toc219917070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19</w:t>
            </w:r>
            <w:r w:rsidRPr="00097706">
              <w:rPr>
                <w:rFonts w:ascii="Times New Roman" w:hAnsi="Times New Roman" w:cs="Times New Roman"/>
                <w:noProof/>
                <w:webHidden/>
              </w:rPr>
              <w:fldChar w:fldCharType="end"/>
            </w:r>
          </w:hyperlink>
        </w:p>
        <w:p w14:paraId="56EA2D5E" w14:textId="1F42821A"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1" w:history="1">
            <w:r w:rsidRPr="00097706">
              <w:rPr>
                <w:rStyle w:val="Hyperlink"/>
                <w:rFonts w:ascii="Times New Roman" w:hAnsi="Times New Roman" w:cs="Times New Roman"/>
                <w:noProof/>
                <w:lang w:val="hr-HR"/>
              </w:rPr>
              <w:t>4.2.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Opći i konkretni ciljevi</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_Toc219917071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19</w:t>
            </w:r>
            <w:r w:rsidRPr="00097706">
              <w:rPr>
                <w:rFonts w:ascii="Times New Roman" w:hAnsi="Times New Roman" w:cs="Times New Roman"/>
                <w:noProof/>
                <w:webHidden/>
              </w:rPr>
              <w:fldChar w:fldCharType="end"/>
            </w:r>
          </w:hyperlink>
        </w:p>
        <w:p w14:paraId="70DB5F9D" w14:textId="0DC50DB3"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2" w:history="1">
            <w:r w:rsidRPr="00097706">
              <w:rPr>
                <w:rStyle w:val="Hyperlink"/>
                <w:rFonts w:ascii="Times New Roman" w:hAnsi="Times New Roman" w:cs="Times New Roman"/>
                <w:noProof/>
                <w:lang w:val="hr-HR"/>
              </w:rPr>
              <w:t>4.3.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Konkurentske prednosti</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_Toc219917072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21</w:t>
            </w:r>
            <w:r w:rsidRPr="00097706">
              <w:rPr>
                <w:rFonts w:ascii="Times New Roman" w:hAnsi="Times New Roman" w:cs="Times New Roman"/>
                <w:noProof/>
                <w:webHidden/>
              </w:rPr>
              <w:fldChar w:fldCharType="end"/>
            </w:r>
          </w:hyperlink>
        </w:p>
        <w:p w14:paraId="2AEFFC87" w14:textId="51D89EBE"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73" w:history="1">
            <w:r w:rsidRPr="00097706">
              <w:rPr>
                <w:rStyle w:val="Hyperlink"/>
                <w:rFonts w:ascii="Times New Roman" w:hAnsi="Times New Roman" w:cs="Times New Roman"/>
                <w:noProof/>
              </w:rPr>
              <w:t>5.</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STRATEGIJA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_Toc219917073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21</w:t>
            </w:r>
            <w:r w:rsidRPr="00097706">
              <w:rPr>
                <w:rFonts w:ascii="Times New Roman" w:hAnsi="Times New Roman" w:cs="Times New Roman"/>
                <w:noProof/>
                <w:webHidden/>
              </w:rPr>
              <w:fldChar w:fldCharType="end"/>
            </w:r>
          </w:hyperlink>
        </w:p>
        <w:p w14:paraId="53B78F7F" w14:textId="3091DFDE"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4" w:history="1">
            <w:r w:rsidRPr="00097706">
              <w:rPr>
                <w:rStyle w:val="Hyperlink"/>
                <w:rFonts w:ascii="Times New Roman" w:hAnsi="Times New Roman" w:cs="Times New Roman"/>
                <w:noProof/>
                <w:lang w:val="hr-HR"/>
              </w:rPr>
              <w:t>5.1.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Pozicioniranje i vrijednosna ponuda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_Toc219917074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22</w:t>
            </w:r>
            <w:r w:rsidRPr="00097706">
              <w:rPr>
                <w:rFonts w:ascii="Times New Roman" w:hAnsi="Times New Roman" w:cs="Times New Roman"/>
                <w:noProof/>
                <w:webHidden/>
              </w:rPr>
              <w:fldChar w:fldCharType="end"/>
            </w:r>
          </w:hyperlink>
        </w:p>
        <w:p w14:paraId="4408EDC7" w14:textId="06B39EC7"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5" w:history="1">
            <w:r w:rsidRPr="00097706">
              <w:rPr>
                <w:rStyle w:val="Hyperlink"/>
                <w:rFonts w:ascii="Times New Roman" w:hAnsi="Times New Roman" w:cs="Times New Roman"/>
                <w:noProof/>
                <w:lang w:val="hr-HR"/>
              </w:rPr>
              <w:t>5.2.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Strategija marke u digitalnom okruženju</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_Toc219917075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22</w:t>
            </w:r>
            <w:r w:rsidRPr="00097706">
              <w:rPr>
                <w:rFonts w:ascii="Times New Roman" w:hAnsi="Times New Roman" w:cs="Times New Roman"/>
                <w:noProof/>
                <w:webHidden/>
              </w:rPr>
              <w:fldChar w:fldCharType="end"/>
            </w:r>
          </w:hyperlink>
        </w:p>
        <w:p w14:paraId="2596C1B0" w14:textId="0B0A6A9A"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6" w:history="1">
            <w:r w:rsidRPr="00097706">
              <w:rPr>
                <w:rStyle w:val="Hyperlink"/>
                <w:rFonts w:ascii="Times New Roman" w:hAnsi="Times New Roman" w:cs="Times New Roman"/>
                <w:bCs/>
                <w:noProof/>
                <w:lang w:val="hr-HR"/>
              </w:rPr>
              <w:t>5.3.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bCs/>
                <w:noProof/>
                <w:lang w:val="hr-HR"/>
              </w:rPr>
              <w:t>Prostor digitalnog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_Toc219917076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23</w:t>
            </w:r>
            <w:r w:rsidRPr="00097706">
              <w:rPr>
                <w:rFonts w:ascii="Times New Roman" w:hAnsi="Times New Roman" w:cs="Times New Roman"/>
                <w:noProof/>
                <w:webHidden/>
              </w:rPr>
              <w:fldChar w:fldCharType="end"/>
            </w:r>
          </w:hyperlink>
        </w:p>
        <w:p w14:paraId="239140F9" w14:textId="39ECF0B3"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7" w:history="1">
            <w:r w:rsidRPr="00097706">
              <w:rPr>
                <w:rStyle w:val="Hyperlink"/>
                <w:rFonts w:ascii="Times New Roman" w:hAnsi="Times New Roman" w:cs="Times New Roman"/>
                <w:noProof/>
                <w:lang w:val="hr-HR"/>
              </w:rPr>
              <w:t>5.4.</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Portfolio analiza (BCG matrica)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_Toc219917077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23</w:t>
            </w:r>
            <w:r w:rsidRPr="00097706">
              <w:rPr>
                <w:rFonts w:ascii="Times New Roman" w:hAnsi="Times New Roman" w:cs="Times New Roman"/>
                <w:noProof/>
                <w:webHidden/>
              </w:rPr>
              <w:fldChar w:fldCharType="end"/>
            </w:r>
          </w:hyperlink>
        </w:p>
        <w:p w14:paraId="1676679A" w14:textId="50BA6BF6"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8" w:history="1">
            <w:r w:rsidRPr="00097706">
              <w:rPr>
                <w:rStyle w:val="Hyperlink"/>
                <w:rFonts w:ascii="Times New Roman" w:hAnsi="Times New Roman" w:cs="Times New Roman"/>
                <w:noProof/>
                <w:lang w:val="hr-HR"/>
              </w:rPr>
              <w:t>5.5.</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Strategija usluge i korisničkog iskustva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_Toc219917078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24</w:t>
            </w:r>
            <w:r w:rsidRPr="00097706">
              <w:rPr>
                <w:rFonts w:ascii="Times New Roman" w:hAnsi="Times New Roman" w:cs="Times New Roman"/>
                <w:noProof/>
                <w:webHidden/>
              </w:rPr>
              <w:fldChar w:fldCharType="end"/>
            </w:r>
          </w:hyperlink>
        </w:p>
        <w:p w14:paraId="57713BF0" w14:textId="38FE1AA5"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79" w:history="1">
            <w:r w:rsidRPr="00097706">
              <w:rPr>
                <w:rStyle w:val="Hyperlink"/>
                <w:rFonts w:ascii="Times New Roman" w:hAnsi="Times New Roman" w:cs="Times New Roman"/>
                <w:noProof/>
                <w:lang w:val="hr-HR"/>
              </w:rPr>
              <w:t>5.6.</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Strategija distribucije i organizacije procesa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_Toc219917079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25</w:t>
            </w:r>
            <w:r w:rsidRPr="00097706">
              <w:rPr>
                <w:rFonts w:ascii="Times New Roman" w:hAnsi="Times New Roman" w:cs="Times New Roman"/>
                <w:noProof/>
                <w:webHidden/>
              </w:rPr>
              <w:fldChar w:fldCharType="end"/>
            </w:r>
          </w:hyperlink>
        </w:p>
        <w:p w14:paraId="2E153A7C" w14:textId="4B714EA7"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80" w:history="1">
            <w:r w:rsidRPr="00097706">
              <w:rPr>
                <w:rStyle w:val="Hyperlink"/>
                <w:rFonts w:ascii="Times New Roman" w:hAnsi="Times New Roman" w:cs="Times New Roman"/>
                <w:noProof/>
                <w:lang w:val="hr-HR"/>
              </w:rPr>
              <w:t>5.7.</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Strategija cijena i pretplatničkih paketa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_Toc219917080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25</w:t>
            </w:r>
            <w:r w:rsidRPr="00097706">
              <w:rPr>
                <w:rFonts w:ascii="Times New Roman" w:hAnsi="Times New Roman" w:cs="Times New Roman"/>
                <w:noProof/>
                <w:webHidden/>
              </w:rPr>
              <w:fldChar w:fldCharType="end"/>
            </w:r>
          </w:hyperlink>
        </w:p>
        <w:p w14:paraId="7F7167C8" w14:textId="2E554C61"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81" w:history="1">
            <w:r w:rsidRPr="00097706">
              <w:rPr>
                <w:rStyle w:val="Hyperlink"/>
                <w:rFonts w:ascii="Times New Roman" w:hAnsi="Times New Roman" w:cs="Times New Roman"/>
                <w:noProof/>
                <w:lang w:val="hr-HR"/>
              </w:rPr>
              <w:t>5.8.</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Strategija komunikacije i promocije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_Toc219917081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26</w:t>
            </w:r>
            <w:r w:rsidRPr="00097706">
              <w:rPr>
                <w:rFonts w:ascii="Times New Roman" w:hAnsi="Times New Roman" w:cs="Times New Roman"/>
                <w:noProof/>
                <w:webHidden/>
              </w:rPr>
              <w:fldChar w:fldCharType="end"/>
            </w:r>
          </w:hyperlink>
        </w:p>
        <w:p w14:paraId="3CA76176" w14:textId="10B2CBFF"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82" w:history="1">
            <w:r w:rsidRPr="00097706">
              <w:rPr>
                <w:rStyle w:val="Hyperlink"/>
                <w:rFonts w:ascii="Times New Roman" w:hAnsi="Times New Roman" w:cs="Times New Roman"/>
                <w:noProof/>
                <w:lang w:val="hr-HR"/>
              </w:rPr>
              <w:t>5.9.</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Mjerenje uspješnosti i praćenje rezultata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_Toc219917082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26</w:t>
            </w:r>
            <w:r w:rsidRPr="00097706">
              <w:rPr>
                <w:rFonts w:ascii="Times New Roman" w:hAnsi="Times New Roman" w:cs="Times New Roman"/>
                <w:noProof/>
                <w:webHidden/>
              </w:rPr>
              <w:fldChar w:fldCharType="end"/>
            </w:r>
          </w:hyperlink>
        </w:p>
        <w:p w14:paraId="7C52C4CE" w14:textId="1C5E9147"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83" w:history="1">
            <w:r w:rsidRPr="00097706">
              <w:rPr>
                <w:rStyle w:val="Hyperlink"/>
                <w:rFonts w:ascii="Times New Roman" w:hAnsi="Times New Roman" w:cs="Times New Roman"/>
                <w:noProof/>
              </w:rPr>
              <w:t>6.</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TAKTIKE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_Toc219917083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27</w:t>
            </w:r>
            <w:r w:rsidRPr="00097706">
              <w:rPr>
                <w:rFonts w:ascii="Times New Roman" w:hAnsi="Times New Roman" w:cs="Times New Roman"/>
                <w:noProof/>
                <w:webHidden/>
              </w:rPr>
              <w:fldChar w:fldCharType="end"/>
            </w:r>
          </w:hyperlink>
        </w:p>
        <w:p w14:paraId="0E5503FB" w14:textId="33D92DEC"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4" w:history="1">
            <w:r w:rsidRPr="00097706">
              <w:rPr>
                <w:rStyle w:val="Hyperlink"/>
                <w:rFonts w:ascii="Times New Roman" w:hAnsi="Times New Roman" w:cs="Times New Roman"/>
                <w:noProof/>
              </w:rPr>
              <w:t xml:space="preserve">6.1. </w:t>
            </w:r>
            <w:r w:rsidRPr="00097706">
              <w:rPr>
                <w:rStyle w:val="Hyperlink"/>
                <w:rFonts w:ascii="Times New Roman" w:hAnsi="Times New Roman" w:cs="Times New Roman"/>
                <w:noProof/>
                <w:lang w:val="hr-HR"/>
              </w:rPr>
              <w:t>Struktura kampanje po fazama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_Toc219917084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27</w:t>
            </w:r>
            <w:r w:rsidRPr="00097706">
              <w:rPr>
                <w:rFonts w:ascii="Times New Roman" w:hAnsi="Times New Roman" w:cs="Times New Roman"/>
                <w:noProof/>
                <w:webHidden/>
              </w:rPr>
              <w:fldChar w:fldCharType="end"/>
            </w:r>
          </w:hyperlink>
        </w:p>
        <w:p w14:paraId="6E86724C" w14:textId="4323A259"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5" w:history="1">
            <w:r w:rsidRPr="00097706">
              <w:rPr>
                <w:rStyle w:val="Hyperlink"/>
                <w:rFonts w:ascii="Times New Roman" w:hAnsi="Times New Roman" w:cs="Times New Roman"/>
                <w:noProof/>
              </w:rPr>
              <w:t xml:space="preserve">6.2. </w:t>
            </w:r>
            <w:r w:rsidRPr="00097706">
              <w:rPr>
                <w:rStyle w:val="Hyperlink"/>
                <w:rFonts w:ascii="Times New Roman" w:hAnsi="Times New Roman" w:cs="Times New Roman"/>
                <w:noProof/>
                <w:lang w:val="hr-HR"/>
              </w:rPr>
              <w:t>Plan sadržaja po kanalima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_Toc219917085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28</w:t>
            </w:r>
            <w:r w:rsidRPr="00097706">
              <w:rPr>
                <w:rFonts w:ascii="Times New Roman" w:hAnsi="Times New Roman" w:cs="Times New Roman"/>
                <w:noProof/>
                <w:webHidden/>
              </w:rPr>
              <w:fldChar w:fldCharType="end"/>
            </w:r>
          </w:hyperlink>
        </w:p>
        <w:p w14:paraId="36DBBDB4" w14:textId="3C9B3104"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6" w:history="1">
            <w:r w:rsidRPr="00097706">
              <w:rPr>
                <w:rStyle w:val="Hyperlink"/>
                <w:rFonts w:ascii="Times New Roman" w:hAnsi="Times New Roman" w:cs="Times New Roman"/>
                <w:noProof/>
              </w:rPr>
              <w:t xml:space="preserve">6.3. </w:t>
            </w:r>
            <w:r w:rsidRPr="00097706">
              <w:rPr>
                <w:rStyle w:val="Hyperlink"/>
                <w:rFonts w:ascii="Times New Roman" w:hAnsi="Times New Roman" w:cs="Times New Roman"/>
                <w:noProof/>
                <w:lang w:val="hr-HR"/>
              </w:rPr>
              <w:t>Plan medija i učestalost objava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_Toc219917086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28</w:t>
            </w:r>
            <w:r w:rsidRPr="00097706">
              <w:rPr>
                <w:rFonts w:ascii="Times New Roman" w:hAnsi="Times New Roman" w:cs="Times New Roman"/>
                <w:noProof/>
                <w:webHidden/>
              </w:rPr>
              <w:fldChar w:fldCharType="end"/>
            </w:r>
          </w:hyperlink>
        </w:p>
        <w:p w14:paraId="2709720B" w14:textId="2544583B"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7" w:history="1">
            <w:r w:rsidRPr="00097706">
              <w:rPr>
                <w:rStyle w:val="Hyperlink"/>
                <w:rFonts w:ascii="Times New Roman" w:hAnsi="Times New Roman" w:cs="Times New Roman"/>
                <w:noProof/>
                <w:lang w:val="hr-HR"/>
              </w:rPr>
              <w:t>6.4. Primjeri konkretnih aktivnosti i poruka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_Toc219917087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29</w:t>
            </w:r>
            <w:r w:rsidRPr="00097706">
              <w:rPr>
                <w:rFonts w:ascii="Times New Roman" w:hAnsi="Times New Roman" w:cs="Times New Roman"/>
                <w:noProof/>
                <w:webHidden/>
              </w:rPr>
              <w:fldChar w:fldCharType="end"/>
            </w:r>
          </w:hyperlink>
        </w:p>
        <w:p w14:paraId="3068C6B2" w14:textId="08478678"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8" w:history="1">
            <w:r w:rsidRPr="00097706">
              <w:rPr>
                <w:rStyle w:val="Hyperlink"/>
                <w:rFonts w:ascii="Times New Roman" w:hAnsi="Times New Roman" w:cs="Times New Roman"/>
                <w:noProof/>
                <w:lang w:val="hr-HR"/>
              </w:rPr>
              <w:t>6.5. Raspored provedbe po mjesecima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_Toc219917088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30</w:t>
            </w:r>
            <w:r w:rsidRPr="00097706">
              <w:rPr>
                <w:rFonts w:ascii="Times New Roman" w:hAnsi="Times New Roman" w:cs="Times New Roman"/>
                <w:noProof/>
                <w:webHidden/>
              </w:rPr>
              <w:fldChar w:fldCharType="end"/>
            </w:r>
          </w:hyperlink>
        </w:p>
        <w:p w14:paraId="3E9B6511" w14:textId="4CA9BD2D"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89" w:history="1">
            <w:r w:rsidRPr="00097706">
              <w:rPr>
                <w:rStyle w:val="Hyperlink"/>
                <w:rFonts w:ascii="Times New Roman" w:hAnsi="Times New Roman" w:cs="Times New Roman"/>
                <w:noProof/>
                <w:lang w:val="hr-HR"/>
              </w:rPr>
              <w:t>6.6. Povezanost taktika s mjerenjem uspješnosti</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_Toc219917089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30</w:t>
            </w:r>
            <w:r w:rsidRPr="00097706">
              <w:rPr>
                <w:rFonts w:ascii="Times New Roman" w:hAnsi="Times New Roman" w:cs="Times New Roman"/>
                <w:noProof/>
                <w:webHidden/>
              </w:rPr>
              <w:fldChar w:fldCharType="end"/>
            </w:r>
          </w:hyperlink>
        </w:p>
        <w:p w14:paraId="6A81252D" w14:textId="5CA7F618"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90" w:history="1">
            <w:r w:rsidRPr="00097706">
              <w:rPr>
                <w:rStyle w:val="Hyperlink"/>
                <w:rFonts w:ascii="Times New Roman" w:hAnsi="Times New Roman" w:cs="Times New Roman"/>
                <w:noProof/>
                <w:lang w:val="hr-HR"/>
              </w:rPr>
              <w:t>6.7. Tema početne kampanje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_Toc219917090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30</w:t>
            </w:r>
            <w:r w:rsidRPr="00097706">
              <w:rPr>
                <w:rFonts w:ascii="Times New Roman" w:hAnsi="Times New Roman" w:cs="Times New Roman"/>
                <w:noProof/>
                <w:webHidden/>
              </w:rPr>
              <w:fldChar w:fldCharType="end"/>
            </w:r>
          </w:hyperlink>
        </w:p>
        <w:p w14:paraId="777C0DAE" w14:textId="2CF5BF12"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91" w:history="1">
            <w:r w:rsidRPr="00097706">
              <w:rPr>
                <w:rStyle w:val="Hyperlink"/>
                <w:rFonts w:ascii="Times New Roman" w:hAnsi="Times New Roman" w:cs="Times New Roman"/>
                <w:noProof/>
                <w:lang w:val="hr-HR"/>
              </w:rPr>
              <w:t>6.8. Vizualni stil i izgled poruka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_Toc219917091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31</w:t>
            </w:r>
            <w:r w:rsidRPr="00097706">
              <w:rPr>
                <w:rFonts w:ascii="Times New Roman" w:hAnsi="Times New Roman" w:cs="Times New Roman"/>
                <w:noProof/>
                <w:webHidden/>
              </w:rPr>
              <w:fldChar w:fldCharType="end"/>
            </w:r>
          </w:hyperlink>
        </w:p>
        <w:p w14:paraId="6D25C059" w14:textId="761E2058" w:rsidR="00097706" w:rsidRPr="00097706" w:rsidRDefault="00097706">
          <w:pPr>
            <w:pStyle w:val="TOC2"/>
            <w:tabs>
              <w:tab w:val="right" w:leader="dot" w:pos="9016"/>
            </w:tabs>
            <w:rPr>
              <w:rFonts w:ascii="Times New Roman" w:eastAsiaTheme="minorEastAsia" w:hAnsi="Times New Roman" w:cs="Times New Roman"/>
              <w:noProof/>
              <w:lang w:val="en-US"/>
            </w:rPr>
          </w:pPr>
          <w:hyperlink w:anchor="_Toc219917092" w:history="1">
            <w:r w:rsidRPr="00097706">
              <w:rPr>
                <w:rStyle w:val="Hyperlink"/>
                <w:rFonts w:ascii="Times New Roman" w:hAnsi="Times New Roman" w:cs="Times New Roman"/>
                <w:noProof/>
                <w:lang w:val="hr-HR"/>
              </w:rPr>
              <w:t>6.9. Plan medija kampanje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_Toc219917092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31</w:t>
            </w:r>
            <w:r w:rsidRPr="00097706">
              <w:rPr>
                <w:rFonts w:ascii="Times New Roman" w:hAnsi="Times New Roman" w:cs="Times New Roman"/>
                <w:noProof/>
                <w:webHidden/>
              </w:rPr>
              <w:fldChar w:fldCharType="end"/>
            </w:r>
          </w:hyperlink>
        </w:p>
        <w:p w14:paraId="5C510500" w14:textId="3151817E"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093" w:history="1">
            <w:r w:rsidRPr="00097706">
              <w:rPr>
                <w:rStyle w:val="Hyperlink"/>
                <w:rFonts w:ascii="Times New Roman" w:hAnsi="Times New Roman" w:cs="Times New Roman"/>
                <w:noProof/>
              </w:rPr>
              <w:t>7.</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FINANCIJSKI PRORAČUN</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_Toc219917093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33</w:t>
            </w:r>
            <w:r w:rsidRPr="00097706">
              <w:rPr>
                <w:rFonts w:ascii="Times New Roman" w:hAnsi="Times New Roman" w:cs="Times New Roman"/>
                <w:noProof/>
                <w:webHidden/>
              </w:rPr>
              <w:fldChar w:fldCharType="end"/>
            </w:r>
          </w:hyperlink>
        </w:p>
        <w:p w14:paraId="2B39B5C8" w14:textId="4D752A0E"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4" w:history="1">
            <w:r w:rsidRPr="00097706">
              <w:rPr>
                <w:rStyle w:val="Hyperlink"/>
                <w:rFonts w:ascii="Times New Roman" w:hAnsi="Times New Roman" w:cs="Times New Roman"/>
                <w:noProof/>
                <w:lang w:val="hr-HR"/>
              </w:rPr>
              <w:t>7.1.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Početna ulaganja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_Toc219917094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33</w:t>
            </w:r>
            <w:r w:rsidRPr="00097706">
              <w:rPr>
                <w:rFonts w:ascii="Times New Roman" w:hAnsi="Times New Roman" w:cs="Times New Roman"/>
                <w:noProof/>
                <w:webHidden/>
              </w:rPr>
              <w:fldChar w:fldCharType="end"/>
            </w:r>
          </w:hyperlink>
        </w:p>
        <w:p w14:paraId="5FFF78E5" w14:textId="4EC976EC"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5" w:history="1">
            <w:r w:rsidRPr="00097706">
              <w:rPr>
                <w:rStyle w:val="Hyperlink"/>
                <w:rFonts w:ascii="Times New Roman" w:hAnsi="Times New Roman" w:cs="Times New Roman"/>
                <w:noProof/>
                <w:lang w:val="hr-HR"/>
              </w:rPr>
              <w:t>7.2.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Izvori financiranja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_Toc219917095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34</w:t>
            </w:r>
            <w:r w:rsidRPr="00097706">
              <w:rPr>
                <w:rFonts w:ascii="Times New Roman" w:hAnsi="Times New Roman" w:cs="Times New Roman"/>
                <w:noProof/>
                <w:webHidden/>
              </w:rPr>
              <w:fldChar w:fldCharType="end"/>
            </w:r>
          </w:hyperlink>
        </w:p>
        <w:p w14:paraId="66CDCEB8" w14:textId="49B450B1"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6" w:history="1">
            <w:r w:rsidRPr="00097706">
              <w:rPr>
                <w:rStyle w:val="Hyperlink"/>
                <w:rFonts w:ascii="Times New Roman" w:hAnsi="Times New Roman" w:cs="Times New Roman"/>
                <w:noProof/>
                <w:lang w:val="hr-HR"/>
              </w:rPr>
              <w:t>7.3.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Troškovi poslovanja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_Toc219917096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34</w:t>
            </w:r>
            <w:r w:rsidRPr="00097706">
              <w:rPr>
                <w:rFonts w:ascii="Times New Roman" w:hAnsi="Times New Roman" w:cs="Times New Roman"/>
                <w:noProof/>
                <w:webHidden/>
              </w:rPr>
              <w:fldChar w:fldCharType="end"/>
            </w:r>
          </w:hyperlink>
        </w:p>
        <w:p w14:paraId="00804768" w14:textId="7C09C05A"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7" w:history="1">
            <w:r w:rsidRPr="00097706">
              <w:rPr>
                <w:rStyle w:val="Hyperlink"/>
                <w:rFonts w:ascii="Times New Roman" w:hAnsi="Times New Roman" w:cs="Times New Roman"/>
                <w:noProof/>
                <w:lang w:val="hr-HR"/>
              </w:rPr>
              <w:t>7.4.</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Prihodi i projekcije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_Toc219917097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35</w:t>
            </w:r>
            <w:r w:rsidRPr="00097706">
              <w:rPr>
                <w:rFonts w:ascii="Times New Roman" w:hAnsi="Times New Roman" w:cs="Times New Roman"/>
                <w:noProof/>
                <w:webHidden/>
              </w:rPr>
              <w:fldChar w:fldCharType="end"/>
            </w:r>
          </w:hyperlink>
        </w:p>
        <w:p w14:paraId="54401D19" w14:textId="3A19843B"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8" w:history="1">
            <w:r w:rsidRPr="00097706">
              <w:rPr>
                <w:rStyle w:val="Hyperlink"/>
                <w:rFonts w:ascii="Times New Roman" w:hAnsi="Times New Roman" w:cs="Times New Roman"/>
                <w:noProof/>
                <w:lang w:val="hr-HR"/>
              </w:rPr>
              <w:t>7.5.</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Račun dobiti i gubitka (1. godina)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_Toc219917098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35</w:t>
            </w:r>
            <w:r w:rsidRPr="00097706">
              <w:rPr>
                <w:rFonts w:ascii="Times New Roman" w:hAnsi="Times New Roman" w:cs="Times New Roman"/>
                <w:noProof/>
                <w:webHidden/>
              </w:rPr>
              <w:fldChar w:fldCharType="end"/>
            </w:r>
          </w:hyperlink>
        </w:p>
        <w:p w14:paraId="3AA92A64" w14:textId="1AACE0C0"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099" w:history="1">
            <w:r w:rsidRPr="00097706">
              <w:rPr>
                <w:rStyle w:val="Hyperlink"/>
                <w:rFonts w:ascii="Times New Roman" w:hAnsi="Times New Roman" w:cs="Times New Roman"/>
                <w:noProof/>
                <w:lang w:val="hr-HR"/>
              </w:rPr>
              <w:t>7.6.</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Profitabilnost i percipirana vrijednost usluge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_Toc219917099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36</w:t>
            </w:r>
            <w:r w:rsidRPr="00097706">
              <w:rPr>
                <w:rFonts w:ascii="Times New Roman" w:hAnsi="Times New Roman" w:cs="Times New Roman"/>
                <w:noProof/>
                <w:webHidden/>
              </w:rPr>
              <w:fldChar w:fldCharType="end"/>
            </w:r>
          </w:hyperlink>
        </w:p>
        <w:p w14:paraId="06CC0943" w14:textId="574074D3"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100" w:history="1">
            <w:r w:rsidRPr="00097706">
              <w:rPr>
                <w:rStyle w:val="Hyperlink"/>
                <w:rFonts w:ascii="Times New Roman" w:hAnsi="Times New Roman" w:cs="Times New Roman"/>
                <w:noProof/>
                <w:lang w:val="hr-HR"/>
              </w:rPr>
              <w:t>7.7.</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Politika popusta i struktura marže</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_Toc219917100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37</w:t>
            </w:r>
            <w:r w:rsidRPr="00097706">
              <w:rPr>
                <w:rFonts w:ascii="Times New Roman" w:hAnsi="Times New Roman" w:cs="Times New Roman"/>
                <w:noProof/>
                <w:webHidden/>
              </w:rPr>
              <w:fldChar w:fldCharType="end"/>
            </w:r>
          </w:hyperlink>
        </w:p>
        <w:p w14:paraId="5C8BF507" w14:textId="373F607B"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101" w:history="1">
            <w:r w:rsidRPr="00097706">
              <w:rPr>
                <w:rStyle w:val="Hyperlink"/>
                <w:rFonts w:ascii="Times New Roman" w:hAnsi="Times New Roman" w:cs="Times New Roman"/>
                <w:noProof/>
                <w:lang w:val="hr-HR"/>
              </w:rPr>
              <w:t>7.8.</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Troškovi medija i povezanost s planom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_Toc219917101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37</w:t>
            </w:r>
            <w:r w:rsidRPr="00097706">
              <w:rPr>
                <w:rFonts w:ascii="Times New Roman" w:hAnsi="Times New Roman" w:cs="Times New Roman"/>
                <w:noProof/>
                <w:webHidden/>
              </w:rPr>
              <w:fldChar w:fldCharType="end"/>
            </w:r>
          </w:hyperlink>
        </w:p>
        <w:p w14:paraId="0043F566" w14:textId="63F03870"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102" w:history="1">
            <w:r w:rsidRPr="00097706">
              <w:rPr>
                <w:rStyle w:val="Hyperlink"/>
                <w:rFonts w:ascii="Times New Roman" w:hAnsi="Times New Roman" w:cs="Times New Roman"/>
                <w:noProof/>
              </w:rPr>
              <w:t>8.</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BUDŽET I KONTROLA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_Toc219917102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38</w:t>
            </w:r>
            <w:r w:rsidRPr="00097706">
              <w:rPr>
                <w:rFonts w:ascii="Times New Roman" w:hAnsi="Times New Roman" w:cs="Times New Roman"/>
                <w:noProof/>
                <w:webHidden/>
              </w:rPr>
              <w:fldChar w:fldCharType="end"/>
            </w:r>
          </w:hyperlink>
        </w:p>
        <w:p w14:paraId="4A29F417" w14:textId="76014666"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103" w:history="1">
            <w:r w:rsidRPr="00097706">
              <w:rPr>
                <w:rStyle w:val="Hyperlink"/>
                <w:rFonts w:ascii="Times New Roman" w:hAnsi="Times New Roman" w:cs="Times New Roman"/>
                <w:noProof/>
              </w:rPr>
              <w:t>8.1.</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Marketinški budžet</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_Toc219917103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38</w:t>
            </w:r>
            <w:r w:rsidRPr="00097706">
              <w:rPr>
                <w:rFonts w:ascii="Times New Roman" w:hAnsi="Times New Roman" w:cs="Times New Roman"/>
                <w:noProof/>
                <w:webHidden/>
              </w:rPr>
              <w:fldChar w:fldCharType="end"/>
            </w:r>
          </w:hyperlink>
        </w:p>
        <w:p w14:paraId="4685EC60" w14:textId="77B07E6E"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104" w:history="1">
            <w:r w:rsidRPr="00097706">
              <w:rPr>
                <w:rStyle w:val="Hyperlink"/>
                <w:rFonts w:ascii="Times New Roman" w:hAnsi="Times New Roman" w:cs="Times New Roman"/>
                <w:noProof/>
              </w:rPr>
              <w:t>8.2.</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Implementacija i kontrola marketinga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_Toc219917104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39</w:t>
            </w:r>
            <w:r w:rsidRPr="00097706">
              <w:rPr>
                <w:rFonts w:ascii="Times New Roman" w:hAnsi="Times New Roman" w:cs="Times New Roman"/>
                <w:noProof/>
                <w:webHidden/>
              </w:rPr>
              <w:fldChar w:fldCharType="end"/>
            </w:r>
          </w:hyperlink>
        </w:p>
        <w:p w14:paraId="1AC9F4D2" w14:textId="1B3D944A" w:rsidR="00097706" w:rsidRPr="00097706" w:rsidRDefault="00097706">
          <w:pPr>
            <w:pStyle w:val="TOC2"/>
            <w:tabs>
              <w:tab w:val="left" w:pos="960"/>
              <w:tab w:val="right" w:leader="dot" w:pos="9016"/>
            </w:tabs>
            <w:rPr>
              <w:rFonts w:ascii="Times New Roman" w:eastAsiaTheme="minorEastAsia" w:hAnsi="Times New Roman" w:cs="Times New Roman"/>
              <w:noProof/>
              <w:lang w:val="en-US"/>
            </w:rPr>
          </w:pPr>
          <w:hyperlink w:anchor="_Toc219917105" w:history="1">
            <w:r w:rsidRPr="00097706">
              <w:rPr>
                <w:rStyle w:val="Hyperlink"/>
                <w:rFonts w:ascii="Times New Roman" w:hAnsi="Times New Roman" w:cs="Times New Roman"/>
                <w:noProof/>
                <w:lang w:val="hr-HR"/>
              </w:rPr>
              <w:t>8.3.</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lang w:val="hr-HR"/>
              </w:rPr>
              <w:t>KPI tablica i način praćenja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_Toc219917105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39</w:t>
            </w:r>
            <w:r w:rsidRPr="00097706">
              <w:rPr>
                <w:rFonts w:ascii="Times New Roman" w:hAnsi="Times New Roman" w:cs="Times New Roman"/>
                <w:noProof/>
                <w:webHidden/>
              </w:rPr>
              <w:fldChar w:fldCharType="end"/>
            </w:r>
          </w:hyperlink>
        </w:p>
        <w:p w14:paraId="50C1DCE0" w14:textId="427D3865" w:rsidR="00097706" w:rsidRPr="00097706" w:rsidRDefault="00097706">
          <w:pPr>
            <w:pStyle w:val="TOC1"/>
            <w:tabs>
              <w:tab w:val="left" w:pos="480"/>
              <w:tab w:val="right" w:leader="dot" w:pos="9016"/>
            </w:tabs>
            <w:rPr>
              <w:rFonts w:ascii="Times New Roman" w:eastAsiaTheme="minorEastAsia" w:hAnsi="Times New Roman" w:cs="Times New Roman"/>
              <w:noProof/>
              <w:lang w:val="en-US"/>
            </w:rPr>
          </w:pPr>
          <w:hyperlink w:anchor="_Toc219917106" w:history="1">
            <w:r w:rsidRPr="00097706">
              <w:rPr>
                <w:rStyle w:val="Hyperlink"/>
                <w:rFonts w:ascii="Times New Roman" w:hAnsi="Times New Roman" w:cs="Times New Roman"/>
                <w:noProof/>
              </w:rPr>
              <w:t>9.</w:t>
            </w:r>
            <w:r w:rsidRPr="00097706">
              <w:rPr>
                <w:rFonts w:ascii="Times New Roman" w:eastAsiaTheme="minorEastAsia" w:hAnsi="Times New Roman" w:cs="Times New Roman"/>
                <w:noProof/>
                <w:lang w:val="en-US"/>
              </w:rPr>
              <w:tab/>
            </w:r>
            <w:r w:rsidRPr="00097706">
              <w:rPr>
                <w:rStyle w:val="Hyperlink"/>
                <w:rFonts w:ascii="Times New Roman" w:hAnsi="Times New Roman" w:cs="Times New Roman"/>
                <w:noProof/>
              </w:rPr>
              <w:t>ZAKLJUČAK</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_Toc219917106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41</w:t>
            </w:r>
            <w:r w:rsidRPr="00097706">
              <w:rPr>
                <w:rFonts w:ascii="Times New Roman" w:hAnsi="Times New Roman" w:cs="Times New Roman"/>
                <w:noProof/>
                <w:webHidden/>
              </w:rPr>
              <w:fldChar w:fldCharType="end"/>
            </w:r>
          </w:hyperlink>
        </w:p>
        <w:p w14:paraId="38436D3E" w14:textId="0751BA21" w:rsidR="00097706" w:rsidRPr="00097706" w:rsidRDefault="00097706">
          <w:pPr>
            <w:pStyle w:val="TOC1"/>
            <w:tabs>
              <w:tab w:val="right" w:leader="dot" w:pos="9016"/>
            </w:tabs>
            <w:rPr>
              <w:rFonts w:ascii="Times New Roman" w:eastAsiaTheme="minorEastAsia" w:hAnsi="Times New Roman" w:cs="Times New Roman"/>
              <w:noProof/>
              <w:lang w:val="en-US"/>
            </w:rPr>
          </w:pPr>
          <w:hyperlink w:anchor="_Toc219917107" w:history="1">
            <w:r w:rsidRPr="00097706">
              <w:rPr>
                <w:rStyle w:val="Hyperlink"/>
                <w:rFonts w:ascii="Times New Roman" w:hAnsi="Times New Roman" w:cs="Times New Roman"/>
                <w:noProof/>
                <w:lang w:val="hr-HR"/>
              </w:rPr>
              <w:t>POPIS TABLICA</w:t>
            </w:r>
            <w:r w:rsidRPr="00097706">
              <w:rPr>
                <w:rFonts w:ascii="Times New Roman" w:hAnsi="Times New Roman" w:cs="Times New Roman"/>
                <w:noProof/>
                <w:webHidden/>
              </w:rPr>
              <w:tab/>
            </w:r>
            <w:r w:rsidRPr="00097706">
              <w:rPr>
                <w:rFonts w:ascii="Times New Roman" w:hAnsi="Times New Roman" w:cs="Times New Roman"/>
                <w:noProof/>
                <w:webHidden/>
              </w:rPr>
              <w:fldChar w:fldCharType="begin"/>
            </w:r>
            <w:r w:rsidRPr="00097706">
              <w:rPr>
                <w:rFonts w:ascii="Times New Roman" w:hAnsi="Times New Roman" w:cs="Times New Roman"/>
                <w:noProof/>
                <w:webHidden/>
              </w:rPr>
              <w:instrText xml:space="preserve"> PAGEREF _Toc219917107 \h </w:instrText>
            </w:r>
            <w:r w:rsidRPr="00097706">
              <w:rPr>
                <w:rFonts w:ascii="Times New Roman" w:hAnsi="Times New Roman" w:cs="Times New Roman"/>
                <w:noProof/>
                <w:webHidden/>
              </w:rPr>
            </w:r>
            <w:r w:rsidRPr="00097706">
              <w:rPr>
                <w:rFonts w:ascii="Times New Roman" w:hAnsi="Times New Roman" w:cs="Times New Roman"/>
                <w:noProof/>
                <w:webHidden/>
              </w:rPr>
              <w:fldChar w:fldCharType="separate"/>
            </w:r>
            <w:r w:rsidRPr="00097706">
              <w:rPr>
                <w:rFonts w:ascii="Times New Roman" w:hAnsi="Times New Roman" w:cs="Times New Roman"/>
                <w:noProof/>
                <w:webHidden/>
              </w:rPr>
              <w:t>42</w:t>
            </w:r>
            <w:r w:rsidRPr="00097706">
              <w:rPr>
                <w:rFonts w:ascii="Times New Roman" w:hAnsi="Times New Roman" w:cs="Times New Roman"/>
                <w:noProof/>
                <w:webHidden/>
              </w:rPr>
              <w:fldChar w:fldCharType="end"/>
            </w:r>
          </w:hyperlink>
        </w:p>
        <w:p w14:paraId="6735E81D" w14:textId="0DC2C4A2" w:rsidR="003C1296" w:rsidRPr="00F97B93" w:rsidRDefault="003F2583" w:rsidP="000207F3">
          <w:pPr>
            <w:spacing w:line="360" w:lineRule="auto"/>
            <w:jc w:val="both"/>
            <w:rPr>
              <w:rFonts w:ascii="Times New Roman" w:hAnsi="Times New Roman" w:cs="Times New Roman"/>
            </w:rPr>
          </w:pPr>
          <w:r w:rsidRPr="00097706">
            <w:rPr>
              <w:rFonts w:ascii="Times New Roman" w:hAnsi="Times New Roman" w:cs="Times New Roman"/>
              <w:b/>
              <w:bCs/>
              <w:noProof/>
            </w:rPr>
            <w:fldChar w:fldCharType="end"/>
          </w:r>
        </w:p>
      </w:sdtContent>
    </w:sdt>
    <w:p w14:paraId="3C7EF1AF" w14:textId="77777777" w:rsidR="003F2583" w:rsidRPr="00F97B93" w:rsidRDefault="003F2583" w:rsidP="000207F3">
      <w:pPr>
        <w:pStyle w:val="Heading1"/>
        <w:spacing w:line="360" w:lineRule="auto"/>
        <w:jc w:val="both"/>
        <w:rPr>
          <w:rFonts w:cs="Times New Roman"/>
          <w:lang w:val="hr-HR"/>
        </w:rPr>
      </w:pPr>
    </w:p>
    <w:p w14:paraId="4A2AE078" w14:textId="77777777" w:rsidR="000207F3" w:rsidRPr="00F97B93" w:rsidRDefault="000207F3" w:rsidP="000207F3">
      <w:pPr>
        <w:rPr>
          <w:rFonts w:ascii="Times New Roman" w:hAnsi="Times New Roman" w:cs="Times New Roman"/>
          <w:lang w:val="hr-HR"/>
        </w:rPr>
      </w:pPr>
    </w:p>
    <w:p w14:paraId="0CDEAAA7" w14:textId="77777777" w:rsidR="000207F3" w:rsidRDefault="000207F3" w:rsidP="000207F3">
      <w:pPr>
        <w:rPr>
          <w:lang w:val="hr-HR"/>
        </w:rPr>
      </w:pPr>
    </w:p>
    <w:p w14:paraId="67FD0EFD" w14:textId="77777777" w:rsidR="000207F3" w:rsidRDefault="000207F3" w:rsidP="000207F3">
      <w:pPr>
        <w:rPr>
          <w:lang w:val="hr-HR"/>
        </w:rPr>
      </w:pPr>
    </w:p>
    <w:p w14:paraId="723BD947" w14:textId="77777777" w:rsidR="000207F3" w:rsidRDefault="000207F3" w:rsidP="000207F3">
      <w:pPr>
        <w:rPr>
          <w:lang w:val="hr-HR"/>
        </w:rPr>
      </w:pPr>
    </w:p>
    <w:p w14:paraId="3CB79A2D" w14:textId="77777777" w:rsidR="000207F3" w:rsidRDefault="000207F3" w:rsidP="000207F3">
      <w:pPr>
        <w:rPr>
          <w:lang w:val="hr-HR"/>
        </w:rPr>
      </w:pPr>
    </w:p>
    <w:p w14:paraId="78B32412" w14:textId="77777777" w:rsidR="000207F3" w:rsidRDefault="000207F3" w:rsidP="000207F3">
      <w:pPr>
        <w:rPr>
          <w:lang w:val="hr-HR"/>
        </w:rPr>
      </w:pPr>
    </w:p>
    <w:p w14:paraId="2741F03D" w14:textId="77777777" w:rsidR="000207F3" w:rsidRDefault="000207F3" w:rsidP="000207F3">
      <w:pPr>
        <w:rPr>
          <w:lang w:val="hr-HR"/>
        </w:rPr>
      </w:pPr>
    </w:p>
    <w:p w14:paraId="4169A496" w14:textId="77777777" w:rsidR="000207F3" w:rsidRDefault="000207F3" w:rsidP="000207F3">
      <w:pPr>
        <w:rPr>
          <w:lang w:val="hr-HR"/>
        </w:rPr>
      </w:pPr>
    </w:p>
    <w:p w14:paraId="0540CCA1" w14:textId="77777777" w:rsidR="000207F3" w:rsidRDefault="000207F3" w:rsidP="000207F3">
      <w:pPr>
        <w:rPr>
          <w:lang w:val="hr-HR"/>
        </w:rPr>
      </w:pPr>
    </w:p>
    <w:p w14:paraId="159EFE06" w14:textId="20288248" w:rsidR="000207F3" w:rsidRDefault="009B23D0" w:rsidP="000207F3">
      <w:pPr>
        <w:pStyle w:val="Heading1"/>
        <w:numPr>
          <w:ilvl w:val="0"/>
          <w:numId w:val="23"/>
        </w:numPr>
      </w:pPr>
      <w:bookmarkStart w:id="0" w:name="_Toc219917059"/>
      <w:r w:rsidRPr="009B23D0">
        <w:lastRenderedPageBreak/>
        <w:t>SAŽETAK</w:t>
      </w:r>
      <w:bookmarkEnd w:id="0"/>
    </w:p>
    <w:p w14:paraId="1798B5C8" w14:textId="77777777" w:rsidR="000207F3" w:rsidRPr="000207F3" w:rsidRDefault="000207F3" w:rsidP="000207F3"/>
    <w:p w14:paraId="0BC5E634" w14:textId="0C27B860" w:rsidR="003D2D09" w:rsidRPr="003D2D09" w:rsidRDefault="003D2D09" w:rsidP="003D2D09">
      <w:pPr>
        <w:spacing w:line="360" w:lineRule="auto"/>
        <w:jc w:val="both"/>
        <w:rPr>
          <w:rFonts w:ascii="Times New Roman" w:hAnsi="Times New Roman" w:cs="Times New Roman"/>
          <w:lang w:val="hr-HR"/>
        </w:rPr>
      </w:pPr>
      <w:r w:rsidRPr="003D2D09">
        <w:rPr>
          <w:rFonts w:ascii="Times New Roman" w:hAnsi="Times New Roman" w:cs="Times New Roman"/>
          <w:lang w:val="hr-HR"/>
        </w:rPr>
        <w:t>Ovaj digitalni marketinški plan izrađen je za projekt Laundromat, praonicu rublja s uslugom preuzimanja i dostave na području Varaždina i okolice. Usluga je osmišljena kao praktično rješenje za korisnike koji žele uredno oprano i osušeno rublje u dogovorenom terminu, bez odlaska u praonicu i bez čekanja. Projekt odgovara na čestu svakodnevnu potrebu, posebno kod studenata i podstanara koji nemaju vlastitu perilicu ili nemaju uvjete za sušenje, ali i kod zaposlenih osoba i obitelji kojima nedostaje vremena za kućanske obaveze.</w:t>
      </w:r>
      <w:r w:rsidR="00C53BEA">
        <w:rPr>
          <w:rFonts w:ascii="Times New Roman" w:hAnsi="Times New Roman" w:cs="Times New Roman"/>
          <w:lang w:val="hr-HR"/>
        </w:rPr>
        <w:t xml:space="preserve"> </w:t>
      </w:r>
    </w:p>
    <w:p w14:paraId="421D1954" w14:textId="77777777" w:rsidR="003D2D09" w:rsidRDefault="003D2D09" w:rsidP="003D2D09">
      <w:pPr>
        <w:spacing w:line="360" w:lineRule="auto"/>
        <w:jc w:val="both"/>
        <w:rPr>
          <w:rFonts w:ascii="Times New Roman" w:hAnsi="Times New Roman" w:cs="Times New Roman"/>
          <w:lang w:val="hr-HR"/>
        </w:rPr>
      </w:pPr>
      <w:r w:rsidRPr="003D2D09">
        <w:rPr>
          <w:rFonts w:ascii="Times New Roman" w:hAnsi="Times New Roman" w:cs="Times New Roman"/>
          <w:lang w:val="hr-HR"/>
        </w:rPr>
        <w:t>Misija projekta je pojednostaviti redovito pranje rublja tako da korisnik dobije pouzdanu uslugu koja štedi vrijeme i smanjuje organizacijski stres. Vizija je postati prepoznatljiva i pouzdana lokalna usluga koja se korisnicima prirodno nameće kao prva opcija kada žele brzo, uredno i predvidljivo riješiti pranje rublja. Trenutno stanje tržišta upućuje na stabilnu potražnju za uslugama pranja rublja, uz rast interesa za rješenjima koja štede vrijeme i mogu se jednostavno naručiti online. U digitalnom okruženju odluka se često temelji na Google profilu, recenzijama i vidljivosti na društvenim mrežama, zbog čega digitalni kanali imaju ključnu ulogu u izgradnji povjerenja.</w:t>
      </w:r>
    </w:p>
    <w:p w14:paraId="68935AFD" w14:textId="77777777" w:rsidR="00302B3D" w:rsidRDefault="00302B3D" w:rsidP="00302B3D">
      <w:pPr>
        <w:keepNext/>
        <w:spacing w:line="360" w:lineRule="auto"/>
        <w:jc w:val="center"/>
      </w:pPr>
      <w:r>
        <w:rPr>
          <w:rFonts w:ascii="Times New Roman" w:hAnsi="Times New Roman" w:cs="Times New Roman"/>
          <w:noProof/>
          <w:lang w:val="hr-HR"/>
        </w:rPr>
        <w:drawing>
          <wp:inline distT="0" distB="0" distL="0" distR="0" wp14:anchorId="0ECC1A84" wp14:editId="2E513C2E">
            <wp:extent cx="3520440" cy="1058279"/>
            <wp:effectExtent l="0" t="0" r="0" b="0"/>
            <wp:docPr id="539355392" name="Picture 2" descr="A logo for a laund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55392" name="Picture 2" descr="A logo for a laundry service&#10;&#10;AI-generated content may be incorrect."/>
                    <pic:cNvPicPr/>
                  </pic:nvPicPr>
                  <pic:blipFill rotWithShape="1">
                    <a:blip r:embed="rId8" cstate="print">
                      <a:extLst>
                        <a:ext uri="{28A0092B-C50C-407E-A947-70E740481C1C}">
                          <a14:useLocalDpi xmlns:a14="http://schemas.microsoft.com/office/drawing/2010/main" val="0"/>
                        </a:ext>
                      </a:extLst>
                    </a:blip>
                    <a:srcRect l="18013" t="31292" r="20538" b="40999"/>
                    <a:stretch>
                      <a:fillRect/>
                    </a:stretch>
                  </pic:blipFill>
                  <pic:spPr bwMode="auto">
                    <a:xfrm>
                      <a:off x="0" y="0"/>
                      <a:ext cx="3521966" cy="1058738"/>
                    </a:xfrm>
                    <a:prstGeom prst="rect">
                      <a:avLst/>
                    </a:prstGeom>
                    <a:ln>
                      <a:noFill/>
                    </a:ln>
                    <a:extLst>
                      <a:ext uri="{53640926-AAD7-44D8-BBD7-CCE9431645EC}">
                        <a14:shadowObscured xmlns:a14="http://schemas.microsoft.com/office/drawing/2010/main"/>
                      </a:ext>
                    </a:extLst>
                  </pic:spPr>
                </pic:pic>
              </a:graphicData>
            </a:graphic>
          </wp:inline>
        </w:drawing>
      </w:r>
    </w:p>
    <w:p w14:paraId="400B128B" w14:textId="2CE6320B" w:rsidR="00302B3D" w:rsidRPr="00285B8A" w:rsidRDefault="00302B3D" w:rsidP="00302B3D">
      <w:pPr>
        <w:pStyle w:val="Caption"/>
        <w:jc w:val="center"/>
        <w:rPr>
          <w:rFonts w:ascii="Times New Roman" w:hAnsi="Times New Roman" w:cs="Times New Roman"/>
          <w:sz w:val="20"/>
          <w:szCs w:val="20"/>
          <w:lang w:val="hr-HR"/>
        </w:rPr>
      </w:pPr>
      <w:bookmarkStart w:id="1" w:name="_Toc219920226"/>
      <w:proofErr w:type="spellStart"/>
      <w:r w:rsidRPr="00285B8A">
        <w:rPr>
          <w:rFonts w:ascii="Times New Roman" w:hAnsi="Times New Roman" w:cs="Times New Roman"/>
          <w:sz w:val="20"/>
          <w:szCs w:val="20"/>
        </w:rPr>
        <w:t>Slika</w:t>
      </w:r>
      <w:proofErr w:type="spellEnd"/>
      <w:r w:rsidRPr="00285B8A">
        <w:rPr>
          <w:rFonts w:ascii="Times New Roman" w:hAnsi="Times New Roman" w:cs="Times New Roman"/>
          <w:sz w:val="20"/>
          <w:szCs w:val="20"/>
        </w:rPr>
        <w:t xml:space="preserve"> </w:t>
      </w:r>
      <w:r w:rsidRPr="00285B8A">
        <w:rPr>
          <w:rFonts w:ascii="Times New Roman" w:hAnsi="Times New Roman" w:cs="Times New Roman"/>
          <w:sz w:val="20"/>
          <w:szCs w:val="20"/>
        </w:rPr>
        <w:fldChar w:fldCharType="begin"/>
      </w:r>
      <w:r w:rsidRPr="00285B8A">
        <w:rPr>
          <w:rFonts w:ascii="Times New Roman" w:hAnsi="Times New Roman" w:cs="Times New Roman"/>
          <w:sz w:val="20"/>
          <w:szCs w:val="20"/>
        </w:rPr>
        <w:instrText xml:space="preserve"> SEQ Slika \* ARABIC </w:instrText>
      </w:r>
      <w:r w:rsidRPr="00285B8A">
        <w:rPr>
          <w:rFonts w:ascii="Times New Roman" w:hAnsi="Times New Roman" w:cs="Times New Roman"/>
          <w:sz w:val="20"/>
          <w:szCs w:val="20"/>
        </w:rPr>
        <w:fldChar w:fldCharType="separate"/>
      </w:r>
      <w:r w:rsidR="004969B8">
        <w:rPr>
          <w:rFonts w:ascii="Times New Roman" w:hAnsi="Times New Roman" w:cs="Times New Roman"/>
          <w:noProof/>
          <w:sz w:val="20"/>
          <w:szCs w:val="20"/>
        </w:rPr>
        <w:t>1</w:t>
      </w:r>
      <w:r w:rsidRPr="00285B8A">
        <w:rPr>
          <w:rFonts w:ascii="Times New Roman" w:hAnsi="Times New Roman" w:cs="Times New Roman"/>
          <w:sz w:val="20"/>
          <w:szCs w:val="20"/>
        </w:rPr>
        <w:fldChar w:fldCharType="end"/>
      </w:r>
      <w:r w:rsidRPr="00285B8A">
        <w:rPr>
          <w:rFonts w:ascii="Times New Roman" w:hAnsi="Times New Roman" w:cs="Times New Roman"/>
          <w:sz w:val="20"/>
          <w:szCs w:val="20"/>
        </w:rPr>
        <w:t xml:space="preserve"> Logo </w:t>
      </w:r>
      <w:proofErr w:type="spellStart"/>
      <w:r w:rsidRPr="00285B8A">
        <w:rPr>
          <w:rFonts w:ascii="Times New Roman" w:hAnsi="Times New Roman" w:cs="Times New Roman"/>
          <w:sz w:val="20"/>
          <w:szCs w:val="20"/>
        </w:rPr>
        <w:t>Laundromata</w:t>
      </w:r>
      <w:bookmarkEnd w:id="1"/>
      <w:proofErr w:type="spellEnd"/>
    </w:p>
    <w:p w14:paraId="71618D72" w14:textId="19BD3F07" w:rsidR="003D2D09" w:rsidRPr="003D2D09" w:rsidRDefault="003D2D09" w:rsidP="003D2D09">
      <w:pPr>
        <w:spacing w:line="360" w:lineRule="auto"/>
        <w:jc w:val="both"/>
        <w:rPr>
          <w:rFonts w:ascii="Times New Roman" w:hAnsi="Times New Roman" w:cs="Times New Roman"/>
          <w:lang w:val="hr-HR"/>
        </w:rPr>
      </w:pPr>
      <w:r w:rsidRPr="003D2D09">
        <w:rPr>
          <w:rFonts w:ascii="Times New Roman" w:hAnsi="Times New Roman" w:cs="Times New Roman"/>
          <w:lang w:val="hr-HR"/>
        </w:rPr>
        <w:t xml:space="preserve">Laundromat se razlikuje od samoposlužnih praonica i klasičnih čistionica jer nudi cjelovitu uslugu, od preuzimanja rublja do povrata, uz jasno definiran proces i dogovorene termine. </w:t>
      </w:r>
      <w:r w:rsidR="00C53BEA" w:rsidRPr="005D4F99">
        <w:rPr>
          <w:rFonts w:ascii="Times New Roman" w:hAnsi="Times New Roman" w:cs="Times New Roman"/>
          <w:lang w:val="hr-HR"/>
        </w:rPr>
        <w:t>Usluga je cjenovno pozicionirana kroz pretplatničke pakete srednjeg raspona, koji korisnicima omogućuju predvidljiv mjesečni trošak, a poslovanju stabilne i ponovljive prihode.</w:t>
      </w:r>
      <w:r w:rsidR="00C53BEA">
        <w:rPr>
          <w:lang w:val="hr-HR"/>
        </w:rPr>
        <w:t xml:space="preserve"> </w:t>
      </w:r>
      <w:r w:rsidRPr="003D2D09">
        <w:rPr>
          <w:rFonts w:ascii="Times New Roman" w:hAnsi="Times New Roman" w:cs="Times New Roman"/>
          <w:lang w:val="hr-HR"/>
        </w:rPr>
        <w:t>Distribucija se provodi kroz preuzimanje i dostavu, a rezervacija termina organizira se digitalno putem sustava Zoyya, čime se smanjuje potreba za dodatnim dogovorima i ubrzava korisničko iskustvo.</w:t>
      </w:r>
    </w:p>
    <w:p w14:paraId="189B7344" w14:textId="25844FB5" w:rsidR="003C1296" w:rsidRPr="005D4F99" w:rsidRDefault="003D2D09" w:rsidP="000207F3">
      <w:pPr>
        <w:spacing w:line="360" w:lineRule="auto"/>
        <w:jc w:val="both"/>
        <w:rPr>
          <w:rFonts w:ascii="Times New Roman" w:hAnsi="Times New Roman" w:cs="Times New Roman"/>
          <w:lang w:val="hr-HR"/>
        </w:rPr>
      </w:pPr>
      <w:r w:rsidRPr="003D2D09">
        <w:rPr>
          <w:rFonts w:ascii="Times New Roman" w:hAnsi="Times New Roman" w:cs="Times New Roman"/>
          <w:lang w:val="hr-HR"/>
        </w:rPr>
        <w:t xml:space="preserve">Kratkoročni cilj plana je povećati vidljivost usluge u lokalnom digitalnom okruženju i potaknuti prvo korištenje kroz jasnu komunikaciju i početne promotivne poticaje. Dugoročni cilj je izgraditi stabilnu bazu pretplatnika i visoku razinu zadržavanja korisnika, uz </w:t>
      </w:r>
      <w:r w:rsidRPr="003D2D09">
        <w:rPr>
          <w:rFonts w:ascii="Times New Roman" w:hAnsi="Times New Roman" w:cs="Times New Roman"/>
          <w:lang w:val="hr-HR"/>
        </w:rPr>
        <w:lastRenderedPageBreak/>
        <w:t>kontinuirano prikupljanje pozitivnih recenzija koje jačaju povjerenje novih korisnika. Odabrani mediji komunikacije uključuju Instagram i TikTok kao primarne kanale za dosezanje studenata, studentske online zajednice za lokalno širenje informacije te Google poslovni profil i lokalni SEO za vidljivost u trenutku kada korisnici aktivno traže uslugu. Očekivani rezultat provedbe plana je rast baze pretplatnika, jačanje prepoznatljivosti brenda u Varaždinu i razvoj navike redovitog korištenja usluge, što je temelj dugoročno održivog poslovanja.</w:t>
      </w:r>
    </w:p>
    <w:p w14:paraId="13927686" w14:textId="741CACEA" w:rsidR="00AC4486" w:rsidRPr="005D4F99" w:rsidRDefault="00AC4486" w:rsidP="000207F3">
      <w:pPr>
        <w:pStyle w:val="Heading1"/>
        <w:numPr>
          <w:ilvl w:val="0"/>
          <w:numId w:val="23"/>
        </w:numPr>
        <w:rPr>
          <w:sz w:val="32"/>
          <w:szCs w:val="32"/>
          <w:lang w:val="hr-HR"/>
        </w:rPr>
      </w:pPr>
      <w:bookmarkStart w:id="2" w:name="_Toc219917060"/>
      <w:r w:rsidRPr="005D4F99">
        <w:rPr>
          <w:sz w:val="32"/>
          <w:szCs w:val="32"/>
          <w:lang w:val="hr-HR"/>
        </w:rPr>
        <w:t>ANALIZA POSTOJEĆEG STANJA</w:t>
      </w:r>
      <w:bookmarkEnd w:id="2"/>
    </w:p>
    <w:p w14:paraId="2C5C830F" w14:textId="77777777" w:rsidR="000207F3" w:rsidRPr="000207F3" w:rsidRDefault="000207F3" w:rsidP="000207F3">
      <w:pPr>
        <w:ind w:left="360"/>
        <w:rPr>
          <w:lang w:val="hr-HR"/>
        </w:rPr>
      </w:pPr>
    </w:p>
    <w:p w14:paraId="74D9A507" w14:textId="04631A4D" w:rsidR="00AC4486" w:rsidRDefault="00AC4486" w:rsidP="000207F3">
      <w:pPr>
        <w:pStyle w:val="Heading2"/>
        <w:numPr>
          <w:ilvl w:val="1"/>
          <w:numId w:val="23"/>
        </w:numPr>
        <w:rPr>
          <w:lang w:val="hr-HR"/>
        </w:rPr>
      </w:pPr>
      <w:bookmarkStart w:id="3" w:name="_Toc219917061"/>
      <w:r w:rsidRPr="00AC4486">
        <w:rPr>
          <w:lang w:val="hr-HR"/>
        </w:rPr>
        <w:t>Opis projekta</w:t>
      </w:r>
      <w:bookmarkEnd w:id="3"/>
    </w:p>
    <w:p w14:paraId="4CEB9294" w14:textId="77777777" w:rsidR="000207F3" w:rsidRPr="000207F3" w:rsidRDefault="000207F3" w:rsidP="000207F3">
      <w:pPr>
        <w:rPr>
          <w:lang w:val="hr-HR"/>
        </w:rPr>
      </w:pPr>
    </w:p>
    <w:p w14:paraId="5BE5054B"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Ideja projekta nastala je iz vrlo jednostavne, ali česte situacije s kojom se susreće velik broj ljudi. Pranje rublja je osnovna kućanska obaveza koja se ponavlja iz tjedna u tjedan, no u praksi se često pretvara u problem koji zahtijeva dodatno planiranje. To se posebno vidi kod osoba koje nemaju vlastitu perilicu rublja ili nemaju uvjete za sušenje, što je česta okolnost kod studenata u studentskim domovima i privatnom smještaju, podstanara u manjim stanovima, ali i kod osoba koje zbog radnih obaveza i užurbanog ritma teško pronalaze vrijeme za kućanske poslove.</w:t>
      </w:r>
    </w:p>
    <w:p w14:paraId="7C08F1F9"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Kada se tjedan napuni predavanjima, poslom i drugim obavezama, pranje rublja se lako odgađa. Rublje se nakuplja, a korisnici često ulaze u situaciju da problem moraju rješavati u zadnji trenutak, najčešće vikendom ili tijekom razdoblja kada je vremena najmanje. Uz to, u zimskim mjesecima sušenje rublja dodatno otežava organizaciju, pa se obaveza još više komplicira. Upravo iz te potrebe za jednostavnijim rješenjem nastao je projekt praonice rublja koja korisnicima nudi cjelovitu uslugu pranja i sušenja uz preuzimanje i dostavu.</w:t>
      </w:r>
    </w:p>
    <w:p w14:paraId="7E37D497"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Laundromat je zamišljen tako da korisnik ne mora nositi rublje u praonicu niti čekati cikluse pranja i sušenja. Rublje se preuzima na dogovorenoj adresi, obrađuje u poslovnom prostoru i zatim vraća korisniku čisto i suho u dogovorenom terminu. Time se korisniku štedi vrijeme i smanjuje potreba za dodatnim planiranjem, a obaveza koja se stalno ponavlja postaje jednostavnija i predvidljivija.</w:t>
      </w:r>
    </w:p>
    <w:p w14:paraId="3EE39DDD"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 xml:space="preserve">Na tržištu već postoje samoposlužne praonice, ali one i dalje zahtijevaju angažman korisnika. Potrebno je doći na lokaciju, rukovati strojevima, čekati završetak procesa i ponovno dolaziti po rublje. Takav model može biti prihvatljiv korisnicima koji imaju dovoljno vremena, no za </w:t>
      </w:r>
      <w:r w:rsidRPr="00253494">
        <w:rPr>
          <w:rFonts w:ascii="Times New Roman" w:hAnsi="Times New Roman" w:cs="Times New Roman"/>
          <w:lang w:val="hr-HR"/>
        </w:rPr>
        <w:lastRenderedPageBreak/>
        <w:t>mnoge je upravo vrijeme najveća prepreka. Zbog toga se projekt ne temelji na ideji prostora i strojeva, već na usluzi koja rješava cijeli proces i korisniku značajno smanjuje opterećenje.</w:t>
      </w:r>
    </w:p>
    <w:p w14:paraId="3D2C0E9D"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Projekt je osmišljen kao pretplatnička usluga. Korisnici biraju mjesečni paket prema svojim potrebama, primjerice manji paket za studente koji peru rjeđe ili veći paket za kućanstva s većom količinom rublja. Pretplata je praktična jer korisnik unaprijed zna trošak i lakše planira, a s poslovne strane olakšava organizaciju kapaciteta i rasporeda. Preuzimanje i dostava planiraju se u unaprijed određenim terminima, što olakšava organizaciju i korisniku i pružatelju usluge. Prijava i odabir termina vode se jednostavno, s naglaskom na brz i jasan proces.</w:t>
      </w:r>
    </w:p>
    <w:p w14:paraId="5E396304"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S obzirom na to da se radi o novoj usluzi na lokalnom tržištu, Laundromat se trenutno nalazi u fazi uvođenja životnog ciklusa usluge. U toj fazi ključno je postići vidljivost, potaknuti prvo korištenje i izgraditi povjerenje kroz dosljednu kvalitetu te pozitivne preporuke i recenzije. Očekivanje je da se usluga, uz stabilizaciju procesa i rast baze korisnika, u srednjem roku može pomaknuti u fazu rasta, gdje se povećava broj korisnika, proširuje doseg i postiže veća učestalost korištenja.</w:t>
      </w:r>
    </w:p>
    <w:p w14:paraId="5A988351"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Poslovanje se planira u iznajmljenom prostoru opremljenom profesionalnim perilicama i sušilicama. Profesionalna oprema je važna zbog pouzdanosti i čestog korištenja, jer omogućuje obradu većeg broja ciklusa bez zastoja. Nakon preuzimanja rublje se sortira prema vrsti tkanine i uputama za pranje, zatim se pere i suši, te se na kraju uredno pakira i priprema za dostavu. Naglasak je na urednosti, točnosti i standardiziranom procesu, jer su to elementi koji izravno utječu na zadovoljstvo i povjerenje korisnika.</w:t>
      </w:r>
    </w:p>
    <w:p w14:paraId="27F2A5BA"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Uz osnovnu uslugu pranja i sušenja, postoje i komplementarne usluge koje mogu dodatno povećati vrijednost ponude, ovisno o razvoju poslovanja i interesu korisnika. To može uključivati peglanje ili jednostavno slaganje rublja, povremenu obradu osjetljivijih komada kroz suradnju s kemijskim čistionicama, te usluge za apartmane i manje smještajne objekte koji imaju redovitu potrebu za pranjem posteljine i ručnika. Kao dodatna vrijednost mogu se razmotriti i praktična rješenja preuzimanja, primjerice dogovorene točke preuzimanja ili ormarići za preuzimanje, kao i prodaja ili preporuka provjerenih sredstava za pranje za specifične potrebe korisnika.</w:t>
      </w:r>
    </w:p>
    <w:p w14:paraId="22CC883F" w14:textId="42050C7F"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 xml:space="preserve">Najčešći supstitut je kućno pranje, bilo u vlastitom smještaju ili kroz zajedničke perilice u studentskom domu. Među studentima čest supstitut je i pranje rublja kod roditelja prilikom odlaska kući, što smanjuje potrebu za lokalnom uslugom tijekom tjedna. Dodatni supstitut može biti posudba perilice kod prijatelja ili dogovor s poznanicima, kao neformalno rješenje </w:t>
      </w:r>
      <w:r w:rsidRPr="00253494">
        <w:rPr>
          <w:rFonts w:ascii="Times New Roman" w:hAnsi="Times New Roman" w:cs="Times New Roman"/>
          <w:lang w:val="hr-HR"/>
        </w:rPr>
        <w:lastRenderedPageBreak/>
        <w:t>kada korisnik želi izbjeći trošak usluge. Upravo zbog tih supstituta, projekt svoju vrijednost mora jasno temeljiti na uštedi vremena, jednostavnosti procesa i pouzdanosti.</w:t>
      </w:r>
    </w:p>
    <w:p w14:paraId="38A94CEB" w14:textId="4DDDE10A" w:rsidR="00AC4486" w:rsidRDefault="00AC4486" w:rsidP="000207F3">
      <w:pPr>
        <w:spacing w:line="360" w:lineRule="auto"/>
        <w:jc w:val="both"/>
        <w:rPr>
          <w:rFonts w:ascii="Times New Roman" w:hAnsi="Times New Roman" w:cs="Times New Roman"/>
          <w:lang w:val="hr-HR"/>
        </w:rPr>
      </w:pPr>
    </w:p>
    <w:p w14:paraId="6D800A08" w14:textId="77777777" w:rsidR="005D4F99" w:rsidRPr="00AC4486" w:rsidRDefault="005D4F99" w:rsidP="000207F3">
      <w:pPr>
        <w:spacing w:line="360" w:lineRule="auto"/>
        <w:jc w:val="both"/>
        <w:rPr>
          <w:rFonts w:ascii="Times New Roman" w:hAnsi="Times New Roman" w:cs="Times New Roman"/>
          <w:lang w:val="hr-HR"/>
        </w:rPr>
      </w:pPr>
    </w:p>
    <w:p w14:paraId="51F8A7D1" w14:textId="77BE51DF" w:rsidR="00AC4486" w:rsidRDefault="00AC4486" w:rsidP="000207F3">
      <w:pPr>
        <w:pStyle w:val="Heading2"/>
        <w:numPr>
          <w:ilvl w:val="1"/>
          <w:numId w:val="23"/>
        </w:numPr>
        <w:rPr>
          <w:lang w:val="hr-HR"/>
        </w:rPr>
      </w:pPr>
      <w:bookmarkStart w:id="4" w:name="_Toc219917062"/>
      <w:r w:rsidRPr="00AC4486">
        <w:rPr>
          <w:lang w:val="hr-HR"/>
        </w:rPr>
        <w:t>Analiza situacije</w:t>
      </w:r>
      <w:bookmarkEnd w:id="4"/>
    </w:p>
    <w:p w14:paraId="2B410089" w14:textId="77777777" w:rsidR="000207F3" w:rsidRPr="000207F3" w:rsidRDefault="000207F3" w:rsidP="000207F3">
      <w:pPr>
        <w:rPr>
          <w:lang w:val="hr-HR"/>
        </w:rPr>
      </w:pPr>
    </w:p>
    <w:p w14:paraId="13AE7531"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Analiza okruženja (PESTLE)</w:t>
      </w:r>
    </w:p>
    <w:p w14:paraId="26D29412"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Politički čimbenici ne predstavljaju značajnu prepreku poslovanju, uz uvjet poštivanja sanitarnih i higijenskih standarda te općih propisa vezanih uz poslovanje.</w:t>
      </w:r>
    </w:p>
    <w:p w14:paraId="77874403"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Ekonomski čimbenici mogu utjecati na troškove poslovanja, posebno kroz cijene energije, vode i goriva. Usluga pranja rublja ostaje potrebna i u uvjetima rasta troškova, što znači da potražnja ima stabilnu osnovu, iako se cijene i paketi mogu morati prilagođavati.</w:t>
      </w:r>
    </w:p>
    <w:p w14:paraId="1B492040" w14:textId="6EFFCC5A"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Socijalni čimbenici idu u prilog projektu, jer raste broj</w:t>
      </w:r>
      <w:r w:rsidR="005D4F99">
        <w:rPr>
          <w:rFonts w:ascii="Times New Roman" w:hAnsi="Times New Roman" w:cs="Times New Roman"/>
          <w:lang w:val="hr-HR"/>
        </w:rPr>
        <w:t xml:space="preserve"> </w:t>
      </w:r>
      <w:r w:rsidRPr="00253494">
        <w:rPr>
          <w:rFonts w:ascii="Times New Roman" w:hAnsi="Times New Roman" w:cs="Times New Roman"/>
          <w:lang w:val="hr-HR"/>
        </w:rPr>
        <w:t>podstanara i studenata koji traže praktična rješenja. Vidljiv je i trend da korisnici sve više cijene usluge koje štede vrijeme i pojednostavljuju svakodnevicu.</w:t>
      </w:r>
    </w:p>
    <w:p w14:paraId="5F670626"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Tehnološki čimbenici omogućuju profesionalnu obradu rublja kroz kvalitetne strojeve te digitalnu organizaciju poslovanja. Digitalni alati za rezervaciju termina i komunikaciju s korisnicima smanjuju administraciju i poboljšavaju korisničko iskustvo.</w:t>
      </w:r>
    </w:p>
    <w:p w14:paraId="0E63C3EA"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Pravni čimbenici odnose se na obvezu transparentnog informiranja korisnika, zaštitu potrošača te pravilno vođenje poslovanja. Jasna pravila usluge, politike reklamacija i zaštita privatnosti korisnika važni su za izgradnju povjerenja.</w:t>
      </w:r>
    </w:p>
    <w:p w14:paraId="245F8EE6"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Ekološki čimbenici postaju sve važniji u percepciji korisnika. Energetski učinkovitiji strojevi, racionalna potrošnja vode i odgovorno doziranje sredstava za pranje mogu biti dodatna vrijednost, posebno kod mlađih korisnika.</w:t>
      </w:r>
    </w:p>
    <w:p w14:paraId="00F9CB73" w14:textId="7FE6A275" w:rsidR="00253494" w:rsidRDefault="00253494" w:rsidP="00253494">
      <w:pPr>
        <w:spacing w:line="360" w:lineRule="auto"/>
        <w:jc w:val="both"/>
        <w:rPr>
          <w:rFonts w:ascii="Times New Roman" w:hAnsi="Times New Roman" w:cs="Times New Roman"/>
          <w:lang w:val="hr-HR"/>
        </w:rPr>
      </w:pPr>
    </w:p>
    <w:p w14:paraId="0A9D8845" w14:textId="77777777" w:rsidR="003C3EAF" w:rsidRDefault="003C3EAF" w:rsidP="00253494">
      <w:pPr>
        <w:spacing w:line="360" w:lineRule="auto"/>
        <w:jc w:val="both"/>
        <w:rPr>
          <w:rFonts w:ascii="Times New Roman" w:hAnsi="Times New Roman" w:cs="Times New Roman"/>
          <w:lang w:val="hr-HR"/>
        </w:rPr>
      </w:pPr>
    </w:p>
    <w:p w14:paraId="72646765" w14:textId="77777777" w:rsidR="00302B3D" w:rsidRDefault="00302B3D" w:rsidP="00253494">
      <w:pPr>
        <w:spacing w:line="360" w:lineRule="auto"/>
        <w:jc w:val="both"/>
        <w:rPr>
          <w:rFonts w:ascii="Times New Roman" w:hAnsi="Times New Roman" w:cs="Times New Roman"/>
          <w:lang w:val="hr-HR"/>
        </w:rPr>
      </w:pPr>
    </w:p>
    <w:p w14:paraId="676B08F1" w14:textId="77777777" w:rsidR="00302B3D" w:rsidRPr="00253494" w:rsidRDefault="00302B3D" w:rsidP="00253494">
      <w:pPr>
        <w:spacing w:line="360" w:lineRule="auto"/>
        <w:jc w:val="both"/>
        <w:rPr>
          <w:rFonts w:ascii="Times New Roman" w:hAnsi="Times New Roman" w:cs="Times New Roman"/>
          <w:lang w:val="hr-HR"/>
        </w:rPr>
      </w:pPr>
    </w:p>
    <w:p w14:paraId="09FEAF9B"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lastRenderedPageBreak/>
        <w:t>Analiza tržišta</w:t>
      </w:r>
    </w:p>
    <w:p w14:paraId="0AA382F6"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Tržište usluga pranja rublja postoji dugo, ali se posljednjih godina mijenja način na koji korisnici pristupaju rješenju problema. Nekada se odlazak u praonicu povezivao uglavnom s turistima ili osobama bez perilice rublja, dok danas sve više korisnika traži uslugu koja štedi vrijeme, smanjuje stres i ne zahtijeva dodatnu logistiku. Ljudi žive ubrzano, rasporedi su popunjeni, a kućanske obaveze često se odgađaju dok ne postanu hitne. Pranje rublja je tipičan primjer jer se ponavlja stalno i teško ga je zanemariti, ali zahtijeva planiranje i vrijeme.</w:t>
      </w:r>
    </w:p>
    <w:p w14:paraId="3DE3D871"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U Varaždinu se posebno ističu skupine korisnika kojima je pranje rublja više od rutine. Studenti i mladi u privatnom smještaju često nemaju dostupnu perilicu ili imaju ograničene uvjete za sušenje. U razdobljima kolokvija i ispitnih rokova pranje rublja se odgađa, što dovodi do nakupljanja rublja i dodatnog stresa. Slična situacija postoji i kod zaposlenih osoba koje rade puno radno vrijeme, kao i kod obitelji s djecom, gdje se rublje nakuplja brzo, a vremena je malo. U tim slučajevima korisnici traže rješenje koje im uštedi vrijeme i olakša organizaciju.</w:t>
      </w:r>
    </w:p>
    <w:p w14:paraId="68F34AAA"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Važno je naglasiti da je pranje rublja usluga s konstantnom potražnjom. Za razliku od sezonskih ili povremenih usluga, potreba za pranjem rublja je redovita i predvidljiva. To otvara mogućnost stvaranja stabilne baze korisnika, osobito ako je usluga pouzdana i jednostavna. Dodatni potencijal postoji kod korisnika iz okolnih mjesta koji studiraju ili rade u Varaždinu i žele rješenje koje mogu uklopiti u gradski ritam.</w:t>
      </w:r>
    </w:p>
    <w:p w14:paraId="68BA5EAF" w14:textId="3F1CFA6F"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Pretplatničke usluge postaju sve prihvaćenije. Korisnicima je često lakše imati fiksni mjesečni iznos i unaprijed dogovorene termine nego svaki put iznova tražiti rješenje. Pretplata daje osjećaj sigurnosti, a s poslovne strane olakšava planiranje opterećenja i kapaciteta. U kontekstu ovog projekta pretplata je posebno logična jer se pranje rublja kod većine korisnika ponavlja redovito</w:t>
      </w:r>
      <w:r w:rsidR="003C3EAF">
        <w:rPr>
          <w:rFonts w:ascii="Times New Roman" w:hAnsi="Times New Roman" w:cs="Times New Roman"/>
          <w:lang w:val="hr-HR"/>
        </w:rPr>
        <w:t>.</w:t>
      </w:r>
    </w:p>
    <w:p w14:paraId="50CF4D91"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Unutarnji čimbenici digitalnog marketinga</w:t>
      </w:r>
    </w:p>
    <w:p w14:paraId="3BDFA664" w14:textId="144B1372"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Potrošači</w:t>
      </w:r>
    </w:p>
    <w:p w14:paraId="0DFF27B1" w14:textId="77777777" w:rsid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Potrošači su prvenstveno studenti, podstanari te zaposlene osobe koje traže praktično rješenje. Njihov odabir usluge često ovisi o dostupnosti informacija online, jednostavnosti procesa i povjerenju koje dobivaju kroz recenzije i preporuke. Kod studenata je posebno važan dojam da je usluga brza, jednostavna i predvidljiva, bez dodatnih poziva i kompliciranja.</w:t>
      </w:r>
    </w:p>
    <w:p w14:paraId="73AE4C66" w14:textId="77777777" w:rsidR="00302B3D" w:rsidRPr="00253494" w:rsidRDefault="00302B3D" w:rsidP="00253494">
      <w:pPr>
        <w:spacing w:line="360" w:lineRule="auto"/>
        <w:jc w:val="both"/>
        <w:rPr>
          <w:rFonts w:ascii="Times New Roman" w:hAnsi="Times New Roman" w:cs="Times New Roman"/>
          <w:lang w:val="hr-HR"/>
        </w:rPr>
      </w:pPr>
    </w:p>
    <w:p w14:paraId="10A27138"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lastRenderedPageBreak/>
        <w:t>Dobavljači</w:t>
      </w:r>
    </w:p>
    <w:p w14:paraId="42DE227F"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Dobavljači u ovom projektu utječu na stabilnost kvalitete i operativne troškove. Ključni su dobavljači deterdženata i sredstava za pranje, jer kvaliteta i dostupnost potrošnog materijala izravno utječu na rezultat usluge i zadovoljstvo korisnika. Važnu ulogu imaju i serviseri profesionalne opreme, budući da kvarovi perilica i sušilica mogu uzrokovati zastoje i kašnjenja u terminima. Također, važni su dobavljači energenata, prvenstveno struja i voda, jer njihova cijena i dostupnost utječu na troškovnu strukturu i mogućnost zadržavanja stabilnih cijena paketa. U praksi je važno osigurati pouzdane dobavljače i planirati osnovne zalihe, kako bi poslovanje bilo otporno na manja odstupanja u opskrbi.</w:t>
      </w:r>
    </w:p>
    <w:p w14:paraId="5EDE41F8"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Posrednici</w:t>
      </w:r>
    </w:p>
    <w:p w14:paraId="0F95AD26"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U kontekstu digitalnog marketinga posrednici nisu klasični distributeri, već digitalni kanali i platforme koje dovode korisnika do usluge. Ključni posrednici su Google i Google karte, jer korisnici često prvo pretražuju lokalne usluge i uspoređuju recenzije. Društvene mreže, posebno Instagram i TikTok, djeluju kao kanal informiranja i stvaranja interesa, dok Facebook grupe i studentske online zajednice imaju važnu ulogu u lokalnom širenju preporuka. Aplikacija Zoyya u ovom projektu ima ulogu digitalnog posrednika jer povezuje korisnika s rezervacijom termina i olakšava cijeli proces naručivanja, što izravno utječe na korisničko iskustvo i zadržavanje pretplate.</w:t>
      </w:r>
    </w:p>
    <w:p w14:paraId="7C204D6A"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Konkurencija</w:t>
      </w:r>
    </w:p>
    <w:p w14:paraId="7E46C7B3"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Konkurencija uključuje samoposlužne praonice, kemijske čistionice te druge usluge pranja ili logistička rješenja koja korisniku mogu djelomično zamijeniti potrebu za Laundromatom. Uz izravnu konkurenciju, u praksi postoje i alternativna rješenja koja korisnici uspoređuju, poput kućnog pranja ili pranja kod roditelja, što utječe na učestalost korištenja usluge, posebno u studentskoj populaciji.</w:t>
      </w:r>
    </w:p>
    <w:p w14:paraId="7C682951" w14:textId="4F357F67" w:rsidR="00253494" w:rsidRPr="00253494" w:rsidRDefault="00253494" w:rsidP="00253494">
      <w:pPr>
        <w:spacing w:line="360" w:lineRule="auto"/>
        <w:jc w:val="both"/>
        <w:rPr>
          <w:rFonts w:ascii="Times New Roman" w:hAnsi="Times New Roman" w:cs="Times New Roman"/>
          <w:lang w:val="hr-HR"/>
        </w:rPr>
      </w:pPr>
    </w:p>
    <w:p w14:paraId="4305FC0A"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Digitalni kontekst</w:t>
      </w:r>
    </w:p>
    <w:p w14:paraId="20DC9287" w14:textId="0254CD2A"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 xml:space="preserve">Kod odabira ovakve usluge digitalni kanali imaju veliku ulogu. Korisnici najčešće prvo traže informacije putem Google pretraživanja, zatim provjeravaju recenzije i osnovne informacije o usluzi, a odluku dodatno oblikuju preporuke drugih korisnika. Kod studenata su posebno utjecajne studentske online zajednice i društvene mreže, gdje se informacije šire brzo i gdje je </w:t>
      </w:r>
      <w:r w:rsidRPr="00253494">
        <w:rPr>
          <w:rFonts w:ascii="Times New Roman" w:hAnsi="Times New Roman" w:cs="Times New Roman"/>
          <w:lang w:val="hr-HR"/>
        </w:rPr>
        <w:lastRenderedPageBreak/>
        <w:t>vidljivost brenda povezana s povjerenjem. Zbog toga su Google poslovni profil, lokalna prisutnost na kartama i sadržaj na društvenim mrežama ključni za vidljivost i akviziciju novih korisnika.</w:t>
      </w:r>
    </w:p>
    <w:p w14:paraId="48EDF692"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Digitalna prisutnost konkurencije</w:t>
      </w:r>
    </w:p>
    <w:p w14:paraId="6C191B59"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U digitalnom okruženju konkurencija se najčešće oslanja na osnovnu prisutnost, posebno kroz Google poslovni profil i pretraživanje na Google kartama. Dio konkurenata ima aktivne profile s osnovnim informacijama o radnom vremenu, lokaciji i kontaktu, a vidljivost im značajno ovisi o recenzijama i prosječnoj ocjeni. Na društvenim mrežama konkurenti se uglavnom pojavljuju povremeno, pri čemu sadržaj najčešće uključuje informativne objave o lokaciji, cijenama i dostupnosti strojeva, dok je manje naglaska na edukativnom sadržaju i korisničkim iskustvima.</w:t>
      </w:r>
    </w:p>
    <w:p w14:paraId="68D9D900" w14:textId="1F35B8F5"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Za Laundromat je to prilika jer se može istaknuti redovitijom i jasnijom komunikacijom. Prednost se može graditi kroz sadržaj koji objašnjava proces preuzimanja i dostave, kroz prikaz stvarnih koristi za korisnika te kroz sustavno poticanje recenzija. U uslugama gdje korisnici predaju osobne stvari, recenzije i transparentna komunikacija često imaju presudnu ulogu u donošenju odluke, pa upravljanje digitalnom reputacijom postaje važnije od same prisutnosti.</w:t>
      </w:r>
    </w:p>
    <w:p w14:paraId="0866B68F"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lang w:val="hr-HR"/>
        </w:rPr>
        <w:t>Zaključno, tržište u Varaždinu pokazuje potencijal za uslugu koja spaja pranje rublja s logistikom preuzimanja i dostave. Ciljne skupine su prepoznatljive i realne, a potreba koju projekt rješava je konkretna i svakodnevna. Projekt ima smisla posebno ako se naglasak stavi na pouzdanost termina, jednostavnost korištenja i jasno komuniciranu vrijednost usluge, uz dosljednu</w:t>
      </w:r>
      <w:r w:rsidRPr="00253494">
        <w:rPr>
          <w:rFonts w:ascii="Times New Roman" w:hAnsi="Times New Roman" w:cs="Times New Roman"/>
          <w:b/>
          <w:bCs/>
          <w:lang w:val="hr-HR"/>
        </w:rPr>
        <w:t xml:space="preserve"> </w:t>
      </w:r>
      <w:r w:rsidRPr="00253494">
        <w:rPr>
          <w:rFonts w:ascii="Times New Roman" w:hAnsi="Times New Roman" w:cs="Times New Roman"/>
          <w:lang w:val="hr-HR"/>
        </w:rPr>
        <w:t>prisutnost i reputaciju u digitalnom okruženju.</w:t>
      </w:r>
    </w:p>
    <w:p w14:paraId="0EAA0EFF" w14:textId="09241133" w:rsidR="00AC4486" w:rsidRPr="00AC4486" w:rsidRDefault="00AC4486" w:rsidP="000207F3">
      <w:pPr>
        <w:spacing w:line="360" w:lineRule="auto"/>
        <w:jc w:val="both"/>
        <w:rPr>
          <w:rFonts w:ascii="Times New Roman" w:hAnsi="Times New Roman" w:cs="Times New Roman"/>
          <w:lang w:val="hr-HR"/>
        </w:rPr>
      </w:pPr>
    </w:p>
    <w:p w14:paraId="2D0E0163" w14:textId="74AB6FA5" w:rsidR="00AC4486" w:rsidRDefault="00AC4486" w:rsidP="000207F3">
      <w:pPr>
        <w:pStyle w:val="Heading2"/>
        <w:numPr>
          <w:ilvl w:val="1"/>
          <w:numId w:val="23"/>
        </w:numPr>
        <w:rPr>
          <w:lang w:val="hr-HR"/>
        </w:rPr>
      </w:pPr>
      <w:bookmarkStart w:id="5" w:name="_Toc219917063"/>
      <w:r w:rsidRPr="00AC4486">
        <w:rPr>
          <w:lang w:val="hr-HR"/>
        </w:rPr>
        <w:t>Ciljna skupina i persona</w:t>
      </w:r>
      <w:bookmarkEnd w:id="5"/>
    </w:p>
    <w:p w14:paraId="3E844DDA" w14:textId="77777777" w:rsidR="000207F3" w:rsidRPr="000207F3" w:rsidRDefault="000207F3" w:rsidP="000207F3">
      <w:pPr>
        <w:ind w:left="360"/>
        <w:rPr>
          <w:lang w:val="hr-HR"/>
        </w:rPr>
      </w:pPr>
    </w:p>
    <w:p w14:paraId="4C850171"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Primarnu ciljnu skupinu projekta čine studenti u Varaždinu. Riječ je uglavnom o osobama u dobi od 18 do 30 godina koje žive u studentskim domovima ili privatnom smještaju. Često nemaju vlastitu perilicu rublja ili imaju ograničene uvjete za sušenje, zbog čega pranje rublja zahtijeva dodatno planiranje. Studenti su cjenovno osjetljivi, ali istovremeno cijene praktičnost i rješenja koja im štede vrijeme, osobito tijekom ispitnih rokova i razdoblja povećanih obaveza.</w:t>
      </w:r>
    </w:p>
    <w:p w14:paraId="25951A0E" w14:textId="5C603281"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 xml:space="preserve">Sekundarnu ciljnu skupinu čine zaposlene osobe i obitelji u Varaždinu i okolici, uglavnom u dobi od </w:t>
      </w:r>
      <w:r w:rsidR="00731242">
        <w:rPr>
          <w:rFonts w:ascii="Times New Roman" w:hAnsi="Times New Roman" w:cs="Times New Roman"/>
          <w:lang w:val="hr-HR"/>
        </w:rPr>
        <w:t>25</w:t>
      </w:r>
      <w:r w:rsidRPr="00253494">
        <w:rPr>
          <w:rFonts w:ascii="Times New Roman" w:hAnsi="Times New Roman" w:cs="Times New Roman"/>
          <w:lang w:val="hr-HR"/>
        </w:rPr>
        <w:t xml:space="preserve"> do 45 godina. Većina njih ima vlastitu perilicu rublja, no problem nije u opremi </w:t>
      </w:r>
      <w:r w:rsidRPr="00253494">
        <w:rPr>
          <w:rFonts w:ascii="Times New Roman" w:hAnsi="Times New Roman" w:cs="Times New Roman"/>
          <w:lang w:val="hr-HR"/>
        </w:rPr>
        <w:lastRenderedPageBreak/>
        <w:t>nego u vremenu. Tijekom radnog tjedna kućanske obaveze često se odgađaju za vikend, a kod obitelji s djecom količina rublja dodatno povećava osjećaj opterećenja. Za ovu skupinu ključna vrijednost usluge je rasterećenje i pouzdanost, odnosno mogućnost da se dio rutinskih obaveza prepusti vanjskoj usluzi.</w:t>
      </w:r>
    </w:p>
    <w:p w14:paraId="641541EE"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Zajedničko svim ciljnim skupinama je potreba za jednostavnim i jasnim procesom. Korisnici ne žele stalno iznova dogovarati uslugu, zvati ili prilagođavati raspored. Očekuju transparentnu cijenu, predvidljive termine i minimalan angažman, zbog čega je pretplatnički model posebno prikladan za ovaj projekt.</w:t>
      </w:r>
    </w:p>
    <w:p w14:paraId="1E8F462B" w14:textId="16A0E10B" w:rsidR="00253494" w:rsidRPr="00253494" w:rsidRDefault="00253494" w:rsidP="00253494">
      <w:pPr>
        <w:spacing w:line="360" w:lineRule="auto"/>
        <w:jc w:val="both"/>
        <w:rPr>
          <w:rFonts w:ascii="Times New Roman" w:hAnsi="Times New Roman" w:cs="Times New Roman"/>
          <w:lang w:val="hr-HR"/>
        </w:rPr>
      </w:pPr>
    </w:p>
    <w:p w14:paraId="79839903"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Profili ciljne skupine (segmentacija)</w:t>
      </w:r>
    </w:p>
    <w:p w14:paraId="78A8A0C2" w14:textId="77777777" w:rsidR="003C3EAF"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Demografske karakteristike:</w:t>
      </w:r>
    </w:p>
    <w:p w14:paraId="48920D89" w14:textId="401B32A2"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Dob od 18 do 45 godina, studenti, zaposlene osobe i obitelji</w:t>
      </w:r>
      <w:r w:rsidR="00731242">
        <w:rPr>
          <w:rFonts w:ascii="Times New Roman" w:hAnsi="Times New Roman" w:cs="Times New Roman"/>
          <w:lang w:val="hr-HR"/>
        </w:rPr>
        <w:t xml:space="preserve"> sa </w:t>
      </w:r>
      <w:r w:rsidRPr="00253494">
        <w:rPr>
          <w:rFonts w:ascii="Times New Roman" w:hAnsi="Times New Roman" w:cs="Times New Roman"/>
          <w:lang w:val="hr-HR"/>
        </w:rPr>
        <w:t>srednj</w:t>
      </w:r>
      <w:r w:rsidR="00731242">
        <w:rPr>
          <w:rFonts w:ascii="Times New Roman" w:hAnsi="Times New Roman" w:cs="Times New Roman"/>
          <w:lang w:val="hr-HR"/>
        </w:rPr>
        <w:t>om</w:t>
      </w:r>
      <w:r w:rsidRPr="00253494">
        <w:rPr>
          <w:rFonts w:ascii="Times New Roman" w:hAnsi="Times New Roman" w:cs="Times New Roman"/>
          <w:lang w:val="hr-HR"/>
        </w:rPr>
        <w:t xml:space="preserve"> razi</w:t>
      </w:r>
      <w:r w:rsidR="00731242">
        <w:rPr>
          <w:rFonts w:ascii="Times New Roman" w:hAnsi="Times New Roman" w:cs="Times New Roman"/>
          <w:lang w:val="hr-HR"/>
        </w:rPr>
        <w:t>nom</w:t>
      </w:r>
      <w:r w:rsidRPr="00253494">
        <w:rPr>
          <w:rFonts w:ascii="Times New Roman" w:hAnsi="Times New Roman" w:cs="Times New Roman"/>
          <w:lang w:val="hr-HR"/>
        </w:rPr>
        <w:t xml:space="preserve"> prihoda, s naglaskom na racionalno upravljanje mjesečnim troškovima.</w:t>
      </w:r>
    </w:p>
    <w:p w14:paraId="3763EAD8" w14:textId="77777777" w:rsidR="003C3EAF"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b/>
          <w:bCs/>
          <w:lang w:val="hr-HR"/>
        </w:rPr>
        <w:t>Geografske karakteristike:</w:t>
      </w:r>
    </w:p>
    <w:p w14:paraId="261E2DF1" w14:textId="3F54E863"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Grad Varaždin i okolica, s fokusom na studentske domove, privatni smještaj i urbana naselja s većom gustoćom stanovništva.</w:t>
      </w:r>
    </w:p>
    <w:p w14:paraId="30F1CF8C" w14:textId="77777777" w:rsidR="003C3EAF"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b/>
          <w:bCs/>
          <w:lang w:val="hr-HR"/>
        </w:rPr>
        <w:t>Psihografske karakteristike:</w:t>
      </w:r>
    </w:p>
    <w:p w14:paraId="6ED542FA" w14:textId="0461A489"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Korisnici cijene praktičnost, uštedu vremena i predvidljivost. Ne vole komplicirane procese i negativno reagiraju na nejasne informacije i nepoštivanje dogovorenih termina. Otvoreni su prema digitalnim rješenjima i pretplatničkim modelima ako im oni pojednostavljuju svakodnevicu.</w:t>
      </w:r>
    </w:p>
    <w:p w14:paraId="06EDC0A5" w14:textId="77777777" w:rsidR="003C3EAF"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b/>
          <w:bCs/>
          <w:lang w:val="hr-HR"/>
        </w:rPr>
        <w:t>Ponašajne karakteristike:</w:t>
      </w:r>
    </w:p>
    <w:p w14:paraId="0F1FC9BB" w14:textId="229EB48B" w:rsidR="003C3EAF"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Pranje rublja često odgađaju dok ne postane nužno. Odluke donose brzo ako im je ponuda jasna i ako vide pozitivna iskustva drugih korisnika. Skloni su ponovnom korištenju usluge ako su zadovoljni prvim iskustvom.</w:t>
      </w:r>
    </w:p>
    <w:p w14:paraId="4B38B921"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Gdje su ciljne skupine na webu i kako do njih doći</w:t>
      </w:r>
    </w:p>
    <w:p w14:paraId="5A22FF2D"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 xml:space="preserve">Ciljne skupine najčešće koriste Google za pretraživanje lokalnih usluga, pri čemu važnu ulogu imaju Google karte i recenzije. Studenti su izrazito prisutni na društvenim mrežama poput Instagrama i TikToka, gdje prate kratke, vizualne i praktične sadržaje. Aktivni su i u </w:t>
      </w:r>
      <w:r w:rsidRPr="00253494">
        <w:rPr>
          <w:rFonts w:ascii="Times New Roman" w:hAnsi="Times New Roman" w:cs="Times New Roman"/>
          <w:lang w:val="hr-HR"/>
        </w:rPr>
        <w:lastRenderedPageBreak/>
        <w:t>studentskim Facebook grupama, grupama vezanim uz smještaj, fakultet (FOI) i studentski život u Varaždinu, gdje se preporuke brzo šire.</w:t>
      </w:r>
    </w:p>
    <w:p w14:paraId="0BA45989" w14:textId="77777777" w:rsidR="00253494" w:rsidRPr="00253494" w:rsidRDefault="00253494" w:rsidP="00253494">
      <w:pPr>
        <w:spacing w:line="360" w:lineRule="auto"/>
        <w:jc w:val="both"/>
        <w:rPr>
          <w:rFonts w:ascii="Times New Roman" w:hAnsi="Times New Roman" w:cs="Times New Roman"/>
          <w:lang w:val="hr-HR"/>
        </w:rPr>
      </w:pPr>
      <w:r w:rsidRPr="00253494">
        <w:rPr>
          <w:rFonts w:ascii="Times New Roman" w:hAnsi="Times New Roman" w:cs="Times New Roman"/>
          <w:lang w:val="hr-HR"/>
        </w:rPr>
        <w:t>Zaposlene osobe češće koriste Google pretragu i Facebook, a odluku donose na temelju jasnoće ponude, recenzija i praktičnih informacija. Do obje skupine najlakše se dolazi kombinacijom lokalnog SEO-a, Google poslovnog profila, društvenih mreža i prisutnosti u relevantnim online zajednicama.</w:t>
      </w:r>
    </w:p>
    <w:p w14:paraId="3B0B9DBC" w14:textId="3ED621F4" w:rsidR="00253494" w:rsidRDefault="00253494" w:rsidP="00253494">
      <w:pPr>
        <w:spacing w:line="360" w:lineRule="auto"/>
        <w:jc w:val="both"/>
        <w:rPr>
          <w:rFonts w:ascii="Times New Roman" w:hAnsi="Times New Roman" w:cs="Times New Roman"/>
          <w:lang w:val="hr-HR"/>
        </w:rPr>
      </w:pPr>
    </w:p>
    <w:p w14:paraId="2EE519CA" w14:textId="77777777" w:rsidR="00731242" w:rsidRPr="00253494" w:rsidRDefault="00731242" w:rsidP="00253494">
      <w:pPr>
        <w:spacing w:line="360" w:lineRule="auto"/>
        <w:jc w:val="both"/>
        <w:rPr>
          <w:rFonts w:ascii="Times New Roman" w:hAnsi="Times New Roman" w:cs="Times New Roman"/>
          <w:lang w:val="hr-HR"/>
        </w:rPr>
      </w:pPr>
    </w:p>
    <w:p w14:paraId="47AEFB48"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Persona</w:t>
      </w:r>
    </w:p>
    <w:p w14:paraId="1EEAC5A9" w14:textId="77777777" w:rsidR="00253494" w:rsidRPr="00253494" w:rsidRDefault="00253494" w:rsidP="003C3EAF">
      <w:pPr>
        <w:spacing w:line="360" w:lineRule="auto"/>
        <w:rPr>
          <w:rFonts w:ascii="Times New Roman" w:hAnsi="Times New Roman" w:cs="Times New Roman"/>
          <w:lang w:val="hr-HR"/>
        </w:rPr>
      </w:pPr>
      <w:r w:rsidRPr="00253494">
        <w:rPr>
          <w:rFonts w:ascii="Times New Roman" w:hAnsi="Times New Roman" w:cs="Times New Roman"/>
          <w:lang w:val="hr-HR"/>
        </w:rPr>
        <w:t>Ime: Ana</w:t>
      </w:r>
      <w:r w:rsidRPr="00253494">
        <w:rPr>
          <w:rFonts w:ascii="Times New Roman" w:hAnsi="Times New Roman" w:cs="Times New Roman"/>
          <w:lang w:val="hr-HR"/>
        </w:rPr>
        <w:br/>
        <w:t>Dob: 27 godina</w:t>
      </w:r>
      <w:r w:rsidRPr="00253494">
        <w:rPr>
          <w:rFonts w:ascii="Times New Roman" w:hAnsi="Times New Roman" w:cs="Times New Roman"/>
          <w:lang w:val="hr-HR"/>
        </w:rPr>
        <w:br/>
        <w:t>Zanimanje: zaposlena, živi u podstanarskom stanu u Varaždinu</w:t>
      </w:r>
    </w:p>
    <w:p w14:paraId="2FADA954" w14:textId="77777777" w:rsidR="00253494" w:rsidRPr="00253494" w:rsidRDefault="00253494" w:rsidP="003C3EAF">
      <w:pPr>
        <w:spacing w:line="360" w:lineRule="auto"/>
        <w:rPr>
          <w:rFonts w:ascii="Times New Roman" w:hAnsi="Times New Roman" w:cs="Times New Roman"/>
          <w:lang w:val="hr-HR"/>
        </w:rPr>
      </w:pPr>
      <w:r w:rsidRPr="00253494">
        <w:rPr>
          <w:rFonts w:ascii="Times New Roman" w:hAnsi="Times New Roman" w:cs="Times New Roman"/>
          <w:lang w:val="hr-HR"/>
        </w:rPr>
        <w:t>Potrebe: brzo i pouzdano rješenje za pranje i sušenje rublja bez dodatne logistike</w:t>
      </w:r>
      <w:r w:rsidRPr="00253494">
        <w:rPr>
          <w:rFonts w:ascii="Times New Roman" w:hAnsi="Times New Roman" w:cs="Times New Roman"/>
          <w:lang w:val="hr-HR"/>
        </w:rPr>
        <w:br/>
        <w:t>Motivacija: ušteda vremena i jednostavnija organizacija tjednih obaveza</w:t>
      </w:r>
      <w:r w:rsidRPr="00253494">
        <w:rPr>
          <w:rFonts w:ascii="Times New Roman" w:hAnsi="Times New Roman" w:cs="Times New Roman"/>
          <w:lang w:val="hr-HR"/>
        </w:rPr>
        <w:br/>
        <w:t>Izazovi: nema vlastitu perilicu i često nema vremena za odlazak u praonicu</w:t>
      </w:r>
      <w:r w:rsidRPr="00253494">
        <w:rPr>
          <w:rFonts w:ascii="Times New Roman" w:hAnsi="Times New Roman" w:cs="Times New Roman"/>
          <w:lang w:val="hr-HR"/>
        </w:rPr>
        <w:br/>
        <w:t>Digitalne navike: informacije najčešće traži putem Googlea, provjerava recenzije i koristi Instagram za preporuke</w:t>
      </w:r>
      <w:r w:rsidRPr="00253494">
        <w:rPr>
          <w:rFonts w:ascii="Times New Roman" w:hAnsi="Times New Roman" w:cs="Times New Roman"/>
          <w:lang w:val="hr-HR"/>
        </w:rPr>
        <w:br/>
        <w:t>Okidač potrebe: nakupljeno rublje tijekom radnog tjedna ili razdoblja kada je raspored posebno gust</w:t>
      </w:r>
      <w:r w:rsidRPr="00253494">
        <w:rPr>
          <w:rFonts w:ascii="Times New Roman" w:hAnsi="Times New Roman" w:cs="Times New Roman"/>
          <w:lang w:val="hr-HR"/>
        </w:rPr>
        <w:br/>
        <w:t>Što je uvjerava: jasna cijena paketa, jednostavan proces rezervacije i pozitivna iskustva drugih korisnika</w:t>
      </w:r>
    </w:p>
    <w:p w14:paraId="3445D98D" w14:textId="37E17604" w:rsidR="00253494" w:rsidRPr="00253494" w:rsidRDefault="00253494" w:rsidP="003C3EAF">
      <w:pPr>
        <w:spacing w:line="360" w:lineRule="auto"/>
        <w:rPr>
          <w:rFonts w:ascii="Times New Roman" w:hAnsi="Times New Roman" w:cs="Times New Roman"/>
          <w:lang w:val="hr-HR"/>
        </w:rPr>
      </w:pPr>
    </w:p>
    <w:p w14:paraId="76B7CE7C" w14:textId="77777777" w:rsidR="00253494" w:rsidRPr="00253494" w:rsidRDefault="00253494" w:rsidP="00253494">
      <w:pPr>
        <w:spacing w:line="360" w:lineRule="auto"/>
        <w:jc w:val="both"/>
        <w:rPr>
          <w:rFonts w:ascii="Times New Roman" w:hAnsi="Times New Roman" w:cs="Times New Roman"/>
          <w:b/>
          <w:bCs/>
          <w:lang w:val="hr-HR"/>
        </w:rPr>
      </w:pPr>
      <w:r w:rsidRPr="00253494">
        <w:rPr>
          <w:rFonts w:ascii="Times New Roman" w:hAnsi="Times New Roman" w:cs="Times New Roman"/>
          <w:b/>
          <w:bCs/>
          <w:lang w:val="hr-HR"/>
        </w:rPr>
        <w:t>Korisničko putovanje (Customer Journey)</w:t>
      </w:r>
    </w:p>
    <w:p w14:paraId="123FD34C" w14:textId="77777777" w:rsidR="003C3EAF" w:rsidRPr="003C3EAF" w:rsidRDefault="00253494" w:rsidP="003C3EAF">
      <w:pPr>
        <w:pStyle w:val="ListParagraph"/>
        <w:numPr>
          <w:ilvl w:val="0"/>
          <w:numId w:val="31"/>
        </w:numPr>
        <w:spacing w:line="360" w:lineRule="auto"/>
        <w:jc w:val="both"/>
        <w:rPr>
          <w:rFonts w:ascii="Times New Roman" w:hAnsi="Times New Roman" w:cs="Times New Roman"/>
          <w:lang w:val="hr-HR"/>
        </w:rPr>
      </w:pPr>
      <w:r w:rsidRPr="003C3EAF">
        <w:rPr>
          <w:rFonts w:ascii="Times New Roman" w:hAnsi="Times New Roman" w:cs="Times New Roman"/>
          <w:b/>
          <w:bCs/>
          <w:lang w:val="hr-HR"/>
        </w:rPr>
        <w:t>Svijest (awareness)</w:t>
      </w:r>
    </w:p>
    <w:p w14:paraId="2360D82C"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br/>
        <w:t>Ana prvi put saznaje za uslugu kroz Instagram objavu, TikTok video ili objavu u studentskoj Facebook grupi. Poruka naglašava uštedu vremena i jednostavnost procesa.</w:t>
      </w:r>
    </w:p>
    <w:p w14:paraId="5B19CFE2"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Kanal: Instagram, TikTok, Facebook grupe</w:t>
      </w:r>
    </w:p>
    <w:p w14:paraId="04796A34" w14:textId="3DA76D53" w:rsidR="00253494" w:rsidRP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KPI: doseg, pregledi objava, angažman (lajkovi, komentari)</w:t>
      </w:r>
    </w:p>
    <w:p w14:paraId="05FA369C" w14:textId="77777777" w:rsidR="003C3EAF" w:rsidRPr="003C3EAF" w:rsidRDefault="00253494" w:rsidP="003C3EAF">
      <w:pPr>
        <w:pStyle w:val="ListParagraph"/>
        <w:numPr>
          <w:ilvl w:val="0"/>
          <w:numId w:val="31"/>
        </w:numPr>
        <w:spacing w:line="360" w:lineRule="auto"/>
        <w:jc w:val="both"/>
        <w:rPr>
          <w:rFonts w:ascii="Times New Roman" w:hAnsi="Times New Roman" w:cs="Times New Roman"/>
          <w:lang w:val="hr-HR"/>
        </w:rPr>
      </w:pPr>
      <w:r w:rsidRPr="003C3EAF">
        <w:rPr>
          <w:rFonts w:ascii="Times New Roman" w:hAnsi="Times New Roman" w:cs="Times New Roman"/>
          <w:b/>
          <w:bCs/>
          <w:lang w:val="hr-HR"/>
        </w:rPr>
        <w:lastRenderedPageBreak/>
        <w:t>Razmatranje (consideration)</w:t>
      </w:r>
    </w:p>
    <w:p w14:paraId="50F97CDB"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Ana pretražuje uslugu na Googleu, provjerava Google poslovni profil i čita recenzije kako bi</w:t>
      </w:r>
      <w:r w:rsidR="003C3EAF">
        <w:rPr>
          <w:rFonts w:ascii="Times New Roman" w:hAnsi="Times New Roman" w:cs="Times New Roman"/>
          <w:lang w:val="hr-HR"/>
        </w:rPr>
        <w:t xml:space="preserve"> </w:t>
      </w:r>
      <w:r w:rsidRPr="003C3EAF">
        <w:rPr>
          <w:rFonts w:ascii="Times New Roman" w:hAnsi="Times New Roman" w:cs="Times New Roman"/>
          <w:lang w:val="hr-HR"/>
        </w:rPr>
        <w:t>se uvjerila u pouzdanost.</w:t>
      </w:r>
    </w:p>
    <w:p w14:paraId="59999551"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Kanal: Google pretraga, Google Maps</w:t>
      </w:r>
    </w:p>
    <w:p w14:paraId="2F0ECBF6" w14:textId="00B5D574" w:rsidR="00731242" w:rsidRP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KPI: klikovi na profil, broj pregleda recenzija</w:t>
      </w:r>
    </w:p>
    <w:p w14:paraId="0D5B36DC" w14:textId="77777777" w:rsidR="003C3EAF" w:rsidRDefault="00253494" w:rsidP="003C3EAF">
      <w:pPr>
        <w:pStyle w:val="ListParagraph"/>
        <w:numPr>
          <w:ilvl w:val="0"/>
          <w:numId w:val="31"/>
        </w:numPr>
        <w:spacing w:line="360" w:lineRule="auto"/>
        <w:jc w:val="both"/>
        <w:rPr>
          <w:rFonts w:ascii="Times New Roman" w:hAnsi="Times New Roman" w:cs="Times New Roman"/>
          <w:lang w:val="hr-HR"/>
        </w:rPr>
      </w:pPr>
      <w:r w:rsidRPr="003C3EAF">
        <w:rPr>
          <w:rFonts w:ascii="Times New Roman" w:hAnsi="Times New Roman" w:cs="Times New Roman"/>
          <w:b/>
          <w:bCs/>
          <w:lang w:val="hr-HR"/>
        </w:rPr>
        <w:t>Konverzija (conversion)</w:t>
      </w:r>
    </w:p>
    <w:p w14:paraId="4AC61B02"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Ana ulazi u sustav za rezervaciju, pregledava pakete i odabire pretplatu koja joj odgovara.</w:t>
      </w:r>
      <w:r w:rsidR="003C3EAF">
        <w:rPr>
          <w:rFonts w:ascii="Times New Roman" w:hAnsi="Times New Roman" w:cs="Times New Roman"/>
          <w:lang w:val="hr-HR"/>
        </w:rPr>
        <w:t xml:space="preserve"> </w:t>
      </w:r>
      <w:r w:rsidRPr="003C3EAF">
        <w:rPr>
          <w:rFonts w:ascii="Times New Roman" w:hAnsi="Times New Roman" w:cs="Times New Roman"/>
          <w:lang w:val="hr-HR"/>
        </w:rPr>
        <w:t>Važna joj je jasna cijena i jednostavan proces.</w:t>
      </w:r>
    </w:p>
    <w:p w14:paraId="5DA14A71"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Kanal: web / aplikacija Zoyya</w:t>
      </w:r>
    </w:p>
    <w:p w14:paraId="3A411787" w14:textId="0015C132" w:rsidR="00253494" w:rsidRP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KPI: broj rezervacija, broj novih pretplata</w:t>
      </w:r>
    </w:p>
    <w:p w14:paraId="7A4981E8" w14:textId="77777777" w:rsidR="003C3EAF" w:rsidRDefault="00253494" w:rsidP="003C3EAF">
      <w:pPr>
        <w:pStyle w:val="ListParagraph"/>
        <w:numPr>
          <w:ilvl w:val="0"/>
          <w:numId w:val="31"/>
        </w:numPr>
        <w:spacing w:line="360" w:lineRule="auto"/>
        <w:jc w:val="both"/>
        <w:rPr>
          <w:rFonts w:ascii="Times New Roman" w:hAnsi="Times New Roman" w:cs="Times New Roman"/>
          <w:lang w:val="hr-HR"/>
        </w:rPr>
      </w:pPr>
      <w:r w:rsidRPr="003C3EAF">
        <w:rPr>
          <w:rFonts w:ascii="Times New Roman" w:hAnsi="Times New Roman" w:cs="Times New Roman"/>
          <w:b/>
          <w:bCs/>
          <w:lang w:val="hr-HR"/>
        </w:rPr>
        <w:t>Korištenje usluge (usage)</w:t>
      </w:r>
    </w:p>
    <w:p w14:paraId="48BB39AA"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Usluga se provodi prema dogovoru, rublje je preuzeto i vraćeno na vrijeme. Pozitivno iskustvo potvrđuje ispravnost odluke.</w:t>
      </w:r>
    </w:p>
    <w:p w14:paraId="1E68790E"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Kanal: operativni proces, SMS/e-mail podsjetnici</w:t>
      </w:r>
    </w:p>
    <w:p w14:paraId="6E305AE6" w14:textId="2618BF1D" w:rsidR="00253494" w:rsidRP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KPI: uspješno odrađeni termini, izostanak pritužbi</w:t>
      </w:r>
    </w:p>
    <w:p w14:paraId="00AAC35A" w14:textId="77777777" w:rsidR="003C3EAF" w:rsidRPr="003C3EAF" w:rsidRDefault="00253494" w:rsidP="003C3EAF">
      <w:pPr>
        <w:pStyle w:val="ListParagraph"/>
        <w:numPr>
          <w:ilvl w:val="0"/>
          <w:numId w:val="31"/>
        </w:numPr>
        <w:spacing w:line="360" w:lineRule="auto"/>
        <w:jc w:val="both"/>
        <w:rPr>
          <w:rFonts w:ascii="Times New Roman" w:hAnsi="Times New Roman" w:cs="Times New Roman"/>
          <w:lang w:val="hr-HR"/>
        </w:rPr>
      </w:pPr>
      <w:r w:rsidRPr="003C3EAF">
        <w:rPr>
          <w:rFonts w:ascii="Times New Roman" w:hAnsi="Times New Roman" w:cs="Times New Roman"/>
          <w:b/>
          <w:bCs/>
          <w:lang w:val="hr-HR"/>
        </w:rPr>
        <w:t>Lojalnost i preporuke (loyalty)</w:t>
      </w:r>
    </w:p>
    <w:p w14:paraId="65C631C4"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Ako je zadovoljna, Ana produžuje pretplatu i ostavlja recenziju ili preporučuje uslugu prijateljima.</w:t>
      </w:r>
    </w:p>
    <w:p w14:paraId="2E84C9DE" w14:textId="77777777" w:rsid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Kanal: Google recenzije, društvene mreže</w:t>
      </w:r>
    </w:p>
    <w:p w14:paraId="501C26FC" w14:textId="0A95C3CA" w:rsidR="00253494" w:rsidRPr="003C3EAF" w:rsidRDefault="00253494" w:rsidP="003C3EAF">
      <w:pPr>
        <w:spacing w:line="360" w:lineRule="auto"/>
        <w:jc w:val="both"/>
        <w:rPr>
          <w:rFonts w:ascii="Times New Roman" w:hAnsi="Times New Roman" w:cs="Times New Roman"/>
          <w:lang w:val="hr-HR"/>
        </w:rPr>
      </w:pPr>
      <w:r w:rsidRPr="003C3EAF">
        <w:rPr>
          <w:rFonts w:ascii="Times New Roman" w:hAnsi="Times New Roman" w:cs="Times New Roman"/>
          <w:lang w:val="hr-HR"/>
        </w:rPr>
        <w:t>KPI: zadržavanje pretplatnika, broj recenzija, preporuke</w:t>
      </w:r>
    </w:p>
    <w:p w14:paraId="49BA5DB4" w14:textId="23C22C39" w:rsidR="00AC4486" w:rsidRDefault="00AC4486" w:rsidP="000207F3">
      <w:pPr>
        <w:spacing w:line="360" w:lineRule="auto"/>
        <w:jc w:val="both"/>
        <w:rPr>
          <w:rFonts w:ascii="Times New Roman" w:hAnsi="Times New Roman" w:cs="Times New Roman"/>
          <w:lang w:val="hr-HR"/>
        </w:rPr>
      </w:pPr>
    </w:p>
    <w:p w14:paraId="1B1F4520" w14:textId="77777777" w:rsidR="00A80F30" w:rsidRDefault="00A80F30" w:rsidP="000207F3">
      <w:pPr>
        <w:spacing w:line="360" w:lineRule="auto"/>
        <w:jc w:val="both"/>
        <w:rPr>
          <w:rFonts w:ascii="Times New Roman" w:hAnsi="Times New Roman" w:cs="Times New Roman"/>
          <w:lang w:val="hr-HR"/>
        </w:rPr>
      </w:pPr>
    </w:p>
    <w:p w14:paraId="6698BD8C" w14:textId="77777777" w:rsidR="00A80F30" w:rsidRDefault="00A80F30" w:rsidP="000207F3">
      <w:pPr>
        <w:spacing w:line="360" w:lineRule="auto"/>
        <w:jc w:val="both"/>
        <w:rPr>
          <w:rFonts w:ascii="Times New Roman" w:hAnsi="Times New Roman" w:cs="Times New Roman"/>
          <w:lang w:val="hr-HR"/>
        </w:rPr>
      </w:pPr>
    </w:p>
    <w:p w14:paraId="211C00C5" w14:textId="77777777" w:rsidR="00302B3D" w:rsidRDefault="00302B3D" w:rsidP="000207F3">
      <w:pPr>
        <w:spacing w:line="360" w:lineRule="auto"/>
        <w:jc w:val="both"/>
        <w:rPr>
          <w:rFonts w:ascii="Times New Roman" w:hAnsi="Times New Roman" w:cs="Times New Roman"/>
          <w:lang w:val="hr-HR"/>
        </w:rPr>
      </w:pPr>
    </w:p>
    <w:p w14:paraId="687850EF" w14:textId="77777777" w:rsidR="00302B3D" w:rsidRPr="00AC4486" w:rsidRDefault="00302B3D" w:rsidP="000207F3">
      <w:pPr>
        <w:spacing w:line="360" w:lineRule="auto"/>
        <w:jc w:val="both"/>
        <w:rPr>
          <w:rFonts w:ascii="Times New Roman" w:hAnsi="Times New Roman" w:cs="Times New Roman"/>
          <w:lang w:val="hr-HR"/>
        </w:rPr>
      </w:pPr>
    </w:p>
    <w:p w14:paraId="0DA99E7B" w14:textId="1B4C6A33" w:rsidR="00AC4486" w:rsidRDefault="00AC4486" w:rsidP="000207F3">
      <w:pPr>
        <w:pStyle w:val="Heading2"/>
        <w:numPr>
          <w:ilvl w:val="1"/>
          <w:numId w:val="23"/>
        </w:numPr>
        <w:rPr>
          <w:lang w:val="hr-HR"/>
        </w:rPr>
      </w:pPr>
      <w:bookmarkStart w:id="6" w:name="_Toc219917064"/>
      <w:r w:rsidRPr="00AC4486">
        <w:rPr>
          <w:lang w:val="hr-HR"/>
        </w:rPr>
        <w:lastRenderedPageBreak/>
        <w:t>Ljudski potencijali</w:t>
      </w:r>
      <w:bookmarkEnd w:id="6"/>
    </w:p>
    <w:p w14:paraId="5196A533" w14:textId="77777777" w:rsidR="000207F3" w:rsidRPr="000207F3" w:rsidRDefault="000207F3" w:rsidP="000207F3">
      <w:pPr>
        <w:rPr>
          <w:lang w:val="hr-HR"/>
        </w:rPr>
      </w:pPr>
    </w:p>
    <w:p w14:paraId="3F31913A" w14:textId="77777777" w:rsidR="00AC4486" w:rsidRPr="00AC4486" w:rsidRDefault="00AC4486" w:rsidP="000207F3">
      <w:pPr>
        <w:spacing w:line="360" w:lineRule="auto"/>
        <w:jc w:val="both"/>
        <w:rPr>
          <w:rFonts w:ascii="Times New Roman" w:hAnsi="Times New Roman" w:cs="Times New Roman"/>
          <w:lang w:val="hr-HR"/>
        </w:rPr>
      </w:pPr>
      <w:r w:rsidRPr="00AC4486">
        <w:rPr>
          <w:rFonts w:ascii="Times New Roman" w:hAnsi="Times New Roman" w:cs="Times New Roman"/>
          <w:lang w:val="hr-HR"/>
        </w:rPr>
        <w:t>Za početak poslovanja predviđeno je zapošljavanje jedne osobe u stalnom radnom odnosu koja pokriva ključne operativne zadatke. Ta osoba obavlja preuzimanje i dostavu rublja te dio posla u prostoru praonice. Ovakav model u početnoj fazi omogućuje kontrolu troškova i jednostavniju organizaciju rada.</w:t>
      </w:r>
    </w:p>
    <w:p w14:paraId="6B9D2EEA" w14:textId="77777777" w:rsidR="00AC4486" w:rsidRPr="00AC4486" w:rsidRDefault="00AC4486" w:rsidP="000207F3">
      <w:pPr>
        <w:spacing w:line="360" w:lineRule="auto"/>
        <w:jc w:val="both"/>
        <w:rPr>
          <w:rFonts w:ascii="Times New Roman" w:hAnsi="Times New Roman" w:cs="Times New Roman"/>
          <w:lang w:val="hr-HR"/>
        </w:rPr>
      </w:pPr>
      <w:r w:rsidRPr="00AC4486">
        <w:rPr>
          <w:rFonts w:ascii="Times New Roman" w:hAnsi="Times New Roman" w:cs="Times New Roman"/>
          <w:lang w:val="hr-HR"/>
        </w:rPr>
        <w:t>Glavne odgovornosti zaposlenika uključuju organizaciju dnevnog rasporeda preuzimanja i dostava, preuzimanje rublja i evidentiranje pošiljki, sortiranje i obradu rublja, pakiranje i pripremu za dostavu te komunikaciju s korisnicima u slučaju promjena termina. Korištenje aplikacije Zoyya olakšava organizaciju rada jer omogućuje pregled rezervacija, planiranje ruta i slanje podsjetnika korisnicima, čime se smanjuje rizik propuštenih termina.</w:t>
      </w:r>
    </w:p>
    <w:p w14:paraId="081DC6D7" w14:textId="77777777" w:rsidR="00AC4486" w:rsidRPr="00AC4486" w:rsidRDefault="00AC4486" w:rsidP="000207F3">
      <w:pPr>
        <w:spacing w:line="360" w:lineRule="auto"/>
        <w:jc w:val="both"/>
        <w:rPr>
          <w:rFonts w:ascii="Times New Roman" w:hAnsi="Times New Roman" w:cs="Times New Roman"/>
          <w:lang w:val="hr-HR"/>
        </w:rPr>
      </w:pPr>
      <w:r w:rsidRPr="00AC4486">
        <w:rPr>
          <w:rFonts w:ascii="Times New Roman" w:hAnsi="Times New Roman" w:cs="Times New Roman"/>
          <w:lang w:val="hr-HR"/>
        </w:rPr>
        <w:t>Ako se broj korisnika poveća iznad planiranog kapaciteta jedne osobe, predviđene su opcije uvođenja dodatnih termina dostave ili zapošljavanja dodatnog radnika. Time se osigurava mogućnost rasta uz očuvanje kvalitete, što je važno jer se povjerenje i pouzdanost u ovoj usluzi grade kroz svakodnevnu dosljednost.</w:t>
      </w:r>
    </w:p>
    <w:p w14:paraId="7961D515" w14:textId="75CB132B" w:rsidR="00AC4486" w:rsidRPr="00AC4486" w:rsidRDefault="00AC4486" w:rsidP="000207F3">
      <w:pPr>
        <w:pStyle w:val="Heading2"/>
        <w:rPr>
          <w:lang w:val="hr-HR"/>
        </w:rPr>
      </w:pPr>
    </w:p>
    <w:p w14:paraId="39388290" w14:textId="7875A444" w:rsidR="00AC4486" w:rsidRDefault="00AC4486" w:rsidP="000207F3">
      <w:pPr>
        <w:pStyle w:val="Heading2"/>
        <w:numPr>
          <w:ilvl w:val="1"/>
          <w:numId w:val="23"/>
        </w:numPr>
        <w:rPr>
          <w:bCs/>
          <w:lang w:val="hr-HR"/>
        </w:rPr>
      </w:pPr>
      <w:bookmarkStart w:id="7" w:name="_Toc219917065"/>
      <w:r w:rsidRPr="00AC4486">
        <w:rPr>
          <w:bCs/>
          <w:lang w:val="hr-HR"/>
        </w:rPr>
        <w:t>Resursi i SWOT analiza</w:t>
      </w:r>
      <w:bookmarkEnd w:id="7"/>
    </w:p>
    <w:p w14:paraId="590A3A91" w14:textId="77777777" w:rsidR="000207F3" w:rsidRPr="000207F3" w:rsidRDefault="000207F3" w:rsidP="000207F3">
      <w:pPr>
        <w:rPr>
          <w:lang w:val="hr-HR"/>
        </w:rPr>
      </w:pPr>
    </w:p>
    <w:p w14:paraId="50550356"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Projekt Laundromat temelji se na jasno definiranim materijalnim, ljudskim i digitalnim resursima koji omogućuju pružanje pouzdane i organizirane usluge. Ključni materijalni resursi uključuju profesionalne perilice i sušilice rublja, koje omogućuju obradu većeg broja ciklusa tijekom dana i smanjuju rizik zastoja u radu. Dostavno vozilo predstavlja središnji operativni resurs jer omogućuje preuzimanje i dostavu rublja na području Varaždina, što je temelj vrijednosne ponude projekta.</w:t>
      </w:r>
    </w:p>
    <w:p w14:paraId="686DDA00"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Uz opremu i vozilo, važan resurs čini i potrošni materijal, poput deterdženata, sredstava za pranje i ambalaže za pakiranje čistog rublja. Organizaciju rada dodatno podupiru elementi unutar poslovnog prostora, poput polica, košara i jasno odvojenih zona za zaprimljeno i čisto rublje. Digitalni resursi, prvenstveno sustav za rezervaciju i organizaciju termina putem aplikacije Zoyya, omogućuju učinkovito planiranje, smanjenje administracije i kvalitetnu komunikaciju s korisnicima.</w:t>
      </w:r>
    </w:p>
    <w:p w14:paraId="6F9BF455" w14:textId="7AE02461" w:rsidR="00731242"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lastRenderedPageBreak/>
        <w:t>Kako bi se dobio pregled unutarnjih i vanjskih čimbenika koji utječu na projekt, provedena je SWOT analiza, prikazana u tabličnom obliku.</w:t>
      </w:r>
    </w:p>
    <w:p w14:paraId="71994E61" w14:textId="77777777" w:rsidR="00731242" w:rsidRPr="003578E9" w:rsidRDefault="00731242" w:rsidP="003578E9">
      <w:pPr>
        <w:spacing w:line="360" w:lineRule="auto"/>
        <w:jc w:val="both"/>
        <w:rPr>
          <w:rFonts w:ascii="Times New Roman" w:hAnsi="Times New Roman" w:cs="Times New Roman"/>
          <w:lang w:val="hr-HR"/>
        </w:rPr>
      </w:pPr>
    </w:p>
    <w:p w14:paraId="16093FBA" w14:textId="77A0ECFE" w:rsidR="003578E9" w:rsidRPr="003578E9" w:rsidRDefault="003C3EAF" w:rsidP="003C3EAF">
      <w:pPr>
        <w:pStyle w:val="Caption"/>
        <w:rPr>
          <w:rFonts w:ascii="Times New Roman" w:hAnsi="Times New Roman" w:cs="Times New Roman"/>
          <w:i w:val="0"/>
          <w:iCs w:val="0"/>
          <w:color w:val="auto"/>
          <w:sz w:val="20"/>
          <w:szCs w:val="20"/>
        </w:rPr>
      </w:pPr>
      <w:bookmarkStart w:id="8" w:name="_Toc219920192"/>
      <w:proofErr w:type="spellStart"/>
      <w:r w:rsidRPr="003C3EAF">
        <w:rPr>
          <w:rFonts w:ascii="Times New Roman" w:hAnsi="Times New Roman" w:cs="Times New Roman"/>
          <w:i w:val="0"/>
          <w:iCs w:val="0"/>
          <w:color w:val="auto"/>
          <w:sz w:val="20"/>
          <w:szCs w:val="20"/>
        </w:rPr>
        <w:t>Tablica</w:t>
      </w:r>
      <w:proofErr w:type="spellEnd"/>
      <w:r w:rsidRPr="003C3EAF">
        <w:rPr>
          <w:rFonts w:ascii="Times New Roman" w:hAnsi="Times New Roman" w:cs="Times New Roman"/>
          <w:i w:val="0"/>
          <w:iCs w:val="0"/>
          <w:color w:val="auto"/>
          <w:sz w:val="20"/>
          <w:szCs w:val="20"/>
        </w:rPr>
        <w:t xml:space="preserve"> </w:t>
      </w:r>
      <w:r w:rsidRPr="003C3EAF">
        <w:rPr>
          <w:rFonts w:ascii="Times New Roman" w:hAnsi="Times New Roman" w:cs="Times New Roman"/>
          <w:i w:val="0"/>
          <w:iCs w:val="0"/>
          <w:color w:val="auto"/>
          <w:sz w:val="20"/>
          <w:szCs w:val="20"/>
        </w:rPr>
        <w:fldChar w:fldCharType="begin"/>
      </w:r>
      <w:r w:rsidRPr="003C3EAF">
        <w:rPr>
          <w:rFonts w:ascii="Times New Roman" w:hAnsi="Times New Roman" w:cs="Times New Roman"/>
          <w:i w:val="0"/>
          <w:iCs w:val="0"/>
          <w:color w:val="auto"/>
          <w:sz w:val="20"/>
          <w:szCs w:val="20"/>
        </w:rPr>
        <w:instrText xml:space="preserve"> SEQ Tablica \* ARABIC </w:instrText>
      </w:r>
      <w:r w:rsidRPr="003C3EAF">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1</w:t>
      </w:r>
      <w:r w:rsidRPr="003C3EAF">
        <w:rPr>
          <w:rFonts w:ascii="Times New Roman" w:hAnsi="Times New Roman" w:cs="Times New Roman"/>
          <w:i w:val="0"/>
          <w:iCs w:val="0"/>
          <w:color w:val="auto"/>
          <w:sz w:val="20"/>
          <w:szCs w:val="20"/>
        </w:rPr>
        <w:fldChar w:fldCharType="end"/>
      </w:r>
      <w:r w:rsidRPr="003C3EAF">
        <w:rPr>
          <w:rFonts w:ascii="Times New Roman" w:hAnsi="Times New Roman" w:cs="Times New Roman"/>
          <w:i w:val="0"/>
          <w:iCs w:val="0"/>
          <w:color w:val="auto"/>
          <w:sz w:val="20"/>
          <w:szCs w:val="20"/>
        </w:rPr>
        <w:t xml:space="preserve">. </w:t>
      </w:r>
      <w:r w:rsidR="003578E9" w:rsidRPr="003578E9">
        <w:rPr>
          <w:rFonts w:ascii="Times New Roman" w:hAnsi="Times New Roman" w:cs="Times New Roman"/>
          <w:i w:val="0"/>
          <w:iCs w:val="0"/>
          <w:color w:val="auto"/>
          <w:sz w:val="20"/>
          <w:szCs w:val="20"/>
        </w:rPr>
        <w:t xml:space="preserve">SWOT </w:t>
      </w:r>
      <w:proofErr w:type="spellStart"/>
      <w:r w:rsidR="003578E9" w:rsidRPr="003578E9">
        <w:rPr>
          <w:rFonts w:ascii="Times New Roman" w:hAnsi="Times New Roman" w:cs="Times New Roman"/>
          <w:i w:val="0"/>
          <w:iCs w:val="0"/>
          <w:color w:val="auto"/>
          <w:sz w:val="20"/>
          <w:szCs w:val="20"/>
        </w:rPr>
        <w:t>analiza</w:t>
      </w:r>
      <w:proofErr w:type="spellEnd"/>
      <w:r w:rsidR="003578E9" w:rsidRPr="003578E9">
        <w:rPr>
          <w:rFonts w:ascii="Times New Roman" w:hAnsi="Times New Roman" w:cs="Times New Roman"/>
          <w:i w:val="0"/>
          <w:iCs w:val="0"/>
          <w:color w:val="auto"/>
          <w:sz w:val="20"/>
          <w:szCs w:val="20"/>
        </w:rPr>
        <w:t xml:space="preserve"> </w:t>
      </w:r>
      <w:proofErr w:type="spellStart"/>
      <w:r w:rsidR="003578E9" w:rsidRPr="003578E9">
        <w:rPr>
          <w:rFonts w:ascii="Times New Roman" w:hAnsi="Times New Roman" w:cs="Times New Roman"/>
          <w:i w:val="0"/>
          <w:iCs w:val="0"/>
          <w:color w:val="auto"/>
          <w:sz w:val="20"/>
          <w:szCs w:val="20"/>
        </w:rPr>
        <w:t>projekta</w:t>
      </w:r>
      <w:proofErr w:type="spellEnd"/>
      <w:r w:rsidR="003578E9" w:rsidRPr="003578E9">
        <w:rPr>
          <w:rFonts w:ascii="Times New Roman" w:hAnsi="Times New Roman" w:cs="Times New Roman"/>
          <w:i w:val="0"/>
          <w:iCs w:val="0"/>
          <w:color w:val="auto"/>
          <w:sz w:val="20"/>
          <w:szCs w:val="20"/>
        </w:rPr>
        <w:t xml:space="preserve"> Laundromat</w:t>
      </w:r>
      <w:bookmarkEnd w:id="8"/>
    </w:p>
    <w:tbl>
      <w:tblPr>
        <w:tblStyle w:val="TableGrid"/>
        <w:tblW w:w="0" w:type="auto"/>
        <w:tblLook w:val="04A0" w:firstRow="1" w:lastRow="0" w:firstColumn="1" w:lastColumn="0" w:noHBand="0" w:noVBand="1"/>
      </w:tblPr>
      <w:tblGrid>
        <w:gridCol w:w="4815"/>
        <w:gridCol w:w="4201"/>
      </w:tblGrid>
      <w:tr w:rsidR="003578E9" w:rsidRPr="003578E9" w14:paraId="059D5E35" w14:textId="77777777" w:rsidTr="003C3EAF">
        <w:tc>
          <w:tcPr>
            <w:tcW w:w="4815" w:type="dxa"/>
            <w:hideMark/>
          </w:tcPr>
          <w:p w14:paraId="7BDE8807"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Snage</w:t>
            </w:r>
          </w:p>
        </w:tc>
        <w:tc>
          <w:tcPr>
            <w:tcW w:w="4201" w:type="dxa"/>
            <w:hideMark/>
          </w:tcPr>
          <w:p w14:paraId="23155CFF"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Slabosti</w:t>
            </w:r>
          </w:p>
        </w:tc>
      </w:tr>
      <w:tr w:rsidR="003578E9" w:rsidRPr="003578E9" w14:paraId="179F6812" w14:textId="77777777" w:rsidTr="003C3EAF">
        <w:tc>
          <w:tcPr>
            <w:tcW w:w="4815" w:type="dxa"/>
            <w:hideMark/>
          </w:tcPr>
          <w:p w14:paraId="0133DA3E"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Usluga preuzimanja i dostave koja štedi vrijeme korisnicima</w:t>
            </w:r>
          </w:p>
        </w:tc>
        <w:tc>
          <w:tcPr>
            <w:tcW w:w="4201" w:type="dxa"/>
            <w:hideMark/>
          </w:tcPr>
          <w:p w14:paraId="3D483ED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Ograničen marketinški budžet u početnoj fazi</w:t>
            </w:r>
          </w:p>
        </w:tc>
      </w:tr>
      <w:tr w:rsidR="003578E9" w:rsidRPr="003578E9" w14:paraId="3C0F5B08" w14:textId="77777777" w:rsidTr="003C3EAF">
        <w:tc>
          <w:tcPr>
            <w:tcW w:w="4815" w:type="dxa"/>
            <w:hideMark/>
          </w:tcPr>
          <w:p w14:paraId="59682EB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Pretplatnički model s predvidljivim mjesečnim troškom</w:t>
            </w:r>
          </w:p>
        </w:tc>
        <w:tc>
          <w:tcPr>
            <w:tcW w:w="4201" w:type="dxa"/>
            <w:hideMark/>
          </w:tcPr>
          <w:p w14:paraId="0CD3FFF7"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Potreba za izgradnjom povjerenja kod novih korisnika</w:t>
            </w:r>
          </w:p>
        </w:tc>
      </w:tr>
      <w:tr w:rsidR="003578E9" w:rsidRPr="003578E9" w14:paraId="7AE9D8DD" w14:textId="77777777" w:rsidTr="003C3EAF">
        <w:tc>
          <w:tcPr>
            <w:tcW w:w="4815" w:type="dxa"/>
            <w:hideMark/>
          </w:tcPr>
          <w:p w14:paraId="34241381"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Jednostavan proces rezervacije i organizacije termina</w:t>
            </w:r>
          </w:p>
        </w:tc>
        <w:tc>
          <w:tcPr>
            <w:tcW w:w="4201" w:type="dxa"/>
            <w:hideMark/>
          </w:tcPr>
          <w:p w14:paraId="670D0E4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Ovisnost o energentima i logistici dostave</w:t>
            </w:r>
          </w:p>
        </w:tc>
      </w:tr>
      <w:tr w:rsidR="003578E9" w:rsidRPr="003578E9" w14:paraId="6610E8EF" w14:textId="77777777" w:rsidTr="003C3EAF">
        <w:tc>
          <w:tcPr>
            <w:tcW w:w="4815" w:type="dxa"/>
            <w:hideMark/>
          </w:tcPr>
          <w:p w14:paraId="7831880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Lokalna usmjerenost i prilagođenost studentskoj populaciji</w:t>
            </w:r>
          </w:p>
        </w:tc>
        <w:tc>
          <w:tcPr>
            <w:tcW w:w="4201" w:type="dxa"/>
            <w:hideMark/>
          </w:tcPr>
          <w:p w14:paraId="1F3C4432"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Ograničeni kapaciteti u početnoj fazi poslovanja</w:t>
            </w:r>
          </w:p>
        </w:tc>
      </w:tr>
    </w:tbl>
    <w:p w14:paraId="31C51090" w14:textId="77777777" w:rsidR="003578E9" w:rsidRPr="003578E9" w:rsidRDefault="003578E9" w:rsidP="003578E9">
      <w:pPr>
        <w:spacing w:line="360" w:lineRule="auto"/>
        <w:jc w:val="both"/>
        <w:rPr>
          <w:rFonts w:ascii="Times New Roman" w:hAnsi="Times New Roman" w:cs="Times New Roman"/>
          <w:vanish/>
          <w:lang w:val="hr-HR"/>
        </w:rPr>
      </w:pPr>
    </w:p>
    <w:tbl>
      <w:tblPr>
        <w:tblStyle w:val="TableGrid"/>
        <w:tblW w:w="0" w:type="auto"/>
        <w:tblLook w:val="04A0" w:firstRow="1" w:lastRow="0" w:firstColumn="1" w:lastColumn="0" w:noHBand="0" w:noVBand="1"/>
      </w:tblPr>
      <w:tblGrid>
        <w:gridCol w:w="4815"/>
        <w:gridCol w:w="4201"/>
      </w:tblGrid>
      <w:tr w:rsidR="003578E9" w:rsidRPr="003578E9" w14:paraId="4AA9C9D3" w14:textId="77777777" w:rsidTr="003C3EAF">
        <w:tc>
          <w:tcPr>
            <w:tcW w:w="4815" w:type="dxa"/>
            <w:hideMark/>
          </w:tcPr>
          <w:p w14:paraId="701921D3"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Prilike</w:t>
            </w:r>
          </w:p>
        </w:tc>
        <w:tc>
          <w:tcPr>
            <w:tcW w:w="4201" w:type="dxa"/>
            <w:hideMark/>
          </w:tcPr>
          <w:p w14:paraId="0F33A0BA"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Prijetnje</w:t>
            </w:r>
          </w:p>
        </w:tc>
      </w:tr>
      <w:tr w:rsidR="003578E9" w:rsidRPr="003578E9" w14:paraId="6CE2588C" w14:textId="77777777" w:rsidTr="003C3EAF">
        <w:tc>
          <w:tcPr>
            <w:tcW w:w="4815" w:type="dxa"/>
            <w:hideMark/>
          </w:tcPr>
          <w:p w14:paraId="6EB07DB7"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Rast studentske i podstanarske populacije u Varaždinu</w:t>
            </w:r>
          </w:p>
        </w:tc>
        <w:tc>
          <w:tcPr>
            <w:tcW w:w="4201" w:type="dxa"/>
            <w:hideMark/>
          </w:tcPr>
          <w:p w14:paraId="03D3BC1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Rast cijena energije i goriva</w:t>
            </w:r>
          </w:p>
        </w:tc>
      </w:tr>
      <w:tr w:rsidR="003578E9" w:rsidRPr="003578E9" w14:paraId="190BC394" w14:textId="77777777" w:rsidTr="003C3EAF">
        <w:tc>
          <w:tcPr>
            <w:tcW w:w="4815" w:type="dxa"/>
            <w:hideMark/>
          </w:tcPr>
          <w:p w14:paraId="426BEF8A"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Sve veća potražnja za praktičnim i vremenski učinkovitim uslugama</w:t>
            </w:r>
          </w:p>
        </w:tc>
        <w:tc>
          <w:tcPr>
            <w:tcW w:w="4201" w:type="dxa"/>
            <w:hideMark/>
          </w:tcPr>
          <w:p w14:paraId="41D1649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Pojava nove konkurencije na lokalnom tržištu</w:t>
            </w:r>
          </w:p>
        </w:tc>
      </w:tr>
      <w:tr w:rsidR="003578E9" w:rsidRPr="003578E9" w14:paraId="1BE57238" w14:textId="77777777" w:rsidTr="003C3EAF">
        <w:tc>
          <w:tcPr>
            <w:tcW w:w="4815" w:type="dxa"/>
            <w:hideMark/>
          </w:tcPr>
          <w:p w14:paraId="735AC161"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Mogućnost rasta kroz digitalni marketing i preporuke korisnika</w:t>
            </w:r>
          </w:p>
        </w:tc>
        <w:tc>
          <w:tcPr>
            <w:tcW w:w="4201" w:type="dxa"/>
            <w:hideMark/>
          </w:tcPr>
          <w:p w14:paraId="7BB9A46A"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Negativne recenzije i njihovo brzo širenje u digitalnom okruženju</w:t>
            </w:r>
          </w:p>
        </w:tc>
      </w:tr>
      <w:tr w:rsidR="003578E9" w:rsidRPr="003578E9" w14:paraId="2ECC5AE2" w14:textId="77777777" w:rsidTr="003C3EAF">
        <w:tc>
          <w:tcPr>
            <w:tcW w:w="4815" w:type="dxa"/>
            <w:hideMark/>
          </w:tcPr>
          <w:p w14:paraId="4C5B7DA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Razvoj dodatnih usluga i širenje ponude u budućnosti</w:t>
            </w:r>
          </w:p>
        </w:tc>
        <w:tc>
          <w:tcPr>
            <w:tcW w:w="4201" w:type="dxa"/>
            <w:hideMark/>
          </w:tcPr>
          <w:p w14:paraId="6CEF2E33"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Promjene navika korisnika i osjetljivost na cijenu</w:t>
            </w:r>
          </w:p>
        </w:tc>
      </w:tr>
    </w:tbl>
    <w:p w14:paraId="62E3CD5D" w14:textId="77777777" w:rsidR="003C3EAF" w:rsidRDefault="003C3EAF" w:rsidP="003578E9">
      <w:pPr>
        <w:spacing w:line="360" w:lineRule="auto"/>
        <w:jc w:val="both"/>
        <w:rPr>
          <w:rFonts w:ascii="Times New Roman" w:hAnsi="Times New Roman" w:cs="Times New Roman"/>
        </w:rPr>
      </w:pPr>
    </w:p>
    <w:p w14:paraId="70C7496B" w14:textId="63377DD9"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Rezultati SWOT analize izravno utječu na postavljanje ciljeva i marketinške strategije projekta. Snage, poput pretplatničkog modela i jednostavnog procesa korištenja, koriste se kao temelj za pozicioniranje usluge i komunikaciju prema ciljnoj skupini. Slabosti, posebno ograničen budžet i potreba za izgradnjom povjerenja, usmjeravaju strategiju prema digitalnim kanalima i naglasku na recenzije i preporuke, umjesto skupih promotivnih aktivnosti.</w:t>
      </w:r>
    </w:p>
    <w:p w14:paraId="57885227" w14:textId="57F8345A" w:rsidR="008E5F5E" w:rsidRPr="003C3EAF" w:rsidRDefault="003578E9" w:rsidP="000207F3">
      <w:pPr>
        <w:spacing w:line="360" w:lineRule="auto"/>
        <w:jc w:val="both"/>
        <w:rPr>
          <w:rFonts w:ascii="Times New Roman" w:hAnsi="Times New Roman" w:cs="Times New Roman"/>
          <w:lang w:val="hr-HR"/>
        </w:rPr>
      </w:pPr>
      <w:r w:rsidRPr="003578E9">
        <w:rPr>
          <w:rFonts w:ascii="Times New Roman" w:hAnsi="Times New Roman" w:cs="Times New Roman"/>
          <w:lang w:val="hr-HR"/>
        </w:rPr>
        <w:lastRenderedPageBreak/>
        <w:t>Prilike na tržištu potvrđuju opravdanost fokusa na studente i mlađe korisnike, dok identificirane prijetnje naglašavaju važnost kontrole kvalitete usluge i dosljednosti u isporuci. Na taj se način SWOT analiza ne promatra samo kao opis stanja, već kao alat koji usmjerava daljnje strateške i operativne odluke u digitalnom marketinškom planu.</w:t>
      </w:r>
    </w:p>
    <w:p w14:paraId="77C4E806" w14:textId="4039926C" w:rsidR="008E5F5E" w:rsidRDefault="008E5F5E" w:rsidP="003578E9">
      <w:pPr>
        <w:pStyle w:val="Heading1"/>
        <w:numPr>
          <w:ilvl w:val="0"/>
          <w:numId w:val="23"/>
        </w:numPr>
      </w:pPr>
      <w:bookmarkStart w:id="9" w:name="_Toc219917066"/>
      <w:r w:rsidRPr="008E5F5E">
        <w:t>PROGNOZA POSLOVANJA</w:t>
      </w:r>
      <w:bookmarkEnd w:id="9"/>
    </w:p>
    <w:p w14:paraId="7964460C" w14:textId="77777777" w:rsidR="000207F3" w:rsidRPr="000207F3" w:rsidRDefault="000207F3" w:rsidP="000207F3"/>
    <w:p w14:paraId="52EA1B41"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Prognoza poslovanja izrađena je na temelju analize tržišta u Varaždinu, opisanog modela usluge i definiranih ciljnih skupina. Budući da se radi o pretplatničkoj usluzi pranja rublja s preuzimanjem i dostavom, rast se očekuje postupno. Kod ovakvih usluga dio korisnika se uključuje odmah jer im rješenje stvarno treba, dok se drugi dio odlučuje tek nakon što vidi iskustva drugih i stekne povjerenje. Zbog toga se u prvoj godini ne planira nagli rast, nego stabilno širenje baze pretplatnika uz kontrolu kapaciteta i kvalitete usluge.</w:t>
      </w:r>
    </w:p>
    <w:p w14:paraId="7A24797B" w14:textId="292222BB" w:rsidR="003578E9" w:rsidRDefault="003578E9" w:rsidP="003C3EAF">
      <w:pPr>
        <w:pStyle w:val="Heading2"/>
        <w:numPr>
          <w:ilvl w:val="1"/>
          <w:numId w:val="23"/>
        </w:numPr>
        <w:rPr>
          <w:lang w:val="hr-HR"/>
        </w:rPr>
      </w:pPr>
      <w:bookmarkStart w:id="10" w:name="_Toc219917067"/>
      <w:r w:rsidRPr="003C3EAF">
        <w:rPr>
          <w:lang w:val="hr-HR"/>
        </w:rPr>
        <w:t>Tržišni i prodajni potencijal</w:t>
      </w:r>
      <w:bookmarkEnd w:id="10"/>
    </w:p>
    <w:p w14:paraId="67DD2004" w14:textId="77777777" w:rsidR="003C3EAF" w:rsidRPr="003C3EAF" w:rsidRDefault="003C3EAF" w:rsidP="003C3EAF">
      <w:pPr>
        <w:rPr>
          <w:lang w:val="hr-HR"/>
        </w:rPr>
      </w:pPr>
    </w:p>
    <w:p w14:paraId="645560F6"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Tržišni potencijal označava ukupnu količinu usluge koja bi se mogla prodati na definiranom tržištu, dok je prodajni potencijal realan dio tog tržišta koji Laundromat može osvojiti u skladu s kapacitetima (broj termina, logistika dostave, broj zaposlenika).</w:t>
      </w:r>
    </w:p>
    <w:p w14:paraId="3A75B22E"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U ovoj procjeni tržište se promatra kroz dvije ključne skupine koje su najsklonije korištenju usluge:</w:t>
      </w:r>
    </w:p>
    <w:p w14:paraId="50416F5E"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Prva skupina su studenti i mladi podstanari bez adekvatnih uvjeta za pranje i sušenje. Konzervativno se može pretpostaviti da u Varaždinu i okolici postoji oko 4.500 studenata, od kojih približno 60 posto živi u domu ili privatnom smještaju, a dio njih nema vlastitu perilicu ili ima ograničene uvjete za sušenje. Ako se dodatno pretpostavi da je oko 50 posto te skupine u situaciji gdje bi usluga imala jasnu vrijednost, dolazi se do približno 1.350 potencijalnih korisnika.</w:t>
      </w:r>
    </w:p>
    <w:p w14:paraId="795A4F1F"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Druga skupina su zaposlene osobe i kućanstva koja imaju perilicu, ali im nedostaje vremena ili im je logistika sušenja problematična (zimi, manji stanovi, nagomilane obveze). Konzervativno se može procijeniti da u Varaždinu postoji dodatnih oko 500 potencijalnih korisnika u ovoj skupini koji bi povremeno ili redovito razmatrali ovakvu uslugu.</w:t>
      </w:r>
    </w:p>
    <w:p w14:paraId="189A60A2"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lastRenderedPageBreak/>
        <w:t>Na taj način procijenjeni ukupni tržišni potencijal iznosi približno 1.850 potencijalnih korisnika. Međutim, nisu svi spremni odmah plaćati pretplatu. Ako se uzme realan udio usvajanja usluge od 10 posto u prvim godinama (uz pretpostavku da dio korisnika preferira kućno pranje ili povremene opcije), dobiva se procjena da bi realno ostvariv tržišni potencijal pretplatnika mogao biti oko 185 pretplatnika na lokalnom tržištu.</w:t>
      </w:r>
    </w:p>
    <w:p w14:paraId="7579F0CE"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Prodajni potencijal Laundromata u prvoj godini ograničen je kapacitetima. U početnoj fazi poslovanje se oslanja na jednog zaposlenika, unaprijed definirane termine preuzimanja i dostave te postojeći broj strojeva. Kako bi se zadržala kvaliteta i izbjegla kašnjenja, realno je planirati da se u prvoj godini cilja prosjek od oko 60 aktivnih pretplatnika mjesečno, uz vršno opterećenje u zadnjem kvartalu do oko 80 pretplatnika, što ostavlja prostor za stabilnu isporuku usluge i rast bez narušavanja pouzdanosti.</w:t>
      </w:r>
    </w:p>
    <w:p w14:paraId="6217F363" w14:textId="62ADF3FD" w:rsidR="003578E9" w:rsidRDefault="003578E9" w:rsidP="003C3EAF">
      <w:pPr>
        <w:pStyle w:val="Heading2"/>
        <w:numPr>
          <w:ilvl w:val="1"/>
          <w:numId w:val="23"/>
        </w:numPr>
      </w:pPr>
      <w:bookmarkStart w:id="11" w:name="_Toc219917068"/>
      <w:proofErr w:type="spellStart"/>
      <w:r w:rsidRPr="003578E9">
        <w:t>Prognoza</w:t>
      </w:r>
      <w:proofErr w:type="spellEnd"/>
      <w:r w:rsidRPr="003578E9">
        <w:t xml:space="preserve"> </w:t>
      </w:r>
      <w:proofErr w:type="spellStart"/>
      <w:r w:rsidRPr="003578E9">
        <w:t>prodaje</w:t>
      </w:r>
      <w:proofErr w:type="spellEnd"/>
      <w:r w:rsidRPr="003578E9">
        <w:t xml:space="preserve"> u </w:t>
      </w:r>
      <w:proofErr w:type="spellStart"/>
      <w:r w:rsidRPr="003578E9">
        <w:t>prvoj</w:t>
      </w:r>
      <w:proofErr w:type="spellEnd"/>
      <w:r w:rsidRPr="003578E9">
        <w:t xml:space="preserve"> </w:t>
      </w:r>
      <w:proofErr w:type="spellStart"/>
      <w:r w:rsidRPr="003578E9">
        <w:t>godini</w:t>
      </w:r>
      <w:proofErr w:type="spellEnd"/>
      <w:r w:rsidRPr="003578E9">
        <w:t xml:space="preserve"> (</w:t>
      </w:r>
      <w:proofErr w:type="spellStart"/>
      <w:r w:rsidRPr="003578E9">
        <w:t>mjesečna</w:t>
      </w:r>
      <w:proofErr w:type="spellEnd"/>
      <w:r w:rsidRPr="003578E9">
        <w:t xml:space="preserve"> </w:t>
      </w:r>
      <w:proofErr w:type="spellStart"/>
      <w:r w:rsidRPr="003578E9">
        <w:t>dinamika</w:t>
      </w:r>
      <w:proofErr w:type="spellEnd"/>
      <w:r w:rsidRPr="003578E9">
        <w:t>)</w:t>
      </w:r>
      <w:bookmarkEnd w:id="11"/>
    </w:p>
    <w:p w14:paraId="24BF8715" w14:textId="77777777" w:rsidR="003C3EAF" w:rsidRPr="003C3EAF" w:rsidRDefault="003C3EAF" w:rsidP="003C3EAF"/>
    <w:p w14:paraId="4BE1142D"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Prognoza prodaje prikazuje očekivanu dinamiku rasta pretplatnika i pripadajuće prihode po mjesecima. U prognozi se uzima u obzir sezonalnost studentske populacije (ljetni pad) te pojačana potražnja u jesenskom razdoblju početka semestra.</w:t>
      </w:r>
    </w:p>
    <w:p w14:paraId="14CFDBD1" w14:textId="77777777"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 xml:space="preserve">Za izračun mjesečnog prihoda koristi se prosječan prihod po pretplatniku temeljen na strukturi paketa iz financijskog dijela (S, M, L), što daje prosjek od </w:t>
      </w:r>
      <w:r w:rsidRPr="003578E9">
        <w:rPr>
          <w:rFonts w:ascii="Times New Roman" w:hAnsi="Times New Roman" w:cs="Times New Roman"/>
          <w:b/>
          <w:bCs/>
          <w:lang w:val="hr-HR"/>
        </w:rPr>
        <w:t>38,5 EUR po pretplatniku mjesečno</w:t>
      </w:r>
      <w:r w:rsidRPr="003578E9">
        <w:rPr>
          <w:rFonts w:ascii="Times New Roman" w:hAnsi="Times New Roman" w:cs="Times New Roman"/>
          <w:lang w:val="hr-HR"/>
        </w:rPr>
        <w:t xml:space="preserve"> (2.310 EUR / 60 pretplatnika).</w:t>
      </w:r>
    </w:p>
    <w:p w14:paraId="05308FC3" w14:textId="3BB78933" w:rsidR="003578E9" w:rsidRPr="003578E9" w:rsidRDefault="003C3EAF" w:rsidP="003C3EAF">
      <w:pPr>
        <w:pStyle w:val="Caption"/>
        <w:rPr>
          <w:rFonts w:ascii="Times New Roman" w:hAnsi="Times New Roman" w:cs="Times New Roman"/>
          <w:i w:val="0"/>
          <w:iCs w:val="0"/>
          <w:color w:val="auto"/>
          <w:sz w:val="20"/>
          <w:szCs w:val="20"/>
        </w:rPr>
      </w:pPr>
      <w:bookmarkStart w:id="12" w:name="_Toc219920193"/>
      <w:proofErr w:type="spellStart"/>
      <w:r w:rsidRPr="003C3EAF">
        <w:rPr>
          <w:rFonts w:ascii="Times New Roman" w:hAnsi="Times New Roman" w:cs="Times New Roman"/>
          <w:i w:val="0"/>
          <w:iCs w:val="0"/>
          <w:color w:val="auto"/>
          <w:sz w:val="20"/>
          <w:szCs w:val="20"/>
        </w:rPr>
        <w:t>Tablica</w:t>
      </w:r>
      <w:proofErr w:type="spellEnd"/>
      <w:r w:rsidRPr="003C3EAF">
        <w:rPr>
          <w:rFonts w:ascii="Times New Roman" w:hAnsi="Times New Roman" w:cs="Times New Roman"/>
          <w:i w:val="0"/>
          <w:iCs w:val="0"/>
          <w:color w:val="auto"/>
          <w:sz w:val="20"/>
          <w:szCs w:val="20"/>
        </w:rPr>
        <w:t xml:space="preserve"> </w:t>
      </w:r>
      <w:r w:rsidRPr="003C3EAF">
        <w:rPr>
          <w:rFonts w:ascii="Times New Roman" w:hAnsi="Times New Roman" w:cs="Times New Roman"/>
          <w:i w:val="0"/>
          <w:iCs w:val="0"/>
          <w:color w:val="auto"/>
          <w:sz w:val="20"/>
          <w:szCs w:val="20"/>
        </w:rPr>
        <w:fldChar w:fldCharType="begin"/>
      </w:r>
      <w:r w:rsidRPr="003C3EAF">
        <w:rPr>
          <w:rFonts w:ascii="Times New Roman" w:hAnsi="Times New Roman" w:cs="Times New Roman"/>
          <w:i w:val="0"/>
          <w:iCs w:val="0"/>
          <w:color w:val="auto"/>
          <w:sz w:val="20"/>
          <w:szCs w:val="20"/>
        </w:rPr>
        <w:instrText xml:space="preserve"> SEQ Tablica \* ARABIC </w:instrText>
      </w:r>
      <w:r w:rsidRPr="003C3EAF">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2</w:t>
      </w:r>
      <w:r w:rsidRPr="003C3EAF">
        <w:rPr>
          <w:rFonts w:ascii="Times New Roman" w:hAnsi="Times New Roman" w:cs="Times New Roman"/>
          <w:i w:val="0"/>
          <w:iCs w:val="0"/>
          <w:color w:val="auto"/>
          <w:sz w:val="20"/>
          <w:szCs w:val="20"/>
        </w:rPr>
        <w:fldChar w:fldCharType="end"/>
      </w:r>
      <w:r w:rsidRPr="003C3EAF">
        <w:rPr>
          <w:rFonts w:ascii="Times New Roman" w:hAnsi="Times New Roman" w:cs="Times New Roman"/>
          <w:i w:val="0"/>
          <w:iCs w:val="0"/>
          <w:color w:val="auto"/>
          <w:sz w:val="20"/>
          <w:szCs w:val="20"/>
        </w:rPr>
        <w:t xml:space="preserve">. </w:t>
      </w:r>
      <w:proofErr w:type="spellStart"/>
      <w:r w:rsidR="003578E9" w:rsidRPr="003578E9">
        <w:rPr>
          <w:rFonts w:ascii="Times New Roman" w:hAnsi="Times New Roman" w:cs="Times New Roman"/>
          <w:i w:val="0"/>
          <w:iCs w:val="0"/>
          <w:color w:val="auto"/>
          <w:sz w:val="20"/>
          <w:szCs w:val="20"/>
        </w:rPr>
        <w:t>Prognoza</w:t>
      </w:r>
      <w:proofErr w:type="spellEnd"/>
      <w:r w:rsidR="003578E9" w:rsidRPr="003578E9">
        <w:rPr>
          <w:rFonts w:ascii="Times New Roman" w:hAnsi="Times New Roman" w:cs="Times New Roman"/>
          <w:i w:val="0"/>
          <w:iCs w:val="0"/>
          <w:color w:val="auto"/>
          <w:sz w:val="20"/>
          <w:szCs w:val="20"/>
        </w:rPr>
        <w:t xml:space="preserve"> </w:t>
      </w:r>
      <w:proofErr w:type="spellStart"/>
      <w:r w:rsidR="003578E9" w:rsidRPr="003578E9">
        <w:rPr>
          <w:rFonts w:ascii="Times New Roman" w:hAnsi="Times New Roman" w:cs="Times New Roman"/>
          <w:i w:val="0"/>
          <w:iCs w:val="0"/>
          <w:color w:val="auto"/>
          <w:sz w:val="20"/>
          <w:szCs w:val="20"/>
        </w:rPr>
        <w:t>prodaje</w:t>
      </w:r>
      <w:proofErr w:type="spellEnd"/>
      <w:r w:rsidR="003578E9" w:rsidRPr="003578E9">
        <w:rPr>
          <w:rFonts w:ascii="Times New Roman" w:hAnsi="Times New Roman" w:cs="Times New Roman"/>
          <w:i w:val="0"/>
          <w:iCs w:val="0"/>
          <w:color w:val="auto"/>
          <w:sz w:val="20"/>
          <w:szCs w:val="20"/>
        </w:rPr>
        <w:t xml:space="preserve"> (1. </w:t>
      </w:r>
      <w:proofErr w:type="spellStart"/>
      <w:r w:rsidR="003578E9" w:rsidRPr="003578E9">
        <w:rPr>
          <w:rFonts w:ascii="Times New Roman" w:hAnsi="Times New Roman" w:cs="Times New Roman"/>
          <w:i w:val="0"/>
          <w:iCs w:val="0"/>
          <w:color w:val="auto"/>
          <w:sz w:val="20"/>
          <w:szCs w:val="20"/>
        </w:rPr>
        <w:t>godina</w:t>
      </w:r>
      <w:proofErr w:type="spellEnd"/>
      <w:r w:rsidR="003578E9" w:rsidRPr="003578E9">
        <w:rPr>
          <w:rFonts w:ascii="Times New Roman" w:hAnsi="Times New Roman" w:cs="Times New Roman"/>
          <w:i w:val="0"/>
          <w:iCs w:val="0"/>
          <w:color w:val="auto"/>
          <w:sz w:val="20"/>
          <w:szCs w:val="20"/>
        </w:rPr>
        <w:t>)</w:t>
      </w:r>
      <w:bookmarkEnd w:id="12"/>
    </w:p>
    <w:tbl>
      <w:tblPr>
        <w:tblStyle w:val="TableGrid"/>
        <w:tblW w:w="0" w:type="auto"/>
        <w:tblLook w:val="04A0" w:firstRow="1" w:lastRow="0" w:firstColumn="1" w:lastColumn="0" w:noHBand="0" w:noVBand="1"/>
      </w:tblPr>
      <w:tblGrid>
        <w:gridCol w:w="1696"/>
        <w:gridCol w:w="2268"/>
        <w:gridCol w:w="1843"/>
      </w:tblGrid>
      <w:tr w:rsidR="003578E9" w:rsidRPr="003578E9" w14:paraId="361EBEE9" w14:textId="77777777" w:rsidTr="003C3EAF">
        <w:tc>
          <w:tcPr>
            <w:tcW w:w="1696" w:type="dxa"/>
            <w:hideMark/>
          </w:tcPr>
          <w:p w14:paraId="3307CD1C"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Mjesec</w:t>
            </w:r>
          </w:p>
        </w:tc>
        <w:tc>
          <w:tcPr>
            <w:tcW w:w="2268" w:type="dxa"/>
            <w:hideMark/>
          </w:tcPr>
          <w:p w14:paraId="4D547786"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Broj pretplatnika (procjena)</w:t>
            </w:r>
          </w:p>
        </w:tc>
        <w:tc>
          <w:tcPr>
            <w:tcW w:w="1843" w:type="dxa"/>
            <w:hideMark/>
          </w:tcPr>
          <w:p w14:paraId="3C7A2D0A" w14:textId="77777777" w:rsidR="003578E9" w:rsidRPr="003578E9" w:rsidRDefault="003578E9" w:rsidP="003578E9">
            <w:pPr>
              <w:spacing w:after="160" w:line="360" w:lineRule="auto"/>
              <w:jc w:val="both"/>
              <w:rPr>
                <w:rFonts w:ascii="Times New Roman" w:hAnsi="Times New Roman" w:cs="Times New Roman"/>
                <w:b/>
                <w:bCs/>
                <w:lang w:val="hr-HR"/>
              </w:rPr>
            </w:pPr>
            <w:r w:rsidRPr="003578E9">
              <w:rPr>
                <w:rFonts w:ascii="Times New Roman" w:hAnsi="Times New Roman" w:cs="Times New Roman"/>
                <w:b/>
                <w:bCs/>
                <w:lang w:val="hr-HR"/>
              </w:rPr>
              <w:t>Prihod (EUR)</w:t>
            </w:r>
          </w:p>
        </w:tc>
      </w:tr>
      <w:tr w:rsidR="003578E9" w:rsidRPr="003578E9" w14:paraId="591E59BC" w14:textId="77777777" w:rsidTr="003C3EAF">
        <w:tc>
          <w:tcPr>
            <w:tcW w:w="1696" w:type="dxa"/>
            <w:hideMark/>
          </w:tcPr>
          <w:p w14:paraId="548EC829"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Siječanj</w:t>
            </w:r>
          </w:p>
        </w:tc>
        <w:tc>
          <w:tcPr>
            <w:tcW w:w="2268" w:type="dxa"/>
            <w:hideMark/>
          </w:tcPr>
          <w:p w14:paraId="04A1ACBB"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40</w:t>
            </w:r>
          </w:p>
        </w:tc>
        <w:tc>
          <w:tcPr>
            <w:tcW w:w="1843" w:type="dxa"/>
            <w:hideMark/>
          </w:tcPr>
          <w:p w14:paraId="496C419F"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1.540</w:t>
            </w:r>
          </w:p>
        </w:tc>
      </w:tr>
      <w:tr w:rsidR="003578E9" w:rsidRPr="003578E9" w14:paraId="5D3FFCD5" w14:textId="77777777" w:rsidTr="003C3EAF">
        <w:tc>
          <w:tcPr>
            <w:tcW w:w="1696" w:type="dxa"/>
            <w:hideMark/>
          </w:tcPr>
          <w:p w14:paraId="7C656D7D"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Veljača</w:t>
            </w:r>
          </w:p>
        </w:tc>
        <w:tc>
          <w:tcPr>
            <w:tcW w:w="2268" w:type="dxa"/>
            <w:hideMark/>
          </w:tcPr>
          <w:p w14:paraId="5A265FB3"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45</w:t>
            </w:r>
          </w:p>
        </w:tc>
        <w:tc>
          <w:tcPr>
            <w:tcW w:w="1843" w:type="dxa"/>
            <w:hideMark/>
          </w:tcPr>
          <w:p w14:paraId="0D3249A5"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1.732</w:t>
            </w:r>
          </w:p>
        </w:tc>
      </w:tr>
      <w:tr w:rsidR="003578E9" w:rsidRPr="003578E9" w14:paraId="20473559" w14:textId="77777777" w:rsidTr="003C3EAF">
        <w:tc>
          <w:tcPr>
            <w:tcW w:w="1696" w:type="dxa"/>
            <w:hideMark/>
          </w:tcPr>
          <w:p w14:paraId="7AD3529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Ožujak</w:t>
            </w:r>
          </w:p>
        </w:tc>
        <w:tc>
          <w:tcPr>
            <w:tcW w:w="2268" w:type="dxa"/>
            <w:hideMark/>
          </w:tcPr>
          <w:p w14:paraId="181360B1"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50</w:t>
            </w:r>
          </w:p>
        </w:tc>
        <w:tc>
          <w:tcPr>
            <w:tcW w:w="1843" w:type="dxa"/>
            <w:hideMark/>
          </w:tcPr>
          <w:p w14:paraId="3A711BE0"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1.925</w:t>
            </w:r>
          </w:p>
        </w:tc>
      </w:tr>
      <w:tr w:rsidR="003578E9" w:rsidRPr="003578E9" w14:paraId="7E70479D" w14:textId="77777777" w:rsidTr="003C3EAF">
        <w:tc>
          <w:tcPr>
            <w:tcW w:w="1696" w:type="dxa"/>
            <w:hideMark/>
          </w:tcPr>
          <w:p w14:paraId="66D64A0E"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Travanj</w:t>
            </w:r>
          </w:p>
        </w:tc>
        <w:tc>
          <w:tcPr>
            <w:tcW w:w="2268" w:type="dxa"/>
            <w:hideMark/>
          </w:tcPr>
          <w:p w14:paraId="45E3FA2A"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55</w:t>
            </w:r>
          </w:p>
        </w:tc>
        <w:tc>
          <w:tcPr>
            <w:tcW w:w="1843" w:type="dxa"/>
            <w:hideMark/>
          </w:tcPr>
          <w:p w14:paraId="5600F97E"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2.118</w:t>
            </w:r>
          </w:p>
        </w:tc>
      </w:tr>
      <w:tr w:rsidR="003578E9" w:rsidRPr="003578E9" w14:paraId="78C3DA0B" w14:textId="77777777" w:rsidTr="003C3EAF">
        <w:tc>
          <w:tcPr>
            <w:tcW w:w="1696" w:type="dxa"/>
            <w:hideMark/>
          </w:tcPr>
          <w:p w14:paraId="34784101"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Svibanj</w:t>
            </w:r>
          </w:p>
        </w:tc>
        <w:tc>
          <w:tcPr>
            <w:tcW w:w="2268" w:type="dxa"/>
            <w:hideMark/>
          </w:tcPr>
          <w:p w14:paraId="04629DA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60</w:t>
            </w:r>
          </w:p>
        </w:tc>
        <w:tc>
          <w:tcPr>
            <w:tcW w:w="1843" w:type="dxa"/>
            <w:hideMark/>
          </w:tcPr>
          <w:p w14:paraId="5646E4C9"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2.310</w:t>
            </w:r>
          </w:p>
        </w:tc>
      </w:tr>
      <w:tr w:rsidR="003578E9" w:rsidRPr="003578E9" w14:paraId="143BF709" w14:textId="77777777" w:rsidTr="003C3EAF">
        <w:tc>
          <w:tcPr>
            <w:tcW w:w="1696" w:type="dxa"/>
            <w:hideMark/>
          </w:tcPr>
          <w:p w14:paraId="0C90CED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Lipanj</w:t>
            </w:r>
          </w:p>
        </w:tc>
        <w:tc>
          <w:tcPr>
            <w:tcW w:w="2268" w:type="dxa"/>
            <w:hideMark/>
          </w:tcPr>
          <w:p w14:paraId="2A5B9E84"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65</w:t>
            </w:r>
          </w:p>
        </w:tc>
        <w:tc>
          <w:tcPr>
            <w:tcW w:w="1843" w:type="dxa"/>
            <w:hideMark/>
          </w:tcPr>
          <w:p w14:paraId="17DCFF54"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2.502</w:t>
            </w:r>
          </w:p>
        </w:tc>
      </w:tr>
      <w:tr w:rsidR="003578E9" w:rsidRPr="003578E9" w14:paraId="288BB7A9" w14:textId="77777777" w:rsidTr="003C3EAF">
        <w:tc>
          <w:tcPr>
            <w:tcW w:w="1696" w:type="dxa"/>
            <w:hideMark/>
          </w:tcPr>
          <w:p w14:paraId="5B80CC9D"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lastRenderedPageBreak/>
              <w:t>Srpanj</w:t>
            </w:r>
          </w:p>
        </w:tc>
        <w:tc>
          <w:tcPr>
            <w:tcW w:w="2268" w:type="dxa"/>
            <w:hideMark/>
          </w:tcPr>
          <w:p w14:paraId="773693A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55</w:t>
            </w:r>
          </w:p>
        </w:tc>
        <w:tc>
          <w:tcPr>
            <w:tcW w:w="1843" w:type="dxa"/>
            <w:hideMark/>
          </w:tcPr>
          <w:p w14:paraId="03CB47BC"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2.118</w:t>
            </w:r>
          </w:p>
        </w:tc>
      </w:tr>
      <w:tr w:rsidR="003578E9" w:rsidRPr="003578E9" w14:paraId="2BE117D1" w14:textId="77777777" w:rsidTr="003C3EAF">
        <w:tc>
          <w:tcPr>
            <w:tcW w:w="1696" w:type="dxa"/>
            <w:hideMark/>
          </w:tcPr>
          <w:p w14:paraId="1311A95C"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Kolovoz</w:t>
            </w:r>
          </w:p>
        </w:tc>
        <w:tc>
          <w:tcPr>
            <w:tcW w:w="2268" w:type="dxa"/>
            <w:hideMark/>
          </w:tcPr>
          <w:p w14:paraId="279AF58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50</w:t>
            </w:r>
          </w:p>
        </w:tc>
        <w:tc>
          <w:tcPr>
            <w:tcW w:w="1843" w:type="dxa"/>
            <w:hideMark/>
          </w:tcPr>
          <w:p w14:paraId="7ECA2457"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1.925</w:t>
            </w:r>
          </w:p>
        </w:tc>
      </w:tr>
      <w:tr w:rsidR="003578E9" w:rsidRPr="003578E9" w14:paraId="008AB01F" w14:textId="77777777" w:rsidTr="003C3EAF">
        <w:tc>
          <w:tcPr>
            <w:tcW w:w="1696" w:type="dxa"/>
            <w:hideMark/>
          </w:tcPr>
          <w:p w14:paraId="755B6A4A"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Rujan</w:t>
            </w:r>
          </w:p>
        </w:tc>
        <w:tc>
          <w:tcPr>
            <w:tcW w:w="2268" w:type="dxa"/>
            <w:hideMark/>
          </w:tcPr>
          <w:p w14:paraId="4F099005"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65</w:t>
            </w:r>
          </w:p>
        </w:tc>
        <w:tc>
          <w:tcPr>
            <w:tcW w:w="1843" w:type="dxa"/>
            <w:hideMark/>
          </w:tcPr>
          <w:p w14:paraId="3CE6E27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2.502</w:t>
            </w:r>
          </w:p>
        </w:tc>
      </w:tr>
      <w:tr w:rsidR="003578E9" w:rsidRPr="003578E9" w14:paraId="26485ABC" w14:textId="77777777" w:rsidTr="003C3EAF">
        <w:tc>
          <w:tcPr>
            <w:tcW w:w="1696" w:type="dxa"/>
            <w:hideMark/>
          </w:tcPr>
          <w:p w14:paraId="6393544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Listopad</w:t>
            </w:r>
          </w:p>
        </w:tc>
        <w:tc>
          <w:tcPr>
            <w:tcW w:w="2268" w:type="dxa"/>
            <w:hideMark/>
          </w:tcPr>
          <w:p w14:paraId="2614F86B"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75</w:t>
            </w:r>
          </w:p>
        </w:tc>
        <w:tc>
          <w:tcPr>
            <w:tcW w:w="1843" w:type="dxa"/>
            <w:hideMark/>
          </w:tcPr>
          <w:p w14:paraId="0D8AF0E6"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2.888</w:t>
            </w:r>
          </w:p>
        </w:tc>
      </w:tr>
      <w:tr w:rsidR="003578E9" w:rsidRPr="003578E9" w14:paraId="08837AC2" w14:textId="77777777" w:rsidTr="003C3EAF">
        <w:tc>
          <w:tcPr>
            <w:tcW w:w="1696" w:type="dxa"/>
            <w:hideMark/>
          </w:tcPr>
          <w:p w14:paraId="40CD941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Studeni</w:t>
            </w:r>
          </w:p>
        </w:tc>
        <w:tc>
          <w:tcPr>
            <w:tcW w:w="2268" w:type="dxa"/>
            <w:hideMark/>
          </w:tcPr>
          <w:p w14:paraId="29B7469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80</w:t>
            </w:r>
          </w:p>
        </w:tc>
        <w:tc>
          <w:tcPr>
            <w:tcW w:w="1843" w:type="dxa"/>
            <w:hideMark/>
          </w:tcPr>
          <w:p w14:paraId="771C01F1"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3.080</w:t>
            </w:r>
          </w:p>
        </w:tc>
      </w:tr>
      <w:tr w:rsidR="003578E9" w:rsidRPr="003578E9" w14:paraId="4DFB7D8B" w14:textId="77777777" w:rsidTr="003C3EAF">
        <w:tc>
          <w:tcPr>
            <w:tcW w:w="1696" w:type="dxa"/>
            <w:hideMark/>
          </w:tcPr>
          <w:p w14:paraId="37090FDC"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Prosinac</w:t>
            </w:r>
          </w:p>
        </w:tc>
        <w:tc>
          <w:tcPr>
            <w:tcW w:w="2268" w:type="dxa"/>
            <w:hideMark/>
          </w:tcPr>
          <w:p w14:paraId="71B24B47"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80</w:t>
            </w:r>
          </w:p>
        </w:tc>
        <w:tc>
          <w:tcPr>
            <w:tcW w:w="1843" w:type="dxa"/>
            <w:hideMark/>
          </w:tcPr>
          <w:p w14:paraId="5FFED342"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lang w:val="hr-HR"/>
              </w:rPr>
              <w:t>3.080</w:t>
            </w:r>
          </w:p>
        </w:tc>
      </w:tr>
      <w:tr w:rsidR="003578E9" w:rsidRPr="003578E9" w14:paraId="16175419" w14:textId="77777777" w:rsidTr="003C3EAF">
        <w:tc>
          <w:tcPr>
            <w:tcW w:w="1696" w:type="dxa"/>
            <w:hideMark/>
          </w:tcPr>
          <w:p w14:paraId="440C0CEC"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b/>
                <w:bCs/>
                <w:lang w:val="hr-HR"/>
              </w:rPr>
              <w:t>Ukupno godišnje</w:t>
            </w:r>
          </w:p>
        </w:tc>
        <w:tc>
          <w:tcPr>
            <w:tcW w:w="2268" w:type="dxa"/>
            <w:hideMark/>
          </w:tcPr>
          <w:p w14:paraId="1D5881E5" w14:textId="77777777" w:rsidR="003578E9" w:rsidRPr="003578E9" w:rsidRDefault="003578E9" w:rsidP="003578E9">
            <w:pPr>
              <w:spacing w:after="160" w:line="360" w:lineRule="auto"/>
              <w:jc w:val="both"/>
              <w:rPr>
                <w:rFonts w:ascii="Times New Roman" w:hAnsi="Times New Roman" w:cs="Times New Roman"/>
                <w:lang w:val="hr-HR"/>
              </w:rPr>
            </w:pPr>
          </w:p>
        </w:tc>
        <w:tc>
          <w:tcPr>
            <w:tcW w:w="1843" w:type="dxa"/>
            <w:hideMark/>
          </w:tcPr>
          <w:p w14:paraId="677BDE98" w14:textId="77777777" w:rsidR="003578E9" w:rsidRPr="003578E9" w:rsidRDefault="003578E9" w:rsidP="003578E9">
            <w:pPr>
              <w:spacing w:after="160" w:line="360" w:lineRule="auto"/>
              <w:jc w:val="both"/>
              <w:rPr>
                <w:rFonts w:ascii="Times New Roman" w:hAnsi="Times New Roman" w:cs="Times New Roman"/>
                <w:lang w:val="hr-HR"/>
              </w:rPr>
            </w:pPr>
            <w:r w:rsidRPr="003578E9">
              <w:rPr>
                <w:rFonts w:ascii="Times New Roman" w:hAnsi="Times New Roman" w:cs="Times New Roman"/>
                <w:b/>
                <w:bCs/>
                <w:lang w:val="hr-HR"/>
              </w:rPr>
              <w:t>27.720</w:t>
            </w:r>
          </w:p>
        </w:tc>
      </w:tr>
    </w:tbl>
    <w:p w14:paraId="578DCBFA" w14:textId="77777777" w:rsidR="003C3EAF" w:rsidRDefault="003C3EAF" w:rsidP="003578E9">
      <w:pPr>
        <w:spacing w:line="360" w:lineRule="auto"/>
        <w:jc w:val="both"/>
        <w:rPr>
          <w:rFonts w:ascii="Times New Roman" w:hAnsi="Times New Roman" w:cs="Times New Roman"/>
        </w:rPr>
      </w:pPr>
    </w:p>
    <w:p w14:paraId="1802059F" w14:textId="365AE19B" w:rsidR="003578E9" w:rsidRPr="003578E9" w:rsidRDefault="003578E9" w:rsidP="003578E9">
      <w:pPr>
        <w:spacing w:line="360" w:lineRule="auto"/>
        <w:jc w:val="both"/>
        <w:rPr>
          <w:rFonts w:ascii="Times New Roman" w:hAnsi="Times New Roman" w:cs="Times New Roman"/>
          <w:lang w:val="hr-HR"/>
        </w:rPr>
      </w:pPr>
      <w:r w:rsidRPr="003578E9">
        <w:rPr>
          <w:rFonts w:ascii="Times New Roman" w:hAnsi="Times New Roman" w:cs="Times New Roman"/>
          <w:lang w:val="hr-HR"/>
        </w:rPr>
        <w:t>Ova dinamika podupire logiku iz plana: u prvim mjesecima fokus je na stjecanju povjerenja i prvih recenzija, zatim slijedi stabilan rast, ljeti se očekuje blagi pad zbog sezonalnosti studentske populacije, a u zadnjem kvartalu rast zbog povratka studenata i jače rutinizacije korištenja. Na temelju ove prognoze moguće je konkretnije planirati kapacitete, termine dostave i intenzitet marketinških aktivnosti u mjesecima kada je potražnja veća.</w:t>
      </w:r>
    </w:p>
    <w:p w14:paraId="483CF7B4" w14:textId="77777777" w:rsidR="008E5F5E" w:rsidRPr="003C3EAF" w:rsidRDefault="008E5F5E" w:rsidP="000207F3">
      <w:pPr>
        <w:spacing w:line="360" w:lineRule="auto"/>
        <w:jc w:val="both"/>
        <w:rPr>
          <w:rFonts w:ascii="Times New Roman" w:hAnsi="Times New Roman" w:cs="Times New Roman"/>
          <w:lang w:val="hr-HR"/>
        </w:rPr>
      </w:pPr>
    </w:p>
    <w:p w14:paraId="2C73F36C" w14:textId="77777777" w:rsidR="000A1958" w:rsidRPr="000207F3" w:rsidRDefault="000A1958" w:rsidP="000207F3">
      <w:pPr>
        <w:spacing w:line="360" w:lineRule="auto"/>
        <w:jc w:val="both"/>
        <w:rPr>
          <w:rFonts w:ascii="Times New Roman" w:hAnsi="Times New Roman" w:cs="Times New Roman"/>
          <w:lang w:val="hr-HR"/>
        </w:rPr>
      </w:pPr>
    </w:p>
    <w:p w14:paraId="0DF06DCA" w14:textId="77777777" w:rsidR="000A1958" w:rsidRPr="000207F3" w:rsidRDefault="000A1958" w:rsidP="000207F3">
      <w:pPr>
        <w:spacing w:line="360" w:lineRule="auto"/>
        <w:jc w:val="both"/>
        <w:rPr>
          <w:rFonts w:ascii="Times New Roman" w:hAnsi="Times New Roman" w:cs="Times New Roman"/>
          <w:lang w:val="hr-HR"/>
        </w:rPr>
      </w:pPr>
    </w:p>
    <w:p w14:paraId="22E6536B" w14:textId="77777777" w:rsidR="000A1958" w:rsidRPr="000207F3" w:rsidRDefault="000A1958" w:rsidP="000207F3">
      <w:pPr>
        <w:spacing w:line="360" w:lineRule="auto"/>
        <w:jc w:val="both"/>
        <w:rPr>
          <w:rFonts w:ascii="Times New Roman" w:hAnsi="Times New Roman" w:cs="Times New Roman"/>
          <w:lang w:val="hr-HR"/>
        </w:rPr>
      </w:pPr>
    </w:p>
    <w:p w14:paraId="1BFD2C0D" w14:textId="77777777" w:rsidR="000A1958" w:rsidRPr="000207F3" w:rsidRDefault="000A1958" w:rsidP="000207F3">
      <w:pPr>
        <w:spacing w:line="360" w:lineRule="auto"/>
        <w:jc w:val="both"/>
        <w:rPr>
          <w:rFonts w:ascii="Times New Roman" w:hAnsi="Times New Roman" w:cs="Times New Roman"/>
          <w:lang w:val="hr-HR"/>
        </w:rPr>
      </w:pPr>
    </w:p>
    <w:p w14:paraId="571FA43A" w14:textId="77777777" w:rsidR="000A1958" w:rsidRPr="000207F3" w:rsidRDefault="000A1958" w:rsidP="000207F3">
      <w:pPr>
        <w:spacing w:line="360" w:lineRule="auto"/>
        <w:jc w:val="both"/>
        <w:rPr>
          <w:rFonts w:ascii="Times New Roman" w:hAnsi="Times New Roman" w:cs="Times New Roman"/>
          <w:lang w:val="hr-HR"/>
        </w:rPr>
      </w:pPr>
    </w:p>
    <w:p w14:paraId="4716C389" w14:textId="77777777" w:rsidR="000A1958" w:rsidRPr="000207F3" w:rsidRDefault="000A1958" w:rsidP="000207F3">
      <w:pPr>
        <w:spacing w:line="360" w:lineRule="auto"/>
        <w:jc w:val="both"/>
        <w:rPr>
          <w:rFonts w:ascii="Times New Roman" w:hAnsi="Times New Roman" w:cs="Times New Roman"/>
          <w:lang w:val="hr-HR"/>
        </w:rPr>
      </w:pPr>
    </w:p>
    <w:p w14:paraId="08ED6E6A" w14:textId="77777777" w:rsidR="000A1958" w:rsidRPr="000207F3" w:rsidRDefault="000A1958" w:rsidP="000207F3">
      <w:pPr>
        <w:spacing w:line="360" w:lineRule="auto"/>
        <w:jc w:val="both"/>
        <w:rPr>
          <w:rFonts w:ascii="Times New Roman" w:hAnsi="Times New Roman" w:cs="Times New Roman"/>
          <w:lang w:val="hr-HR"/>
        </w:rPr>
      </w:pPr>
    </w:p>
    <w:p w14:paraId="1017E273" w14:textId="77777777" w:rsidR="000A1958" w:rsidRPr="000207F3" w:rsidRDefault="000A1958" w:rsidP="000207F3">
      <w:pPr>
        <w:spacing w:line="360" w:lineRule="auto"/>
        <w:jc w:val="both"/>
        <w:rPr>
          <w:rFonts w:ascii="Times New Roman" w:hAnsi="Times New Roman" w:cs="Times New Roman"/>
          <w:lang w:val="hr-HR"/>
        </w:rPr>
      </w:pPr>
    </w:p>
    <w:p w14:paraId="47EB6138" w14:textId="77777777" w:rsidR="000A1958" w:rsidRPr="000207F3" w:rsidRDefault="000A1958" w:rsidP="000207F3">
      <w:pPr>
        <w:spacing w:line="360" w:lineRule="auto"/>
        <w:jc w:val="both"/>
        <w:rPr>
          <w:rFonts w:ascii="Times New Roman" w:hAnsi="Times New Roman" w:cs="Times New Roman"/>
          <w:lang w:val="hr-HR"/>
        </w:rPr>
      </w:pPr>
    </w:p>
    <w:p w14:paraId="34E49D56" w14:textId="77777777" w:rsidR="000A1958" w:rsidRPr="000207F3" w:rsidRDefault="000A1958" w:rsidP="000207F3">
      <w:pPr>
        <w:spacing w:line="360" w:lineRule="auto"/>
        <w:jc w:val="both"/>
        <w:rPr>
          <w:rFonts w:ascii="Times New Roman" w:hAnsi="Times New Roman" w:cs="Times New Roman"/>
          <w:lang w:val="hr-HR"/>
        </w:rPr>
      </w:pPr>
    </w:p>
    <w:p w14:paraId="30D10BCF" w14:textId="77777777" w:rsidR="000A1958" w:rsidRPr="000207F3" w:rsidRDefault="000A1958" w:rsidP="000207F3">
      <w:pPr>
        <w:spacing w:line="360" w:lineRule="auto"/>
        <w:jc w:val="both"/>
        <w:rPr>
          <w:rFonts w:ascii="Times New Roman" w:hAnsi="Times New Roman" w:cs="Times New Roman"/>
        </w:rPr>
      </w:pPr>
    </w:p>
    <w:p w14:paraId="2D851E51" w14:textId="0FDFC65B" w:rsidR="008E5F5E" w:rsidRPr="00731242" w:rsidRDefault="008E5F5E" w:rsidP="003578E9">
      <w:pPr>
        <w:pStyle w:val="Heading1"/>
        <w:numPr>
          <w:ilvl w:val="0"/>
          <w:numId w:val="23"/>
        </w:numPr>
        <w:rPr>
          <w:sz w:val="32"/>
          <w:szCs w:val="32"/>
        </w:rPr>
      </w:pPr>
      <w:bookmarkStart w:id="13" w:name="_Toc219917069"/>
      <w:r w:rsidRPr="00731242">
        <w:rPr>
          <w:sz w:val="32"/>
          <w:szCs w:val="32"/>
        </w:rPr>
        <w:lastRenderedPageBreak/>
        <w:t>POSTAVLJANJE CILJEVA MARKETINGA</w:t>
      </w:r>
      <w:bookmarkEnd w:id="13"/>
    </w:p>
    <w:p w14:paraId="34C1F4F9" w14:textId="77777777" w:rsidR="000207F3" w:rsidRPr="000207F3" w:rsidRDefault="000207F3" w:rsidP="000207F3">
      <w:pPr>
        <w:ind w:left="360"/>
      </w:pPr>
    </w:p>
    <w:p w14:paraId="2A301D43" w14:textId="77777777" w:rsid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Kako bi marketinške aktivnosti bile jasne, usmjerene i mjerljive, ciljevi su postavljeni prema SMART načelu. To znači da moraju biti specifični, mjerljivi, ostvarivi, relevantni i vremenski određeni. U prvoj godini poslovanja fokus je na izgradnji baze pretplatnika, stvaranju povjerenja te oblikovanju navike redovitog korištenja usluge. Budući da se radi o pretplatničkom modelu, jednako je važno privući korisnika i zadržati ga kroz kvalitetu usluge i jednostavan proces korištenja.</w:t>
      </w:r>
    </w:p>
    <w:p w14:paraId="3661CF5F" w14:textId="1B6EEFCC" w:rsidR="006F2930" w:rsidRPr="006F2930" w:rsidRDefault="006F2930" w:rsidP="006F2930">
      <w:pPr>
        <w:pStyle w:val="Heading2"/>
      </w:pPr>
    </w:p>
    <w:p w14:paraId="6FB0F678" w14:textId="54F48779" w:rsidR="00595108" w:rsidRDefault="006F2930" w:rsidP="00595108">
      <w:pPr>
        <w:pStyle w:val="Heading2"/>
        <w:numPr>
          <w:ilvl w:val="1"/>
          <w:numId w:val="23"/>
        </w:numPr>
        <w:rPr>
          <w:lang w:val="hr-HR"/>
        </w:rPr>
      </w:pPr>
      <w:bookmarkStart w:id="14" w:name="_Toc219917070"/>
      <w:r>
        <w:rPr>
          <w:lang w:val="hr-HR"/>
        </w:rPr>
        <w:t>Ciljevi marketinga</w:t>
      </w:r>
      <w:bookmarkEnd w:id="14"/>
    </w:p>
    <w:p w14:paraId="05B336A0" w14:textId="77777777" w:rsidR="00595108" w:rsidRPr="00595108" w:rsidRDefault="00595108" w:rsidP="00595108">
      <w:pPr>
        <w:rPr>
          <w:lang w:val="hr-HR"/>
        </w:rPr>
      </w:pPr>
    </w:p>
    <w:p w14:paraId="6E778D4A" w14:textId="1837F0F7" w:rsidR="00595108" w:rsidRDefault="00595108" w:rsidP="00595108">
      <w:pPr>
        <w:spacing w:line="360" w:lineRule="auto"/>
        <w:jc w:val="both"/>
        <w:rPr>
          <w:rFonts w:ascii="Times New Roman" w:hAnsi="Times New Roman" w:cs="Times New Roman"/>
        </w:rPr>
      </w:pPr>
      <w:proofErr w:type="spellStart"/>
      <w:r w:rsidRPr="00595108">
        <w:rPr>
          <w:rFonts w:ascii="Times New Roman" w:hAnsi="Times New Roman" w:cs="Times New Roman"/>
        </w:rPr>
        <w:t>Marketinškim</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ciljevima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želi</w:t>
      </w:r>
      <w:proofErr w:type="spellEnd"/>
      <w:r w:rsidRPr="00595108">
        <w:rPr>
          <w:rFonts w:ascii="Times New Roman" w:hAnsi="Times New Roman" w:cs="Times New Roman"/>
        </w:rPr>
        <w:t xml:space="preserve"> se </w:t>
      </w:r>
      <w:proofErr w:type="spellStart"/>
      <w:r w:rsidRPr="00595108">
        <w:rPr>
          <w:rFonts w:ascii="Times New Roman" w:hAnsi="Times New Roman" w:cs="Times New Roman"/>
        </w:rPr>
        <w:t>postići</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veća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prepoznatljivost</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nove</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usluge</w:t>
      </w:r>
      <w:proofErr w:type="spellEnd"/>
      <w:r w:rsidRPr="00595108">
        <w:rPr>
          <w:rFonts w:ascii="Times New Roman" w:hAnsi="Times New Roman" w:cs="Times New Roman"/>
        </w:rPr>
        <w:t xml:space="preserve"> Laundromat </w:t>
      </w:r>
      <w:proofErr w:type="spellStart"/>
      <w:r w:rsidRPr="00595108">
        <w:rPr>
          <w:rFonts w:ascii="Times New Roman" w:hAnsi="Times New Roman" w:cs="Times New Roman"/>
        </w:rPr>
        <w:t>na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području</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Varaždina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i</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okolice</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te</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potaknuti</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postupno</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usvajanje</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pretplatničkog</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modela</w:t>
      </w:r>
      <w:proofErr w:type="spellEnd"/>
      <w:r w:rsidRPr="00595108">
        <w:rPr>
          <w:rFonts w:ascii="Times New Roman" w:hAnsi="Times New Roman" w:cs="Times New Roman"/>
        </w:rPr>
        <w:t xml:space="preserve"> u </w:t>
      </w:r>
      <w:proofErr w:type="spellStart"/>
      <w:r w:rsidRPr="00595108">
        <w:rPr>
          <w:rFonts w:ascii="Times New Roman" w:hAnsi="Times New Roman" w:cs="Times New Roman"/>
        </w:rPr>
        <w:t>skladu</w:t>
      </w:r>
      <w:proofErr w:type="spellEnd"/>
      <w:r w:rsidRPr="00595108">
        <w:rPr>
          <w:rFonts w:ascii="Times New Roman" w:hAnsi="Times New Roman" w:cs="Times New Roman"/>
        </w:rPr>
        <w:t xml:space="preserve"> s </w:t>
      </w:r>
      <w:proofErr w:type="spellStart"/>
      <w:r w:rsidRPr="00595108">
        <w:rPr>
          <w:rFonts w:ascii="Times New Roman" w:hAnsi="Times New Roman" w:cs="Times New Roman"/>
        </w:rPr>
        <w:t>planiranom</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prognozom</w:t>
      </w:r>
      <w:proofErr w:type="spellEnd"/>
      <w:r w:rsidRPr="00595108">
        <w:rPr>
          <w:rFonts w:ascii="Times New Roman" w:hAnsi="Times New Roman" w:cs="Times New Roman"/>
        </w:rPr>
        <w:t xml:space="preserve"> rasta </w:t>
      </w:r>
      <w:proofErr w:type="spellStart"/>
      <w:r w:rsidRPr="00595108">
        <w:rPr>
          <w:rFonts w:ascii="Times New Roman" w:hAnsi="Times New Roman" w:cs="Times New Roman"/>
        </w:rPr>
        <w:t>poslovanja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Fokus</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marketinga</w:t>
      </w:r>
      <w:proofErr w:type="spellEnd"/>
      <w:r w:rsidRPr="00595108">
        <w:rPr>
          <w:rFonts w:ascii="Times New Roman" w:hAnsi="Times New Roman" w:cs="Times New Roman"/>
        </w:rPr>
        <w:t xml:space="preserve"> u </w:t>
      </w:r>
      <w:proofErr w:type="spellStart"/>
      <w:r w:rsidRPr="00595108">
        <w:rPr>
          <w:rFonts w:ascii="Times New Roman" w:hAnsi="Times New Roman" w:cs="Times New Roman"/>
        </w:rPr>
        <w:t>prvoj</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godini</w:t>
      </w:r>
      <w:proofErr w:type="spellEnd"/>
      <w:r w:rsidRPr="00595108">
        <w:rPr>
          <w:rFonts w:ascii="Times New Roman" w:hAnsi="Times New Roman" w:cs="Times New Roman"/>
        </w:rPr>
        <w:t xml:space="preserve"> je </w:t>
      </w:r>
      <w:proofErr w:type="spellStart"/>
      <w:r w:rsidRPr="00595108">
        <w:rPr>
          <w:rFonts w:ascii="Times New Roman" w:hAnsi="Times New Roman" w:cs="Times New Roman"/>
        </w:rPr>
        <w:t>na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privlačenju</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prvih</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korisnika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izgradnji</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povjerenja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i</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stvaranju</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navike</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redovitog</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korištenja</w:t>
      </w:r>
      <w:proofErr w:type="spellEnd"/>
      <w:r w:rsidRPr="00595108">
        <w:rPr>
          <w:rFonts w:ascii="Times New Roman" w:hAnsi="Times New Roman" w:cs="Times New Roman"/>
        </w:rPr>
        <w:t xml:space="preserve"> </w:t>
      </w:r>
      <w:proofErr w:type="spellStart"/>
      <w:r w:rsidRPr="00595108">
        <w:rPr>
          <w:rFonts w:ascii="Times New Roman" w:hAnsi="Times New Roman" w:cs="Times New Roman"/>
        </w:rPr>
        <w:t>usluge</w:t>
      </w:r>
      <w:proofErr w:type="spellEnd"/>
      <w:r w:rsidRPr="00595108">
        <w:rPr>
          <w:rFonts w:ascii="Times New Roman" w:hAnsi="Times New Roman" w:cs="Times New Roman"/>
        </w:rPr>
        <w:t>.</w:t>
      </w:r>
    </w:p>
    <w:p w14:paraId="3E97F7B9" w14:textId="31D67C79" w:rsidR="00A92CE5" w:rsidRDefault="00A92CE5" w:rsidP="00A92CE5">
      <w:pPr>
        <w:pStyle w:val="Caption"/>
        <w:keepNext/>
      </w:pPr>
      <w:bookmarkStart w:id="15" w:name="_Toc219920194"/>
      <w:proofErr w:type="spellStart"/>
      <w:r>
        <w:t>Tablica</w:t>
      </w:r>
      <w:proofErr w:type="spellEnd"/>
      <w:r>
        <w:t xml:space="preserve"> </w:t>
      </w:r>
      <w:r>
        <w:fldChar w:fldCharType="begin"/>
      </w:r>
      <w:r>
        <w:instrText xml:space="preserve"> SEQ Tablica \* ARABIC </w:instrText>
      </w:r>
      <w:r>
        <w:fldChar w:fldCharType="separate"/>
      </w:r>
      <w:r>
        <w:rPr>
          <w:noProof/>
        </w:rPr>
        <w:t>3</w:t>
      </w:r>
      <w:r>
        <w:fldChar w:fldCharType="end"/>
      </w:r>
      <w:r>
        <w:t xml:space="preserve">. </w:t>
      </w:r>
      <w:proofErr w:type="spellStart"/>
      <w:r>
        <w:t>Ciljevi</w:t>
      </w:r>
      <w:proofErr w:type="spellEnd"/>
      <w:r>
        <w:t xml:space="preserve"> </w:t>
      </w:r>
      <w:proofErr w:type="spellStart"/>
      <w:r>
        <w:t>marketinga</w:t>
      </w:r>
      <w:bookmarkEnd w:id="15"/>
      <w:proofErr w:type="spellEnd"/>
    </w:p>
    <w:tbl>
      <w:tblPr>
        <w:tblStyle w:val="TableGrid"/>
        <w:tblW w:w="0" w:type="auto"/>
        <w:tblLook w:val="04A0" w:firstRow="1" w:lastRow="0" w:firstColumn="1" w:lastColumn="0" w:noHBand="0" w:noVBand="1"/>
      </w:tblPr>
      <w:tblGrid>
        <w:gridCol w:w="3005"/>
        <w:gridCol w:w="3005"/>
        <w:gridCol w:w="3006"/>
      </w:tblGrid>
      <w:tr w:rsidR="000A667F" w:rsidRPr="00BB47CA" w14:paraId="7AF54678" w14:textId="77777777" w:rsidTr="005B365B">
        <w:tc>
          <w:tcPr>
            <w:tcW w:w="3005" w:type="dxa"/>
          </w:tcPr>
          <w:p w14:paraId="59F76353" w14:textId="77777777"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Cilj</w:t>
            </w:r>
          </w:p>
        </w:tc>
        <w:tc>
          <w:tcPr>
            <w:tcW w:w="3005" w:type="dxa"/>
          </w:tcPr>
          <w:p w14:paraId="02AA5154" w14:textId="77777777"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Mjera (kako se prati)</w:t>
            </w:r>
          </w:p>
        </w:tc>
        <w:tc>
          <w:tcPr>
            <w:tcW w:w="3006" w:type="dxa"/>
          </w:tcPr>
          <w:p w14:paraId="5AFEC5C0" w14:textId="77777777"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Rok</w:t>
            </w:r>
          </w:p>
        </w:tc>
      </w:tr>
      <w:tr w:rsidR="000A667F" w:rsidRPr="00BB47CA" w14:paraId="1CE0481C" w14:textId="77777777" w:rsidTr="005B365B">
        <w:tc>
          <w:tcPr>
            <w:tcW w:w="3005" w:type="dxa"/>
          </w:tcPr>
          <w:p w14:paraId="2A7DBC0A" w14:textId="0BC01F2C" w:rsidR="000A667F" w:rsidRPr="00BB47CA" w:rsidRDefault="000A667F" w:rsidP="005B365B">
            <w:pPr>
              <w:spacing w:line="360" w:lineRule="auto"/>
              <w:jc w:val="both"/>
              <w:rPr>
                <w:rFonts w:ascii="Times New Roman" w:hAnsi="Times New Roman" w:cs="Times New Roman"/>
                <w:lang w:val="hr-HR"/>
              </w:rPr>
            </w:pPr>
            <w:r>
              <w:rPr>
                <w:rFonts w:ascii="Times New Roman" w:hAnsi="Times New Roman" w:cs="Times New Roman"/>
                <w:lang w:val="hr-HR"/>
              </w:rPr>
              <w:t>Objaviti tri videozapisa tjedno radi povećanja aktivnih korisnika</w:t>
            </w:r>
          </w:p>
        </w:tc>
        <w:tc>
          <w:tcPr>
            <w:tcW w:w="3005" w:type="dxa"/>
          </w:tcPr>
          <w:p w14:paraId="34A3979C" w14:textId="4D2048DF"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 xml:space="preserve">Broj </w:t>
            </w:r>
            <w:r w:rsidR="00532197">
              <w:rPr>
                <w:rFonts w:ascii="Times New Roman" w:hAnsi="Times New Roman" w:cs="Times New Roman"/>
                <w:lang w:val="hr-HR"/>
              </w:rPr>
              <w:t>metrika</w:t>
            </w:r>
            <w:r w:rsidRPr="00BB47CA">
              <w:rPr>
                <w:rFonts w:ascii="Times New Roman" w:hAnsi="Times New Roman" w:cs="Times New Roman"/>
                <w:lang w:val="hr-HR"/>
              </w:rPr>
              <w:t xml:space="preserve"> </w:t>
            </w:r>
            <w:r w:rsidR="00532197">
              <w:rPr>
                <w:rFonts w:ascii="Times New Roman" w:hAnsi="Times New Roman" w:cs="Times New Roman"/>
                <w:lang w:val="hr-HR"/>
              </w:rPr>
              <w:t>društvenih mreža (sviđanja , komentari, dijeljenja)</w:t>
            </w:r>
          </w:p>
        </w:tc>
        <w:tc>
          <w:tcPr>
            <w:tcW w:w="3006" w:type="dxa"/>
          </w:tcPr>
          <w:p w14:paraId="02FC1C8F" w14:textId="1059B2F1" w:rsidR="000A667F" w:rsidRPr="00BB47CA" w:rsidRDefault="000A667F" w:rsidP="005B365B">
            <w:pPr>
              <w:spacing w:line="360" w:lineRule="auto"/>
              <w:jc w:val="both"/>
              <w:rPr>
                <w:rFonts w:ascii="Times New Roman" w:hAnsi="Times New Roman" w:cs="Times New Roman"/>
                <w:lang w:val="hr-HR"/>
              </w:rPr>
            </w:pPr>
            <w:r>
              <w:rPr>
                <w:rFonts w:ascii="Times New Roman" w:hAnsi="Times New Roman" w:cs="Times New Roman"/>
                <w:lang w:val="hr-HR"/>
              </w:rPr>
              <w:t>Sljedeća tri mjeseca</w:t>
            </w:r>
          </w:p>
        </w:tc>
      </w:tr>
      <w:tr w:rsidR="000A667F" w:rsidRPr="00BB47CA" w14:paraId="768FA0EB" w14:textId="77777777" w:rsidTr="005B365B">
        <w:tc>
          <w:tcPr>
            <w:tcW w:w="3005" w:type="dxa"/>
          </w:tcPr>
          <w:p w14:paraId="633B0974" w14:textId="0E7AD70C" w:rsidR="000A667F" w:rsidRPr="00BB47CA" w:rsidRDefault="000A667F" w:rsidP="005B365B">
            <w:pPr>
              <w:spacing w:line="360" w:lineRule="auto"/>
              <w:jc w:val="both"/>
              <w:rPr>
                <w:rFonts w:ascii="Times New Roman" w:hAnsi="Times New Roman" w:cs="Times New Roman"/>
                <w:lang w:val="hr-HR"/>
              </w:rPr>
            </w:pPr>
            <w:r>
              <w:rPr>
                <w:rFonts w:ascii="Times New Roman" w:hAnsi="Times New Roman" w:cs="Times New Roman"/>
                <w:lang w:val="hr-HR"/>
              </w:rPr>
              <w:t>Kreiranje web stranice</w:t>
            </w:r>
            <w:r w:rsidR="003B0F56">
              <w:rPr>
                <w:rFonts w:ascii="Times New Roman" w:hAnsi="Times New Roman" w:cs="Times New Roman"/>
                <w:lang w:val="hr-HR"/>
              </w:rPr>
              <w:t xml:space="preserve"> u svrhu povećavanja dosega</w:t>
            </w:r>
          </w:p>
        </w:tc>
        <w:tc>
          <w:tcPr>
            <w:tcW w:w="3005" w:type="dxa"/>
          </w:tcPr>
          <w:p w14:paraId="6AE68938" w14:textId="506E792A"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 xml:space="preserve">Broj </w:t>
            </w:r>
            <w:r>
              <w:rPr>
                <w:rFonts w:ascii="Times New Roman" w:hAnsi="Times New Roman" w:cs="Times New Roman"/>
                <w:lang w:val="hr-HR"/>
              </w:rPr>
              <w:t>posjetitelja</w:t>
            </w:r>
          </w:p>
        </w:tc>
        <w:tc>
          <w:tcPr>
            <w:tcW w:w="3006" w:type="dxa"/>
          </w:tcPr>
          <w:p w14:paraId="292B20A2" w14:textId="47A4A3CF" w:rsidR="000A667F" w:rsidRPr="00BB47CA" w:rsidRDefault="003B0F56" w:rsidP="005B365B">
            <w:pPr>
              <w:spacing w:line="360" w:lineRule="auto"/>
              <w:jc w:val="both"/>
              <w:rPr>
                <w:rFonts w:ascii="Times New Roman" w:hAnsi="Times New Roman" w:cs="Times New Roman"/>
                <w:lang w:val="hr-HR"/>
              </w:rPr>
            </w:pPr>
            <w:r>
              <w:rPr>
                <w:rFonts w:ascii="Times New Roman" w:hAnsi="Times New Roman" w:cs="Times New Roman"/>
                <w:lang w:val="hr-HR"/>
              </w:rPr>
              <w:t>Sljedećih šest mjeseci</w:t>
            </w:r>
          </w:p>
        </w:tc>
      </w:tr>
      <w:tr w:rsidR="000A667F" w:rsidRPr="00BB47CA" w14:paraId="4E76019E" w14:textId="77777777" w:rsidTr="005B365B">
        <w:tc>
          <w:tcPr>
            <w:tcW w:w="3005" w:type="dxa"/>
          </w:tcPr>
          <w:p w14:paraId="7F1D4ECE" w14:textId="626C294C" w:rsidR="000A667F" w:rsidRPr="00BB47CA" w:rsidRDefault="003B0F56" w:rsidP="005B365B">
            <w:pPr>
              <w:spacing w:line="360" w:lineRule="auto"/>
              <w:jc w:val="both"/>
              <w:rPr>
                <w:rFonts w:ascii="Times New Roman" w:hAnsi="Times New Roman" w:cs="Times New Roman"/>
                <w:lang w:val="hr-HR"/>
              </w:rPr>
            </w:pPr>
            <w:r>
              <w:rPr>
                <w:rFonts w:ascii="Times New Roman" w:hAnsi="Times New Roman" w:cs="Times New Roman"/>
                <w:lang w:val="hr-HR"/>
              </w:rPr>
              <w:t>Osmisliti kampanju za marketing preporuke</w:t>
            </w:r>
          </w:p>
        </w:tc>
        <w:tc>
          <w:tcPr>
            <w:tcW w:w="3005" w:type="dxa"/>
          </w:tcPr>
          <w:p w14:paraId="22652335" w14:textId="6AC2DCE6" w:rsidR="000A667F" w:rsidRPr="00BB47CA" w:rsidRDefault="000A667F" w:rsidP="005B365B">
            <w:pPr>
              <w:spacing w:line="360" w:lineRule="auto"/>
              <w:jc w:val="both"/>
              <w:rPr>
                <w:rFonts w:ascii="Times New Roman" w:hAnsi="Times New Roman" w:cs="Times New Roman"/>
                <w:lang w:val="hr-HR"/>
              </w:rPr>
            </w:pPr>
            <w:r w:rsidRPr="00BB47CA">
              <w:rPr>
                <w:rFonts w:ascii="Times New Roman" w:hAnsi="Times New Roman" w:cs="Times New Roman"/>
                <w:lang w:val="hr-HR"/>
              </w:rPr>
              <w:t xml:space="preserve">Udio korisnika koji </w:t>
            </w:r>
            <w:r w:rsidR="003B0F56">
              <w:rPr>
                <w:rFonts w:ascii="Times New Roman" w:hAnsi="Times New Roman" w:cs="Times New Roman"/>
                <w:lang w:val="hr-HR"/>
              </w:rPr>
              <w:t>se pridružio preko koda</w:t>
            </w:r>
            <w:r w:rsidRPr="00BB47CA">
              <w:rPr>
                <w:rFonts w:ascii="Times New Roman" w:hAnsi="Times New Roman" w:cs="Times New Roman"/>
                <w:lang w:val="hr-HR"/>
              </w:rPr>
              <w:t xml:space="preserve"> </w:t>
            </w:r>
          </w:p>
        </w:tc>
        <w:tc>
          <w:tcPr>
            <w:tcW w:w="3006" w:type="dxa"/>
          </w:tcPr>
          <w:p w14:paraId="1D047129" w14:textId="49AA3F59" w:rsidR="000A667F" w:rsidRPr="00BB47CA" w:rsidRDefault="003B0F56" w:rsidP="005B365B">
            <w:pPr>
              <w:spacing w:line="360" w:lineRule="auto"/>
              <w:jc w:val="both"/>
              <w:rPr>
                <w:rFonts w:ascii="Times New Roman" w:hAnsi="Times New Roman" w:cs="Times New Roman"/>
                <w:lang w:val="hr-HR"/>
              </w:rPr>
            </w:pPr>
            <w:r>
              <w:rPr>
                <w:rFonts w:ascii="Times New Roman" w:hAnsi="Times New Roman" w:cs="Times New Roman"/>
                <w:lang w:val="hr-HR"/>
              </w:rPr>
              <w:t>Sljedećih deset mjeseci</w:t>
            </w:r>
          </w:p>
        </w:tc>
      </w:tr>
    </w:tbl>
    <w:p w14:paraId="72175AF8" w14:textId="77777777" w:rsidR="000A667F" w:rsidRPr="00595108" w:rsidRDefault="000A667F" w:rsidP="00595108">
      <w:pPr>
        <w:spacing w:line="360" w:lineRule="auto"/>
        <w:jc w:val="both"/>
        <w:rPr>
          <w:rFonts w:ascii="Times New Roman" w:hAnsi="Times New Roman" w:cs="Times New Roman"/>
          <w:lang w:val="hr-HR"/>
        </w:rPr>
      </w:pPr>
    </w:p>
    <w:p w14:paraId="12DF5B20" w14:textId="09F231D7" w:rsidR="00BF5A0C" w:rsidRPr="003C3EAF" w:rsidRDefault="00BF5A0C" w:rsidP="003C3EAF">
      <w:pPr>
        <w:pStyle w:val="Heading2"/>
        <w:numPr>
          <w:ilvl w:val="1"/>
          <w:numId w:val="23"/>
        </w:numPr>
        <w:rPr>
          <w:lang w:val="hr-HR"/>
        </w:rPr>
      </w:pPr>
      <w:bookmarkStart w:id="16" w:name="_Toc219917071"/>
      <w:r w:rsidRPr="003C3EAF">
        <w:rPr>
          <w:lang w:val="hr-HR"/>
        </w:rPr>
        <w:t>Opći i konkretni ciljevi</w:t>
      </w:r>
      <w:bookmarkEnd w:id="16"/>
    </w:p>
    <w:p w14:paraId="7742F721" w14:textId="77777777" w:rsidR="003C3EAF" w:rsidRPr="003C3EAF" w:rsidRDefault="003C3EAF" w:rsidP="003C3EAF">
      <w:pPr>
        <w:rPr>
          <w:lang w:val="hr-HR"/>
        </w:rPr>
      </w:pPr>
    </w:p>
    <w:p w14:paraId="1DB78E8D"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Opći ciljevi definiraju smjer djelovanja, dok se konkretni ciljevi postavljaju tako da se mogu pratiti i usporediti s ostvarenim rezultatima na kraju razdoblja.</w:t>
      </w:r>
    </w:p>
    <w:p w14:paraId="25E48C58"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Opći ciljevi marketinga u prvoj godini su:</w:t>
      </w:r>
    </w:p>
    <w:p w14:paraId="4BE8CCA2" w14:textId="77777777" w:rsidR="00BF5A0C" w:rsidRPr="00BF5A0C" w:rsidRDefault="00BF5A0C" w:rsidP="00BF5A0C">
      <w:pPr>
        <w:numPr>
          <w:ilvl w:val="0"/>
          <w:numId w:val="25"/>
        </w:numPr>
        <w:spacing w:line="360" w:lineRule="auto"/>
        <w:jc w:val="both"/>
        <w:rPr>
          <w:rFonts w:ascii="Times New Roman" w:hAnsi="Times New Roman" w:cs="Times New Roman"/>
          <w:lang w:val="hr-HR"/>
        </w:rPr>
      </w:pPr>
      <w:r w:rsidRPr="00BF5A0C">
        <w:rPr>
          <w:rFonts w:ascii="Times New Roman" w:hAnsi="Times New Roman" w:cs="Times New Roman"/>
          <w:lang w:val="hr-HR"/>
        </w:rPr>
        <w:lastRenderedPageBreak/>
        <w:t>Povećati prepoznatljivost usluge Laundromat na lokalnom tržištu Varaždina, s naglaskom na studentsku populaciju.</w:t>
      </w:r>
    </w:p>
    <w:p w14:paraId="3CFF3353" w14:textId="77777777" w:rsidR="00BF5A0C" w:rsidRPr="00BF5A0C" w:rsidRDefault="00BF5A0C" w:rsidP="00BF5A0C">
      <w:pPr>
        <w:numPr>
          <w:ilvl w:val="0"/>
          <w:numId w:val="25"/>
        </w:numPr>
        <w:spacing w:line="360" w:lineRule="auto"/>
        <w:jc w:val="both"/>
        <w:rPr>
          <w:rFonts w:ascii="Times New Roman" w:hAnsi="Times New Roman" w:cs="Times New Roman"/>
          <w:lang w:val="hr-HR"/>
        </w:rPr>
      </w:pPr>
      <w:r w:rsidRPr="00BF5A0C">
        <w:rPr>
          <w:rFonts w:ascii="Times New Roman" w:hAnsi="Times New Roman" w:cs="Times New Roman"/>
          <w:lang w:val="hr-HR"/>
        </w:rPr>
        <w:t>Izgraditi stabilnu bazu pretplatnika i potaknuti redovito korištenje usluge kroz pretplatnički model.</w:t>
      </w:r>
    </w:p>
    <w:p w14:paraId="2560D424" w14:textId="77777777" w:rsidR="00BF5A0C" w:rsidRPr="00BF5A0C" w:rsidRDefault="00BF5A0C" w:rsidP="00BF5A0C">
      <w:pPr>
        <w:numPr>
          <w:ilvl w:val="0"/>
          <w:numId w:val="25"/>
        </w:numPr>
        <w:spacing w:line="360" w:lineRule="auto"/>
        <w:jc w:val="both"/>
        <w:rPr>
          <w:rFonts w:ascii="Times New Roman" w:hAnsi="Times New Roman" w:cs="Times New Roman"/>
          <w:lang w:val="hr-HR"/>
        </w:rPr>
      </w:pPr>
      <w:r w:rsidRPr="00BF5A0C">
        <w:rPr>
          <w:rFonts w:ascii="Times New Roman" w:hAnsi="Times New Roman" w:cs="Times New Roman"/>
          <w:lang w:val="hr-HR"/>
        </w:rPr>
        <w:t>Izgraditi povjerenje u uslugu kroz vidljive povratne informacije korisnika, posebno kroz Google recenzije i preporuke.</w:t>
      </w:r>
    </w:p>
    <w:p w14:paraId="0EB72C84" w14:textId="77777777" w:rsid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Kako bi se opći ciljevi mogli pratiti i provoditi, prevedeni su u konkretne SMART ciljeve prikazane u tablici.</w:t>
      </w:r>
    </w:p>
    <w:p w14:paraId="7E308829" w14:textId="77777777" w:rsidR="00595108" w:rsidRDefault="00595108" w:rsidP="00BF5A0C">
      <w:pPr>
        <w:spacing w:line="360" w:lineRule="auto"/>
        <w:jc w:val="both"/>
        <w:rPr>
          <w:rFonts w:ascii="Times New Roman" w:hAnsi="Times New Roman" w:cs="Times New Roman"/>
          <w:lang w:val="hr-HR"/>
        </w:rPr>
      </w:pPr>
    </w:p>
    <w:p w14:paraId="15AADDD5" w14:textId="014F6FF9" w:rsidR="00BB47CA" w:rsidRPr="00BF5A0C" w:rsidRDefault="00BB47CA" w:rsidP="00BB47CA">
      <w:pPr>
        <w:pStyle w:val="Caption"/>
        <w:rPr>
          <w:rFonts w:ascii="Times New Roman" w:hAnsi="Times New Roman" w:cs="Times New Roman"/>
          <w:i w:val="0"/>
          <w:iCs w:val="0"/>
          <w:color w:val="auto"/>
          <w:sz w:val="20"/>
          <w:szCs w:val="20"/>
          <w:lang w:val="hr-HR"/>
        </w:rPr>
      </w:pPr>
      <w:bookmarkStart w:id="17" w:name="_Toc219920195"/>
      <w:proofErr w:type="spellStart"/>
      <w:r w:rsidRPr="00BB47CA">
        <w:rPr>
          <w:rFonts w:ascii="Times New Roman" w:hAnsi="Times New Roman" w:cs="Times New Roman"/>
          <w:i w:val="0"/>
          <w:iCs w:val="0"/>
          <w:color w:val="auto"/>
          <w:sz w:val="20"/>
          <w:szCs w:val="20"/>
        </w:rPr>
        <w:t>Tablica</w:t>
      </w:r>
      <w:proofErr w:type="spellEnd"/>
      <w:r w:rsidRPr="00BB47CA">
        <w:rPr>
          <w:rFonts w:ascii="Times New Roman" w:hAnsi="Times New Roman" w:cs="Times New Roman"/>
          <w:i w:val="0"/>
          <w:iCs w:val="0"/>
          <w:color w:val="auto"/>
          <w:sz w:val="20"/>
          <w:szCs w:val="20"/>
        </w:rPr>
        <w:t xml:space="preserve"> </w:t>
      </w:r>
      <w:r w:rsidRPr="00BB47CA">
        <w:rPr>
          <w:rFonts w:ascii="Times New Roman" w:hAnsi="Times New Roman" w:cs="Times New Roman"/>
          <w:i w:val="0"/>
          <w:iCs w:val="0"/>
          <w:color w:val="auto"/>
          <w:sz w:val="20"/>
          <w:szCs w:val="20"/>
        </w:rPr>
        <w:fldChar w:fldCharType="begin"/>
      </w:r>
      <w:r w:rsidRPr="00BB47CA">
        <w:rPr>
          <w:rFonts w:ascii="Times New Roman" w:hAnsi="Times New Roman" w:cs="Times New Roman"/>
          <w:i w:val="0"/>
          <w:iCs w:val="0"/>
          <w:color w:val="auto"/>
          <w:sz w:val="20"/>
          <w:szCs w:val="20"/>
        </w:rPr>
        <w:instrText xml:space="preserve"> SEQ Tablica \* ARABIC </w:instrText>
      </w:r>
      <w:r w:rsidRPr="00BB47CA">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4</w:t>
      </w:r>
      <w:r w:rsidRPr="00BB47CA">
        <w:rPr>
          <w:rFonts w:ascii="Times New Roman" w:hAnsi="Times New Roman" w:cs="Times New Roman"/>
          <w:i w:val="0"/>
          <w:iCs w:val="0"/>
          <w:color w:val="auto"/>
          <w:sz w:val="20"/>
          <w:szCs w:val="20"/>
        </w:rPr>
        <w:fldChar w:fldCharType="end"/>
      </w:r>
      <w:r w:rsidRPr="00BB47CA">
        <w:rPr>
          <w:rFonts w:ascii="Times New Roman" w:hAnsi="Times New Roman" w:cs="Times New Roman"/>
          <w:i w:val="0"/>
          <w:iCs w:val="0"/>
          <w:color w:val="auto"/>
          <w:sz w:val="20"/>
          <w:szCs w:val="20"/>
        </w:rPr>
        <w:t xml:space="preserve">. SMART </w:t>
      </w:r>
      <w:proofErr w:type="spellStart"/>
      <w:r>
        <w:rPr>
          <w:rFonts w:ascii="Times New Roman" w:hAnsi="Times New Roman" w:cs="Times New Roman"/>
          <w:i w:val="0"/>
          <w:iCs w:val="0"/>
          <w:color w:val="auto"/>
          <w:sz w:val="20"/>
          <w:szCs w:val="20"/>
        </w:rPr>
        <w:t>ciljevi</w:t>
      </w:r>
      <w:bookmarkEnd w:id="17"/>
      <w:proofErr w:type="spellEnd"/>
    </w:p>
    <w:tbl>
      <w:tblPr>
        <w:tblStyle w:val="TableGrid"/>
        <w:tblW w:w="0" w:type="auto"/>
        <w:tblLook w:val="04A0" w:firstRow="1" w:lastRow="0" w:firstColumn="1" w:lastColumn="0" w:noHBand="0" w:noVBand="1"/>
      </w:tblPr>
      <w:tblGrid>
        <w:gridCol w:w="3005"/>
        <w:gridCol w:w="3005"/>
        <w:gridCol w:w="3006"/>
      </w:tblGrid>
      <w:tr w:rsidR="00BB47CA" w:rsidRPr="00BB47CA" w14:paraId="4BEA36F5" w14:textId="77777777">
        <w:tc>
          <w:tcPr>
            <w:tcW w:w="3005" w:type="dxa"/>
          </w:tcPr>
          <w:p w14:paraId="2E429E77" w14:textId="2069D1F5"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Cilj</w:t>
            </w:r>
          </w:p>
        </w:tc>
        <w:tc>
          <w:tcPr>
            <w:tcW w:w="3005" w:type="dxa"/>
          </w:tcPr>
          <w:p w14:paraId="4CC6130C"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Mjera (kako se prati)</w:t>
            </w:r>
          </w:p>
        </w:tc>
        <w:tc>
          <w:tcPr>
            <w:tcW w:w="3006" w:type="dxa"/>
          </w:tcPr>
          <w:p w14:paraId="65D588B3"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Rok</w:t>
            </w:r>
          </w:p>
        </w:tc>
      </w:tr>
      <w:tr w:rsidR="00BB47CA" w:rsidRPr="00BB47CA" w14:paraId="6B7372D5" w14:textId="77777777">
        <w:tc>
          <w:tcPr>
            <w:tcW w:w="3005" w:type="dxa"/>
          </w:tcPr>
          <w:p w14:paraId="734B3F79"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Doseći prosječno 60 aktivnih pretplatnika mjesečno</w:t>
            </w:r>
          </w:p>
        </w:tc>
        <w:tc>
          <w:tcPr>
            <w:tcW w:w="3005" w:type="dxa"/>
          </w:tcPr>
          <w:p w14:paraId="28CF096F"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Broj aktivnih pretplata u mjesecu</w:t>
            </w:r>
          </w:p>
        </w:tc>
        <w:tc>
          <w:tcPr>
            <w:tcW w:w="3006" w:type="dxa"/>
          </w:tcPr>
          <w:p w14:paraId="29A9A032"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Do kraja 12. mjeseca</w:t>
            </w:r>
          </w:p>
        </w:tc>
      </w:tr>
      <w:tr w:rsidR="00BB47CA" w:rsidRPr="00BB47CA" w14:paraId="0C6E0BF3" w14:textId="77777777">
        <w:tc>
          <w:tcPr>
            <w:tcW w:w="3005" w:type="dxa"/>
          </w:tcPr>
          <w:p w14:paraId="470938F5"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Ostvariti najmanje 30 novih pretplata u prva 3 mjeseca</w:t>
            </w:r>
          </w:p>
        </w:tc>
        <w:tc>
          <w:tcPr>
            <w:tcW w:w="3005" w:type="dxa"/>
          </w:tcPr>
          <w:p w14:paraId="47DAF847"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Broj novih pretplata po paketima</w:t>
            </w:r>
          </w:p>
        </w:tc>
        <w:tc>
          <w:tcPr>
            <w:tcW w:w="3006" w:type="dxa"/>
          </w:tcPr>
          <w:p w14:paraId="36739D80"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Do kraja 3. mjeseca</w:t>
            </w:r>
          </w:p>
        </w:tc>
      </w:tr>
      <w:tr w:rsidR="00BB47CA" w:rsidRPr="00BB47CA" w14:paraId="3050C51B" w14:textId="77777777">
        <w:tc>
          <w:tcPr>
            <w:tcW w:w="3005" w:type="dxa"/>
          </w:tcPr>
          <w:p w14:paraId="74CD1196"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Prikupiti najmanje 30 Google recenzija</w:t>
            </w:r>
          </w:p>
        </w:tc>
        <w:tc>
          <w:tcPr>
            <w:tcW w:w="3005" w:type="dxa"/>
          </w:tcPr>
          <w:p w14:paraId="7A289D0D"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Broj recenzija i prosječna ocjena</w:t>
            </w:r>
          </w:p>
        </w:tc>
        <w:tc>
          <w:tcPr>
            <w:tcW w:w="3006" w:type="dxa"/>
          </w:tcPr>
          <w:p w14:paraId="031DFBC7"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Do kraja 12. mjeseca</w:t>
            </w:r>
          </w:p>
        </w:tc>
      </w:tr>
      <w:tr w:rsidR="00BB47CA" w:rsidRPr="00BB47CA" w14:paraId="617B897A" w14:textId="77777777">
        <w:tc>
          <w:tcPr>
            <w:tcW w:w="3005" w:type="dxa"/>
          </w:tcPr>
          <w:p w14:paraId="25A65F0D"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Održati minimalno 50 % zadržavanja pretplatnika nakon prvog mjeseca</w:t>
            </w:r>
          </w:p>
        </w:tc>
        <w:tc>
          <w:tcPr>
            <w:tcW w:w="3005" w:type="dxa"/>
          </w:tcPr>
          <w:p w14:paraId="7A992FB7"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Udio korisnika koji produže pretplatu</w:t>
            </w:r>
          </w:p>
        </w:tc>
        <w:tc>
          <w:tcPr>
            <w:tcW w:w="3006" w:type="dxa"/>
          </w:tcPr>
          <w:p w14:paraId="61C86FF2" w14:textId="77777777" w:rsidR="00BB47CA" w:rsidRPr="00BB47CA" w:rsidRDefault="00BB47CA" w:rsidP="002F4141">
            <w:pPr>
              <w:spacing w:line="360" w:lineRule="auto"/>
              <w:jc w:val="both"/>
              <w:rPr>
                <w:rFonts w:ascii="Times New Roman" w:hAnsi="Times New Roman" w:cs="Times New Roman"/>
                <w:lang w:val="hr-HR"/>
              </w:rPr>
            </w:pPr>
            <w:r w:rsidRPr="00BB47CA">
              <w:rPr>
                <w:rFonts w:ascii="Times New Roman" w:hAnsi="Times New Roman" w:cs="Times New Roman"/>
                <w:lang w:val="hr-HR"/>
              </w:rPr>
              <w:t>Do kraja 12. mjeseca</w:t>
            </w:r>
          </w:p>
        </w:tc>
      </w:tr>
    </w:tbl>
    <w:p w14:paraId="6E1EA1B1" w14:textId="77777777" w:rsidR="00BB47CA" w:rsidRDefault="00BB47CA" w:rsidP="00BF5A0C">
      <w:pPr>
        <w:spacing w:line="360" w:lineRule="auto"/>
        <w:jc w:val="both"/>
        <w:rPr>
          <w:rFonts w:ascii="Times New Roman" w:hAnsi="Times New Roman" w:cs="Times New Roman"/>
          <w:lang w:val="hr-HR"/>
        </w:rPr>
      </w:pPr>
    </w:p>
    <w:p w14:paraId="6836E913" w14:textId="4B33E1CA"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Postavljeni ciljevi odabrani su zato što izravno utječu na stabilnost poslovanja u početnoj fazi. Broj pretplatnika pokazuje rast i prihvaćenost usluge, zadržavanje pretplate pokazuje zadovoljstvo i naviku korištenja, recenzije su važan element povjerenja u digitalnom okruženju, a popunjenost termina pokazuje koliko se kapacitet koristi i koliko je organizacija dostave izvediva.</w:t>
      </w:r>
    </w:p>
    <w:p w14:paraId="1D987591"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Podaci za praćenje ciljeva prikupljaju se iz evidencije pretplata i rezervacija termina, uz praćenje digitalnih pokazatelja poput recenzija i reakcija korisnika na društvenim mrežama. Praćenje se provodi mjesečno, a rezultati se koriste za prilagodbu komunikacije, ponude i marketinških aktivnosti.</w:t>
      </w:r>
    </w:p>
    <w:p w14:paraId="7CE2F238" w14:textId="4A6D5B9C" w:rsidR="00BF5A0C" w:rsidRDefault="00BF5A0C" w:rsidP="003C3EAF">
      <w:pPr>
        <w:pStyle w:val="Heading2"/>
        <w:numPr>
          <w:ilvl w:val="1"/>
          <w:numId w:val="23"/>
        </w:numPr>
        <w:rPr>
          <w:lang w:val="hr-HR"/>
        </w:rPr>
      </w:pPr>
      <w:bookmarkStart w:id="18" w:name="_Toc219917072"/>
      <w:r w:rsidRPr="003C3EAF">
        <w:rPr>
          <w:lang w:val="hr-HR"/>
        </w:rPr>
        <w:lastRenderedPageBreak/>
        <w:t>Konkurentske prednosti</w:t>
      </w:r>
      <w:bookmarkEnd w:id="18"/>
    </w:p>
    <w:p w14:paraId="3A397C96" w14:textId="77777777" w:rsidR="003C3EAF" w:rsidRPr="003C3EAF" w:rsidRDefault="003C3EAF" w:rsidP="003C3EAF">
      <w:pPr>
        <w:ind w:left="360"/>
        <w:rPr>
          <w:lang w:val="hr-HR"/>
        </w:rPr>
      </w:pPr>
    </w:p>
    <w:p w14:paraId="2973578A"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Konkurentske prednosti predstavljaju temelj na kojem se gradi komunikacija i pozicioniranje usluge. Kod Laundromata one nisu usmjerene na najnižu cijenu, nego na praktičnost i smanjenje korisničkog opterećenja. U nastavku su izdvojene ključne konkurentske prednosti, uz provjeru da su istinite, korisne, specifične i da se mogu jasno oglašavati.</w:t>
      </w:r>
    </w:p>
    <w:p w14:paraId="48F21316"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Prva konkurentska prednost je ušteda vremena kroz preuzimanje i dostavu rublja. Prednost je istinita jer je usluga organizirana tako da korisnik ne mora odlaziti u praonicu niti čekati cikluse pranja. Korisna je jer izravno rješava problem studenata i zaposlenih osoba koje imaju malo slobodnog vremena. Specifična je jer ne nude svi konkurenti cjelovitu uslugu s dostavom. Moguća je za oglašavanje jer se može prikazati jednostavnom porukom i kroz kratke video prikaze procesa.</w:t>
      </w:r>
    </w:p>
    <w:p w14:paraId="09D3178D"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Druga konkurentska prednost je jednostavan proces naručivanja i organizacije termina putem digitalnog sustava rezervacija. Prednost je istinita jer korisnik može rezervirati termin bez telefonskih poziva i dodatnog dogovaranja. Korisna je jer smanjuje nesporazume i olakšava planiranje. Specifična je jer se radi o standardiziranom procesu s potvrdom i podsjetnicima. Moguća je za oglašavanje jer se lako demonstrira kroz sadržaj na društvenim mrežama i u uputama na Google profilu.</w:t>
      </w:r>
    </w:p>
    <w:p w14:paraId="023B2690"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Treća konkurentska prednost je pretplatnički model koji korisniku daje predvidljiv mjesečni trošak i potiče stvaranje navike korištenja. Prednost je istinita jer se usluga nudi kroz pakete S, M i L. Korisna je jer korisnik unaprijed zna trošak i lakše planira. Specifična je jer se razlikuje od jednokratnog plaćanja koje je češće kod tradicionalnih praonica. Moguća je za oglašavanje kroz jasnu prezentaciju paketa i pogodnosti pretplate u odnosu na ad hoc rješenja.</w:t>
      </w:r>
    </w:p>
    <w:p w14:paraId="4B67BAEA" w14:textId="77777777" w:rsidR="003C3EAF" w:rsidRDefault="003C3EAF" w:rsidP="003C3EAF">
      <w:pPr>
        <w:tabs>
          <w:tab w:val="left" w:pos="2581"/>
        </w:tabs>
        <w:spacing w:line="360" w:lineRule="auto"/>
        <w:jc w:val="both"/>
        <w:rPr>
          <w:rFonts w:ascii="Times New Roman" w:hAnsi="Times New Roman" w:cs="Times New Roman"/>
          <w:lang w:val="hr-HR"/>
        </w:rPr>
      </w:pPr>
    </w:p>
    <w:p w14:paraId="0E893001" w14:textId="379E21D7" w:rsidR="008E5F5E" w:rsidRPr="00731242" w:rsidRDefault="008E5F5E" w:rsidP="003578E9">
      <w:pPr>
        <w:pStyle w:val="Heading1"/>
        <w:numPr>
          <w:ilvl w:val="0"/>
          <w:numId w:val="23"/>
        </w:numPr>
        <w:rPr>
          <w:sz w:val="32"/>
          <w:szCs w:val="32"/>
        </w:rPr>
      </w:pPr>
      <w:bookmarkStart w:id="19" w:name="_Toc219917073"/>
      <w:r w:rsidRPr="00731242">
        <w:rPr>
          <w:sz w:val="32"/>
          <w:szCs w:val="32"/>
        </w:rPr>
        <w:t>STRATEGIJA MARKETINGA</w:t>
      </w:r>
      <w:bookmarkEnd w:id="19"/>
    </w:p>
    <w:p w14:paraId="440ACE89" w14:textId="77777777" w:rsidR="005E2D10" w:rsidRPr="005E2D10" w:rsidRDefault="005E2D10" w:rsidP="005E2D10"/>
    <w:p w14:paraId="40036051"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 xml:space="preserve">Strategija marketinga usmjerena je na jasno pozicioniranje usluge, izgradnju povjerenja i pretvaranje prvog korištenja u naviku, što je posebno važno zbog pretplatničkog modela. U početnoj fazi cilj nije doprijeti do cijelog tržišta, već postati prepoznatljiv i relevantan unutar studentske zajednice u Varaždinu, a zatim postupno širiti doseg prema zaposlenim osobama i </w:t>
      </w:r>
      <w:r w:rsidRPr="008E5F5E">
        <w:rPr>
          <w:rFonts w:ascii="Times New Roman" w:hAnsi="Times New Roman" w:cs="Times New Roman"/>
          <w:lang w:val="hr-HR"/>
        </w:rPr>
        <w:lastRenderedPageBreak/>
        <w:t>obiteljima. U digitalnom okruženju ključni su jasna ponuda, jednostavan proces rezervacije i vidljive povratne informacije korisnika, prvenstveno kroz recenzije.</w:t>
      </w:r>
    </w:p>
    <w:p w14:paraId="5C92E7FA" w14:textId="37E5F64E" w:rsidR="008E5F5E" w:rsidRPr="003C3EAF" w:rsidRDefault="008E5F5E" w:rsidP="003578E9">
      <w:pPr>
        <w:pStyle w:val="Heading2"/>
        <w:numPr>
          <w:ilvl w:val="1"/>
          <w:numId w:val="23"/>
        </w:numPr>
        <w:rPr>
          <w:lang w:val="hr-HR"/>
        </w:rPr>
      </w:pPr>
      <w:bookmarkStart w:id="20" w:name="_Toc219917074"/>
      <w:r w:rsidRPr="003C3EAF">
        <w:rPr>
          <w:lang w:val="hr-HR"/>
        </w:rPr>
        <w:t>Pozicioniranje i vrijednosna ponuda</w:t>
      </w:r>
      <w:bookmarkEnd w:id="20"/>
    </w:p>
    <w:p w14:paraId="310C1748" w14:textId="77777777" w:rsidR="005E2D10" w:rsidRPr="003C3EAF" w:rsidRDefault="005E2D10" w:rsidP="005E2D10">
      <w:pPr>
        <w:ind w:left="360"/>
        <w:rPr>
          <w:lang w:val="hr-HR"/>
        </w:rPr>
      </w:pPr>
    </w:p>
    <w:p w14:paraId="0ADA58E3"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Usluga se pozicionira kao praktično rješenje za ponavljajući problem pranja rublja, pri čemu korisnik dobiva cjelovitu uslugu bez dodatne logistike. Osnovna vrijednost usluge nije samo u pranju i sušenju, već u uštedi vremena i smanjenju organizacijskog opterećenja. Korisnik odabire paket, rezervira termin i dobiva rublje vraćeno čisto i suho u dogovorenom vremenu.</w:t>
      </w:r>
    </w:p>
    <w:p w14:paraId="7590A1A0" w14:textId="77777777" w:rsidR="008E5F5E" w:rsidRPr="003C3EAF"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Pozicioniranje se ne temelji na tome da je usluga najjeftinija opcija na tržištu, već na tome da je najjednostavnija za korištenje i najprilagođenija korisnicima koji imaju malo vremena. Kod studenata se naglašava rasterećenje tijekom tjedna i ispitnih rokova, dok se kod zaposlenih i obitelji naglašava pouzdanost, redovitost i mogućnost da se dio kućanskih obaveza prepusti usluzi.</w:t>
      </w:r>
    </w:p>
    <w:p w14:paraId="567FD4A1" w14:textId="7E3B611F" w:rsidR="00BF5A0C" w:rsidRDefault="00BF5A0C" w:rsidP="00F97B93">
      <w:pPr>
        <w:pStyle w:val="Heading2"/>
        <w:numPr>
          <w:ilvl w:val="1"/>
          <w:numId w:val="23"/>
        </w:numPr>
        <w:rPr>
          <w:lang w:val="hr-HR"/>
        </w:rPr>
      </w:pPr>
      <w:bookmarkStart w:id="21" w:name="_Toc219917075"/>
      <w:r w:rsidRPr="00BF5A0C">
        <w:rPr>
          <w:lang w:val="hr-HR"/>
        </w:rPr>
        <w:t>Strategija marke u digitalnom okruženju</w:t>
      </w:r>
      <w:bookmarkEnd w:id="21"/>
    </w:p>
    <w:p w14:paraId="5B198CCC" w14:textId="77777777" w:rsidR="00F97B93" w:rsidRPr="00F97B93" w:rsidRDefault="00F97B93" w:rsidP="00F97B93">
      <w:pPr>
        <w:ind w:left="360"/>
        <w:rPr>
          <w:lang w:val="hr-HR"/>
        </w:rPr>
      </w:pPr>
    </w:p>
    <w:p w14:paraId="010D175C"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Strategija marke Laundromat u digitalnom okruženju temelji se na izgradnji dojma pouzdanosti, jednostavnosti i blizine korisniku. Budući da korisnici predaju osobne stvari i očekuju točnost termina, marka mora komunicirati sigurnost i profesionalnost, ali bez pretjerano formalnog tona, posebno kada se obraća studentima. Vizualni identitet i način izražavanja trebaju biti dosljedni na svim kanalima, kako bi korisnik odmah prepoznao uslugu i povezao je s jasnom koristi, a to je ušteda vremena i smanjenje svakodnevnog opterećenja.</w:t>
      </w:r>
    </w:p>
    <w:p w14:paraId="05566850" w14:textId="74A9C83D" w:rsidR="00BF5A0C" w:rsidRDefault="00BF5A0C" w:rsidP="00484B10">
      <w:pPr>
        <w:spacing w:line="360" w:lineRule="auto"/>
        <w:jc w:val="both"/>
        <w:rPr>
          <w:rFonts w:ascii="Times New Roman" w:hAnsi="Times New Roman" w:cs="Times New Roman"/>
          <w:lang w:val="hr-HR"/>
        </w:rPr>
      </w:pPr>
      <w:r w:rsidRPr="00BF5A0C">
        <w:rPr>
          <w:rFonts w:ascii="Times New Roman" w:hAnsi="Times New Roman" w:cs="Times New Roman"/>
          <w:lang w:val="hr-HR"/>
        </w:rPr>
        <w:t>U digitalnom okruženju marka se gradi kroz tri elementa. Prvi je konzistentan sadržaj koji pokazuje proces i rezultat usluge, kako bi se smanjila nesigurnost prije prve narudžbe. Drugi je interaktivnost, odnosno brza i jasna komunikacija putem poruka, komentara i odgovora na pitanja, jer korisnici često žele kratku potvrdu prije odluke. Treći je društveni dokaz, koji se postiže poticanjem recenzija, objavom iskustava korisnika i transparentnim prikazom pravila usluge. Time se marka diferencira od klasičnih praonica koje se oslanjaju samo na lokaciju i opremu, dok Laundromat naglašava cjelovitu uslugu, terminsku pouzdanost i jednostavnost korištenja.</w:t>
      </w:r>
    </w:p>
    <w:p w14:paraId="6212A462" w14:textId="77777777" w:rsidR="00484B10" w:rsidRPr="00484B10" w:rsidRDefault="00484B10" w:rsidP="00484B10">
      <w:pPr>
        <w:spacing w:line="360" w:lineRule="auto"/>
        <w:jc w:val="both"/>
        <w:rPr>
          <w:rFonts w:ascii="Times New Roman" w:hAnsi="Times New Roman" w:cs="Times New Roman"/>
          <w:lang w:val="hr-HR"/>
        </w:rPr>
      </w:pPr>
    </w:p>
    <w:p w14:paraId="5EEC8294" w14:textId="1739CC6E" w:rsidR="00BF5A0C" w:rsidRDefault="003C3EAF" w:rsidP="003C3EAF">
      <w:pPr>
        <w:pStyle w:val="Heading2"/>
        <w:numPr>
          <w:ilvl w:val="1"/>
          <w:numId w:val="31"/>
        </w:numPr>
        <w:rPr>
          <w:bCs/>
          <w:lang w:val="hr-HR"/>
        </w:rPr>
      </w:pPr>
      <w:r>
        <w:rPr>
          <w:bCs/>
          <w:lang w:val="hr-HR"/>
        </w:rPr>
        <w:lastRenderedPageBreak/>
        <w:t xml:space="preserve"> </w:t>
      </w:r>
      <w:bookmarkStart w:id="22" w:name="_Toc219917076"/>
      <w:r w:rsidR="00BF5A0C" w:rsidRPr="003C3EAF">
        <w:rPr>
          <w:bCs/>
          <w:lang w:val="hr-HR"/>
        </w:rPr>
        <w:t>Prostor digitalnog marketinga</w:t>
      </w:r>
      <w:bookmarkEnd w:id="22"/>
    </w:p>
    <w:p w14:paraId="4F2D7943" w14:textId="77777777" w:rsidR="003C3EAF" w:rsidRPr="003C3EAF" w:rsidRDefault="003C3EAF" w:rsidP="003C3EAF">
      <w:pPr>
        <w:rPr>
          <w:lang w:val="hr-HR"/>
        </w:rPr>
      </w:pPr>
    </w:p>
    <w:p w14:paraId="325A467A"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Digitalni marketing Laundromata odvijat će se na kanalima koji su najbliži ciljnoj skupini i imaju najveći utjecaj na donošenje odluke. U strategiji se razlikuju kanali na kojima marka treba dominirati i kanali na kojima je dovoljno biti prisutan, ali dosljedno.</w:t>
      </w:r>
    </w:p>
    <w:p w14:paraId="4C4E8093"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Dominantni kanali su:</w:t>
      </w:r>
    </w:p>
    <w:p w14:paraId="7AA76177" w14:textId="77777777" w:rsidR="00BF5A0C" w:rsidRPr="00BF5A0C" w:rsidRDefault="00BF5A0C" w:rsidP="00BF5A0C">
      <w:pPr>
        <w:numPr>
          <w:ilvl w:val="0"/>
          <w:numId w:val="26"/>
        </w:numPr>
        <w:spacing w:line="360" w:lineRule="auto"/>
        <w:jc w:val="both"/>
        <w:rPr>
          <w:rFonts w:ascii="Times New Roman" w:hAnsi="Times New Roman" w:cs="Times New Roman"/>
          <w:lang w:val="hr-HR"/>
        </w:rPr>
      </w:pPr>
      <w:r w:rsidRPr="00BF5A0C">
        <w:rPr>
          <w:rFonts w:ascii="Times New Roman" w:hAnsi="Times New Roman" w:cs="Times New Roman"/>
          <w:lang w:val="hr-HR"/>
        </w:rPr>
        <w:t>Instagram i TikTok, jer su primarni kanali za dosezanje studenata, prikaz procesa usluge kroz kratke formate i poticanje prvog korištenja.</w:t>
      </w:r>
    </w:p>
    <w:p w14:paraId="6D245ABB" w14:textId="4D647A4F" w:rsidR="00285B8A" w:rsidRDefault="00BF5A0C" w:rsidP="00285B8A">
      <w:pPr>
        <w:numPr>
          <w:ilvl w:val="0"/>
          <w:numId w:val="26"/>
        </w:numPr>
        <w:spacing w:line="360" w:lineRule="auto"/>
        <w:jc w:val="both"/>
        <w:rPr>
          <w:rFonts w:ascii="Times New Roman" w:hAnsi="Times New Roman" w:cs="Times New Roman"/>
          <w:lang w:val="hr-HR"/>
        </w:rPr>
      </w:pPr>
      <w:r w:rsidRPr="00BF5A0C">
        <w:rPr>
          <w:rFonts w:ascii="Times New Roman" w:hAnsi="Times New Roman" w:cs="Times New Roman"/>
          <w:lang w:val="hr-HR"/>
        </w:rPr>
        <w:t>Google poslovni profil i Google karte, jer korisnici često prvo provjeravaju postoji li usluga, gdje se nalazi, kakve su recenzije i kako je ocijenjena.</w:t>
      </w:r>
    </w:p>
    <w:p w14:paraId="113DBAA9" w14:textId="77777777" w:rsidR="00285B8A" w:rsidRDefault="00285B8A" w:rsidP="00285B8A">
      <w:pPr>
        <w:keepNext/>
        <w:spacing w:line="360" w:lineRule="auto"/>
      </w:pPr>
      <w:r>
        <w:rPr>
          <w:rFonts w:ascii="Times New Roman" w:hAnsi="Times New Roman" w:cs="Times New Roman"/>
          <w:noProof/>
          <w:lang w:val="hr-HR"/>
        </w:rPr>
        <w:drawing>
          <wp:inline distT="0" distB="0" distL="0" distR="0" wp14:anchorId="6309EA19" wp14:editId="07948C26">
            <wp:extent cx="5731510" cy="1991995"/>
            <wp:effectExtent l="0" t="0" r="0" b="1905"/>
            <wp:docPr id="19661840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404" name="Picture 10"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91995"/>
                    </a:xfrm>
                    <a:prstGeom prst="rect">
                      <a:avLst/>
                    </a:prstGeom>
                  </pic:spPr>
                </pic:pic>
              </a:graphicData>
            </a:graphic>
          </wp:inline>
        </w:drawing>
      </w:r>
    </w:p>
    <w:p w14:paraId="13383071" w14:textId="3E5F16B7" w:rsidR="00285B8A" w:rsidRPr="00285B8A" w:rsidRDefault="00285B8A" w:rsidP="00285B8A">
      <w:pPr>
        <w:pStyle w:val="Caption"/>
        <w:jc w:val="center"/>
        <w:rPr>
          <w:rFonts w:ascii="Times New Roman" w:hAnsi="Times New Roman" w:cs="Times New Roman"/>
          <w:sz w:val="20"/>
          <w:szCs w:val="20"/>
          <w:lang w:val="hr-HR"/>
        </w:rPr>
      </w:pPr>
      <w:bookmarkStart w:id="23" w:name="_Toc219920227"/>
      <w:proofErr w:type="spellStart"/>
      <w:r w:rsidRPr="00285B8A">
        <w:rPr>
          <w:rFonts w:ascii="Times New Roman" w:hAnsi="Times New Roman" w:cs="Times New Roman"/>
          <w:sz w:val="20"/>
          <w:szCs w:val="20"/>
        </w:rPr>
        <w:t>Slika</w:t>
      </w:r>
      <w:proofErr w:type="spellEnd"/>
      <w:r w:rsidRPr="00285B8A">
        <w:rPr>
          <w:rFonts w:ascii="Times New Roman" w:hAnsi="Times New Roman" w:cs="Times New Roman"/>
          <w:sz w:val="20"/>
          <w:szCs w:val="20"/>
        </w:rPr>
        <w:t xml:space="preserve"> </w:t>
      </w:r>
      <w:r w:rsidRPr="00285B8A">
        <w:rPr>
          <w:rFonts w:ascii="Times New Roman" w:hAnsi="Times New Roman" w:cs="Times New Roman"/>
          <w:sz w:val="20"/>
          <w:szCs w:val="20"/>
        </w:rPr>
        <w:fldChar w:fldCharType="begin"/>
      </w:r>
      <w:r w:rsidRPr="00285B8A">
        <w:rPr>
          <w:rFonts w:ascii="Times New Roman" w:hAnsi="Times New Roman" w:cs="Times New Roman"/>
          <w:sz w:val="20"/>
          <w:szCs w:val="20"/>
        </w:rPr>
        <w:instrText xml:space="preserve"> SEQ Slika \* ARABIC </w:instrText>
      </w:r>
      <w:r w:rsidRPr="00285B8A">
        <w:rPr>
          <w:rFonts w:ascii="Times New Roman" w:hAnsi="Times New Roman" w:cs="Times New Roman"/>
          <w:sz w:val="20"/>
          <w:szCs w:val="20"/>
        </w:rPr>
        <w:fldChar w:fldCharType="separate"/>
      </w:r>
      <w:r w:rsidR="004969B8">
        <w:rPr>
          <w:rFonts w:ascii="Times New Roman" w:hAnsi="Times New Roman" w:cs="Times New Roman"/>
          <w:noProof/>
          <w:sz w:val="20"/>
          <w:szCs w:val="20"/>
        </w:rPr>
        <w:t>2</w:t>
      </w:r>
      <w:r w:rsidRPr="00285B8A">
        <w:rPr>
          <w:rFonts w:ascii="Times New Roman" w:hAnsi="Times New Roman" w:cs="Times New Roman"/>
          <w:sz w:val="20"/>
          <w:szCs w:val="20"/>
        </w:rPr>
        <w:fldChar w:fldCharType="end"/>
      </w:r>
      <w:r w:rsidRPr="00285B8A">
        <w:rPr>
          <w:rFonts w:ascii="Times New Roman" w:hAnsi="Times New Roman" w:cs="Times New Roman"/>
          <w:sz w:val="20"/>
          <w:szCs w:val="20"/>
        </w:rPr>
        <w:t xml:space="preserve">. Google </w:t>
      </w:r>
      <w:proofErr w:type="spellStart"/>
      <w:r w:rsidRPr="00285B8A">
        <w:rPr>
          <w:rFonts w:ascii="Times New Roman" w:hAnsi="Times New Roman" w:cs="Times New Roman"/>
          <w:sz w:val="20"/>
          <w:szCs w:val="20"/>
        </w:rPr>
        <w:t>poslovni</w:t>
      </w:r>
      <w:proofErr w:type="spellEnd"/>
      <w:r w:rsidRPr="00285B8A">
        <w:rPr>
          <w:rFonts w:ascii="Times New Roman" w:hAnsi="Times New Roman" w:cs="Times New Roman"/>
          <w:sz w:val="20"/>
          <w:szCs w:val="20"/>
        </w:rPr>
        <w:t xml:space="preserve"> </w:t>
      </w:r>
      <w:proofErr w:type="spellStart"/>
      <w:r w:rsidRPr="00285B8A">
        <w:rPr>
          <w:rFonts w:ascii="Times New Roman" w:hAnsi="Times New Roman" w:cs="Times New Roman"/>
          <w:sz w:val="20"/>
          <w:szCs w:val="20"/>
        </w:rPr>
        <w:t>profil</w:t>
      </w:r>
      <w:proofErr w:type="spellEnd"/>
      <w:r w:rsidRPr="00285B8A">
        <w:rPr>
          <w:rFonts w:ascii="Times New Roman" w:hAnsi="Times New Roman" w:cs="Times New Roman"/>
          <w:sz w:val="20"/>
          <w:szCs w:val="20"/>
        </w:rPr>
        <w:t xml:space="preserve"> </w:t>
      </w:r>
      <w:proofErr w:type="spellStart"/>
      <w:r w:rsidRPr="00285B8A">
        <w:rPr>
          <w:rFonts w:ascii="Times New Roman" w:hAnsi="Times New Roman" w:cs="Times New Roman"/>
          <w:sz w:val="20"/>
          <w:szCs w:val="20"/>
        </w:rPr>
        <w:t>i</w:t>
      </w:r>
      <w:proofErr w:type="spellEnd"/>
      <w:r w:rsidRPr="00285B8A">
        <w:rPr>
          <w:rFonts w:ascii="Times New Roman" w:hAnsi="Times New Roman" w:cs="Times New Roman"/>
          <w:sz w:val="20"/>
          <w:szCs w:val="20"/>
        </w:rPr>
        <w:t xml:space="preserve"> </w:t>
      </w:r>
      <w:proofErr w:type="spellStart"/>
      <w:r w:rsidRPr="00285B8A">
        <w:rPr>
          <w:rFonts w:ascii="Times New Roman" w:hAnsi="Times New Roman" w:cs="Times New Roman"/>
          <w:sz w:val="20"/>
          <w:szCs w:val="20"/>
        </w:rPr>
        <w:t>lokacija</w:t>
      </w:r>
      <w:bookmarkEnd w:id="23"/>
      <w:proofErr w:type="spellEnd"/>
    </w:p>
    <w:p w14:paraId="441FEA4D"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Podržavajući kanali su:</w:t>
      </w:r>
    </w:p>
    <w:p w14:paraId="176C624C" w14:textId="77777777" w:rsidR="00BF5A0C" w:rsidRDefault="00BF5A0C" w:rsidP="00BF5A0C">
      <w:pPr>
        <w:numPr>
          <w:ilvl w:val="0"/>
          <w:numId w:val="27"/>
        </w:numPr>
        <w:spacing w:line="360" w:lineRule="auto"/>
        <w:jc w:val="both"/>
        <w:rPr>
          <w:rFonts w:ascii="Times New Roman" w:hAnsi="Times New Roman" w:cs="Times New Roman"/>
          <w:lang w:val="hr-HR"/>
        </w:rPr>
      </w:pPr>
      <w:r w:rsidRPr="00BF5A0C">
        <w:rPr>
          <w:rFonts w:ascii="Times New Roman" w:hAnsi="Times New Roman" w:cs="Times New Roman"/>
          <w:lang w:val="hr-HR"/>
        </w:rPr>
        <w:t>Studentske online zajednice i Facebook grupe povezane s Varaždinom, smještajem i studentskim životom, jer omogućuju lokalnu vidljivost, preporuke i brzu komunikaciju unutar ciljane publike.</w:t>
      </w:r>
    </w:p>
    <w:p w14:paraId="7586E215" w14:textId="77777777" w:rsidR="004969B8" w:rsidRDefault="004969B8" w:rsidP="004969B8">
      <w:pPr>
        <w:keepNext/>
        <w:spacing w:line="360" w:lineRule="auto"/>
        <w:jc w:val="both"/>
      </w:pPr>
      <w:r>
        <w:rPr>
          <w:rFonts w:ascii="Times New Roman" w:hAnsi="Times New Roman" w:cs="Times New Roman"/>
          <w:noProof/>
          <w:lang w:val="hr-HR"/>
        </w:rPr>
        <w:lastRenderedPageBreak/>
        <w:drawing>
          <wp:inline distT="0" distB="0" distL="0" distR="0" wp14:anchorId="7B9E9437" wp14:editId="60AFC033">
            <wp:extent cx="5519854" cy="4196457"/>
            <wp:effectExtent l="0" t="0" r="5080" b="0"/>
            <wp:docPr id="11902761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6104" name="Picture 1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74123" cy="4845913"/>
                    </a:xfrm>
                    <a:prstGeom prst="rect">
                      <a:avLst/>
                    </a:prstGeom>
                  </pic:spPr>
                </pic:pic>
              </a:graphicData>
            </a:graphic>
          </wp:inline>
        </w:drawing>
      </w:r>
    </w:p>
    <w:p w14:paraId="1D311724" w14:textId="73893F31" w:rsidR="004969B8" w:rsidRPr="004969B8" w:rsidRDefault="004969B8" w:rsidP="004969B8">
      <w:pPr>
        <w:pStyle w:val="Caption"/>
        <w:jc w:val="center"/>
        <w:rPr>
          <w:rFonts w:ascii="Times New Roman" w:hAnsi="Times New Roman" w:cs="Times New Roman"/>
          <w:sz w:val="20"/>
          <w:szCs w:val="20"/>
          <w:lang w:val="hr-HR"/>
        </w:rPr>
      </w:pPr>
      <w:bookmarkStart w:id="24" w:name="_Toc219920228"/>
      <w:proofErr w:type="spellStart"/>
      <w:r w:rsidRPr="004969B8">
        <w:rPr>
          <w:rFonts w:ascii="Times New Roman" w:hAnsi="Times New Roman" w:cs="Times New Roman"/>
          <w:sz w:val="20"/>
          <w:szCs w:val="20"/>
        </w:rPr>
        <w:t>Slika</w:t>
      </w:r>
      <w:proofErr w:type="spellEnd"/>
      <w:r w:rsidRPr="004969B8">
        <w:rPr>
          <w:rFonts w:ascii="Times New Roman" w:hAnsi="Times New Roman" w:cs="Times New Roman"/>
          <w:sz w:val="20"/>
          <w:szCs w:val="20"/>
        </w:rPr>
        <w:t xml:space="preserve"> </w:t>
      </w:r>
      <w:r w:rsidRPr="004969B8">
        <w:rPr>
          <w:rFonts w:ascii="Times New Roman" w:hAnsi="Times New Roman" w:cs="Times New Roman"/>
          <w:sz w:val="20"/>
          <w:szCs w:val="20"/>
        </w:rPr>
        <w:fldChar w:fldCharType="begin"/>
      </w:r>
      <w:r w:rsidRPr="004969B8">
        <w:rPr>
          <w:rFonts w:ascii="Times New Roman" w:hAnsi="Times New Roman" w:cs="Times New Roman"/>
          <w:sz w:val="20"/>
          <w:szCs w:val="20"/>
        </w:rPr>
        <w:instrText xml:space="preserve"> SEQ Slika \* ARABIC </w:instrText>
      </w:r>
      <w:r w:rsidRPr="004969B8">
        <w:rPr>
          <w:rFonts w:ascii="Times New Roman" w:hAnsi="Times New Roman" w:cs="Times New Roman"/>
          <w:sz w:val="20"/>
          <w:szCs w:val="20"/>
        </w:rPr>
        <w:fldChar w:fldCharType="separate"/>
      </w:r>
      <w:r w:rsidRPr="004969B8">
        <w:rPr>
          <w:rFonts w:ascii="Times New Roman" w:hAnsi="Times New Roman" w:cs="Times New Roman"/>
          <w:noProof/>
          <w:sz w:val="20"/>
          <w:szCs w:val="20"/>
        </w:rPr>
        <w:t>3</w:t>
      </w:r>
      <w:r w:rsidRPr="004969B8">
        <w:rPr>
          <w:rFonts w:ascii="Times New Roman" w:hAnsi="Times New Roman" w:cs="Times New Roman"/>
          <w:sz w:val="20"/>
          <w:szCs w:val="20"/>
        </w:rPr>
        <w:fldChar w:fldCharType="end"/>
      </w:r>
      <w:r w:rsidRPr="004969B8">
        <w:rPr>
          <w:rFonts w:ascii="Times New Roman" w:hAnsi="Times New Roman" w:cs="Times New Roman"/>
          <w:sz w:val="20"/>
          <w:szCs w:val="20"/>
        </w:rPr>
        <w:t xml:space="preserve">. </w:t>
      </w:r>
      <w:proofErr w:type="spellStart"/>
      <w:r w:rsidRPr="004969B8">
        <w:rPr>
          <w:rFonts w:ascii="Times New Roman" w:hAnsi="Times New Roman" w:cs="Times New Roman"/>
          <w:sz w:val="20"/>
          <w:szCs w:val="20"/>
        </w:rPr>
        <w:t>Prikaz</w:t>
      </w:r>
      <w:proofErr w:type="spellEnd"/>
      <w:r w:rsidRPr="004969B8">
        <w:rPr>
          <w:rFonts w:ascii="Times New Roman" w:hAnsi="Times New Roman" w:cs="Times New Roman"/>
          <w:sz w:val="20"/>
          <w:szCs w:val="20"/>
        </w:rPr>
        <w:t xml:space="preserve"> </w:t>
      </w:r>
      <w:proofErr w:type="spellStart"/>
      <w:r w:rsidRPr="004969B8">
        <w:rPr>
          <w:rFonts w:ascii="Times New Roman" w:hAnsi="Times New Roman" w:cs="Times New Roman"/>
          <w:sz w:val="20"/>
          <w:szCs w:val="20"/>
        </w:rPr>
        <w:t>objave</w:t>
      </w:r>
      <w:proofErr w:type="spellEnd"/>
      <w:r w:rsidRPr="004969B8">
        <w:rPr>
          <w:rFonts w:ascii="Times New Roman" w:hAnsi="Times New Roman" w:cs="Times New Roman"/>
          <w:sz w:val="20"/>
          <w:szCs w:val="20"/>
        </w:rPr>
        <w:t xml:space="preserve"> </w:t>
      </w:r>
      <w:proofErr w:type="spellStart"/>
      <w:r w:rsidRPr="004969B8">
        <w:rPr>
          <w:rFonts w:ascii="Times New Roman" w:hAnsi="Times New Roman" w:cs="Times New Roman"/>
          <w:sz w:val="20"/>
          <w:szCs w:val="20"/>
        </w:rPr>
        <w:t>na</w:t>
      </w:r>
      <w:proofErr w:type="spellEnd"/>
      <w:r w:rsidRPr="004969B8">
        <w:rPr>
          <w:rFonts w:ascii="Times New Roman" w:hAnsi="Times New Roman" w:cs="Times New Roman"/>
          <w:sz w:val="20"/>
          <w:szCs w:val="20"/>
        </w:rPr>
        <w:t xml:space="preserve"> </w:t>
      </w:r>
      <w:proofErr w:type="spellStart"/>
      <w:r w:rsidRPr="004969B8">
        <w:rPr>
          <w:rFonts w:ascii="Times New Roman" w:hAnsi="Times New Roman" w:cs="Times New Roman"/>
          <w:sz w:val="20"/>
          <w:szCs w:val="20"/>
        </w:rPr>
        <w:t>Facebooku</w:t>
      </w:r>
      <w:bookmarkEnd w:id="24"/>
      <w:proofErr w:type="spellEnd"/>
    </w:p>
    <w:p w14:paraId="3403AB51" w14:textId="77777777" w:rsidR="00BF5A0C" w:rsidRPr="00BF5A0C" w:rsidRDefault="00BF5A0C" w:rsidP="00BF5A0C">
      <w:pPr>
        <w:numPr>
          <w:ilvl w:val="0"/>
          <w:numId w:val="27"/>
        </w:numPr>
        <w:spacing w:line="360" w:lineRule="auto"/>
        <w:jc w:val="both"/>
        <w:rPr>
          <w:rFonts w:ascii="Times New Roman" w:hAnsi="Times New Roman" w:cs="Times New Roman"/>
          <w:lang w:val="hr-HR"/>
        </w:rPr>
      </w:pPr>
      <w:r w:rsidRPr="00BF5A0C">
        <w:rPr>
          <w:rFonts w:ascii="Times New Roman" w:hAnsi="Times New Roman" w:cs="Times New Roman"/>
          <w:lang w:val="hr-HR"/>
        </w:rPr>
        <w:t>Web ili jednostavna odredišna stranica, ako se koristi, kao mjesto gdje su jasno prikazani paketi, način naručivanja, pravila usluge i kontakt, čime se smanjuju pitanja i povećava vjerojatnost rezervacije.</w:t>
      </w:r>
    </w:p>
    <w:p w14:paraId="0BD014A0" w14:textId="77777777" w:rsidR="00BF5A0C" w:rsidRPr="00BF5A0C" w:rsidRDefault="00BF5A0C" w:rsidP="00BF5A0C">
      <w:pPr>
        <w:numPr>
          <w:ilvl w:val="0"/>
          <w:numId w:val="27"/>
        </w:numPr>
        <w:spacing w:line="360" w:lineRule="auto"/>
        <w:jc w:val="both"/>
        <w:rPr>
          <w:rFonts w:ascii="Times New Roman" w:hAnsi="Times New Roman" w:cs="Times New Roman"/>
          <w:lang w:val="hr-HR"/>
        </w:rPr>
      </w:pPr>
      <w:r w:rsidRPr="00BF5A0C">
        <w:rPr>
          <w:rFonts w:ascii="Times New Roman" w:hAnsi="Times New Roman" w:cs="Times New Roman"/>
          <w:lang w:val="hr-HR"/>
        </w:rPr>
        <w:t>Sustav za rezervacije Zoyya kao digitalni kanal korisničkog iskustva, jer je dio puta korisnika od interesa do konverzije i treba biti jednostavan, pregledan i pouzdan.</w:t>
      </w:r>
    </w:p>
    <w:p w14:paraId="48B3FB91" w14:textId="464EA165" w:rsid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Ovakav raspored prostora odabran je zato što omogućuje da se s ograničenim resursima postigne maksimalan učinak. Dominantni kanali služe za akviziciju i odluku, dok podržavajući kanali služe za dodatno objašnjenje, potvrdu povjerenja i lakši završetak rezervacije.</w:t>
      </w:r>
    </w:p>
    <w:p w14:paraId="2209B7C5" w14:textId="77777777" w:rsidR="00285B8A" w:rsidRDefault="00285B8A" w:rsidP="00285B8A">
      <w:pPr>
        <w:keepNext/>
        <w:spacing w:line="360" w:lineRule="auto"/>
        <w:jc w:val="both"/>
      </w:pPr>
      <w:r>
        <w:rPr>
          <w:rFonts w:ascii="Times New Roman" w:hAnsi="Times New Roman" w:cs="Times New Roman"/>
          <w:noProof/>
          <w:lang w:val="hr-HR"/>
        </w:rPr>
        <w:lastRenderedPageBreak/>
        <w:drawing>
          <wp:inline distT="0" distB="0" distL="0" distR="0" wp14:anchorId="1BDC1731" wp14:editId="7D7834F5">
            <wp:extent cx="5731510" cy="3789045"/>
            <wp:effectExtent l="0" t="0" r="0" b="0"/>
            <wp:docPr id="1450722934" name="Picture 1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2934" name="Picture 11"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89045"/>
                    </a:xfrm>
                    <a:prstGeom prst="rect">
                      <a:avLst/>
                    </a:prstGeom>
                  </pic:spPr>
                </pic:pic>
              </a:graphicData>
            </a:graphic>
          </wp:inline>
        </w:drawing>
      </w:r>
    </w:p>
    <w:p w14:paraId="7D2492DE" w14:textId="228A91C6" w:rsidR="00285B8A" w:rsidRPr="00285B8A" w:rsidRDefault="00285B8A" w:rsidP="00285B8A">
      <w:pPr>
        <w:pStyle w:val="Caption"/>
        <w:jc w:val="center"/>
        <w:rPr>
          <w:rFonts w:ascii="Times New Roman" w:hAnsi="Times New Roman" w:cs="Times New Roman"/>
          <w:sz w:val="20"/>
          <w:szCs w:val="20"/>
          <w:lang w:val="hr-HR"/>
        </w:rPr>
      </w:pPr>
      <w:bookmarkStart w:id="25" w:name="_Toc219920229"/>
      <w:proofErr w:type="spellStart"/>
      <w:r w:rsidRPr="00285B8A">
        <w:rPr>
          <w:rFonts w:ascii="Times New Roman" w:hAnsi="Times New Roman" w:cs="Times New Roman"/>
          <w:sz w:val="20"/>
          <w:szCs w:val="20"/>
        </w:rPr>
        <w:t>Slika</w:t>
      </w:r>
      <w:proofErr w:type="spellEnd"/>
      <w:r w:rsidRPr="00285B8A">
        <w:rPr>
          <w:rFonts w:ascii="Times New Roman" w:hAnsi="Times New Roman" w:cs="Times New Roman"/>
          <w:sz w:val="20"/>
          <w:szCs w:val="20"/>
        </w:rPr>
        <w:t xml:space="preserve"> </w:t>
      </w:r>
      <w:r w:rsidRPr="00285B8A">
        <w:rPr>
          <w:rFonts w:ascii="Times New Roman" w:hAnsi="Times New Roman" w:cs="Times New Roman"/>
          <w:sz w:val="20"/>
          <w:szCs w:val="20"/>
        </w:rPr>
        <w:fldChar w:fldCharType="begin"/>
      </w:r>
      <w:r w:rsidRPr="00285B8A">
        <w:rPr>
          <w:rFonts w:ascii="Times New Roman" w:hAnsi="Times New Roman" w:cs="Times New Roman"/>
          <w:sz w:val="20"/>
          <w:szCs w:val="20"/>
        </w:rPr>
        <w:instrText xml:space="preserve"> SEQ Slika \* ARABIC </w:instrText>
      </w:r>
      <w:r w:rsidRPr="00285B8A">
        <w:rPr>
          <w:rFonts w:ascii="Times New Roman" w:hAnsi="Times New Roman" w:cs="Times New Roman"/>
          <w:sz w:val="20"/>
          <w:szCs w:val="20"/>
        </w:rPr>
        <w:fldChar w:fldCharType="separate"/>
      </w:r>
      <w:r w:rsidR="004969B8">
        <w:rPr>
          <w:rFonts w:ascii="Times New Roman" w:hAnsi="Times New Roman" w:cs="Times New Roman"/>
          <w:noProof/>
          <w:sz w:val="20"/>
          <w:szCs w:val="20"/>
        </w:rPr>
        <w:t>4</w:t>
      </w:r>
      <w:r w:rsidRPr="00285B8A">
        <w:rPr>
          <w:rFonts w:ascii="Times New Roman" w:hAnsi="Times New Roman" w:cs="Times New Roman"/>
          <w:sz w:val="20"/>
          <w:szCs w:val="20"/>
        </w:rPr>
        <w:fldChar w:fldCharType="end"/>
      </w:r>
      <w:r w:rsidRPr="00285B8A">
        <w:rPr>
          <w:rFonts w:ascii="Times New Roman" w:hAnsi="Times New Roman" w:cs="Times New Roman"/>
          <w:sz w:val="20"/>
          <w:szCs w:val="20"/>
        </w:rPr>
        <w:t xml:space="preserve">.Prikaz </w:t>
      </w:r>
      <w:proofErr w:type="spellStart"/>
      <w:r w:rsidRPr="00285B8A">
        <w:rPr>
          <w:rFonts w:ascii="Times New Roman" w:hAnsi="Times New Roman" w:cs="Times New Roman"/>
          <w:sz w:val="20"/>
          <w:szCs w:val="20"/>
        </w:rPr>
        <w:t>sustava</w:t>
      </w:r>
      <w:proofErr w:type="spellEnd"/>
      <w:r w:rsidRPr="00285B8A">
        <w:rPr>
          <w:rFonts w:ascii="Times New Roman" w:hAnsi="Times New Roman" w:cs="Times New Roman"/>
          <w:sz w:val="20"/>
          <w:szCs w:val="20"/>
        </w:rPr>
        <w:t xml:space="preserve"> za </w:t>
      </w:r>
      <w:proofErr w:type="spellStart"/>
      <w:r w:rsidRPr="00285B8A">
        <w:rPr>
          <w:rFonts w:ascii="Times New Roman" w:hAnsi="Times New Roman" w:cs="Times New Roman"/>
          <w:sz w:val="20"/>
          <w:szCs w:val="20"/>
        </w:rPr>
        <w:t>rezervacije</w:t>
      </w:r>
      <w:proofErr w:type="spellEnd"/>
      <w:r w:rsidRPr="00285B8A">
        <w:rPr>
          <w:rFonts w:ascii="Times New Roman" w:hAnsi="Times New Roman" w:cs="Times New Roman"/>
          <w:sz w:val="20"/>
          <w:szCs w:val="20"/>
        </w:rPr>
        <w:t xml:space="preserve"> "</w:t>
      </w:r>
      <w:proofErr w:type="spellStart"/>
      <w:r w:rsidRPr="00285B8A">
        <w:rPr>
          <w:rFonts w:ascii="Times New Roman" w:hAnsi="Times New Roman" w:cs="Times New Roman"/>
          <w:sz w:val="20"/>
          <w:szCs w:val="20"/>
        </w:rPr>
        <w:t>Zoyya</w:t>
      </w:r>
      <w:proofErr w:type="spellEnd"/>
      <w:r w:rsidRPr="00285B8A">
        <w:rPr>
          <w:rFonts w:ascii="Times New Roman" w:hAnsi="Times New Roman" w:cs="Times New Roman"/>
          <w:sz w:val="20"/>
          <w:szCs w:val="20"/>
        </w:rPr>
        <w:t>"</w:t>
      </w:r>
      <w:bookmarkEnd w:id="25"/>
    </w:p>
    <w:p w14:paraId="017A1D22" w14:textId="77777777" w:rsidR="00731242" w:rsidRPr="00BF5A0C" w:rsidRDefault="00731242" w:rsidP="00BF5A0C">
      <w:pPr>
        <w:spacing w:line="360" w:lineRule="auto"/>
        <w:jc w:val="both"/>
        <w:rPr>
          <w:rFonts w:ascii="Times New Roman" w:hAnsi="Times New Roman" w:cs="Times New Roman"/>
          <w:lang w:val="hr-HR"/>
        </w:rPr>
      </w:pPr>
    </w:p>
    <w:p w14:paraId="3CF151B8" w14:textId="01F9C35A" w:rsidR="005B7DB9" w:rsidRPr="005B7DB9" w:rsidRDefault="005B7DB9" w:rsidP="005B7DB9">
      <w:pPr>
        <w:pStyle w:val="Heading2"/>
        <w:numPr>
          <w:ilvl w:val="1"/>
          <w:numId w:val="31"/>
        </w:numPr>
        <w:rPr>
          <w:lang w:val="hr-HR"/>
        </w:rPr>
      </w:pPr>
      <w:r w:rsidRPr="005B7DB9">
        <w:rPr>
          <w:lang w:val="hr-HR"/>
        </w:rPr>
        <w:t xml:space="preserve"> </w:t>
      </w:r>
      <w:bookmarkStart w:id="26" w:name="_Toc219917077"/>
      <w:r w:rsidRPr="005B7DB9">
        <w:rPr>
          <w:lang w:val="hr-HR"/>
        </w:rPr>
        <w:t>Portfolio analiza (BCG matrica)</w:t>
      </w:r>
      <w:bookmarkEnd w:id="26"/>
    </w:p>
    <w:p w14:paraId="459CD699" w14:textId="77777777" w:rsidR="005B7DB9" w:rsidRPr="005B7DB9" w:rsidRDefault="005B7DB9" w:rsidP="005B7DB9">
      <w:pPr>
        <w:rPr>
          <w:lang w:val="hr-HR"/>
        </w:rPr>
      </w:pPr>
    </w:p>
    <w:p w14:paraId="10D8C8E7" w14:textId="39195800" w:rsidR="005B7DB9" w:rsidRPr="005B7DB9" w:rsidRDefault="005B7DB9" w:rsidP="005B7DB9">
      <w:pPr>
        <w:spacing w:line="360" w:lineRule="auto"/>
        <w:jc w:val="both"/>
        <w:rPr>
          <w:rFonts w:ascii="Times New Roman" w:hAnsi="Times New Roman" w:cs="Times New Roman"/>
          <w:lang w:val="hr-HR"/>
        </w:rPr>
      </w:pPr>
      <w:r w:rsidRPr="005B7DB9">
        <w:rPr>
          <w:rFonts w:ascii="Times New Roman" w:hAnsi="Times New Roman" w:cs="Times New Roman"/>
          <w:lang w:val="hr-HR"/>
        </w:rPr>
        <w:t>BCG matrica koristi se za procjenu položaja proizvoda/usluge prema dva kriterija: stopi rasta tržišta i relativnom tržišnom udjelu. Budući da je Laundromat nova usluga na lokalnom tržištu Varaždina i nalazi se u fazi uvođenja, trenutni tržišni udio je nizak, dok se u segmentu usluga koje štede vrijeme (preuzimanje i dostava, digitalna rezervacija) može očekivati rast potražnje. Zbog toga se Laundromat u početnoj fazi najrealnije pozicionira kao upitnik usluga s potencijalom rasta, ali bez stabilno osvojenog udjela.</w:t>
      </w:r>
    </w:p>
    <w:p w14:paraId="679FFD37" w14:textId="7D752646" w:rsidR="005B7DB9" w:rsidRPr="005B7DB9" w:rsidRDefault="005B7DB9" w:rsidP="005B7DB9">
      <w:pPr>
        <w:pStyle w:val="Caption"/>
        <w:rPr>
          <w:rFonts w:ascii="Times New Roman" w:hAnsi="Times New Roman" w:cs="Times New Roman"/>
          <w:i w:val="0"/>
          <w:iCs w:val="0"/>
          <w:color w:val="auto"/>
          <w:sz w:val="20"/>
          <w:szCs w:val="20"/>
          <w:lang w:val="hr-HR"/>
        </w:rPr>
      </w:pPr>
      <w:bookmarkStart w:id="27" w:name="_Toc219920196"/>
      <w:proofErr w:type="spellStart"/>
      <w:r w:rsidRPr="005B7DB9">
        <w:rPr>
          <w:rFonts w:ascii="Times New Roman" w:hAnsi="Times New Roman" w:cs="Times New Roman"/>
          <w:i w:val="0"/>
          <w:iCs w:val="0"/>
          <w:color w:val="auto"/>
          <w:sz w:val="20"/>
          <w:szCs w:val="20"/>
        </w:rPr>
        <w:t>Tablica</w:t>
      </w:r>
      <w:proofErr w:type="spellEnd"/>
      <w:r w:rsidRPr="005B7DB9">
        <w:rPr>
          <w:rFonts w:ascii="Times New Roman" w:hAnsi="Times New Roman" w:cs="Times New Roman"/>
          <w:i w:val="0"/>
          <w:iCs w:val="0"/>
          <w:color w:val="auto"/>
          <w:sz w:val="20"/>
          <w:szCs w:val="20"/>
        </w:rPr>
        <w:t xml:space="preserve"> </w:t>
      </w:r>
      <w:r w:rsidRPr="005B7DB9">
        <w:rPr>
          <w:rFonts w:ascii="Times New Roman" w:hAnsi="Times New Roman" w:cs="Times New Roman"/>
          <w:i w:val="0"/>
          <w:iCs w:val="0"/>
          <w:color w:val="auto"/>
          <w:sz w:val="20"/>
          <w:szCs w:val="20"/>
        </w:rPr>
        <w:fldChar w:fldCharType="begin"/>
      </w:r>
      <w:r w:rsidRPr="005B7DB9">
        <w:rPr>
          <w:rFonts w:ascii="Times New Roman" w:hAnsi="Times New Roman" w:cs="Times New Roman"/>
          <w:i w:val="0"/>
          <w:iCs w:val="0"/>
          <w:color w:val="auto"/>
          <w:sz w:val="20"/>
          <w:szCs w:val="20"/>
        </w:rPr>
        <w:instrText xml:space="preserve"> SEQ Tablica \* ARABIC </w:instrText>
      </w:r>
      <w:r w:rsidRPr="005B7DB9">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5</w:t>
      </w:r>
      <w:r w:rsidRPr="005B7DB9">
        <w:rPr>
          <w:rFonts w:ascii="Times New Roman" w:hAnsi="Times New Roman" w:cs="Times New Roman"/>
          <w:i w:val="0"/>
          <w:iCs w:val="0"/>
          <w:color w:val="auto"/>
          <w:sz w:val="20"/>
          <w:szCs w:val="20"/>
        </w:rPr>
        <w:fldChar w:fldCharType="end"/>
      </w:r>
      <w:r w:rsidRPr="005B7DB9">
        <w:rPr>
          <w:rFonts w:ascii="Times New Roman" w:hAnsi="Times New Roman" w:cs="Times New Roman"/>
          <w:i w:val="0"/>
          <w:iCs w:val="0"/>
          <w:color w:val="auto"/>
          <w:sz w:val="20"/>
          <w:szCs w:val="20"/>
        </w:rPr>
        <w:t xml:space="preserve">. </w:t>
      </w:r>
      <w:r w:rsidRPr="005B7DB9">
        <w:rPr>
          <w:rFonts w:ascii="Times New Roman" w:hAnsi="Times New Roman" w:cs="Times New Roman"/>
          <w:i w:val="0"/>
          <w:iCs w:val="0"/>
          <w:color w:val="auto"/>
          <w:sz w:val="20"/>
          <w:szCs w:val="20"/>
          <w:lang w:val="hr-HR"/>
        </w:rPr>
        <w:t>BCG matrica (procjena položaja usluge Laundromat)</w:t>
      </w:r>
      <w:bookmarkEnd w:id="27"/>
      <w:r w:rsidRPr="005B7DB9">
        <w:rPr>
          <w:rFonts w:ascii="Times New Roman" w:hAnsi="Times New Roman" w:cs="Times New Roman"/>
          <w:i w:val="0"/>
          <w:iCs w:val="0"/>
          <w:color w:val="auto"/>
          <w:sz w:val="20"/>
          <w:szCs w:val="20"/>
          <w:lang w:val="hr-HR"/>
        </w:rPr>
        <w:br/>
      </w:r>
    </w:p>
    <w:tbl>
      <w:tblPr>
        <w:tblStyle w:val="TableGrid"/>
        <w:tblW w:w="0" w:type="auto"/>
        <w:tblLook w:val="04A0" w:firstRow="1" w:lastRow="0" w:firstColumn="1" w:lastColumn="0" w:noHBand="0" w:noVBand="1"/>
      </w:tblPr>
      <w:tblGrid>
        <w:gridCol w:w="1273"/>
        <w:gridCol w:w="4120"/>
        <w:gridCol w:w="3623"/>
      </w:tblGrid>
      <w:tr w:rsidR="005B7DB9" w:rsidRPr="005B7DB9" w14:paraId="407174F9" w14:textId="77777777" w:rsidTr="005B7DB9">
        <w:tc>
          <w:tcPr>
            <w:tcW w:w="0" w:type="auto"/>
            <w:hideMark/>
          </w:tcPr>
          <w:p w14:paraId="7FC202C4"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Rast tržišta \ Tržišni udio</w:t>
            </w:r>
          </w:p>
        </w:tc>
        <w:tc>
          <w:tcPr>
            <w:tcW w:w="0" w:type="auto"/>
            <w:hideMark/>
          </w:tcPr>
          <w:p w14:paraId="50F10699"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Nizak udio</w:t>
            </w:r>
          </w:p>
        </w:tc>
        <w:tc>
          <w:tcPr>
            <w:tcW w:w="0" w:type="auto"/>
            <w:hideMark/>
          </w:tcPr>
          <w:p w14:paraId="4996FCEA"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Visok udio</w:t>
            </w:r>
          </w:p>
        </w:tc>
      </w:tr>
      <w:tr w:rsidR="005B7DB9" w:rsidRPr="005B7DB9" w14:paraId="5DB29CA2" w14:textId="77777777" w:rsidTr="005B7DB9">
        <w:tc>
          <w:tcPr>
            <w:tcW w:w="0" w:type="auto"/>
            <w:hideMark/>
          </w:tcPr>
          <w:p w14:paraId="5BA157BC"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lastRenderedPageBreak/>
              <w:t>Visok rast</w:t>
            </w:r>
          </w:p>
        </w:tc>
        <w:tc>
          <w:tcPr>
            <w:tcW w:w="0" w:type="auto"/>
            <w:hideMark/>
          </w:tcPr>
          <w:p w14:paraId="57AFBAFC"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UPITNICI (Question Marks): Laundromat – nova usluga, rast potencijala kroz digitalne kanale, potreba za ulaganjem u vidljivost i recenzije</w:t>
            </w:r>
          </w:p>
        </w:tc>
        <w:tc>
          <w:tcPr>
            <w:tcW w:w="0" w:type="auto"/>
            <w:hideMark/>
          </w:tcPr>
          <w:p w14:paraId="0BA540C6"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ZVIJEZDE (Stars): (cilj u srednjem roku) stabilna baza pretplatnika i visoka popunjenost termina</w:t>
            </w:r>
          </w:p>
        </w:tc>
      </w:tr>
      <w:tr w:rsidR="005B7DB9" w:rsidRPr="005B7DB9" w14:paraId="690C29F3" w14:textId="77777777" w:rsidTr="005B7DB9">
        <w:tc>
          <w:tcPr>
            <w:tcW w:w="0" w:type="auto"/>
            <w:hideMark/>
          </w:tcPr>
          <w:p w14:paraId="282FCF3D"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Nizak rast</w:t>
            </w:r>
          </w:p>
        </w:tc>
        <w:tc>
          <w:tcPr>
            <w:tcW w:w="0" w:type="auto"/>
            <w:hideMark/>
          </w:tcPr>
          <w:p w14:paraId="4D2E2F93"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PSI (Dogs): (nije primjenjivo u ovoj fazi)</w:t>
            </w:r>
          </w:p>
        </w:tc>
        <w:tc>
          <w:tcPr>
            <w:tcW w:w="0" w:type="auto"/>
            <w:hideMark/>
          </w:tcPr>
          <w:p w14:paraId="7FE40120" w14:textId="77777777" w:rsidR="005B7DB9" w:rsidRPr="005B7DB9" w:rsidRDefault="005B7DB9" w:rsidP="005B7DB9">
            <w:pPr>
              <w:spacing w:after="160" w:line="360" w:lineRule="auto"/>
              <w:jc w:val="both"/>
              <w:rPr>
                <w:rFonts w:ascii="Times New Roman" w:hAnsi="Times New Roman" w:cs="Times New Roman"/>
                <w:lang w:val="hr-HR"/>
              </w:rPr>
            </w:pPr>
            <w:r w:rsidRPr="005B7DB9">
              <w:rPr>
                <w:rFonts w:ascii="Times New Roman" w:hAnsi="Times New Roman" w:cs="Times New Roman"/>
                <w:lang w:val="hr-HR"/>
              </w:rPr>
              <w:t>KRAVE MUZARE (Cash Cows): (dugoročni cilj) usluga s visokim udjelom i stabilnim prihodima uz manja ulaganja</w:t>
            </w:r>
          </w:p>
        </w:tc>
      </w:tr>
    </w:tbl>
    <w:p w14:paraId="22E68B82" w14:textId="77777777" w:rsidR="005B7DB9" w:rsidRDefault="005B7DB9" w:rsidP="005B7DB9">
      <w:pPr>
        <w:spacing w:line="360" w:lineRule="auto"/>
        <w:jc w:val="both"/>
        <w:rPr>
          <w:rFonts w:ascii="Times New Roman" w:hAnsi="Times New Roman" w:cs="Times New Roman"/>
        </w:rPr>
      </w:pPr>
    </w:p>
    <w:p w14:paraId="64FF813F" w14:textId="1C51B8BE" w:rsidR="003C3EAF" w:rsidRDefault="005B7DB9" w:rsidP="000207F3">
      <w:pPr>
        <w:spacing w:line="360" w:lineRule="auto"/>
        <w:jc w:val="both"/>
        <w:rPr>
          <w:rFonts w:ascii="Times New Roman" w:hAnsi="Times New Roman" w:cs="Times New Roman"/>
          <w:lang w:val="hr-HR"/>
        </w:rPr>
      </w:pPr>
      <w:r w:rsidRPr="005B7DB9">
        <w:rPr>
          <w:rFonts w:ascii="Times New Roman" w:hAnsi="Times New Roman" w:cs="Times New Roman"/>
          <w:lang w:val="hr-HR"/>
        </w:rPr>
        <w:t>Cilj marketinškog plana u prvoj godini je kroz vidljivost, recenzije i standardizirani proces usluge povećati broj pretplatnika i zadržavanje.</w:t>
      </w:r>
    </w:p>
    <w:p w14:paraId="6E42784F" w14:textId="77777777" w:rsidR="00A92CE5" w:rsidRPr="00A92CE5" w:rsidRDefault="00A92CE5" w:rsidP="000207F3">
      <w:pPr>
        <w:spacing w:line="360" w:lineRule="auto"/>
        <w:jc w:val="both"/>
        <w:rPr>
          <w:rFonts w:ascii="Times New Roman" w:hAnsi="Times New Roman" w:cs="Times New Roman"/>
          <w:lang w:val="hr-HR"/>
        </w:rPr>
      </w:pPr>
    </w:p>
    <w:p w14:paraId="48957AEC" w14:textId="0471F338" w:rsidR="008E5F5E" w:rsidRPr="003C3EAF" w:rsidRDefault="008E5F5E" w:rsidP="003C3EAF">
      <w:pPr>
        <w:pStyle w:val="Heading2"/>
        <w:numPr>
          <w:ilvl w:val="1"/>
          <w:numId w:val="31"/>
        </w:numPr>
        <w:rPr>
          <w:lang w:val="hr-HR"/>
        </w:rPr>
      </w:pPr>
      <w:r w:rsidRPr="003C3EAF">
        <w:rPr>
          <w:lang w:val="hr-HR"/>
        </w:rPr>
        <w:t xml:space="preserve"> </w:t>
      </w:r>
      <w:bookmarkStart w:id="28" w:name="_Toc219917078"/>
      <w:r w:rsidRPr="003C3EAF">
        <w:rPr>
          <w:lang w:val="hr-HR"/>
        </w:rPr>
        <w:t>Strategija usluge i korisničkog iskustva</w:t>
      </w:r>
      <w:bookmarkEnd w:id="28"/>
    </w:p>
    <w:p w14:paraId="0B45F9E9" w14:textId="77777777" w:rsidR="005E2D10" w:rsidRPr="005E2D10" w:rsidRDefault="005E2D10" w:rsidP="005E2D10"/>
    <w:p w14:paraId="29999D0E"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Strategija usluge temelji se na jednostavnom procesu i jasno definiranim koracima. Cilj je da korisnik već pri prvom kontaktu razumije kako usluga funkcionira, koliko košta i što točno dobiva. Pretplatnički model dodatno doprinosi tome jer korisniku nudi predvidljiv trošak i dogovorenu dinamiku korištenja.</w:t>
      </w:r>
    </w:p>
    <w:p w14:paraId="052AFC74" w14:textId="77777777" w:rsidR="008E5F5E" w:rsidRPr="003C3EAF"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Korisničko iskustvo gradi se kroz pouzdanost i dosljednost. To znači da preuzimanje i dostava moraju biti točni, komunikacija jasna, a rezultat usluge uredan i u skladu s očekivanjima. Budući da korisnik predaje osobne stvari, povjerenje postaje jedan od ključnih elemenata strategije. Povjerenje se jača kroz transparentna pravila usluge, vidljive recenzije i jednostavnu mogućnost kontakta ako dođe do pitanja ili promjene termina.</w:t>
      </w:r>
    </w:p>
    <w:p w14:paraId="56861EB5" w14:textId="77777777" w:rsidR="005E2D10" w:rsidRPr="008E5F5E" w:rsidRDefault="005E2D10" w:rsidP="000207F3">
      <w:pPr>
        <w:spacing w:line="360" w:lineRule="auto"/>
        <w:jc w:val="both"/>
        <w:rPr>
          <w:rFonts w:ascii="Times New Roman" w:hAnsi="Times New Roman" w:cs="Times New Roman"/>
        </w:rPr>
      </w:pPr>
    </w:p>
    <w:p w14:paraId="5D23A3DD" w14:textId="359D61D8" w:rsidR="008E5F5E" w:rsidRPr="005D3A25" w:rsidRDefault="005D3A25" w:rsidP="005D3A25">
      <w:pPr>
        <w:pStyle w:val="Heading2"/>
        <w:numPr>
          <w:ilvl w:val="1"/>
          <w:numId w:val="31"/>
        </w:numPr>
        <w:rPr>
          <w:lang w:val="hr-HR"/>
        </w:rPr>
      </w:pPr>
      <w:r w:rsidRPr="005D3A25">
        <w:rPr>
          <w:lang w:val="hr-HR"/>
        </w:rPr>
        <w:t xml:space="preserve"> </w:t>
      </w:r>
      <w:bookmarkStart w:id="29" w:name="_Toc219917079"/>
      <w:r w:rsidR="008E5F5E" w:rsidRPr="005D3A25">
        <w:rPr>
          <w:lang w:val="hr-HR"/>
        </w:rPr>
        <w:t>Strategija distribucije i organizacije procesa</w:t>
      </w:r>
      <w:bookmarkEnd w:id="29"/>
    </w:p>
    <w:p w14:paraId="37969DDE" w14:textId="77777777" w:rsidR="005E2D10" w:rsidRPr="005E2D10" w:rsidRDefault="005E2D10" w:rsidP="005E2D10"/>
    <w:p w14:paraId="3B523831"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 xml:space="preserve">Distribucija usluge temelji se na preuzimanju i dostavi rublja na području Varaždina. Time se uklanja najveća prepreka kod ciljnih skupina, a to su nošenje rublja, odlazak na lokaciju i </w:t>
      </w:r>
      <w:r w:rsidRPr="008E5F5E">
        <w:rPr>
          <w:rFonts w:ascii="Times New Roman" w:hAnsi="Times New Roman" w:cs="Times New Roman"/>
          <w:lang w:val="hr-HR"/>
        </w:rPr>
        <w:lastRenderedPageBreak/>
        <w:t>čekanje. Termini preuzimanja i dostave organiziraju se unaprijed, što korisnicima omogućuje da uslugu lako uključe u svoj raspored.</w:t>
      </w:r>
    </w:p>
    <w:p w14:paraId="5C4280A6"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Organizacija termina i komunikacija s korisnicima provode se putem aplikacije Zoyya. Sustav omogućuje korisniku da samostalno rezervira termin bez telefonskih poziva, dobije potvrdu i podsjetnik, te ima jasan pregled dogovora. Za poslovanje je prednost u tome što se unaprijed zna koliko narudžbi dolazi u kojem danu, što olakšava planiranje rada i ruta dostave.</w:t>
      </w:r>
    </w:p>
    <w:p w14:paraId="7E4E39C4"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 aplikaciji se koristi kalendar i evidencija narudžbi kroz koje su vidljivi slobodni termini i raspored preuzimanja i dostava. Automatski podsjetnici smanjuju broj propuštenih termina, a time i nepotrebne troškove i gubitak vremena. Sustav izvještavanja pomaže u praćenju dana s najvećom potražnjom, uočavanju najčešće odabranih paketa i procjeni potrebe za dodatnim terminima.</w:t>
      </w:r>
    </w:p>
    <w:p w14:paraId="1A0B0FC3" w14:textId="5C2BAD28" w:rsidR="008E5F5E" w:rsidRPr="005D3A25" w:rsidRDefault="005D3A25" w:rsidP="005D3A25">
      <w:pPr>
        <w:pStyle w:val="Heading2"/>
        <w:numPr>
          <w:ilvl w:val="1"/>
          <w:numId w:val="31"/>
        </w:numPr>
        <w:rPr>
          <w:lang w:val="hr-HR"/>
        </w:rPr>
      </w:pPr>
      <w:r w:rsidRPr="005D3A25">
        <w:rPr>
          <w:lang w:val="hr-HR"/>
        </w:rPr>
        <w:t xml:space="preserve"> </w:t>
      </w:r>
      <w:bookmarkStart w:id="30" w:name="_Toc219917080"/>
      <w:r w:rsidR="008E5F5E" w:rsidRPr="005D3A25">
        <w:rPr>
          <w:lang w:val="hr-HR"/>
        </w:rPr>
        <w:t>Strategija cijena i pretplatničkih paketa</w:t>
      </w:r>
      <w:bookmarkEnd w:id="30"/>
    </w:p>
    <w:p w14:paraId="43962D60" w14:textId="77777777" w:rsidR="005E2D10" w:rsidRPr="005E2D10" w:rsidRDefault="005E2D10" w:rsidP="005E2D10"/>
    <w:p w14:paraId="3568738C"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Strategija cijena temelji se na pretplatničkim paketima S, M i L, kako bi korisnici mogli odabrati opciju koja odgovara njihovim navikama pranja rublja i istovremeno unaprijed znati mjesečni trošak. Takav model olakšava donošenje odluke, posebno studentima koji često planiraju potrošnju prema mjesečnom budžetu.</w:t>
      </w:r>
    </w:p>
    <w:p w14:paraId="0325952F" w14:textId="77777777" w:rsid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 početnoj fazi planirane su i promotivne aktivnosti koje olakšavaju prvo korištenje usluge, primjerice popust na prvu pretplatu ili pogodnosti kroz preporuke. Cilj promocija nije trajno snižavanje cijene, već poticanje prvog korištenja, nakon čega se zadržavanje korisnika ostvaruje kroz kvalitetu i jednostavnost procesa.</w:t>
      </w:r>
    </w:p>
    <w:p w14:paraId="4C744BB0" w14:textId="77777777" w:rsidR="00A92CE5" w:rsidRPr="008E5F5E" w:rsidRDefault="00A92CE5" w:rsidP="000207F3">
      <w:pPr>
        <w:spacing w:line="360" w:lineRule="auto"/>
        <w:jc w:val="both"/>
        <w:rPr>
          <w:rFonts w:ascii="Times New Roman" w:hAnsi="Times New Roman" w:cs="Times New Roman"/>
          <w:lang w:val="hr-HR"/>
        </w:rPr>
      </w:pPr>
    </w:p>
    <w:p w14:paraId="53D8DEF3" w14:textId="2A04734F" w:rsidR="008E5F5E" w:rsidRPr="005D3A25" w:rsidRDefault="008E5F5E" w:rsidP="002E061D">
      <w:pPr>
        <w:pStyle w:val="Heading2"/>
        <w:numPr>
          <w:ilvl w:val="1"/>
          <w:numId w:val="31"/>
        </w:numPr>
        <w:rPr>
          <w:lang w:val="hr-HR"/>
        </w:rPr>
      </w:pPr>
      <w:r w:rsidRPr="005D3A25">
        <w:rPr>
          <w:lang w:val="hr-HR"/>
        </w:rPr>
        <w:t xml:space="preserve"> </w:t>
      </w:r>
      <w:bookmarkStart w:id="31" w:name="_Toc219917081"/>
      <w:r w:rsidRPr="005D3A25">
        <w:rPr>
          <w:lang w:val="hr-HR"/>
        </w:rPr>
        <w:t>Strategija komunikacije i promocije</w:t>
      </w:r>
      <w:bookmarkEnd w:id="31"/>
    </w:p>
    <w:p w14:paraId="609B17FA" w14:textId="77777777" w:rsidR="005E2D10" w:rsidRPr="005D3A25" w:rsidRDefault="005E2D10" w:rsidP="005E2D10">
      <w:pPr>
        <w:rPr>
          <w:lang w:val="hr-HR"/>
        </w:rPr>
      </w:pPr>
    </w:p>
    <w:p w14:paraId="41EDF6EF"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Komunikacija i promocija usmjerene su na digitalne kanale jer su najisplativiji i najbliži primarnoj ciljnoj skupini. Fokus je na kanalima koje studenti svakodnevno koriste, ali i na platformama koje utječu na donošenje odluke, posebno kroz recenzije.</w:t>
      </w:r>
    </w:p>
    <w:p w14:paraId="6126F375"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 xml:space="preserve">Društvene mreže koriste se za prikaz usluge na jednostavan i razumljiv način. U sadržaju se naglašava proces korištenja, ušteda vremena, praktični savjeti i jasna ponuda paketa. Studentske online zajednice koriste se za lokalnu vidljivost i širenje informacije unutar ciljane </w:t>
      </w:r>
      <w:r w:rsidRPr="008E5F5E">
        <w:rPr>
          <w:rFonts w:ascii="Times New Roman" w:hAnsi="Times New Roman" w:cs="Times New Roman"/>
          <w:lang w:val="hr-HR"/>
        </w:rPr>
        <w:lastRenderedPageBreak/>
        <w:t>publike. Google poslovni profil i prisutnost na kartama važni su kako bi usluga bila lako pronađena pri lokalnim pretragama i kako bi recenzije bile vidljive.</w:t>
      </w:r>
    </w:p>
    <w:p w14:paraId="2E56B808" w14:textId="77777777" w:rsid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Uz digitalne kanale, u početnoj fazi planira se i ograničena prisutnost na lokacijama gdje studenti prolaze, primjerice kroz letke ili plakate s QR kodom koji vodi na rezervaciju termina ili pregled paketa. Takvi materijali imaju smisla ako su jednostavni, jasni i povezani s digitalnim kanalom koji korisnika vodi do sljedećeg koraka.</w:t>
      </w:r>
    </w:p>
    <w:p w14:paraId="02332DFB" w14:textId="77777777" w:rsidR="00BB47CA" w:rsidRPr="00BB47CA" w:rsidRDefault="00BB47CA" w:rsidP="00BB47CA">
      <w:pPr>
        <w:spacing w:line="360" w:lineRule="auto"/>
        <w:jc w:val="both"/>
        <w:rPr>
          <w:rFonts w:ascii="Times New Roman" w:hAnsi="Times New Roman" w:cs="Times New Roman"/>
          <w:lang w:val="hr-HR"/>
        </w:rPr>
      </w:pPr>
      <w:r w:rsidRPr="00BB47CA">
        <w:rPr>
          <w:rFonts w:ascii="Times New Roman" w:hAnsi="Times New Roman" w:cs="Times New Roman"/>
          <w:lang w:val="hr-HR"/>
        </w:rPr>
        <w:t>U digitalnom okruženju planira se primjena dopusnog (permission) marketinga kroz prikupljanje kontakt podataka korisnika uz njihovu izričitu suglasnost. Nakon prve rezervacije ili dovršene usluge korisniku se nudi opcija prijave na e-mail obavijesti (npr. „podsjetnik za termin“, „potvrda rezervacije“, „obavijest o slobodnim terminima“ i „povremene pogodnosti za pretplatnike“). Time se gradi baza kontakata koja omogućuje komunikaciju s korisnicima koji su već pokazali interes, uz manji trošak u odnosu na plaćeno oglašavanje. E-mail komunikacija koristi se prvenstveno za povećanje zadržavanja pretplatnika (podsjetnici za produženje, informacije o procesu i terminima) te za poticanje preporuka i recenzija nakon uspješno izvršene usluge.</w:t>
      </w:r>
    </w:p>
    <w:p w14:paraId="6BDBF67F" w14:textId="77777777" w:rsidR="00BB47CA" w:rsidRPr="008E5F5E" w:rsidRDefault="00BB47CA" w:rsidP="000207F3">
      <w:pPr>
        <w:spacing w:line="360" w:lineRule="auto"/>
        <w:jc w:val="both"/>
        <w:rPr>
          <w:rFonts w:ascii="Times New Roman" w:hAnsi="Times New Roman" w:cs="Times New Roman"/>
          <w:lang w:val="hr-HR"/>
        </w:rPr>
      </w:pPr>
    </w:p>
    <w:p w14:paraId="4FDECD4B" w14:textId="1437C66F" w:rsidR="008E5F5E" w:rsidRPr="005D3A25" w:rsidRDefault="005D3A25" w:rsidP="002E061D">
      <w:pPr>
        <w:pStyle w:val="Heading2"/>
        <w:numPr>
          <w:ilvl w:val="1"/>
          <w:numId w:val="31"/>
        </w:numPr>
        <w:rPr>
          <w:lang w:val="hr-HR"/>
        </w:rPr>
      </w:pPr>
      <w:r w:rsidRPr="005D3A25">
        <w:rPr>
          <w:lang w:val="hr-HR"/>
        </w:rPr>
        <w:t xml:space="preserve"> </w:t>
      </w:r>
      <w:bookmarkStart w:id="32" w:name="_Toc219917082"/>
      <w:r w:rsidR="008E5F5E" w:rsidRPr="005D3A25">
        <w:rPr>
          <w:lang w:val="hr-HR"/>
        </w:rPr>
        <w:t>Mjerenje uspješnosti i praćenje rezultata</w:t>
      </w:r>
      <w:bookmarkEnd w:id="32"/>
    </w:p>
    <w:p w14:paraId="5B45FA08" w14:textId="77777777" w:rsidR="005E2D10" w:rsidRPr="005D3A25" w:rsidRDefault="005E2D10" w:rsidP="005E2D10">
      <w:pPr>
        <w:rPr>
          <w:lang w:val="hr-HR"/>
        </w:rPr>
      </w:pPr>
    </w:p>
    <w:p w14:paraId="31768D8A"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Uspješnost marketinških aktivnosti prati se kroz mjerljive pokazatelje koji su povezani s ciljevima iz prethodnog poglavlja. Ključni pokazatelji uključuju broj novih pretplatnika po mjesecu, zadržavanje pretplatnika, najčešće odabrane pakete, broj rezervacija i popunjenost termina te broj i prosjek recenzija na Google profilu.</w:t>
      </w:r>
    </w:p>
    <w:p w14:paraId="4DE71E46" w14:textId="07D82108" w:rsidR="00BB47CA"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Rezultati se analiziraju na mjesečnoj razini, a na temelju njih prilagođavaju se poruke, kanali i promotivne aktivnosti. Ako se uoči da određeni kanal dovodi korisnike koji se češće zadržavaju, taj kanal dobiva veći naglasak. Ako se primijeti pad popunjenosti termina ili slabiji odaziv na objave, sadržaj i ponuda prilagođavaju se stvarnim reakcijama ciljnih skupina.</w:t>
      </w:r>
    </w:p>
    <w:p w14:paraId="57876124" w14:textId="77777777" w:rsidR="00BB47CA" w:rsidRPr="000207F3" w:rsidRDefault="00BB47CA" w:rsidP="000207F3">
      <w:pPr>
        <w:spacing w:line="360" w:lineRule="auto"/>
        <w:jc w:val="both"/>
        <w:rPr>
          <w:rFonts w:ascii="Times New Roman" w:hAnsi="Times New Roman" w:cs="Times New Roman"/>
          <w:lang w:val="hr-HR"/>
        </w:rPr>
      </w:pPr>
    </w:p>
    <w:p w14:paraId="36472036" w14:textId="38C844CE" w:rsidR="00F97B93" w:rsidRPr="00731242" w:rsidRDefault="008E5F5E" w:rsidP="00F97B93">
      <w:pPr>
        <w:pStyle w:val="Heading1"/>
        <w:numPr>
          <w:ilvl w:val="0"/>
          <w:numId w:val="23"/>
        </w:numPr>
        <w:rPr>
          <w:sz w:val="32"/>
          <w:szCs w:val="32"/>
        </w:rPr>
      </w:pPr>
      <w:bookmarkStart w:id="33" w:name="_Toc219917083"/>
      <w:r w:rsidRPr="00731242">
        <w:rPr>
          <w:sz w:val="32"/>
          <w:szCs w:val="32"/>
        </w:rPr>
        <w:t>TAKTIKE MARKETINGA</w:t>
      </w:r>
      <w:bookmarkEnd w:id="33"/>
    </w:p>
    <w:p w14:paraId="1FA2A40C" w14:textId="77777777" w:rsidR="005E2D10" w:rsidRPr="005E2D10" w:rsidRDefault="005E2D10" w:rsidP="005E2D10">
      <w:pPr>
        <w:pStyle w:val="ListParagraph"/>
      </w:pPr>
    </w:p>
    <w:p w14:paraId="5E0E2723"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lastRenderedPageBreak/>
        <w:t>Taktike marketinga definiraju konkretne aktivnosti koje se provode kako bi se ostvarili ciljevi iz prethodnih poglavlja. S obzirom na to da Laundromat cilja primarno studente u Varaždinu te posluje kroz pretplatnički model, taktike su usmjerene na tri ključne faze: privlačenje prvih korisnika, poticanje prvog korištenja te zadržavanje korisnika kroz ponavljanje i preporuke. U prvoj godini naglasak je na digitalnim kanalima jer su studentima najbliži, brzi su za širenje informacije i omogućuju mjerenje rezultata.</w:t>
      </w:r>
    </w:p>
    <w:p w14:paraId="60004C3E" w14:textId="77777777" w:rsidR="008E5F5E" w:rsidRPr="005D3A25" w:rsidRDefault="008E5F5E" w:rsidP="005E2D10">
      <w:pPr>
        <w:pStyle w:val="Heading2"/>
        <w:rPr>
          <w:lang w:val="hr-HR"/>
        </w:rPr>
      </w:pPr>
      <w:bookmarkStart w:id="34" w:name="_Toc219917084"/>
      <w:r w:rsidRPr="008E5F5E">
        <w:t xml:space="preserve">6.1. </w:t>
      </w:r>
      <w:r w:rsidRPr="005D3A25">
        <w:rPr>
          <w:lang w:val="hr-HR"/>
        </w:rPr>
        <w:t>Struktura kampanje po fazama</w:t>
      </w:r>
      <w:bookmarkEnd w:id="34"/>
    </w:p>
    <w:p w14:paraId="3E756F32" w14:textId="77777777" w:rsidR="005E2D10" w:rsidRPr="005D3A25" w:rsidRDefault="005E2D10" w:rsidP="005E2D10">
      <w:pPr>
        <w:rPr>
          <w:lang w:val="hr-HR"/>
        </w:rPr>
      </w:pPr>
    </w:p>
    <w:p w14:paraId="0679E143"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 prvoj godini planira se kampanja kroz tri faze koje se vremenski mogu preklapati, ali imaju različite ciljeve.</w:t>
      </w:r>
    </w:p>
    <w:p w14:paraId="0CC368B0"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Prva faza je faza vidljivosti i upoznavanja, u kojoj je cilj da ciljna skupina uopće sazna da usluga postoji i razumije kako funkcionira. U ovoj fazi naglasak je na jednostavnom objašnjenju procesa, jasnoj koristi i tome da se smanji nesigurnost oko prve narudžbe.</w:t>
      </w:r>
    </w:p>
    <w:p w14:paraId="3F93D4E5"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Druga faza je faza poticanja prvog korištenja. Ovdje se koriste jednostavni poticaji, poput pogodnosti za prvu pretplatu ili popusta kroz preporuke. Naglasak je na tome da se korisnik odluči isprobati uslugu, jer nakon pozitivnog iskustva raste vjerojatnost produženja pretplate.</w:t>
      </w:r>
    </w:p>
    <w:p w14:paraId="255B2E6F" w14:textId="77777777" w:rsid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Treća faza je faza zadržavanja i preporuka. Cilj je pretvoriti korištenje usluge u rutinu i potaknuti korisnike da preporuče uslugu prijateljima. U ovoj fazi važni su podsjetnici, sadržaj koji stvara osjećaj pouzdanosti i vidljive recenzije.</w:t>
      </w:r>
    </w:p>
    <w:p w14:paraId="21212C64" w14:textId="77777777" w:rsidR="00A92CE5" w:rsidRDefault="00A92CE5" w:rsidP="000207F3">
      <w:pPr>
        <w:spacing w:line="360" w:lineRule="auto"/>
        <w:jc w:val="both"/>
        <w:rPr>
          <w:rFonts w:ascii="Times New Roman" w:hAnsi="Times New Roman" w:cs="Times New Roman"/>
          <w:lang w:val="hr-HR"/>
        </w:rPr>
      </w:pPr>
    </w:p>
    <w:p w14:paraId="573A0577" w14:textId="77777777" w:rsidR="00A92CE5" w:rsidRPr="008E5F5E" w:rsidRDefault="00A92CE5" w:rsidP="000207F3">
      <w:pPr>
        <w:spacing w:line="360" w:lineRule="auto"/>
        <w:jc w:val="both"/>
        <w:rPr>
          <w:rFonts w:ascii="Times New Roman" w:hAnsi="Times New Roman" w:cs="Times New Roman"/>
          <w:lang w:val="hr-HR"/>
        </w:rPr>
      </w:pPr>
    </w:p>
    <w:p w14:paraId="3611189D" w14:textId="77777777" w:rsidR="008E5F5E" w:rsidRPr="005D3A25" w:rsidRDefault="008E5F5E" w:rsidP="005E2D10">
      <w:pPr>
        <w:pStyle w:val="Heading2"/>
        <w:rPr>
          <w:lang w:val="hr-HR"/>
        </w:rPr>
      </w:pPr>
      <w:bookmarkStart w:id="35" w:name="_Toc219917085"/>
      <w:r w:rsidRPr="008E5F5E">
        <w:t xml:space="preserve">6.2. </w:t>
      </w:r>
      <w:r w:rsidRPr="005D3A25">
        <w:rPr>
          <w:lang w:val="hr-HR"/>
        </w:rPr>
        <w:t>Plan sadržaja po kanalima</w:t>
      </w:r>
      <w:bookmarkEnd w:id="35"/>
    </w:p>
    <w:p w14:paraId="33BF7409" w14:textId="77777777" w:rsidR="005E2D10" w:rsidRPr="005D3A25" w:rsidRDefault="005E2D10" w:rsidP="005E2D10">
      <w:pPr>
        <w:rPr>
          <w:lang w:val="hr-HR"/>
        </w:rPr>
      </w:pPr>
    </w:p>
    <w:p w14:paraId="48EA1308"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Sadržaj se prilagođava kanalima na kojima se ciljna skupina najčešće nalazi, ali poruka mora biti dosljedna. Cilj je stalno naglašavati jednostavnost korištenja, uštedu vremena i pouzdanost termina.</w:t>
      </w:r>
    </w:p>
    <w:p w14:paraId="56E8E522"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 xml:space="preserve">Instagram i TikTok koriste se kao glavni kanali za kratke i vizualne objave. Objavljivat će se kratki video sadržaji koji prikazuju kako izgleda proces preuzimanja i dostave, što korisnik dobiva natrag te koliko vremena zapravo štedi. Uz to se objavljuju kratki savjeti vezani uz </w:t>
      </w:r>
      <w:r w:rsidRPr="008E5F5E">
        <w:rPr>
          <w:rFonts w:ascii="Times New Roman" w:hAnsi="Times New Roman" w:cs="Times New Roman"/>
          <w:lang w:val="hr-HR"/>
        </w:rPr>
        <w:lastRenderedPageBreak/>
        <w:t>pranje rublja, podsjetnici na termine i odgovori na najčešća pitanja. Sadržaj treba biti jednostavan i blizak studentima, bez previše formalnog tona.</w:t>
      </w:r>
    </w:p>
    <w:p w14:paraId="3FAB3147"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Facebook grupe i studentske online zajednice koriste se za lokalnu vidljivost, posebno u grupama vezanim uz smještaj, dom, FOI, Varaždin i studentski život. Tamo je pristup informativniji, s jasnim objašnjenjem ponude, cijene paketa, područja dostave i načina rezervacije. U tim grupama je važno redovito odgovarati na pitanja kako bi se gradio dojam dostupnosti i pouzdanosti.</w:t>
      </w:r>
    </w:p>
    <w:p w14:paraId="258E4829"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Google poslovni profil ima ulogu u donošenju odluke. Plan je redovito ažurirati osnovne informacije, objavljivati kratke objave i poticati korisnike da ostavljaju recenzije. Recenzije su posebno važne jer zamjenjuju preporuku uživo, a studenti često provjeravaju iskustva drugih prije nego što prvi put koriste uslugu.</w:t>
      </w:r>
    </w:p>
    <w:p w14:paraId="5E731ECA" w14:textId="77777777" w:rsid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Sadržaj se može organizirati u nekoliko stalnih kategorija kako bi korisnici prepoznali ritam komunikacije. Prva kategorija je prikaz usluge, gdje se jednostavno pokazuje proces i rezultat. Druga kategorija su korisni savjeti, koji daju dodatnu vrijednost i povećavaju angažman. Treća kategorija su iskustva korisnika, gdje se objavljuju recenzije, povratne informacije i kratke priče o zadovoljstvu. Četvrta kategorija su akcije i poticaji, poput pogodnosti za prvu pretplatu ili preporuke.</w:t>
      </w:r>
    </w:p>
    <w:p w14:paraId="076B4210" w14:textId="77777777" w:rsidR="00731242" w:rsidRDefault="00731242" w:rsidP="000207F3">
      <w:pPr>
        <w:spacing w:line="360" w:lineRule="auto"/>
        <w:jc w:val="both"/>
        <w:rPr>
          <w:rFonts w:ascii="Times New Roman" w:hAnsi="Times New Roman" w:cs="Times New Roman"/>
          <w:lang w:val="hr-HR"/>
        </w:rPr>
      </w:pPr>
    </w:p>
    <w:p w14:paraId="70967465" w14:textId="77777777" w:rsidR="00731242" w:rsidRPr="008E5F5E" w:rsidRDefault="00731242" w:rsidP="000207F3">
      <w:pPr>
        <w:spacing w:line="360" w:lineRule="auto"/>
        <w:jc w:val="both"/>
        <w:rPr>
          <w:rFonts w:ascii="Times New Roman" w:hAnsi="Times New Roman" w:cs="Times New Roman"/>
          <w:lang w:val="hr-HR"/>
        </w:rPr>
      </w:pPr>
    </w:p>
    <w:p w14:paraId="017119AE" w14:textId="77777777" w:rsidR="008E5F5E" w:rsidRPr="005D3A25" w:rsidRDefault="008E5F5E" w:rsidP="005E2D10">
      <w:pPr>
        <w:pStyle w:val="Heading2"/>
        <w:rPr>
          <w:lang w:val="hr-HR"/>
        </w:rPr>
      </w:pPr>
      <w:bookmarkStart w:id="36" w:name="_Toc219917086"/>
      <w:r w:rsidRPr="008E5F5E">
        <w:t xml:space="preserve">6.3. </w:t>
      </w:r>
      <w:r w:rsidRPr="005D3A25">
        <w:rPr>
          <w:lang w:val="hr-HR"/>
        </w:rPr>
        <w:t>Plan medija i učestalost objava</w:t>
      </w:r>
      <w:bookmarkEnd w:id="36"/>
    </w:p>
    <w:p w14:paraId="0F7B0293" w14:textId="77777777" w:rsidR="005E2D10" w:rsidRPr="005D3A25" w:rsidRDefault="005E2D10" w:rsidP="005E2D10">
      <w:pPr>
        <w:rPr>
          <w:lang w:val="hr-HR"/>
        </w:rPr>
      </w:pPr>
    </w:p>
    <w:p w14:paraId="6AF2EA12"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Plan medija u prvoj fazi ne mora biti skup, ali mora biti dosljedan. Učestalost objava postavljena je tako da postoji kontinuitet, ali da se može realno održavati uz ograničene resurse.</w:t>
      </w:r>
    </w:p>
    <w:p w14:paraId="040AA7C9"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Instagram i TikTok: tri objave tjedno, uz dvije do tri kratke priče tjedno koje služe kao podsjetnici, ankete i brza pitanja i odgovori.</w:t>
      </w:r>
      <w:r w:rsidRPr="008E5F5E">
        <w:rPr>
          <w:rFonts w:ascii="Times New Roman" w:hAnsi="Times New Roman" w:cs="Times New Roman"/>
          <w:lang w:val="hr-HR"/>
        </w:rPr>
        <w:br/>
        <w:t>Facebook grupe: jedna do dvije objave tjedno, uz povremene odgovore i uključivanje u rasprave kada se pojavi pitanje vezano uz pranje rublja ili smještaj.</w:t>
      </w:r>
      <w:r w:rsidRPr="008E5F5E">
        <w:rPr>
          <w:rFonts w:ascii="Times New Roman" w:hAnsi="Times New Roman" w:cs="Times New Roman"/>
          <w:lang w:val="hr-HR"/>
        </w:rPr>
        <w:br/>
        <w:t>Google poslovni profil: jedna objava ili ažuriranje tjedno, uz aktivno poticanje recenzija nakon svake uspješno odrađene usluge.</w:t>
      </w:r>
      <w:r w:rsidRPr="008E5F5E">
        <w:rPr>
          <w:rFonts w:ascii="Times New Roman" w:hAnsi="Times New Roman" w:cs="Times New Roman"/>
          <w:lang w:val="hr-HR"/>
        </w:rPr>
        <w:br/>
        <w:t>Letci i QR kod: postavljanje na ciljanim lokacijama jednom mjesečno, uz provjeru vidljivosti i eventualno obnavljanje.</w:t>
      </w:r>
    </w:p>
    <w:p w14:paraId="27D3709C"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lastRenderedPageBreak/>
        <w:t>U prvoj godini preporučuje se i povremeno plaćeno oglašavanje, ali u malom obujmu. Oglasi bi se koristili kao pojačanje objava koje već imaju dobar organski odaziv, primjerice objava koja jasno prikazuje proces i pogodnost za prvi paket. Ciljanje bi bilo lokalno na Varaždin, uz dobne skupine koje odgovaraju studentima i mladim zaposlenim osobama.</w:t>
      </w:r>
    </w:p>
    <w:p w14:paraId="7593D90D" w14:textId="77777777" w:rsidR="008E5F5E" w:rsidRPr="005D3A25" w:rsidRDefault="008E5F5E" w:rsidP="005E2D10">
      <w:pPr>
        <w:pStyle w:val="Heading2"/>
        <w:rPr>
          <w:lang w:val="hr-HR"/>
        </w:rPr>
      </w:pPr>
      <w:bookmarkStart w:id="37" w:name="_Toc219917087"/>
      <w:r w:rsidRPr="005D3A25">
        <w:rPr>
          <w:lang w:val="hr-HR"/>
        </w:rPr>
        <w:t>6.4. Primjeri konkretnih aktivnosti i poruka</w:t>
      </w:r>
      <w:bookmarkEnd w:id="37"/>
    </w:p>
    <w:p w14:paraId="14C022AC" w14:textId="77777777" w:rsidR="005E2D10" w:rsidRPr="005D3A25" w:rsidRDefault="005E2D10" w:rsidP="005E2D10">
      <w:pPr>
        <w:rPr>
          <w:lang w:val="hr-HR"/>
        </w:rPr>
      </w:pPr>
    </w:p>
    <w:p w14:paraId="43FAB365"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Kako bi taktike bile praktične, plan uključuje i nekoliko konkretnih aktivnosti koje se mogu provesti bez velikih ulaganja.</w:t>
      </w:r>
    </w:p>
    <w:p w14:paraId="03C10449"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Prva aktivnost je objava serije kratkih videa u kojima se u 15 do 30 sekundi objašnjava proces od rezervacije do dostave. Cilj je da korisnik nakon videa točno zna kako usluga funkcionira.</w:t>
      </w:r>
    </w:p>
    <w:p w14:paraId="1ECE08CA"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Druga aktivnost je fokus na recenzije. Nakon povrata rublja korisniku šalje se kratka poruka s molbom za recenziju i zahvalom. Recenzije se zatim koriste u objavama, što dodatno gradi povjerenje.</w:t>
      </w:r>
    </w:p>
    <w:p w14:paraId="6133DD8F"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Treća aktivnost je preporuka prijatelja, gdje korisnik dobiva pogodnost ako dovede novog korisnika. Takva taktika je prikladna za studentsku populaciju jer se preporuke brzo šire unutar prijateljskih krugova.</w:t>
      </w:r>
    </w:p>
    <w:p w14:paraId="1DC7AF49" w14:textId="77777777" w:rsid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Četvrta aktivnost je prisutnost na lokacijama gdje studenti prolaze, kroz letke s jasnom porukom i QR kodom. Materijal mora imati jednu glavnu poruku, cijenu početnog paketa ili pogodnost za prvi paket te jasan poziv na rezervaciju.</w:t>
      </w:r>
    </w:p>
    <w:p w14:paraId="5932603C" w14:textId="77777777" w:rsidR="00A92CE5" w:rsidRPr="008E5F5E" w:rsidRDefault="00A92CE5" w:rsidP="000207F3">
      <w:pPr>
        <w:spacing w:line="360" w:lineRule="auto"/>
        <w:jc w:val="both"/>
        <w:rPr>
          <w:rFonts w:ascii="Times New Roman" w:hAnsi="Times New Roman" w:cs="Times New Roman"/>
          <w:lang w:val="hr-HR"/>
        </w:rPr>
      </w:pPr>
    </w:p>
    <w:p w14:paraId="109C526C" w14:textId="77777777" w:rsidR="008E5F5E" w:rsidRPr="005D3A25" w:rsidRDefault="008E5F5E" w:rsidP="005E2D10">
      <w:pPr>
        <w:pStyle w:val="Heading2"/>
        <w:rPr>
          <w:lang w:val="hr-HR"/>
        </w:rPr>
      </w:pPr>
      <w:bookmarkStart w:id="38" w:name="_Toc219917088"/>
      <w:r w:rsidRPr="005D3A25">
        <w:rPr>
          <w:lang w:val="hr-HR"/>
        </w:rPr>
        <w:t>6.5. Raspored provedbe po mjesecima</w:t>
      </w:r>
      <w:bookmarkEnd w:id="38"/>
    </w:p>
    <w:p w14:paraId="020B7B6A" w14:textId="77777777" w:rsidR="005E2D10" w:rsidRPr="005D3A25" w:rsidRDefault="005E2D10" w:rsidP="005E2D10">
      <w:pPr>
        <w:rPr>
          <w:lang w:val="hr-HR"/>
        </w:rPr>
      </w:pPr>
    </w:p>
    <w:p w14:paraId="5812B6F9"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Kako bi plan bio provediv, aktivnosti se raspoređuju kroz godinu.</w:t>
      </w:r>
    </w:p>
    <w:p w14:paraId="61026212"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U prva dva mjeseca fokus je na vidljivosti, objašnjenju usluge i prvim recenzijama. Objave su edukativne i prikazuju proces, a dodatno se potiče probno korištenje.</w:t>
      </w:r>
    </w:p>
    <w:p w14:paraId="337930CB"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Od trećeg do šestog mjeseca fokus se prebacuje na rast pretplata i popunjenost termina. Pojačava se komunikacija u studentskim zajednicama, uvodi se preporuka prijatelja i po potrebi mali budžet za plaćene oglase.</w:t>
      </w:r>
    </w:p>
    <w:p w14:paraId="4B51B6EF" w14:textId="77777777" w:rsidR="008E5F5E" w:rsidRPr="008E5F5E"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lastRenderedPageBreak/>
        <w:t>Od sedmog do devetog mjeseca naglasak je na održavanju baze korisnika, podsjetnicima i stabilnosti termina. U tom razdoblju se prate sezonske promjene i prilagođava sadržaj.</w:t>
      </w:r>
    </w:p>
    <w:p w14:paraId="18E3CAD7" w14:textId="77777777" w:rsidR="008E5F5E" w:rsidRPr="005D3A25"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Od desetog do dvanaestog mjeseca fokus je na završnom kvartalu i popunjenosti termina. Objave uključuju podsjetnike, iskustva korisnika i naglašavanje pouzdanosti usluge, uz cilj da se do kraja godine ostvari stabilna baza pretplatnika.</w:t>
      </w:r>
    </w:p>
    <w:p w14:paraId="3A4E9C09" w14:textId="77777777" w:rsidR="005E2D10" w:rsidRPr="008E5F5E" w:rsidRDefault="005E2D10" w:rsidP="000207F3">
      <w:pPr>
        <w:spacing w:line="360" w:lineRule="auto"/>
        <w:jc w:val="both"/>
        <w:rPr>
          <w:rFonts w:ascii="Times New Roman" w:hAnsi="Times New Roman" w:cs="Times New Roman"/>
          <w:lang w:val="hr-HR"/>
        </w:rPr>
      </w:pPr>
    </w:p>
    <w:p w14:paraId="75E94FAD" w14:textId="77777777" w:rsidR="008E5F5E" w:rsidRPr="005D3A25" w:rsidRDefault="008E5F5E" w:rsidP="005E2D10">
      <w:pPr>
        <w:pStyle w:val="Heading2"/>
        <w:rPr>
          <w:lang w:val="hr-HR"/>
        </w:rPr>
      </w:pPr>
      <w:bookmarkStart w:id="39" w:name="_Toc219917089"/>
      <w:r w:rsidRPr="005D3A25">
        <w:rPr>
          <w:lang w:val="hr-HR"/>
        </w:rPr>
        <w:t>6.6. Povezanost taktika s mjerenjem uspješnosti</w:t>
      </w:r>
      <w:bookmarkEnd w:id="39"/>
    </w:p>
    <w:p w14:paraId="3DCA3CB3" w14:textId="77777777" w:rsidR="005E2D10" w:rsidRPr="005D3A25" w:rsidRDefault="005E2D10" w:rsidP="005E2D10">
      <w:pPr>
        <w:rPr>
          <w:lang w:val="hr-HR"/>
        </w:rPr>
      </w:pPr>
    </w:p>
    <w:p w14:paraId="12A29B2F" w14:textId="77777777" w:rsidR="008E5F5E" w:rsidRPr="005D3A25" w:rsidRDefault="008E5F5E" w:rsidP="000207F3">
      <w:pPr>
        <w:spacing w:line="360" w:lineRule="auto"/>
        <w:jc w:val="both"/>
        <w:rPr>
          <w:rFonts w:ascii="Times New Roman" w:hAnsi="Times New Roman" w:cs="Times New Roman"/>
          <w:lang w:val="hr-HR"/>
        </w:rPr>
      </w:pPr>
      <w:r w:rsidRPr="008E5F5E">
        <w:rPr>
          <w:rFonts w:ascii="Times New Roman" w:hAnsi="Times New Roman" w:cs="Times New Roman"/>
          <w:lang w:val="hr-HR"/>
        </w:rPr>
        <w:t>Svaka taktika mora imati jasan pokazatelj uspješnosti. Instagram i TikTok prate se kroz doseg, angažman i broj upita. Facebook grupe prate se kroz komentare i broj klikova na link za rezervaciju. Google profil prati se kroz broj pregleda, broj poziva i broj recenzija. Sustav rezervacija prati se kroz broj rezervacija, popunjenost termina i ponavljanje pretplate. Na temelju podataka prilagođava se učestalost objava, sadržaj i poticaji, s ciljem da se u prvoj godini postigne stabilna baza korisnika i pozitivne povratne informacije.</w:t>
      </w:r>
    </w:p>
    <w:p w14:paraId="24F0920C" w14:textId="77777777" w:rsidR="00BF5A0C" w:rsidRDefault="00BF5A0C" w:rsidP="005D3A25">
      <w:pPr>
        <w:pStyle w:val="Heading2"/>
        <w:rPr>
          <w:lang w:val="hr-HR"/>
        </w:rPr>
      </w:pPr>
      <w:bookmarkStart w:id="40" w:name="_Toc219917090"/>
      <w:r w:rsidRPr="00BF5A0C">
        <w:rPr>
          <w:lang w:val="hr-HR"/>
        </w:rPr>
        <w:t>6.7. Tema početne kampanje</w:t>
      </w:r>
      <w:bookmarkEnd w:id="40"/>
    </w:p>
    <w:p w14:paraId="39644B01" w14:textId="77777777" w:rsidR="005D3A25" w:rsidRPr="005D3A25" w:rsidRDefault="005D3A25" w:rsidP="005D3A25">
      <w:pPr>
        <w:rPr>
          <w:lang w:val="hr-HR"/>
        </w:rPr>
      </w:pPr>
    </w:p>
    <w:p w14:paraId="3C1F9167"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Tema početne kampanje temelji se na ideji rasterećenja korisnika od svakodnevne obaveze pranja rublja. Glavna poruka kampanje je da se pranje rublja može riješiti jednostavno, bez odlaska u praonicu i bez gubljenja vremena. Kampanja se oslanja na svakodnevne situacije studenata i mladih zaposlenih osoba, poput nakupljenog rublja tijekom tjedna, ispitnih rokova ili radnih obaveza, te nudi konkretno rješenje kroz preuzimanje i dostavu.</w:t>
      </w:r>
    </w:p>
    <w:p w14:paraId="2219FB5B" w14:textId="718F93DA" w:rsidR="00BF5A0C" w:rsidRPr="00BF5A0C" w:rsidRDefault="00BF5A0C" w:rsidP="005D3A25">
      <w:pPr>
        <w:spacing w:line="360" w:lineRule="auto"/>
        <w:rPr>
          <w:rFonts w:ascii="Times New Roman" w:hAnsi="Times New Roman" w:cs="Times New Roman"/>
          <w:lang w:val="hr-HR"/>
        </w:rPr>
      </w:pPr>
      <w:r w:rsidRPr="00BF5A0C">
        <w:rPr>
          <w:rFonts w:ascii="Times New Roman" w:hAnsi="Times New Roman" w:cs="Times New Roman"/>
          <w:lang w:val="hr-HR"/>
        </w:rPr>
        <w:t>Središnja ideja kampanje može se sažeti porukom:</w:t>
      </w:r>
      <w:r w:rsidRPr="00BF5A0C">
        <w:rPr>
          <w:rFonts w:ascii="Times New Roman" w:hAnsi="Times New Roman" w:cs="Times New Roman"/>
          <w:lang w:val="hr-HR"/>
        </w:rPr>
        <w:br/>
      </w:r>
      <w:r w:rsidRPr="00BF5A0C">
        <w:rPr>
          <w:rFonts w:ascii="Times New Roman" w:hAnsi="Times New Roman" w:cs="Times New Roman"/>
          <w:b/>
          <w:bCs/>
          <w:lang w:val="hr-HR"/>
        </w:rPr>
        <w:t>„</w:t>
      </w:r>
      <w:r w:rsidR="00821DAE">
        <w:rPr>
          <w:rFonts w:ascii="Times New Roman" w:hAnsi="Times New Roman" w:cs="Times New Roman"/>
          <w:b/>
          <w:bCs/>
          <w:lang w:val="hr-HR"/>
        </w:rPr>
        <w:t>Peremo, vozimo, olakšavamo.</w:t>
      </w:r>
      <w:r w:rsidRPr="00BF5A0C">
        <w:rPr>
          <w:rFonts w:ascii="Times New Roman" w:hAnsi="Times New Roman" w:cs="Times New Roman"/>
          <w:b/>
          <w:bCs/>
          <w:lang w:val="hr-HR"/>
        </w:rPr>
        <w:t>“</w:t>
      </w:r>
    </w:p>
    <w:p w14:paraId="59CC8ADA"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Ova poruka jasno komunicira korist usluge, lako se pamti i može se prilagoditi različitim formatima sadržaja, od kratkih videozapisa do oglasa i letaka. Fokus kampanje nije na tehničkim detaljima usluge, već na koristi za korisnika, odnosno uštedi vremena i smanjenju stresa.</w:t>
      </w:r>
    </w:p>
    <w:p w14:paraId="2F4413F1" w14:textId="77777777" w:rsidR="00BF5A0C" w:rsidRDefault="00BF5A0C" w:rsidP="005D3A25">
      <w:pPr>
        <w:pStyle w:val="Heading2"/>
        <w:rPr>
          <w:lang w:val="hr-HR"/>
        </w:rPr>
      </w:pPr>
      <w:bookmarkStart w:id="41" w:name="_Toc219917091"/>
      <w:r w:rsidRPr="00BF5A0C">
        <w:rPr>
          <w:lang w:val="hr-HR"/>
        </w:rPr>
        <w:t>6.8. Vizualni stil i izgled poruka</w:t>
      </w:r>
      <w:bookmarkEnd w:id="41"/>
    </w:p>
    <w:p w14:paraId="2AC32F23" w14:textId="77777777" w:rsidR="004E4DF5" w:rsidRPr="004E4DF5" w:rsidRDefault="004E4DF5" w:rsidP="004E4DF5">
      <w:pPr>
        <w:rPr>
          <w:lang w:val="hr-HR"/>
        </w:rPr>
      </w:pPr>
    </w:p>
    <w:p w14:paraId="61BDE222"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lastRenderedPageBreak/>
        <w:t>Grafička rješenja i izgled poruka osmišljeni su tako da budu jednostavni, čisti i lako prepoznatljivi, bez preopterećenja informacijama. Vizualni stil treba stvarati dojam urednosti, pouzdanosti i svakodnevne praktičnosti.</w:t>
      </w:r>
    </w:p>
    <w:p w14:paraId="4C992D89"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Osnovne značajke vizualnog stila uključuju:</w:t>
      </w:r>
    </w:p>
    <w:p w14:paraId="2B74ABED" w14:textId="77777777" w:rsidR="00BF5A0C" w:rsidRPr="00BF5A0C" w:rsidRDefault="00BF5A0C" w:rsidP="00BF5A0C">
      <w:pPr>
        <w:numPr>
          <w:ilvl w:val="0"/>
          <w:numId w:val="28"/>
        </w:numPr>
        <w:spacing w:line="360" w:lineRule="auto"/>
        <w:jc w:val="both"/>
        <w:rPr>
          <w:rFonts w:ascii="Times New Roman" w:hAnsi="Times New Roman" w:cs="Times New Roman"/>
          <w:lang w:val="hr-HR"/>
        </w:rPr>
      </w:pPr>
      <w:r w:rsidRPr="00BF5A0C">
        <w:rPr>
          <w:rFonts w:ascii="Times New Roman" w:hAnsi="Times New Roman" w:cs="Times New Roman"/>
          <w:lang w:val="hr-HR"/>
        </w:rPr>
        <w:t>svijetle i neutralne boje koje asociraju na čistoću i urednost</w:t>
      </w:r>
    </w:p>
    <w:p w14:paraId="35F45DB1" w14:textId="77777777" w:rsidR="00BF5A0C" w:rsidRPr="00BF5A0C" w:rsidRDefault="00BF5A0C" w:rsidP="00BF5A0C">
      <w:pPr>
        <w:numPr>
          <w:ilvl w:val="0"/>
          <w:numId w:val="28"/>
        </w:numPr>
        <w:spacing w:line="360" w:lineRule="auto"/>
        <w:jc w:val="both"/>
        <w:rPr>
          <w:rFonts w:ascii="Times New Roman" w:hAnsi="Times New Roman" w:cs="Times New Roman"/>
          <w:lang w:val="hr-HR"/>
        </w:rPr>
      </w:pPr>
      <w:r w:rsidRPr="00BF5A0C">
        <w:rPr>
          <w:rFonts w:ascii="Times New Roman" w:hAnsi="Times New Roman" w:cs="Times New Roman"/>
          <w:lang w:val="hr-HR"/>
        </w:rPr>
        <w:t>jednostavne tipografije koje su lako čitljive na mobilnim uređajima</w:t>
      </w:r>
    </w:p>
    <w:p w14:paraId="7ABB2AC9" w14:textId="77777777" w:rsidR="00BF5A0C" w:rsidRPr="00BF5A0C" w:rsidRDefault="00BF5A0C" w:rsidP="00BF5A0C">
      <w:pPr>
        <w:numPr>
          <w:ilvl w:val="0"/>
          <w:numId w:val="28"/>
        </w:numPr>
        <w:spacing w:line="360" w:lineRule="auto"/>
        <w:jc w:val="both"/>
        <w:rPr>
          <w:rFonts w:ascii="Times New Roman" w:hAnsi="Times New Roman" w:cs="Times New Roman"/>
          <w:lang w:val="hr-HR"/>
        </w:rPr>
      </w:pPr>
      <w:r w:rsidRPr="00BF5A0C">
        <w:rPr>
          <w:rFonts w:ascii="Times New Roman" w:hAnsi="Times New Roman" w:cs="Times New Roman"/>
          <w:lang w:val="hr-HR"/>
        </w:rPr>
        <w:t>fotografije i videozapise koji prikazuju stvarni proces preuzimanja, pranja i povrata rublja</w:t>
      </w:r>
    </w:p>
    <w:p w14:paraId="796558E7" w14:textId="77777777" w:rsidR="00BF5A0C" w:rsidRPr="00BF5A0C" w:rsidRDefault="00BF5A0C" w:rsidP="00BF5A0C">
      <w:pPr>
        <w:numPr>
          <w:ilvl w:val="0"/>
          <w:numId w:val="28"/>
        </w:numPr>
        <w:spacing w:line="360" w:lineRule="auto"/>
        <w:jc w:val="both"/>
        <w:rPr>
          <w:rFonts w:ascii="Times New Roman" w:hAnsi="Times New Roman" w:cs="Times New Roman"/>
          <w:lang w:val="hr-HR"/>
        </w:rPr>
      </w:pPr>
      <w:r w:rsidRPr="00BF5A0C">
        <w:rPr>
          <w:rFonts w:ascii="Times New Roman" w:hAnsi="Times New Roman" w:cs="Times New Roman"/>
          <w:lang w:val="hr-HR"/>
        </w:rPr>
        <w:t>kratak tekst s jednom jasnom porukom po objavi</w:t>
      </w:r>
    </w:p>
    <w:p w14:paraId="401087BC" w14:textId="77777777"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Poruke su oblikovane tako da odgovaraju digitalnim navikama ciljne skupine. Umjesto dugih objašnjenja koriste se kratke rečenice i jasan poziv na akciju, primjerice:</w:t>
      </w:r>
      <w:r w:rsidRPr="00BF5A0C">
        <w:rPr>
          <w:rFonts w:ascii="Times New Roman" w:hAnsi="Times New Roman" w:cs="Times New Roman"/>
          <w:lang w:val="hr-HR"/>
        </w:rPr>
        <w:br/>
        <w:t>rezerviraj termin, provjeri pakete, isprobaj prvi paket ili naruči bez odlaska u praonicu.</w:t>
      </w:r>
    </w:p>
    <w:p w14:paraId="7F9F6648" w14:textId="4C8891E1" w:rsidR="00302B3D"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Vizualni sadržaj prilagođava se formatu kanala, pri čemu se na Instagramu i TikToku koriste vertikalni videozapisi, dok su za Google i letke naglašeni jasni naslovi, cijena paketa i QR kod koji vodi na rezervaciju.</w:t>
      </w:r>
    </w:p>
    <w:p w14:paraId="70FCB4E7" w14:textId="77777777" w:rsidR="00285B8A" w:rsidRDefault="00285B8A" w:rsidP="00285B8A">
      <w:pPr>
        <w:keepNext/>
        <w:spacing w:line="360" w:lineRule="auto"/>
        <w:jc w:val="center"/>
      </w:pPr>
      <w:r>
        <w:rPr>
          <w:rFonts w:ascii="Times New Roman" w:hAnsi="Times New Roman" w:cs="Times New Roman"/>
          <w:noProof/>
          <w:lang w:val="hr-HR"/>
        </w:rPr>
        <w:lastRenderedPageBreak/>
        <w:drawing>
          <wp:inline distT="0" distB="0" distL="0" distR="0" wp14:anchorId="14CD1C99" wp14:editId="38B8B1DD">
            <wp:extent cx="5731510" cy="6020435"/>
            <wp:effectExtent l="0" t="0" r="0" b="0"/>
            <wp:docPr id="1528049452" name="Picture 8" descr="Screenshots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9452" name="Picture 8" descr="Screenshots of a social media accoun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6020435"/>
                    </a:xfrm>
                    <a:prstGeom prst="rect">
                      <a:avLst/>
                    </a:prstGeom>
                  </pic:spPr>
                </pic:pic>
              </a:graphicData>
            </a:graphic>
          </wp:inline>
        </w:drawing>
      </w:r>
    </w:p>
    <w:p w14:paraId="28ABC55F" w14:textId="6CC7EE5E" w:rsidR="004E4DF5" w:rsidRPr="00285B8A" w:rsidRDefault="00285B8A" w:rsidP="00285B8A">
      <w:pPr>
        <w:pStyle w:val="Caption"/>
        <w:jc w:val="center"/>
        <w:rPr>
          <w:rFonts w:ascii="Times New Roman" w:hAnsi="Times New Roman" w:cs="Times New Roman"/>
          <w:sz w:val="20"/>
          <w:szCs w:val="20"/>
          <w:lang w:val="hr-HR"/>
        </w:rPr>
      </w:pPr>
      <w:bookmarkStart w:id="42" w:name="_Toc219920230"/>
      <w:proofErr w:type="spellStart"/>
      <w:r w:rsidRPr="00285B8A">
        <w:rPr>
          <w:rFonts w:ascii="Times New Roman" w:hAnsi="Times New Roman" w:cs="Times New Roman"/>
          <w:sz w:val="20"/>
          <w:szCs w:val="20"/>
        </w:rPr>
        <w:t>Slika</w:t>
      </w:r>
      <w:proofErr w:type="spellEnd"/>
      <w:r w:rsidRPr="00285B8A">
        <w:rPr>
          <w:rFonts w:ascii="Times New Roman" w:hAnsi="Times New Roman" w:cs="Times New Roman"/>
          <w:sz w:val="20"/>
          <w:szCs w:val="20"/>
        </w:rPr>
        <w:t xml:space="preserve"> </w:t>
      </w:r>
      <w:r w:rsidRPr="00285B8A">
        <w:rPr>
          <w:rFonts w:ascii="Times New Roman" w:hAnsi="Times New Roman" w:cs="Times New Roman"/>
          <w:sz w:val="20"/>
          <w:szCs w:val="20"/>
        </w:rPr>
        <w:fldChar w:fldCharType="begin"/>
      </w:r>
      <w:r w:rsidRPr="00285B8A">
        <w:rPr>
          <w:rFonts w:ascii="Times New Roman" w:hAnsi="Times New Roman" w:cs="Times New Roman"/>
          <w:sz w:val="20"/>
          <w:szCs w:val="20"/>
        </w:rPr>
        <w:instrText xml:space="preserve"> SEQ Slika \* ARABIC </w:instrText>
      </w:r>
      <w:r w:rsidRPr="00285B8A">
        <w:rPr>
          <w:rFonts w:ascii="Times New Roman" w:hAnsi="Times New Roman" w:cs="Times New Roman"/>
          <w:sz w:val="20"/>
          <w:szCs w:val="20"/>
        </w:rPr>
        <w:fldChar w:fldCharType="separate"/>
      </w:r>
      <w:r w:rsidR="004969B8">
        <w:rPr>
          <w:rFonts w:ascii="Times New Roman" w:hAnsi="Times New Roman" w:cs="Times New Roman"/>
          <w:noProof/>
          <w:sz w:val="20"/>
          <w:szCs w:val="20"/>
        </w:rPr>
        <w:t>5</w:t>
      </w:r>
      <w:r w:rsidRPr="00285B8A">
        <w:rPr>
          <w:rFonts w:ascii="Times New Roman" w:hAnsi="Times New Roman" w:cs="Times New Roman"/>
          <w:sz w:val="20"/>
          <w:szCs w:val="20"/>
        </w:rPr>
        <w:fldChar w:fldCharType="end"/>
      </w:r>
      <w:r w:rsidRPr="00285B8A">
        <w:rPr>
          <w:rFonts w:ascii="Times New Roman" w:hAnsi="Times New Roman" w:cs="Times New Roman"/>
          <w:sz w:val="20"/>
          <w:szCs w:val="20"/>
        </w:rPr>
        <w:t xml:space="preserve">. </w:t>
      </w:r>
      <w:proofErr w:type="spellStart"/>
      <w:r w:rsidRPr="00285B8A">
        <w:rPr>
          <w:rFonts w:ascii="Times New Roman" w:hAnsi="Times New Roman" w:cs="Times New Roman"/>
          <w:sz w:val="20"/>
          <w:szCs w:val="20"/>
        </w:rPr>
        <w:t>Prikaz</w:t>
      </w:r>
      <w:proofErr w:type="spellEnd"/>
      <w:r w:rsidRPr="00285B8A">
        <w:rPr>
          <w:rFonts w:ascii="Times New Roman" w:hAnsi="Times New Roman" w:cs="Times New Roman"/>
          <w:sz w:val="20"/>
          <w:szCs w:val="20"/>
        </w:rPr>
        <w:t xml:space="preserve"> Instagram </w:t>
      </w:r>
      <w:proofErr w:type="spellStart"/>
      <w:r w:rsidRPr="00285B8A">
        <w:rPr>
          <w:rFonts w:ascii="Times New Roman" w:hAnsi="Times New Roman" w:cs="Times New Roman"/>
          <w:sz w:val="20"/>
          <w:szCs w:val="20"/>
        </w:rPr>
        <w:t>i</w:t>
      </w:r>
      <w:proofErr w:type="spellEnd"/>
      <w:r w:rsidRPr="00285B8A">
        <w:rPr>
          <w:rFonts w:ascii="Times New Roman" w:hAnsi="Times New Roman" w:cs="Times New Roman"/>
          <w:sz w:val="20"/>
          <w:szCs w:val="20"/>
        </w:rPr>
        <w:t xml:space="preserve"> TikTok </w:t>
      </w:r>
      <w:proofErr w:type="spellStart"/>
      <w:r w:rsidRPr="00285B8A">
        <w:rPr>
          <w:rFonts w:ascii="Times New Roman" w:hAnsi="Times New Roman" w:cs="Times New Roman"/>
          <w:sz w:val="20"/>
          <w:szCs w:val="20"/>
        </w:rPr>
        <w:t>profila</w:t>
      </w:r>
      <w:bookmarkEnd w:id="42"/>
      <w:proofErr w:type="spellEnd"/>
    </w:p>
    <w:p w14:paraId="305FA52B" w14:textId="77777777" w:rsidR="00BF5A0C" w:rsidRDefault="00BF5A0C" w:rsidP="005D3A25">
      <w:pPr>
        <w:pStyle w:val="Heading2"/>
        <w:rPr>
          <w:lang w:val="hr-HR"/>
        </w:rPr>
      </w:pPr>
      <w:bookmarkStart w:id="43" w:name="_Toc219917092"/>
      <w:r w:rsidRPr="00BF5A0C">
        <w:rPr>
          <w:lang w:val="hr-HR"/>
        </w:rPr>
        <w:t>6.9. Plan medija kampanje</w:t>
      </w:r>
      <w:bookmarkEnd w:id="43"/>
    </w:p>
    <w:p w14:paraId="0DCE83F3" w14:textId="77777777" w:rsidR="00BB47CA" w:rsidRPr="00BB47CA" w:rsidRDefault="00BB47CA" w:rsidP="00BB47CA">
      <w:pPr>
        <w:rPr>
          <w:lang w:val="hr-HR"/>
        </w:rPr>
      </w:pPr>
    </w:p>
    <w:p w14:paraId="6050205C" w14:textId="77777777" w:rsid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Kako bi se taktike mogle učinkovito provoditi i kontrolirati, izrađen je plan medija koji definira trajanje kampanje, formate sadržaja, okvirni budžet i ključne pokazatelje uspješnosti po kanalu. Plan je prilagođen ograničenom budžetu i lokalnom karakteru usluge, uz naglasak na kanale koji imaju najveći utjecaj na odluku korisnika.</w:t>
      </w:r>
    </w:p>
    <w:p w14:paraId="4C120CDD" w14:textId="77777777" w:rsidR="00B84713" w:rsidRDefault="00B84713" w:rsidP="00BF5A0C">
      <w:pPr>
        <w:spacing w:line="360" w:lineRule="auto"/>
        <w:jc w:val="both"/>
        <w:rPr>
          <w:rFonts w:ascii="Times New Roman" w:hAnsi="Times New Roman" w:cs="Times New Roman"/>
          <w:lang w:val="hr-HR"/>
        </w:rPr>
      </w:pPr>
    </w:p>
    <w:p w14:paraId="2766D1E1" w14:textId="77777777" w:rsidR="004E4DF5" w:rsidRPr="00BF5A0C" w:rsidRDefault="004E4DF5" w:rsidP="00BF5A0C">
      <w:pPr>
        <w:spacing w:line="360" w:lineRule="auto"/>
        <w:jc w:val="both"/>
        <w:rPr>
          <w:rFonts w:ascii="Times New Roman" w:hAnsi="Times New Roman" w:cs="Times New Roman"/>
          <w:lang w:val="hr-HR"/>
        </w:rPr>
      </w:pPr>
    </w:p>
    <w:p w14:paraId="7CF65D08" w14:textId="0C22CB77" w:rsidR="00BF5A0C" w:rsidRPr="00BF5A0C" w:rsidRDefault="005D3A25" w:rsidP="005D3A25">
      <w:pPr>
        <w:pStyle w:val="Caption"/>
        <w:rPr>
          <w:rFonts w:ascii="Times New Roman" w:hAnsi="Times New Roman" w:cs="Times New Roman"/>
          <w:i w:val="0"/>
          <w:iCs w:val="0"/>
          <w:color w:val="auto"/>
          <w:sz w:val="20"/>
          <w:szCs w:val="20"/>
          <w:lang w:val="hr-HR"/>
        </w:rPr>
      </w:pPr>
      <w:bookmarkStart w:id="44" w:name="_Toc219920197"/>
      <w:proofErr w:type="spellStart"/>
      <w:r w:rsidRPr="005D3A25">
        <w:rPr>
          <w:rFonts w:ascii="Times New Roman" w:hAnsi="Times New Roman" w:cs="Times New Roman"/>
          <w:i w:val="0"/>
          <w:iCs w:val="0"/>
          <w:color w:val="auto"/>
          <w:sz w:val="20"/>
          <w:szCs w:val="20"/>
        </w:rPr>
        <w:lastRenderedPageBreak/>
        <w:t>Tablica</w:t>
      </w:r>
      <w:proofErr w:type="spellEnd"/>
      <w:r w:rsidRPr="005D3A25">
        <w:rPr>
          <w:rFonts w:ascii="Times New Roman" w:hAnsi="Times New Roman" w:cs="Times New Roman"/>
          <w:i w:val="0"/>
          <w:iCs w:val="0"/>
          <w:color w:val="auto"/>
          <w:sz w:val="20"/>
          <w:szCs w:val="20"/>
        </w:rPr>
        <w:t xml:space="preserve"> </w:t>
      </w:r>
      <w:r w:rsidRPr="005D3A25">
        <w:rPr>
          <w:rFonts w:ascii="Times New Roman" w:hAnsi="Times New Roman" w:cs="Times New Roman"/>
          <w:i w:val="0"/>
          <w:iCs w:val="0"/>
          <w:color w:val="auto"/>
          <w:sz w:val="20"/>
          <w:szCs w:val="20"/>
        </w:rPr>
        <w:fldChar w:fldCharType="begin"/>
      </w:r>
      <w:r w:rsidRPr="005D3A25">
        <w:rPr>
          <w:rFonts w:ascii="Times New Roman" w:hAnsi="Times New Roman" w:cs="Times New Roman"/>
          <w:i w:val="0"/>
          <w:iCs w:val="0"/>
          <w:color w:val="auto"/>
          <w:sz w:val="20"/>
          <w:szCs w:val="20"/>
        </w:rPr>
        <w:instrText xml:space="preserve"> SEQ Tablica \* ARABIC </w:instrText>
      </w:r>
      <w:r w:rsidRPr="005D3A25">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6</w:t>
      </w:r>
      <w:r w:rsidRPr="005D3A25">
        <w:rPr>
          <w:rFonts w:ascii="Times New Roman" w:hAnsi="Times New Roman" w:cs="Times New Roman"/>
          <w:i w:val="0"/>
          <w:iCs w:val="0"/>
          <w:color w:val="auto"/>
          <w:sz w:val="20"/>
          <w:szCs w:val="20"/>
        </w:rPr>
        <w:fldChar w:fldCharType="end"/>
      </w:r>
      <w:r w:rsidRPr="005D3A25">
        <w:rPr>
          <w:rFonts w:ascii="Times New Roman" w:hAnsi="Times New Roman" w:cs="Times New Roman"/>
          <w:i w:val="0"/>
          <w:iCs w:val="0"/>
          <w:color w:val="auto"/>
          <w:sz w:val="20"/>
          <w:szCs w:val="20"/>
        </w:rPr>
        <w:t xml:space="preserve">. </w:t>
      </w:r>
      <w:r w:rsidR="00BF5A0C" w:rsidRPr="00BF5A0C">
        <w:rPr>
          <w:rFonts w:ascii="Times New Roman" w:hAnsi="Times New Roman" w:cs="Times New Roman"/>
          <w:i w:val="0"/>
          <w:iCs w:val="0"/>
          <w:color w:val="auto"/>
          <w:sz w:val="20"/>
          <w:szCs w:val="20"/>
          <w:lang w:val="hr-HR"/>
        </w:rPr>
        <w:t>Plan medija za prvu godinu poslovanja</w:t>
      </w:r>
      <w:bookmarkEnd w:id="44"/>
    </w:p>
    <w:tbl>
      <w:tblPr>
        <w:tblStyle w:val="TableGrid"/>
        <w:tblW w:w="0" w:type="auto"/>
        <w:tblLook w:val="04A0" w:firstRow="1" w:lastRow="0" w:firstColumn="1" w:lastColumn="0" w:noHBand="0" w:noVBand="1"/>
      </w:tblPr>
      <w:tblGrid>
        <w:gridCol w:w="1684"/>
        <w:gridCol w:w="1850"/>
        <w:gridCol w:w="1965"/>
        <w:gridCol w:w="1544"/>
        <w:gridCol w:w="1973"/>
      </w:tblGrid>
      <w:tr w:rsidR="00BF5A0C" w:rsidRPr="00BF5A0C" w14:paraId="1A05C172" w14:textId="77777777" w:rsidTr="00BF5A0C">
        <w:tc>
          <w:tcPr>
            <w:tcW w:w="0" w:type="auto"/>
            <w:hideMark/>
          </w:tcPr>
          <w:p w14:paraId="125C0687" w14:textId="77777777" w:rsidR="00BF5A0C" w:rsidRPr="00BF5A0C" w:rsidRDefault="00BF5A0C" w:rsidP="00BF5A0C">
            <w:pPr>
              <w:spacing w:after="160" w:line="360" w:lineRule="auto"/>
              <w:jc w:val="both"/>
              <w:rPr>
                <w:rFonts w:ascii="Times New Roman" w:hAnsi="Times New Roman" w:cs="Times New Roman"/>
                <w:b/>
                <w:bCs/>
                <w:lang w:val="hr-HR"/>
              </w:rPr>
            </w:pPr>
            <w:r w:rsidRPr="00BF5A0C">
              <w:rPr>
                <w:rFonts w:ascii="Times New Roman" w:hAnsi="Times New Roman" w:cs="Times New Roman"/>
                <w:b/>
                <w:bCs/>
                <w:lang w:val="hr-HR"/>
              </w:rPr>
              <w:t>Kanal</w:t>
            </w:r>
          </w:p>
        </w:tc>
        <w:tc>
          <w:tcPr>
            <w:tcW w:w="0" w:type="auto"/>
            <w:hideMark/>
          </w:tcPr>
          <w:p w14:paraId="6F731E04" w14:textId="77777777" w:rsidR="00BF5A0C" w:rsidRPr="00BF5A0C" w:rsidRDefault="00BF5A0C" w:rsidP="00BF5A0C">
            <w:pPr>
              <w:spacing w:after="160" w:line="360" w:lineRule="auto"/>
              <w:jc w:val="both"/>
              <w:rPr>
                <w:rFonts w:ascii="Times New Roman" w:hAnsi="Times New Roman" w:cs="Times New Roman"/>
                <w:b/>
                <w:bCs/>
                <w:lang w:val="hr-HR"/>
              </w:rPr>
            </w:pPr>
            <w:r w:rsidRPr="00BF5A0C">
              <w:rPr>
                <w:rFonts w:ascii="Times New Roman" w:hAnsi="Times New Roman" w:cs="Times New Roman"/>
                <w:b/>
                <w:bCs/>
                <w:lang w:val="hr-HR"/>
              </w:rPr>
              <w:t>Format</w:t>
            </w:r>
          </w:p>
        </w:tc>
        <w:tc>
          <w:tcPr>
            <w:tcW w:w="0" w:type="auto"/>
            <w:hideMark/>
          </w:tcPr>
          <w:p w14:paraId="2E536967" w14:textId="77777777" w:rsidR="00BF5A0C" w:rsidRPr="00BF5A0C" w:rsidRDefault="00BF5A0C" w:rsidP="00BF5A0C">
            <w:pPr>
              <w:spacing w:after="160" w:line="360" w:lineRule="auto"/>
              <w:jc w:val="both"/>
              <w:rPr>
                <w:rFonts w:ascii="Times New Roman" w:hAnsi="Times New Roman" w:cs="Times New Roman"/>
                <w:b/>
                <w:bCs/>
                <w:lang w:val="hr-HR"/>
              </w:rPr>
            </w:pPr>
            <w:r w:rsidRPr="00BF5A0C">
              <w:rPr>
                <w:rFonts w:ascii="Times New Roman" w:hAnsi="Times New Roman" w:cs="Times New Roman"/>
                <w:b/>
                <w:bCs/>
                <w:lang w:val="hr-HR"/>
              </w:rPr>
              <w:t>Učestalost / trajanje</w:t>
            </w:r>
          </w:p>
        </w:tc>
        <w:tc>
          <w:tcPr>
            <w:tcW w:w="0" w:type="auto"/>
            <w:hideMark/>
          </w:tcPr>
          <w:p w14:paraId="50FF6843" w14:textId="77777777" w:rsidR="00BF5A0C" w:rsidRPr="00BF5A0C" w:rsidRDefault="00BF5A0C" w:rsidP="00BF5A0C">
            <w:pPr>
              <w:spacing w:after="160" w:line="360" w:lineRule="auto"/>
              <w:jc w:val="both"/>
              <w:rPr>
                <w:rFonts w:ascii="Times New Roman" w:hAnsi="Times New Roman" w:cs="Times New Roman"/>
                <w:b/>
                <w:bCs/>
                <w:lang w:val="hr-HR"/>
              </w:rPr>
            </w:pPr>
            <w:r w:rsidRPr="00BF5A0C">
              <w:rPr>
                <w:rFonts w:ascii="Times New Roman" w:hAnsi="Times New Roman" w:cs="Times New Roman"/>
                <w:b/>
                <w:bCs/>
                <w:lang w:val="hr-HR"/>
              </w:rPr>
              <w:t>Budžet (EUR/mj.)</w:t>
            </w:r>
          </w:p>
        </w:tc>
        <w:tc>
          <w:tcPr>
            <w:tcW w:w="0" w:type="auto"/>
            <w:hideMark/>
          </w:tcPr>
          <w:p w14:paraId="714FB5FE" w14:textId="77777777" w:rsidR="00BF5A0C" w:rsidRPr="00BF5A0C" w:rsidRDefault="00BF5A0C" w:rsidP="00BF5A0C">
            <w:pPr>
              <w:spacing w:after="160" w:line="360" w:lineRule="auto"/>
              <w:jc w:val="both"/>
              <w:rPr>
                <w:rFonts w:ascii="Times New Roman" w:hAnsi="Times New Roman" w:cs="Times New Roman"/>
                <w:b/>
                <w:bCs/>
                <w:lang w:val="hr-HR"/>
              </w:rPr>
            </w:pPr>
            <w:r w:rsidRPr="00BF5A0C">
              <w:rPr>
                <w:rFonts w:ascii="Times New Roman" w:hAnsi="Times New Roman" w:cs="Times New Roman"/>
                <w:b/>
                <w:bCs/>
                <w:lang w:val="hr-HR"/>
              </w:rPr>
              <w:t>Cilj i KPI</w:t>
            </w:r>
          </w:p>
        </w:tc>
      </w:tr>
      <w:tr w:rsidR="00BF5A0C" w:rsidRPr="00BF5A0C" w14:paraId="620CFEC0" w14:textId="77777777" w:rsidTr="00BF5A0C">
        <w:tc>
          <w:tcPr>
            <w:tcW w:w="0" w:type="auto"/>
            <w:hideMark/>
          </w:tcPr>
          <w:p w14:paraId="69DAE2BE"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Instagram i TikTok</w:t>
            </w:r>
          </w:p>
        </w:tc>
        <w:tc>
          <w:tcPr>
            <w:tcW w:w="0" w:type="auto"/>
            <w:hideMark/>
          </w:tcPr>
          <w:p w14:paraId="0D3972EF"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kratki videozapisi, storyji</w:t>
            </w:r>
          </w:p>
        </w:tc>
        <w:tc>
          <w:tcPr>
            <w:tcW w:w="0" w:type="auto"/>
            <w:hideMark/>
          </w:tcPr>
          <w:p w14:paraId="6FFB017B"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3 objave tjedno, kontinuirano</w:t>
            </w:r>
          </w:p>
        </w:tc>
        <w:tc>
          <w:tcPr>
            <w:tcW w:w="0" w:type="auto"/>
            <w:hideMark/>
          </w:tcPr>
          <w:p w14:paraId="0B74B08A"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25</w:t>
            </w:r>
          </w:p>
        </w:tc>
        <w:tc>
          <w:tcPr>
            <w:tcW w:w="0" w:type="auto"/>
            <w:hideMark/>
          </w:tcPr>
          <w:p w14:paraId="16A5647E"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doseg, angažman, broj upita</w:t>
            </w:r>
          </w:p>
        </w:tc>
      </w:tr>
      <w:tr w:rsidR="00BF5A0C" w:rsidRPr="00BF5A0C" w14:paraId="671D3BD3" w14:textId="77777777" w:rsidTr="00BF5A0C">
        <w:tc>
          <w:tcPr>
            <w:tcW w:w="0" w:type="auto"/>
            <w:hideMark/>
          </w:tcPr>
          <w:p w14:paraId="279608CF"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Google poslovni profil</w:t>
            </w:r>
          </w:p>
        </w:tc>
        <w:tc>
          <w:tcPr>
            <w:tcW w:w="0" w:type="auto"/>
            <w:hideMark/>
          </w:tcPr>
          <w:p w14:paraId="41DCA6BF"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objave, recenzije</w:t>
            </w:r>
          </w:p>
        </w:tc>
        <w:tc>
          <w:tcPr>
            <w:tcW w:w="0" w:type="auto"/>
            <w:hideMark/>
          </w:tcPr>
          <w:p w14:paraId="48F5B40B"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1 objava tjedno</w:t>
            </w:r>
          </w:p>
        </w:tc>
        <w:tc>
          <w:tcPr>
            <w:tcW w:w="0" w:type="auto"/>
            <w:hideMark/>
          </w:tcPr>
          <w:p w14:paraId="1508EEDA"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15</w:t>
            </w:r>
          </w:p>
        </w:tc>
        <w:tc>
          <w:tcPr>
            <w:tcW w:w="0" w:type="auto"/>
            <w:hideMark/>
          </w:tcPr>
          <w:p w14:paraId="12BFE768"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broj pregleda, poziva i recenzija</w:t>
            </w:r>
          </w:p>
        </w:tc>
      </w:tr>
      <w:tr w:rsidR="00BF5A0C" w:rsidRPr="00BF5A0C" w14:paraId="459C924B" w14:textId="77777777" w:rsidTr="00BF5A0C">
        <w:tc>
          <w:tcPr>
            <w:tcW w:w="0" w:type="auto"/>
            <w:hideMark/>
          </w:tcPr>
          <w:p w14:paraId="678CEC96"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Facebook grupe</w:t>
            </w:r>
          </w:p>
        </w:tc>
        <w:tc>
          <w:tcPr>
            <w:tcW w:w="0" w:type="auto"/>
            <w:hideMark/>
          </w:tcPr>
          <w:p w14:paraId="245D15A7"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informativne objave</w:t>
            </w:r>
          </w:p>
        </w:tc>
        <w:tc>
          <w:tcPr>
            <w:tcW w:w="0" w:type="auto"/>
            <w:hideMark/>
          </w:tcPr>
          <w:p w14:paraId="2214755F"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1–2 objave tjedno</w:t>
            </w:r>
          </w:p>
        </w:tc>
        <w:tc>
          <w:tcPr>
            <w:tcW w:w="0" w:type="auto"/>
            <w:hideMark/>
          </w:tcPr>
          <w:p w14:paraId="05E77EDA"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0</w:t>
            </w:r>
          </w:p>
        </w:tc>
        <w:tc>
          <w:tcPr>
            <w:tcW w:w="0" w:type="auto"/>
            <w:hideMark/>
          </w:tcPr>
          <w:p w14:paraId="1CFA33A9"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komentari, klikovi na rezervaciju</w:t>
            </w:r>
          </w:p>
        </w:tc>
      </w:tr>
      <w:tr w:rsidR="00BF5A0C" w:rsidRPr="00BF5A0C" w14:paraId="72055C22" w14:textId="77777777" w:rsidTr="00BF5A0C">
        <w:tc>
          <w:tcPr>
            <w:tcW w:w="0" w:type="auto"/>
            <w:hideMark/>
          </w:tcPr>
          <w:p w14:paraId="22A50E0E"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Letci s QR kodom</w:t>
            </w:r>
          </w:p>
        </w:tc>
        <w:tc>
          <w:tcPr>
            <w:tcW w:w="0" w:type="auto"/>
            <w:hideMark/>
          </w:tcPr>
          <w:p w14:paraId="3118FB84"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tiskani materijali</w:t>
            </w:r>
          </w:p>
        </w:tc>
        <w:tc>
          <w:tcPr>
            <w:tcW w:w="0" w:type="auto"/>
            <w:hideMark/>
          </w:tcPr>
          <w:p w14:paraId="2675B4EC"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1 postavljanje mjesečno</w:t>
            </w:r>
          </w:p>
        </w:tc>
        <w:tc>
          <w:tcPr>
            <w:tcW w:w="0" w:type="auto"/>
            <w:hideMark/>
          </w:tcPr>
          <w:p w14:paraId="0CAA7D88"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5</w:t>
            </w:r>
          </w:p>
        </w:tc>
        <w:tc>
          <w:tcPr>
            <w:tcW w:w="0" w:type="auto"/>
            <w:hideMark/>
          </w:tcPr>
          <w:p w14:paraId="039E7BF0"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broj skeniranja QR koda</w:t>
            </w:r>
          </w:p>
        </w:tc>
      </w:tr>
      <w:tr w:rsidR="00BF5A0C" w:rsidRPr="00BF5A0C" w14:paraId="18D28651" w14:textId="77777777" w:rsidTr="00BF5A0C">
        <w:tc>
          <w:tcPr>
            <w:tcW w:w="0" w:type="auto"/>
            <w:hideMark/>
          </w:tcPr>
          <w:p w14:paraId="52AC7C29"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Promotivne akcije</w:t>
            </w:r>
          </w:p>
        </w:tc>
        <w:tc>
          <w:tcPr>
            <w:tcW w:w="0" w:type="auto"/>
            <w:hideMark/>
          </w:tcPr>
          <w:p w14:paraId="3E241BD1"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popust, preporuke</w:t>
            </w:r>
          </w:p>
        </w:tc>
        <w:tc>
          <w:tcPr>
            <w:tcW w:w="0" w:type="auto"/>
            <w:hideMark/>
          </w:tcPr>
          <w:p w14:paraId="0A4C027C"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povremeno</w:t>
            </w:r>
          </w:p>
        </w:tc>
        <w:tc>
          <w:tcPr>
            <w:tcW w:w="0" w:type="auto"/>
            <w:hideMark/>
          </w:tcPr>
          <w:p w14:paraId="2108158E"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5</w:t>
            </w:r>
          </w:p>
        </w:tc>
        <w:tc>
          <w:tcPr>
            <w:tcW w:w="0" w:type="auto"/>
            <w:hideMark/>
          </w:tcPr>
          <w:p w14:paraId="4E2FBF81"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lang w:val="hr-HR"/>
              </w:rPr>
              <w:t>broj novih pretplata</w:t>
            </w:r>
          </w:p>
        </w:tc>
      </w:tr>
      <w:tr w:rsidR="00BF5A0C" w:rsidRPr="00BF5A0C" w14:paraId="3CF76B59" w14:textId="77777777" w:rsidTr="00BF5A0C">
        <w:tc>
          <w:tcPr>
            <w:tcW w:w="0" w:type="auto"/>
            <w:hideMark/>
          </w:tcPr>
          <w:p w14:paraId="5F778BB8"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b/>
                <w:bCs/>
                <w:lang w:val="hr-HR"/>
              </w:rPr>
              <w:t>Ukupno</w:t>
            </w:r>
          </w:p>
        </w:tc>
        <w:tc>
          <w:tcPr>
            <w:tcW w:w="0" w:type="auto"/>
            <w:hideMark/>
          </w:tcPr>
          <w:p w14:paraId="0837F7D3" w14:textId="77777777" w:rsidR="00BF5A0C" w:rsidRPr="00BF5A0C" w:rsidRDefault="00BF5A0C" w:rsidP="00BF5A0C">
            <w:pPr>
              <w:spacing w:after="160" w:line="360" w:lineRule="auto"/>
              <w:jc w:val="both"/>
              <w:rPr>
                <w:rFonts w:ascii="Times New Roman" w:hAnsi="Times New Roman" w:cs="Times New Roman"/>
                <w:lang w:val="hr-HR"/>
              </w:rPr>
            </w:pPr>
          </w:p>
        </w:tc>
        <w:tc>
          <w:tcPr>
            <w:tcW w:w="0" w:type="auto"/>
            <w:hideMark/>
          </w:tcPr>
          <w:p w14:paraId="662B154B" w14:textId="77777777" w:rsidR="00BF5A0C" w:rsidRPr="00BF5A0C" w:rsidRDefault="00BF5A0C" w:rsidP="00BF5A0C">
            <w:pPr>
              <w:spacing w:after="160" w:line="360" w:lineRule="auto"/>
              <w:jc w:val="both"/>
              <w:rPr>
                <w:rFonts w:ascii="Times New Roman" w:hAnsi="Times New Roman" w:cs="Times New Roman"/>
                <w:lang w:val="hr-HR"/>
              </w:rPr>
            </w:pPr>
          </w:p>
        </w:tc>
        <w:tc>
          <w:tcPr>
            <w:tcW w:w="0" w:type="auto"/>
            <w:hideMark/>
          </w:tcPr>
          <w:p w14:paraId="1DDCCE91" w14:textId="77777777" w:rsidR="00BF5A0C" w:rsidRPr="00BF5A0C" w:rsidRDefault="00BF5A0C" w:rsidP="00BF5A0C">
            <w:pPr>
              <w:spacing w:after="160" w:line="360" w:lineRule="auto"/>
              <w:jc w:val="both"/>
              <w:rPr>
                <w:rFonts w:ascii="Times New Roman" w:hAnsi="Times New Roman" w:cs="Times New Roman"/>
                <w:lang w:val="hr-HR"/>
              </w:rPr>
            </w:pPr>
            <w:r w:rsidRPr="00BF5A0C">
              <w:rPr>
                <w:rFonts w:ascii="Times New Roman" w:hAnsi="Times New Roman" w:cs="Times New Roman"/>
                <w:b/>
                <w:bCs/>
                <w:lang w:val="hr-HR"/>
              </w:rPr>
              <w:t>50 EUR</w:t>
            </w:r>
          </w:p>
        </w:tc>
        <w:tc>
          <w:tcPr>
            <w:tcW w:w="0" w:type="auto"/>
            <w:hideMark/>
          </w:tcPr>
          <w:p w14:paraId="3AED4EDE" w14:textId="77777777" w:rsidR="00BF5A0C" w:rsidRPr="00BF5A0C" w:rsidRDefault="00BF5A0C" w:rsidP="00BF5A0C">
            <w:pPr>
              <w:spacing w:after="160" w:line="360" w:lineRule="auto"/>
              <w:jc w:val="both"/>
              <w:rPr>
                <w:rFonts w:ascii="Times New Roman" w:hAnsi="Times New Roman" w:cs="Times New Roman"/>
                <w:lang w:val="hr-HR"/>
              </w:rPr>
            </w:pPr>
          </w:p>
        </w:tc>
      </w:tr>
    </w:tbl>
    <w:p w14:paraId="58132D05" w14:textId="77777777" w:rsidR="005D3A25" w:rsidRDefault="005D3A25" w:rsidP="00BF5A0C">
      <w:pPr>
        <w:spacing w:line="360" w:lineRule="auto"/>
        <w:jc w:val="both"/>
        <w:rPr>
          <w:rFonts w:ascii="Times New Roman" w:hAnsi="Times New Roman" w:cs="Times New Roman"/>
          <w:lang w:val="hr-HR"/>
        </w:rPr>
      </w:pPr>
    </w:p>
    <w:p w14:paraId="7ADE00DB" w14:textId="1B9902F5" w:rsidR="00BF5A0C" w:rsidRPr="00BF5A0C" w:rsidRDefault="00BF5A0C" w:rsidP="00BF5A0C">
      <w:pPr>
        <w:spacing w:line="360" w:lineRule="auto"/>
        <w:jc w:val="both"/>
        <w:rPr>
          <w:rFonts w:ascii="Times New Roman" w:hAnsi="Times New Roman" w:cs="Times New Roman"/>
          <w:lang w:val="hr-HR"/>
        </w:rPr>
      </w:pPr>
      <w:r w:rsidRPr="00BF5A0C">
        <w:rPr>
          <w:rFonts w:ascii="Times New Roman" w:hAnsi="Times New Roman" w:cs="Times New Roman"/>
          <w:lang w:val="hr-HR"/>
        </w:rPr>
        <w:t>Trajanje početne kampanje planirano je za prvih šest mjeseci poslovanja, s posebnim naglaskom na prva tri mjeseca, kada se gradi početna vidljivost i prikupljaju prve recenzije. Nakon toga kampanja prelazi u fazu održavanja i optimizacije, pri čemu se budžet i aktivnosti prilagođavaju kanalima koji donose najkvalitetnije korisnike.</w:t>
      </w:r>
    </w:p>
    <w:p w14:paraId="730964BF" w14:textId="77777777" w:rsidR="005E2D10" w:rsidRDefault="005E2D10" w:rsidP="000207F3">
      <w:pPr>
        <w:spacing w:line="360" w:lineRule="auto"/>
        <w:jc w:val="both"/>
        <w:rPr>
          <w:rFonts w:ascii="Times New Roman" w:hAnsi="Times New Roman" w:cs="Times New Roman"/>
        </w:rPr>
      </w:pPr>
    </w:p>
    <w:p w14:paraId="04493705" w14:textId="77777777" w:rsidR="005E2D10" w:rsidRDefault="005E2D10" w:rsidP="000207F3">
      <w:pPr>
        <w:spacing w:line="360" w:lineRule="auto"/>
        <w:jc w:val="both"/>
        <w:rPr>
          <w:rFonts w:ascii="Times New Roman" w:hAnsi="Times New Roman" w:cs="Times New Roman"/>
        </w:rPr>
      </w:pPr>
    </w:p>
    <w:p w14:paraId="6243A37E" w14:textId="77777777" w:rsidR="005E2D10" w:rsidRDefault="005E2D10" w:rsidP="000207F3">
      <w:pPr>
        <w:spacing w:line="360" w:lineRule="auto"/>
        <w:jc w:val="both"/>
        <w:rPr>
          <w:rFonts w:ascii="Times New Roman" w:hAnsi="Times New Roman" w:cs="Times New Roman"/>
        </w:rPr>
      </w:pPr>
    </w:p>
    <w:p w14:paraId="63826D4B" w14:textId="77777777" w:rsidR="005E2D10" w:rsidRDefault="005E2D10" w:rsidP="000207F3">
      <w:pPr>
        <w:spacing w:line="360" w:lineRule="auto"/>
        <w:jc w:val="both"/>
        <w:rPr>
          <w:rFonts w:ascii="Times New Roman" w:hAnsi="Times New Roman" w:cs="Times New Roman"/>
        </w:rPr>
      </w:pPr>
    </w:p>
    <w:p w14:paraId="48B00469" w14:textId="77777777" w:rsidR="005E2D10" w:rsidRDefault="005E2D10" w:rsidP="000207F3">
      <w:pPr>
        <w:spacing w:line="360" w:lineRule="auto"/>
        <w:jc w:val="both"/>
        <w:rPr>
          <w:rFonts w:ascii="Times New Roman" w:hAnsi="Times New Roman" w:cs="Times New Roman"/>
        </w:rPr>
      </w:pPr>
    </w:p>
    <w:p w14:paraId="4EB4CFBA" w14:textId="77777777" w:rsidR="005D4F99" w:rsidRDefault="005D4F99" w:rsidP="000207F3">
      <w:pPr>
        <w:spacing w:line="360" w:lineRule="auto"/>
        <w:jc w:val="both"/>
        <w:rPr>
          <w:rFonts w:ascii="Times New Roman" w:hAnsi="Times New Roman" w:cs="Times New Roman"/>
        </w:rPr>
      </w:pPr>
    </w:p>
    <w:p w14:paraId="45768961" w14:textId="77777777" w:rsidR="009B23D0" w:rsidRPr="000207F3" w:rsidRDefault="009B23D0" w:rsidP="000207F3">
      <w:pPr>
        <w:spacing w:line="360" w:lineRule="auto"/>
        <w:jc w:val="both"/>
        <w:rPr>
          <w:rFonts w:ascii="Times New Roman" w:hAnsi="Times New Roman" w:cs="Times New Roman"/>
          <w:b/>
          <w:bCs/>
        </w:rPr>
      </w:pPr>
    </w:p>
    <w:p w14:paraId="7398DA88" w14:textId="2F92C7D1" w:rsidR="00BF5A0C" w:rsidRPr="005D4F99" w:rsidRDefault="005B7DB9" w:rsidP="005B7DB9">
      <w:pPr>
        <w:pStyle w:val="Heading1"/>
        <w:numPr>
          <w:ilvl w:val="0"/>
          <w:numId w:val="24"/>
        </w:numPr>
        <w:rPr>
          <w:sz w:val="32"/>
          <w:szCs w:val="32"/>
        </w:rPr>
      </w:pPr>
      <w:bookmarkStart w:id="45" w:name="_Toc219917093"/>
      <w:r w:rsidRPr="005D4F99">
        <w:rPr>
          <w:sz w:val="32"/>
          <w:szCs w:val="32"/>
        </w:rPr>
        <w:lastRenderedPageBreak/>
        <w:t>FINANCIJSKI PRORAČUN</w:t>
      </w:r>
      <w:bookmarkEnd w:id="45"/>
    </w:p>
    <w:p w14:paraId="3DCAE65E" w14:textId="77777777" w:rsidR="008C2E96" w:rsidRPr="005D3A25" w:rsidRDefault="008C2E96" w:rsidP="005D3A25">
      <w:pPr>
        <w:rPr>
          <w:lang w:val="hr-HR"/>
        </w:rPr>
      </w:pPr>
    </w:p>
    <w:p w14:paraId="2BF4694F" w14:textId="77777777" w:rsidR="008C2E96" w:rsidRPr="005D3A25" w:rsidRDefault="008C2E96" w:rsidP="008C2E96">
      <w:pPr>
        <w:pStyle w:val="Heading2"/>
        <w:numPr>
          <w:ilvl w:val="1"/>
          <w:numId w:val="24"/>
        </w:numPr>
        <w:rPr>
          <w:lang w:val="hr-HR"/>
        </w:rPr>
      </w:pPr>
      <w:bookmarkStart w:id="46" w:name="_Toc219917094"/>
      <w:r w:rsidRPr="005D3A25">
        <w:rPr>
          <w:lang w:val="hr-HR"/>
        </w:rPr>
        <w:t>Početna ulaganja</w:t>
      </w:r>
      <w:bookmarkEnd w:id="46"/>
    </w:p>
    <w:p w14:paraId="5A78C846" w14:textId="77777777" w:rsidR="008C2E96" w:rsidRPr="005D3A25" w:rsidRDefault="008C2E96" w:rsidP="008C2E96">
      <w:pPr>
        <w:rPr>
          <w:lang w:val="hr-HR"/>
        </w:rPr>
      </w:pPr>
    </w:p>
    <w:p w14:paraId="66A817B1"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Za pokretanje projekta praonice rublja s preuzimanjem i dostavom potrebna su početna ulaganja koja obuhvaćaju nabavu opreme, uređenje poslovnog prostora te osiguravanje osnovnih sredstava za početak rada. Ulaganja su planirana racionalno kako bi se od prvog dana osigurala funkcionalnost procesa, pouzdanost usluge i mogućnost obrade većeg broja narudžbi kroz tjedan.</w:t>
      </w:r>
    </w:p>
    <w:p w14:paraId="59A1E194"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Najveći dio početnih ulaganja odnosi se na nabavu profesionalne opreme. Planirana je kupnja dvije profesionalne perilice rublja i dvije profesionalne sušilice rublja, ukupne vrijednosti oko 20.000 EUR. Ova oprema predstavlja temelj poslovanja jer omogućuje veći broj ciklusa tijekom dana te smanjuje rizik zastoja u radu, što je posebno važno kada se korisnicima nude unaprijed dogovoreni termini.</w:t>
      </w:r>
    </w:p>
    <w:p w14:paraId="3257C368"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Za potrebe preuzimanja i dostave rublja predviđena je nabava rabljenog dostavnog vozila u vrijednosti oko 8.000 EUR. Vozilo je nužno za pouzdano izvršavanje usluge i predstavlja ključni dio koncepta jer uklanja potrebu korisnika da sam nosi rublje i planira odlazak u praonicu.</w:t>
      </w:r>
    </w:p>
    <w:p w14:paraId="6BF0420C"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Dio ulaganja odnosi se na uređenje i opremanje poslovnog prostora, uključujući osnovne radove prilagodbe te nabavu polica, košara i radnih površina potrebnih za organizaciju rada. Procijenjeni iznos za ovu stavku je 3.000 EUR. Za početak rada planirane su i početne zalihe potrošnog materijala, poput deterdženata, sredstava za pranje i ambalaže za pakiranje čistog rublja, u iznosu oko 1.000 EUR.</w:t>
      </w:r>
    </w:p>
    <w:p w14:paraId="7B22BB52"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U početna ulaganja uključeni su i administrativni troškovi pokretanja poslovanja, poput registracije djelatnosti, izrade osnovnih marketinških materijala i uvođenja sustava za naručivanje putem aplikacije Zoyya. Ovi troškovi procijenjeni su na 1.000 EUR.</w:t>
      </w:r>
    </w:p>
    <w:p w14:paraId="7E792774" w14:textId="77777777" w:rsidR="008C2E96"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Ukupna početna ulaganja iznose približno 33.000 EUR. Trajanje projekta planirano je na sedam godina, što je usklađeno s očekivanim vijekom trajanja profesionalne opreme i planom otplate kredita.</w:t>
      </w:r>
    </w:p>
    <w:p w14:paraId="50566B5B" w14:textId="77777777" w:rsidR="00BB47CA" w:rsidRPr="00272C2D" w:rsidRDefault="00BB47CA" w:rsidP="008C2E96">
      <w:pPr>
        <w:spacing w:line="360" w:lineRule="auto"/>
        <w:jc w:val="both"/>
        <w:rPr>
          <w:rFonts w:ascii="Times New Roman" w:eastAsiaTheme="majorEastAsia" w:hAnsi="Times New Roman" w:cs="Times New Roman"/>
          <w:bCs/>
          <w:color w:val="000000" w:themeColor="text1"/>
          <w:szCs w:val="40"/>
          <w:lang w:val="hr-HR"/>
        </w:rPr>
      </w:pPr>
    </w:p>
    <w:p w14:paraId="08EB9849" w14:textId="77777777" w:rsidR="008C2E96" w:rsidRPr="005D3A25" w:rsidRDefault="008C2E96" w:rsidP="008C2E96">
      <w:pPr>
        <w:pStyle w:val="Heading2"/>
        <w:numPr>
          <w:ilvl w:val="1"/>
          <w:numId w:val="24"/>
        </w:numPr>
        <w:rPr>
          <w:lang w:val="hr-HR"/>
        </w:rPr>
      </w:pPr>
      <w:bookmarkStart w:id="47" w:name="_Toc219917095"/>
      <w:r w:rsidRPr="005D3A25">
        <w:rPr>
          <w:lang w:val="hr-HR"/>
        </w:rPr>
        <w:lastRenderedPageBreak/>
        <w:t>Izvori financiranja</w:t>
      </w:r>
      <w:bookmarkEnd w:id="47"/>
    </w:p>
    <w:p w14:paraId="513DE7D5" w14:textId="77777777" w:rsidR="008C2E96" w:rsidRPr="005D3A25" w:rsidRDefault="008C2E96" w:rsidP="008C2E96">
      <w:pPr>
        <w:ind w:left="360"/>
        <w:rPr>
          <w:lang w:val="hr-HR"/>
        </w:rPr>
      </w:pPr>
    </w:p>
    <w:p w14:paraId="4EF3C2E0"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Projekt se financira kombinacijom vlastitih sredstava i bankovnog kredita. Od ukupno 33.000 EUR, iznos od 10.000 EUR pokriva se vlastitim sredstvima. Taj dio je važan jer omogućuje pokrivanje dijela troškova koji se javljaju odmah na početku, poput uređenja prostora, početnih zaliha i administrativnih troškova, te smanjuje ukupno zaduženje.</w:t>
      </w:r>
    </w:p>
    <w:p w14:paraId="7887E5CF"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Preostalih 23.000 EUR planira se financirati bankovnim kreditom. Kredit se koristi za veće investicijske stavke koje su ključne za pružanje usluge, prvenstveno profesionalnu opremu i dostavno vozilo. Ovakva kombinacija financiranja omogućuje da se projekt pokrene s kvalitetnom opremom, a istovremeno ostavlja određenu financijsku rezervu za prve mjesece poslovanja dok se baza korisnika ne stabilizira.</w:t>
      </w:r>
    </w:p>
    <w:p w14:paraId="10883F9F" w14:textId="77777777" w:rsidR="008C2E96" w:rsidRPr="005D3A25" w:rsidRDefault="008C2E96" w:rsidP="008C2E96">
      <w:pPr>
        <w:pStyle w:val="Heading2"/>
        <w:numPr>
          <w:ilvl w:val="1"/>
          <w:numId w:val="24"/>
        </w:numPr>
        <w:rPr>
          <w:lang w:val="hr-HR"/>
        </w:rPr>
      </w:pPr>
      <w:bookmarkStart w:id="48" w:name="_Toc219917096"/>
      <w:r w:rsidRPr="005D3A25">
        <w:rPr>
          <w:lang w:val="hr-HR"/>
        </w:rPr>
        <w:t>Troškovi poslovanja</w:t>
      </w:r>
      <w:bookmarkEnd w:id="48"/>
    </w:p>
    <w:p w14:paraId="55FD6F55" w14:textId="77777777" w:rsidR="008C2E96" w:rsidRPr="005D3A25" w:rsidRDefault="008C2E96" w:rsidP="008C2E96">
      <w:pPr>
        <w:pStyle w:val="ListParagraph"/>
        <w:ind w:left="1080"/>
        <w:rPr>
          <w:lang w:val="hr-HR"/>
        </w:rPr>
      </w:pPr>
    </w:p>
    <w:p w14:paraId="76A4EF09"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Mjesečni troškovi poslovanja obuhvaćaju fiksne troškove koji se javljaju bez obzira na broj korisnika, ali i varijabilne troškove koji rastu s većim obujmom posla. U početnoj fazi cilj je održati troškove stabilnima i realno planiranima, kako bi poslovanje moglo funkcionirati i u mjesecima kada se baza korisnika tek gradi.</w:t>
      </w:r>
    </w:p>
    <w:p w14:paraId="30732056" w14:textId="69ECA677" w:rsidR="008C2E96" w:rsidRPr="00272C2D" w:rsidRDefault="005D3A25" w:rsidP="005D3A25">
      <w:pPr>
        <w:pStyle w:val="Caption"/>
        <w:rPr>
          <w:rFonts w:ascii="Times New Roman" w:eastAsiaTheme="majorEastAsia" w:hAnsi="Times New Roman" w:cs="Times New Roman"/>
          <w:i w:val="0"/>
          <w:iCs w:val="0"/>
          <w:color w:val="auto"/>
          <w:sz w:val="20"/>
          <w:szCs w:val="44"/>
          <w:lang w:val="hr-HR"/>
        </w:rPr>
      </w:pPr>
      <w:bookmarkStart w:id="49" w:name="_Toc219920198"/>
      <w:proofErr w:type="spellStart"/>
      <w:r w:rsidRPr="005D3A25">
        <w:rPr>
          <w:rFonts w:ascii="Times New Roman" w:hAnsi="Times New Roman" w:cs="Times New Roman"/>
          <w:i w:val="0"/>
          <w:iCs w:val="0"/>
          <w:color w:val="auto"/>
          <w:sz w:val="20"/>
          <w:szCs w:val="20"/>
        </w:rPr>
        <w:t>Tablica</w:t>
      </w:r>
      <w:proofErr w:type="spellEnd"/>
      <w:r w:rsidRPr="005D3A25">
        <w:rPr>
          <w:rFonts w:ascii="Times New Roman" w:hAnsi="Times New Roman" w:cs="Times New Roman"/>
          <w:i w:val="0"/>
          <w:iCs w:val="0"/>
          <w:color w:val="auto"/>
          <w:sz w:val="20"/>
          <w:szCs w:val="20"/>
        </w:rPr>
        <w:t xml:space="preserve"> </w:t>
      </w:r>
      <w:r w:rsidRPr="005D3A25">
        <w:rPr>
          <w:rFonts w:ascii="Times New Roman" w:hAnsi="Times New Roman" w:cs="Times New Roman"/>
          <w:i w:val="0"/>
          <w:iCs w:val="0"/>
          <w:color w:val="auto"/>
          <w:sz w:val="20"/>
          <w:szCs w:val="20"/>
        </w:rPr>
        <w:fldChar w:fldCharType="begin"/>
      </w:r>
      <w:r w:rsidRPr="005D3A25">
        <w:rPr>
          <w:rFonts w:ascii="Times New Roman" w:hAnsi="Times New Roman" w:cs="Times New Roman"/>
          <w:i w:val="0"/>
          <w:iCs w:val="0"/>
          <w:color w:val="auto"/>
          <w:sz w:val="20"/>
          <w:szCs w:val="20"/>
        </w:rPr>
        <w:instrText xml:space="preserve"> SEQ Tablica \* ARABIC </w:instrText>
      </w:r>
      <w:r w:rsidRPr="005D3A25">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7</w:t>
      </w:r>
      <w:r w:rsidRPr="005D3A25">
        <w:rPr>
          <w:rFonts w:ascii="Times New Roman" w:hAnsi="Times New Roman" w:cs="Times New Roman"/>
          <w:i w:val="0"/>
          <w:iCs w:val="0"/>
          <w:color w:val="auto"/>
          <w:sz w:val="20"/>
          <w:szCs w:val="20"/>
        </w:rPr>
        <w:fldChar w:fldCharType="end"/>
      </w:r>
      <w:r w:rsidRPr="005D3A25">
        <w:rPr>
          <w:rFonts w:ascii="Times New Roman" w:hAnsi="Times New Roman" w:cs="Times New Roman"/>
          <w:i w:val="0"/>
          <w:iCs w:val="0"/>
          <w:color w:val="auto"/>
          <w:sz w:val="20"/>
          <w:szCs w:val="20"/>
        </w:rPr>
        <w:t xml:space="preserve">. </w:t>
      </w:r>
      <w:r w:rsidR="008C2E96" w:rsidRPr="00272C2D">
        <w:rPr>
          <w:rFonts w:ascii="Times New Roman" w:eastAsiaTheme="majorEastAsia" w:hAnsi="Times New Roman" w:cs="Times New Roman"/>
          <w:i w:val="0"/>
          <w:iCs w:val="0"/>
          <w:color w:val="auto"/>
          <w:sz w:val="20"/>
          <w:szCs w:val="44"/>
          <w:lang w:val="hr-HR"/>
        </w:rPr>
        <w:t>Prikaz ukupnih mjesečnih troškova</w:t>
      </w:r>
      <w:bookmarkEnd w:id="49"/>
    </w:p>
    <w:tbl>
      <w:tblPr>
        <w:tblStyle w:val="TableGrid"/>
        <w:tblW w:w="0" w:type="auto"/>
        <w:tblLook w:val="04A0" w:firstRow="1" w:lastRow="0" w:firstColumn="1" w:lastColumn="0" w:noHBand="0" w:noVBand="1"/>
      </w:tblPr>
      <w:tblGrid>
        <w:gridCol w:w="4642"/>
        <w:gridCol w:w="1923"/>
      </w:tblGrid>
      <w:tr w:rsidR="005D3A25" w:rsidRPr="005D3A25" w14:paraId="5DF31EB6" w14:textId="77777777">
        <w:tc>
          <w:tcPr>
            <w:tcW w:w="0" w:type="auto"/>
          </w:tcPr>
          <w:p w14:paraId="41CA8C6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Stavka</w:t>
            </w:r>
          </w:p>
        </w:tc>
        <w:tc>
          <w:tcPr>
            <w:tcW w:w="0" w:type="auto"/>
          </w:tcPr>
          <w:p w14:paraId="12799919"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Cijena (EUR/mj.)</w:t>
            </w:r>
          </w:p>
        </w:tc>
      </w:tr>
      <w:tr w:rsidR="005D3A25" w:rsidRPr="005D3A25" w14:paraId="73CDE80C" w14:textId="77777777">
        <w:tc>
          <w:tcPr>
            <w:tcW w:w="0" w:type="auto"/>
          </w:tcPr>
          <w:p w14:paraId="52EE02A9"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Najam poslovnog prostora</w:t>
            </w:r>
          </w:p>
        </w:tc>
        <w:tc>
          <w:tcPr>
            <w:tcW w:w="0" w:type="auto"/>
          </w:tcPr>
          <w:p w14:paraId="0FE8DF5F"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500</w:t>
            </w:r>
          </w:p>
        </w:tc>
      </w:tr>
      <w:tr w:rsidR="005D3A25" w:rsidRPr="005D3A25" w14:paraId="4009E4F0" w14:textId="77777777">
        <w:tc>
          <w:tcPr>
            <w:tcW w:w="0" w:type="auto"/>
          </w:tcPr>
          <w:p w14:paraId="3D4BF877"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Plaća zaposlenika (ukupan trošak poslodavca)</w:t>
            </w:r>
          </w:p>
        </w:tc>
        <w:tc>
          <w:tcPr>
            <w:tcW w:w="0" w:type="auto"/>
          </w:tcPr>
          <w:p w14:paraId="2687BA7C"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1.200</w:t>
            </w:r>
          </w:p>
        </w:tc>
      </w:tr>
      <w:tr w:rsidR="005D3A25" w:rsidRPr="005D3A25" w14:paraId="77F8BC66" w14:textId="77777777">
        <w:tc>
          <w:tcPr>
            <w:tcW w:w="0" w:type="auto"/>
          </w:tcPr>
          <w:p w14:paraId="56A0A660"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Režije (struja, voda, komunalije)</w:t>
            </w:r>
          </w:p>
        </w:tc>
        <w:tc>
          <w:tcPr>
            <w:tcW w:w="0" w:type="auto"/>
          </w:tcPr>
          <w:p w14:paraId="6C1B8CE2"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350</w:t>
            </w:r>
          </w:p>
        </w:tc>
      </w:tr>
      <w:tr w:rsidR="005D3A25" w:rsidRPr="005D3A25" w14:paraId="0081DE91" w14:textId="77777777">
        <w:tc>
          <w:tcPr>
            <w:tcW w:w="0" w:type="auto"/>
          </w:tcPr>
          <w:p w14:paraId="1C609077"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Internet i telefon</w:t>
            </w:r>
          </w:p>
        </w:tc>
        <w:tc>
          <w:tcPr>
            <w:tcW w:w="0" w:type="auto"/>
          </w:tcPr>
          <w:p w14:paraId="3F92DF00"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30</w:t>
            </w:r>
          </w:p>
        </w:tc>
      </w:tr>
      <w:tr w:rsidR="005D3A25" w:rsidRPr="005D3A25" w14:paraId="324EC3F7" w14:textId="77777777">
        <w:tc>
          <w:tcPr>
            <w:tcW w:w="0" w:type="auto"/>
          </w:tcPr>
          <w:p w14:paraId="114412CE"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Knjigovodstvo i administracija</w:t>
            </w:r>
          </w:p>
        </w:tc>
        <w:tc>
          <w:tcPr>
            <w:tcW w:w="0" w:type="auto"/>
          </w:tcPr>
          <w:p w14:paraId="7B92302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80</w:t>
            </w:r>
          </w:p>
        </w:tc>
      </w:tr>
      <w:tr w:rsidR="005D3A25" w:rsidRPr="005D3A25" w14:paraId="3A2C42C1" w14:textId="77777777">
        <w:tc>
          <w:tcPr>
            <w:tcW w:w="0" w:type="auto"/>
          </w:tcPr>
          <w:p w14:paraId="12C0B0F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Zoyya (pretplata i organizacija termina)</w:t>
            </w:r>
          </w:p>
        </w:tc>
        <w:tc>
          <w:tcPr>
            <w:tcW w:w="0" w:type="auto"/>
          </w:tcPr>
          <w:p w14:paraId="05521CEC"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30</w:t>
            </w:r>
          </w:p>
        </w:tc>
      </w:tr>
      <w:tr w:rsidR="005D3A25" w:rsidRPr="005D3A25" w14:paraId="786DCCA8" w14:textId="77777777">
        <w:tc>
          <w:tcPr>
            <w:tcW w:w="0" w:type="auto"/>
          </w:tcPr>
          <w:p w14:paraId="4F09C8B8"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Gorivo (dostava i preuzimanje)</w:t>
            </w:r>
          </w:p>
        </w:tc>
        <w:tc>
          <w:tcPr>
            <w:tcW w:w="0" w:type="auto"/>
          </w:tcPr>
          <w:p w14:paraId="4566162E"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150</w:t>
            </w:r>
          </w:p>
        </w:tc>
      </w:tr>
      <w:tr w:rsidR="005D3A25" w:rsidRPr="005D3A25" w14:paraId="34F14DD2" w14:textId="77777777">
        <w:tc>
          <w:tcPr>
            <w:tcW w:w="0" w:type="auto"/>
          </w:tcPr>
          <w:p w14:paraId="27514317"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Održavanje vozila (prosjek)</w:t>
            </w:r>
          </w:p>
        </w:tc>
        <w:tc>
          <w:tcPr>
            <w:tcW w:w="0" w:type="auto"/>
          </w:tcPr>
          <w:p w14:paraId="73879F25"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50</w:t>
            </w:r>
          </w:p>
        </w:tc>
      </w:tr>
      <w:tr w:rsidR="005D3A25" w:rsidRPr="005D3A25" w14:paraId="4E0C3A98" w14:textId="77777777">
        <w:tc>
          <w:tcPr>
            <w:tcW w:w="0" w:type="auto"/>
          </w:tcPr>
          <w:p w14:paraId="2843430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Deterdženti i sredstva za pranje</w:t>
            </w:r>
          </w:p>
        </w:tc>
        <w:tc>
          <w:tcPr>
            <w:tcW w:w="0" w:type="auto"/>
          </w:tcPr>
          <w:p w14:paraId="376F90A1"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120</w:t>
            </w:r>
          </w:p>
        </w:tc>
      </w:tr>
      <w:tr w:rsidR="005D3A25" w:rsidRPr="005D3A25" w14:paraId="751E84A8" w14:textId="77777777">
        <w:tc>
          <w:tcPr>
            <w:tcW w:w="0" w:type="auto"/>
          </w:tcPr>
          <w:p w14:paraId="4630A559"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Ambalaža za pakiranje rublja</w:t>
            </w:r>
          </w:p>
        </w:tc>
        <w:tc>
          <w:tcPr>
            <w:tcW w:w="0" w:type="auto"/>
          </w:tcPr>
          <w:p w14:paraId="53440FC9"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60</w:t>
            </w:r>
          </w:p>
        </w:tc>
      </w:tr>
      <w:tr w:rsidR="005D3A25" w:rsidRPr="005D3A25" w14:paraId="5E0BC9E2" w14:textId="77777777">
        <w:tc>
          <w:tcPr>
            <w:tcW w:w="0" w:type="auto"/>
          </w:tcPr>
          <w:p w14:paraId="2ED41DC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Održavanje opreme (prosjek)</w:t>
            </w:r>
          </w:p>
        </w:tc>
        <w:tc>
          <w:tcPr>
            <w:tcW w:w="0" w:type="auto"/>
          </w:tcPr>
          <w:p w14:paraId="1A87927F"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70</w:t>
            </w:r>
          </w:p>
        </w:tc>
      </w:tr>
      <w:tr w:rsidR="005D3A25" w:rsidRPr="005D3A25" w14:paraId="572F9B39" w14:textId="77777777">
        <w:tc>
          <w:tcPr>
            <w:tcW w:w="0" w:type="auto"/>
          </w:tcPr>
          <w:p w14:paraId="054CC257"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Marketing (osnovno, početna faza)</w:t>
            </w:r>
          </w:p>
        </w:tc>
        <w:tc>
          <w:tcPr>
            <w:tcW w:w="0" w:type="auto"/>
          </w:tcPr>
          <w:p w14:paraId="6CC831E9"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50</w:t>
            </w:r>
          </w:p>
        </w:tc>
      </w:tr>
      <w:tr w:rsidR="005D3A25" w:rsidRPr="005D3A25" w14:paraId="07FF1747" w14:textId="77777777">
        <w:tc>
          <w:tcPr>
            <w:tcW w:w="0" w:type="auto"/>
          </w:tcPr>
          <w:p w14:paraId="5862C2FB"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lastRenderedPageBreak/>
              <w:t>Osiguranje (prosjek)</w:t>
            </w:r>
          </w:p>
        </w:tc>
        <w:tc>
          <w:tcPr>
            <w:tcW w:w="0" w:type="auto"/>
          </w:tcPr>
          <w:p w14:paraId="5FDEF8E3"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40</w:t>
            </w:r>
          </w:p>
        </w:tc>
      </w:tr>
      <w:tr w:rsidR="005D3A25" w:rsidRPr="005D3A25" w14:paraId="0408D458" w14:textId="77777777">
        <w:tc>
          <w:tcPr>
            <w:tcW w:w="0" w:type="auto"/>
          </w:tcPr>
          <w:p w14:paraId="602CA71A"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Ukupno</w:t>
            </w:r>
          </w:p>
        </w:tc>
        <w:tc>
          <w:tcPr>
            <w:tcW w:w="0" w:type="auto"/>
          </w:tcPr>
          <w:p w14:paraId="2C138602" w14:textId="77777777" w:rsidR="005D3A25" w:rsidRPr="005D3A25" w:rsidRDefault="005D3A25" w:rsidP="00064B66">
            <w:pPr>
              <w:spacing w:line="360" w:lineRule="auto"/>
              <w:jc w:val="both"/>
              <w:rPr>
                <w:rFonts w:ascii="Times New Roman" w:eastAsiaTheme="majorEastAsia" w:hAnsi="Times New Roman" w:cs="Times New Roman"/>
                <w:bCs/>
                <w:color w:val="000000" w:themeColor="text1"/>
                <w:szCs w:val="40"/>
                <w:lang w:val="hr-HR"/>
              </w:rPr>
            </w:pPr>
            <w:r w:rsidRPr="005D3A25">
              <w:rPr>
                <w:rFonts w:ascii="Times New Roman" w:eastAsiaTheme="majorEastAsia" w:hAnsi="Times New Roman" w:cs="Times New Roman"/>
                <w:bCs/>
                <w:color w:val="000000" w:themeColor="text1"/>
                <w:szCs w:val="40"/>
                <w:lang w:val="hr-HR"/>
              </w:rPr>
              <w:t>2.730</w:t>
            </w:r>
          </w:p>
        </w:tc>
      </w:tr>
    </w:tbl>
    <w:p w14:paraId="5938491D" w14:textId="77777777" w:rsidR="005D3A25" w:rsidRDefault="005D3A25" w:rsidP="008C2E96">
      <w:pPr>
        <w:spacing w:line="360" w:lineRule="auto"/>
        <w:jc w:val="both"/>
        <w:rPr>
          <w:rFonts w:ascii="Times New Roman" w:eastAsiaTheme="majorEastAsia" w:hAnsi="Times New Roman" w:cs="Times New Roman"/>
          <w:b/>
          <w:color w:val="000000" w:themeColor="text1"/>
          <w:szCs w:val="40"/>
          <w:lang w:val="hr-HR"/>
        </w:rPr>
      </w:pPr>
    </w:p>
    <w:p w14:paraId="2AD2AA76" w14:textId="3390E89B"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Napomena: Troškovi goriva, deterdženata i ambalaže mogu rasti s većim brojem korisnika, dok su najam, plaća i knjigovodstvo uglavnom stabilni. Održavanje opreme i vozila prikazano je kao prosjek jer se dio tih troškova u praksi javlja povremeno.</w:t>
      </w:r>
    </w:p>
    <w:p w14:paraId="6EE24B01" w14:textId="77777777" w:rsidR="008C2E96" w:rsidRPr="005D3A25" w:rsidRDefault="008C2E96" w:rsidP="008C2E96">
      <w:pPr>
        <w:pStyle w:val="Heading2"/>
        <w:numPr>
          <w:ilvl w:val="1"/>
          <w:numId w:val="24"/>
        </w:numPr>
        <w:rPr>
          <w:lang w:val="hr-HR"/>
        </w:rPr>
      </w:pPr>
      <w:bookmarkStart w:id="50" w:name="_Toc219917097"/>
      <w:r w:rsidRPr="005D3A25">
        <w:rPr>
          <w:lang w:val="hr-HR"/>
        </w:rPr>
        <w:t>Prihodi i projekcije</w:t>
      </w:r>
      <w:bookmarkEnd w:id="50"/>
    </w:p>
    <w:p w14:paraId="7A6452E8" w14:textId="77777777" w:rsidR="008C2E96" w:rsidRPr="005D3A25" w:rsidRDefault="008C2E96" w:rsidP="008C2E96">
      <w:pPr>
        <w:ind w:left="360"/>
        <w:rPr>
          <w:lang w:val="hr-HR"/>
        </w:rPr>
      </w:pPr>
    </w:p>
    <w:p w14:paraId="75CD7DB2"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Prihodi se temelje na pretplatničkim paketima koji korisnicima omogućuju unaprijed poznat mjesečni trošak. U prvoj godini poslovanja pretpostavlja se prosječno 60 pretplatnika mjesečno, uz raspodjelu po paketima koja odražava očekivane potrebe ciljnih skupina.</w:t>
      </w:r>
    </w:p>
    <w:p w14:paraId="675C19C3"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Pretpostavljena raspodjela korisnika po paketima je sljedeća: paket S 30 posto korisnika, paket M 50 posto korisnika i paket L 20 posto korisnika.</w:t>
      </w:r>
    </w:p>
    <w:p w14:paraId="535530AB" w14:textId="765A64B6" w:rsidR="008C2E96" w:rsidRPr="00272C2D" w:rsidRDefault="005D3A25" w:rsidP="005D3A25">
      <w:pPr>
        <w:pStyle w:val="Caption"/>
        <w:rPr>
          <w:rFonts w:ascii="Times New Roman" w:eastAsiaTheme="majorEastAsia" w:hAnsi="Times New Roman" w:cs="Times New Roman"/>
          <w:b/>
          <w:i w:val="0"/>
          <w:iCs w:val="0"/>
          <w:color w:val="000000" w:themeColor="text1"/>
          <w:szCs w:val="40"/>
          <w:lang w:val="hr-HR"/>
        </w:rPr>
      </w:pPr>
      <w:bookmarkStart w:id="51" w:name="_Toc219920199"/>
      <w:proofErr w:type="spellStart"/>
      <w:r w:rsidRPr="005D3A25">
        <w:rPr>
          <w:rFonts w:ascii="Times New Roman" w:hAnsi="Times New Roman" w:cs="Times New Roman"/>
          <w:i w:val="0"/>
          <w:iCs w:val="0"/>
          <w:color w:val="auto"/>
          <w:sz w:val="20"/>
          <w:szCs w:val="20"/>
        </w:rPr>
        <w:t>Tablica</w:t>
      </w:r>
      <w:proofErr w:type="spellEnd"/>
      <w:r w:rsidRPr="005D3A25">
        <w:rPr>
          <w:rFonts w:ascii="Times New Roman" w:hAnsi="Times New Roman" w:cs="Times New Roman"/>
          <w:i w:val="0"/>
          <w:iCs w:val="0"/>
          <w:color w:val="auto"/>
          <w:sz w:val="20"/>
          <w:szCs w:val="20"/>
        </w:rPr>
        <w:t xml:space="preserve"> </w:t>
      </w:r>
      <w:r w:rsidRPr="005D3A25">
        <w:rPr>
          <w:rFonts w:ascii="Times New Roman" w:hAnsi="Times New Roman" w:cs="Times New Roman"/>
          <w:i w:val="0"/>
          <w:iCs w:val="0"/>
          <w:color w:val="auto"/>
          <w:sz w:val="20"/>
          <w:szCs w:val="20"/>
        </w:rPr>
        <w:fldChar w:fldCharType="begin"/>
      </w:r>
      <w:r w:rsidRPr="005D3A25">
        <w:rPr>
          <w:rFonts w:ascii="Times New Roman" w:hAnsi="Times New Roman" w:cs="Times New Roman"/>
          <w:i w:val="0"/>
          <w:iCs w:val="0"/>
          <w:color w:val="auto"/>
          <w:sz w:val="20"/>
          <w:szCs w:val="20"/>
        </w:rPr>
        <w:instrText xml:space="preserve"> SEQ Tablica \* ARABIC </w:instrText>
      </w:r>
      <w:r w:rsidRPr="005D3A25">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8</w:t>
      </w:r>
      <w:r w:rsidRPr="005D3A25">
        <w:rPr>
          <w:rFonts w:ascii="Times New Roman" w:hAnsi="Times New Roman" w:cs="Times New Roman"/>
          <w:i w:val="0"/>
          <w:iCs w:val="0"/>
          <w:color w:val="auto"/>
          <w:sz w:val="20"/>
          <w:szCs w:val="20"/>
        </w:rPr>
        <w:fldChar w:fldCharType="end"/>
      </w:r>
      <w:r w:rsidRPr="005D3A25">
        <w:rPr>
          <w:rFonts w:ascii="Times New Roman" w:hAnsi="Times New Roman" w:cs="Times New Roman"/>
          <w:i w:val="0"/>
          <w:iCs w:val="0"/>
          <w:color w:val="auto"/>
          <w:sz w:val="20"/>
          <w:szCs w:val="20"/>
        </w:rPr>
        <w:t xml:space="preserve">. </w:t>
      </w:r>
      <w:r w:rsidR="008C2E96" w:rsidRPr="00272C2D">
        <w:rPr>
          <w:rFonts w:ascii="Times New Roman" w:eastAsiaTheme="majorEastAsia" w:hAnsi="Times New Roman" w:cs="Times New Roman"/>
          <w:bCs/>
          <w:i w:val="0"/>
          <w:iCs w:val="0"/>
          <w:color w:val="auto"/>
          <w:sz w:val="20"/>
          <w:szCs w:val="44"/>
          <w:lang w:val="hr-HR"/>
        </w:rPr>
        <w:t>Struktura mjesečnih prihoda prema paketima (1. godina</w:t>
      </w:r>
      <w:r w:rsidR="008C2E96" w:rsidRPr="00272C2D">
        <w:rPr>
          <w:rFonts w:ascii="Times New Roman" w:eastAsiaTheme="majorEastAsia" w:hAnsi="Times New Roman" w:cs="Times New Roman"/>
          <w:b/>
          <w:bCs/>
          <w:i w:val="0"/>
          <w:iCs w:val="0"/>
          <w:color w:val="auto"/>
          <w:sz w:val="20"/>
          <w:szCs w:val="44"/>
          <w:lang w:val="hr-HR"/>
        </w:rPr>
        <w:t>)</w:t>
      </w:r>
      <w:bookmarkEnd w:id="51"/>
    </w:p>
    <w:tbl>
      <w:tblPr>
        <w:tblStyle w:val="TableGrid"/>
        <w:tblW w:w="0" w:type="auto"/>
        <w:tblLook w:val="04A0" w:firstRow="1" w:lastRow="0" w:firstColumn="1" w:lastColumn="0" w:noHBand="0" w:noVBand="1"/>
      </w:tblPr>
      <w:tblGrid>
        <w:gridCol w:w="2254"/>
        <w:gridCol w:w="2254"/>
        <w:gridCol w:w="2254"/>
        <w:gridCol w:w="2254"/>
      </w:tblGrid>
      <w:tr w:rsidR="005D3A25" w:rsidRPr="00BB47CA" w14:paraId="496298EA" w14:textId="77777777">
        <w:tc>
          <w:tcPr>
            <w:tcW w:w="2254" w:type="dxa"/>
          </w:tcPr>
          <w:p w14:paraId="4EC16595"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Paket</w:t>
            </w:r>
          </w:p>
        </w:tc>
        <w:tc>
          <w:tcPr>
            <w:tcW w:w="2254" w:type="dxa"/>
          </w:tcPr>
          <w:p w14:paraId="6C62EBB4"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Broj korisnika</w:t>
            </w:r>
          </w:p>
        </w:tc>
        <w:tc>
          <w:tcPr>
            <w:tcW w:w="2254" w:type="dxa"/>
          </w:tcPr>
          <w:p w14:paraId="29F94BC8"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Cijena (EUR/mj.)</w:t>
            </w:r>
          </w:p>
        </w:tc>
        <w:tc>
          <w:tcPr>
            <w:tcW w:w="2254" w:type="dxa"/>
          </w:tcPr>
          <w:p w14:paraId="5BDD0701"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Mjesečni prihod (EUR)</w:t>
            </w:r>
          </w:p>
        </w:tc>
      </w:tr>
      <w:tr w:rsidR="005D3A25" w:rsidRPr="00BB47CA" w14:paraId="3E42D806" w14:textId="77777777">
        <w:tc>
          <w:tcPr>
            <w:tcW w:w="2254" w:type="dxa"/>
          </w:tcPr>
          <w:p w14:paraId="669123E5"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S</w:t>
            </w:r>
          </w:p>
        </w:tc>
        <w:tc>
          <w:tcPr>
            <w:tcW w:w="2254" w:type="dxa"/>
          </w:tcPr>
          <w:p w14:paraId="691AEEB1"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18</w:t>
            </w:r>
          </w:p>
        </w:tc>
        <w:tc>
          <w:tcPr>
            <w:tcW w:w="2254" w:type="dxa"/>
          </w:tcPr>
          <w:p w14:paraId="4943E8B9"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25</w:t>
            </w:r>
          </w:p>
        </w:tc>
        <w:tc>
          <w:tcPr>
            <w:tcW w:w="2254" w:type="dxa"/>
          </w:tcPr>
          <w:p w14:paraId="4D43D4AD"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450</w:t>
            </w:r>
          </w:p>
        </w:tc>
      </w:tr>
      <w:tr w:rsidR="005D3A25" w:rsidRPr="00BB47CA" w14:paraId="58C55F4A" w14:textId="77777777">
        <w:tc>
          <w:tcPr>
            <w:tcW w:w="2254" w:type="dxa"/>
          </w:tcPr>
          <w:p w14:paraId="25663C97"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M</w:t>
            </w:r>
          </w:p>
        </w:tc>
        <w:tc>
          <w:tcPr>
            <w:tcW w:w="2254" w:type="dxa"/>
          </w:tcPr>
          <w:p w14:paraId="5E2F4199"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30</w:t>
            </w:r>
          </w:p>
        </w:tc>
        <w:tc>
          <w:tcPr>
            <w:tcW w:w="2254" w:type="dxa"/>
          </w:tcPr>
          <w:p w14:paraId="55F47521"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40</w:t>
            </w:r>
          </w:p>
        </w:tc>
        <w:tc>
          <w:tcPr>
            <w:tcW w:w="2254" w:type="dxa"/>
          </w:tcPr>
          <w:p w14:paraId="1E3E5812"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1.200</w:t>
            </w:r>
          </w:p>
        </w:tc>
      </w:tr>
      <w:tr w:rsidR="005D3A25" w:rsidRPr="00BB47CA" w14:paraId="36A1601E" w14:textId="77777777">
        <w:tc>
          <w:tcPr>
            <w:tcW w:w="2254" w:type="dxa"/>
          </w:tcPr>
          <w:p w14:paraId="26E56EEE"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L</w:t>
            </w:r>
          </w:p>
        </w:tc>
        <w:tc>
          <w:tcPr>
            <w:tcW w:w="2254" w:type="dxa"/>
          </w:tcPr>
          <w:p w14:paraId="4ADD5A28"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12</w:t>
            </w:r>
          </w:p>
        </w:tc>
        <w:tc>
          <w:tcPr>
            <w:tcW w:w="2254" w:type="dxa"/>
          </w:tcPr>
          <w:p w14:paraId="28D88521"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55</w:t>
            </w:r>
          </w:p>
        </w:tc>
        <w:tc>
          <w:tcPr>
            <w:tcW w:w="2254" w:type="dxa"/>
          </w:tcPr>
          <w:p w14:paraId="1577F93D"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660</w:t>
            </w:r>
          </w:p>
        </w:tc>
      </w:tr>
      <w:tr w:rsidR="005D3A25" w:rsidRPr="00BB47CA" w14:paraId="669D8F94" w14:textId="77777777">
        <w:tc>
          <w:tcPr>
            <w:tcW w:w="2254" w:type="dxa"/>
          </w:tcPr>
          <w:p w14:paraId="67F13943"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Ukupno</w:t>
            </w:r>
          </w:p>
        </w:tc>
        <w:tc>
          <w:tcPr>
            <w:tcW w:w="2254" w:type="dxa"/>
          </w:tcPr>
          <w:p w14:paraId="2C2E9B6E"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60</w:t>
            </w:r>
          </w:p>
        </w:tc>
        <w:tc>
          <w:tcPr>
            <w:tcW w:w="2254" w:type="dxa"/>
          </w:tcPr>
          <w:p w14:paraId="130D8782"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p>
        </w:tc>
        <w:tc>
          <w:tcPr>
            <w:tcW w:w="2254" w:type="dxa"/>
          </w:tcPr>
          <w:p w14:paraId="091430B7" w14:textId="77777777" w:rsidR="005D3A25" w:rsidRPr="00BB47CA" w:rsidRDefault="005D3A25" w:rsidP="00EF73F5">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2.310</w:t>
            </w:r>
          </w:p>
        </w:tc>
      </w:tr>
    </w:tbl>
    <w:p w14:paraId="0D2C4C1C" w14:textId="77777777" w:rsidR="005D3A25" w:rsidRPr="00BB47CA" w:rsidRDefault="005D3A25" w:rsidP="008C2E96">
      <w:pPr>
        <w:spacing w:line="360" w:lineRule="auto"/>
        <w:jc w:val="both"/>
        <w:rPr>
          <w:rFonts w:ascii="Times New Roman" w:eastAsiaTheme="majorEastAsia" w:hAnsi="Times New Roman" w:cs="Times New Roman"/>
          <w:bCs/>
          <w:color w:val="000000" w:themeColor="text1"/>
          <w:szCs w:val="40"/>
          <w:lang w:val="hr-HR"/>
        </w:rPr>
      </w:pPr>
    </w:p>
    <w:p w14:paraId="53CFCD5F" w14:textId="08505728"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Najveći dio prihoda dolazi od paketa M, koji je prilagođen većini korisnika u početnoj fazi. Paket S predstavlja ulaznu opciju za korisnike s manjim potrebama, dok paket L donosi veći prihod po korisniku, ali se očekuje da će ga koristiti manji broj pretplatnika.</w:t>
      </w:r>
    </w:p>
    <w:p w14:paraId="66068A54" w14:textId="77777777" w:rsidR="008C2E96" w:rsidRPr="005D3A25" w:rsidRDefault="008C2E96" w:rsidP="008C2E96">
      <w:pPr>
        <w:pStyle w:val="Heading2"/>
        <w:numPr>
          <w:ilvl w:val="1"/>
          <w:numId w:val="24"/>
        </w:numPr>
        <w:rPr>
          <w:lang w:val="hr-HR"/>
        </w:rPr>
      </w:pPr>
      <w:bookmarkStart w:id="52" w:name="_Toc219917098"/>
      <w:r w:rsidRPr="005D3A25">
        <w:rPr>
          <w:lang w:val="hr-HR"/>
        </w:rPr>
        <w:t>Račun dobiti i gubitka (1. godina)</w:t>
      </w:r>
      <w:bookmarkEnd w:id="52"/>
    </w:p>
    <w:p w14:paraId="23F5AA09" w14:textId="77777777" w:rsidR="008C2E96" w:rsidRPr="005D3A25" w:rsidRDefault="008C2E96" w:rsidP="008C2E96">
      <w:pPr>
        <w:rPr>
          <w:lang w:val="hr-HR"/>
        </w:rPr>
      </w:pPr>
    </w:p>
    <w:p w14:paraId="2288D5DE" w14:textId="77777777" w:rsidR="008C2E96" w:rsidRPr="00272C2D" w:rsidRDefault="008C2E96" w:rsidP="008C2E96">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Na temelju mjesečnih prihoda i procijenjenih troškova izrađen je pojednostavljeni račun dobiti i gubitka za prvu godinu poslovanja, uz pretpostavku prosječnog stanja tijekom godine.</w:t>
      </w:r>
    </w:p>
    <w:p w14:paraId="7A43F0B9" w14:textId="77777777" w:rsidR="005D3A25" w:rsidRDefault="005D3A25" w:rsidP="008C2E96">
      <w:pPr>
        <w:spacing w:line="360" w:lineRule="auto"/>
        <w:jc w:val="both"/>
        <w:rPr>
          <w:rFonts w:ascii="Times New Roman" w:eastAsiaTheme="majorEastAsia" w:hAnsi="Times New Roman" w:cs="Times New Roman"/>
          <w:b/>
          <w:bCs/>
          <w:color w:val="000000" w:themeColor="text1"/>
          <w:szCs w:val="40"/>
          <w:lang w:val="hr-HR"/>
        </w:rPr>
      </w:pPr>
    </w:p>
    <w:p w14:paraId="396A067A" w14:textId="77777777" w:rsidR="005D3A25" w:rsidRDefault="005D3A25" w:rsidP="008C2E96">
      <w:pPr>
        <w:spacing w:line="360" w:lineRule="auto"/>
        <w:jc w:val="both"/>
        <w:rPr>
          <w:rFonts w:ascii="Times New Roman" w:eastAsiaTheme="majorEastAsia" w:hAnsi="Times New Roman" w:cs="Times New Roman"/>
          <w:b/>
          <w:bCs/>
          <w:color w:val="000000" w:themeColor="text1"/>
          <w:szCs w:val="40"/>
          <w:lang w:val="hr-HR"/>
        </w:rPr>
      </w:pPr>
    </w:p>
    <w:p w14:paraId="76815AC5" w14:textId="09C8F9D5" w:rsidR="008C2E96" w:rsidRPr="00272C2D" w:rsidRDefault="005D3A25" w:rsidP="005D3A25">
      <w:pPr>
        <w:pStyle w:val="Caption"/>
        <w:rPr>
          <w:rFonts w:ascii="Times New Roman" w:eastAsiaTheme="majorEastAsia" w:hAnsi="Times New Roman" w:cs="Times New Roman"/>
          <w:i w:val="0"/>
          <w:iCs w:val="0"/>
          <w:color w:val="auto"/>
          <w:sz w:val="20"/>
          <w:szCs w:val="44"/>
          <w:lang w:val="hr-HR"/>
        </w:rPr>
      </w:pPr>
      <w:bookmarkStart w:id="53" w:name="_Toc219920200"/>
      <w:proofErr w:type="spellStart"/>
      <w:r w:rsidRPr="00BB47CA">
        <w:rPr>
          <w:rFonts w:ascii="Times New Roman" w:hAnsi="Times New Roman" w:cs="Times New Roman"/>
          <w:i w:val="0"/>
          <w:iCs w:val="0"/>
          <w:color w:val="auto"/>
          <w:sz w:val="20"/>
          <w:szCs w:val="20"/>
        </w:rPr>
        <w:lastRenderedPageBreak/>
        <w:t>Tablica</w:t>
      </w:r>
      <w:proofErr w:type="spellEnd"/>
      <w:r w:rsidRPr="00BB47CA">
        <w:rPr>
          <w:rFonts w:ascii="Times New Roman" w:hAnsi="Times New Roman" w:cs="Times New Roman"/>
          <w:i w:val="0"/>
          <w:iCs w:val="0"/>
          <w:color w:val="auto"/>
          <w:sz w:val="20"/>
          <w:szCs w:val="20"/>
        </w:rPr>
        <w:t xml:space="preserve"> </w:t>
      </w:r>
      <w:r w:rsidRPr="00BB47CA">
        <w:rPr>
          <w:rFonts w:ascii="Times New Roman" w:hAnsi="Times New Roman" w:cs="Times New Roman"/>
          <w:i w:val="0"/>
          <w:iCs w:val="0"/>
          <w:color w:val="auto"/>
          <w:sz w:val="20"/>
          <w:szCs w:val="20"/>
        </w:rPr>
        <w:fldChar w:fldCharType="begin"/>
      </w:r>
      <w:r w:rsidRPr="00BB47CA">
        <w:rPr>
          <w:rFonts w:ascii="Times New Roman" w:hAnsi="Times New Roman" w:cs="Times New Roman"/>
          <w:i w:val="0"/>
          <w:iCs w:val="0"/>
          <w:color w:val="auto"/>
          <w:sz w:val="20"/>
          <w:szCs w:val="20"/>
        </w:rPr>
        <w:instrText xml:space="preserve"> SEQ Tablica \* ARABIC </w:instrText>
      </w:r>
      <w:r w:rsidRPr="00BB47CA">
        <w:rPr>
          <w:rFonts w:ascii="Times New Roman" w:hAnsi="Times New Roman" w:cs="Times New Roman"/>
          <w:i w:val="0"/>
          <w:iCs w:val="0"/>
          <w:color w:val="auto"/>
          <w:sz w:val="20"/>
          <w:szCs w:val="20"/>
        </w:rPr>
        <w:fldChar w:fldCharType="separate"/>
      </w:r>
      <w:r w:rsidR="00A92CE5">
        <w:rPr>
          <w:rFonts w:ascii="Times New Roman" w:hAnsi="Times New Roman" w:cs="Times New Roman"/>
          <w:i w:val="0"/>
          <w:iCs w:val="0"/>
          <w:noProof/>
          <w:color w:val="auto"/>
          <w:sz w:val="20"/>
          <w:szCs w:val="20"/>
        </w:rPr>
        <w:t>9</w:t>
      </w:r>
      <w:r w:rsidRPr="00BB47CA">
        <w:rPr>
          <w:rFonts w:ascii="Times New Roman" w:hAnsi="Times New Roman" w:cs="Times New Roman"/>
          <w:i w:val="0"/>
          <w:iCs w:val="0"/>
          <w:color w:val="auto"/>
          <w:sz w:val="20"/>
          <w:szCs w:val="20"/>
        </w:rPr>
        <w:fldChar w:fldCharType="end"/>
      </w:r>
      <w:r w:rsidRPr="00BB47CA">
        <w:rPr>
          <w:rFonts w:ascii="Times New Roman" w:hAnsi="Times New Roman" w:cs="Times New Roman"/>
          <w:i w:val="0"/>
          <w:iCs w:val="0"/>
          <w:color w:val="auto"/>
          <w:sz w:val="20"/>
          <w:szCs w:val="20"/>
        </w:rPr>
        <w:t xml:space="preserve">. </w:t>
      </w:r>
      <w:r w:rsidR="008C2E96" w:rsidRPr="00272C2D">
        <w:rPr>
          <w:rFonts w:ascii="Times New Roman" w:eastAsiaTheme="majorEastAsia" w:hAnsi="Times New Roman" w:cs="Times New Roman"/>
          <w:i w:val="0"/>
          <w:iCs w:val="0"/>
          <w:color w:val="auto"/>
          <w:sz w:val="20"/>
          <w:szCs w:val="44"/>
          <w:lang w:val="hr-HR"/>
        </w:rPr>
        <w:t>Račun dobiti i gubitka (1. godina)</w:t>
      </w:r>
      <w:bookmarkEnd w:id="53"/>
    </w:p>
    <w:tbl>
      <w:tblPr>
        <w:tblStyle w:val="TableGrid"/>
        <w:tblW w:w="0" w:type="auto"/>
        <w:tblLook w:val="04A0" w:firstRow="1" w:lastRow="0" w:firstColumn="1" w:lastColumn="0" w:noHBand="0" w:noVBand="1"/>
      </w:tblPr>
      <w:tblGrid>
        <w:gridCol w:w="4508"/>
        <w:gridCol w:w="4508"/>
      </w:tblGrid>
      <w:tr w:rsidR="00F86B09" w:rsidRPr="00F86B09" w14:paraId="5F28E730" w14:textId="77777777">
        <w:tc>
          <w:tcPr>
            <w:tcW w:w="4508" w:type="dxa"/>
          </w:tcPr>
          <w:p w14:paraId="0307389F"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Stavka</w:t>
            </w:r>
          </w:p>
        </w:tc>
        <w:tc>
          <w:tcPr>
            <w:tcW w:w="4508" w:type="dxa"/>
          </w:tcPr>
          <w:p w14:paraId="4713D6EC"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Iznos (EUR/god.)</w:t>
            </w:r>
          </w:p>
        </w:tc>
      </w:tr>
      <w:tr w:rsidR="00F86B09" w:rsidRPr="00F86B09" w14:paraId="4332B4F9" w14:textId="77777777">
        <w:tc>
          <w:tcPr>
            <w:tcW w:w="4508" w:type="dxa"/>
          </w:tcPr>
          <w:p w14:paraId="3F3A09E8"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Ukupni godišnji prihodi</w:t>
            </w:r>
          </w:p>
        </w:tc>
        <w:tc>
          <w:tcPr>
            <w:tcW w:w="4508" w:type="dxa"/>
          </w:tcPr>
          <w:p w14:paraId="309AF195"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27.720</w:t>
            </w:r>
          </w:p>
        </w:tc>
      </w:tr>
      <w:tr w:rsidR="00F86B09" w:rsidRPr="00F86B09" w14:paraId="7ACB9238" w14:textId="77777777">
        <w:tc>
          <w:tcPr>
            <w:tcW w:w="4508" w:type="dxa"/>
          </w:tcPr>
          <w:p w14:paraId="0B55981D"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Ukupni godišnji troškovi (2.730 x 12)</w:t>
            </w:r>
          </w:p>
        </w:tc>
        <w:tc>
          <w:tcPr>
            <w:tcW w:w="4508" w:type="dxa"/>
          </w:tcPr>
          <w:p w14:paraId="6DB95A56"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32.760</w:t>
            </w:r>
          </w:p>
        </w:tc>
      </w:tr>
      <w:tr w:rsidR="00F86B09" w:rsidRPr="00F86B09" w14:paraId="400F9E0E" w14:textId="77777777">
        <w:tc>
          <w:tcPr>
            <w:tcW w:w="4508" w:type="dxa"/>
          </w:tcPr>
          <w:p w14:paraId="6EB56DA5"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Poslovni rezultat</w:t>
            </w:r>
          </w:p>
        </w:tc>
        <w:tc>
          <w:tcPr>
            <w:tcW w:w="4508" w:type="dxa"/>
          </w:tcPr>
          <w:p w14:paraId="413C4429" w14:textId="77777777" w:rsidR="00F86B09" w:rsidRPr="00BB47CA" w:rsidRDefault="00F86B09" w:rsidP="00AD3201">
            <w:pPr>
              <w:spacing w:line="360" w:lineRule="auto"/>
              <w:jc w:val="both"/>
              <w:rPr>
                <w:rFonts w:ascii="Times New Roman" w:eastAsiaTheme="majorEastAsia" w:hAnsi="Times New Roman" w:cs="Times New Roman"/>
                <w:bCs/>
                <w:color w:val="000000" w:themeColor="text1"/>
                <w:szCs w:val="40"/>
                <w:lang w:val="hr-HR"/>
              </w:rPr>
            </w:pPr>
            <w:r w:rsidRPr="00BB47CA">
              <w:rPr>
                <w:rFonts w:ascii="Times New Roman" w:eastAsiaTheme="majorEastAsia" w:hAnsi="Times New Roman" w:cs="Times New Roman"/>
                <w:bCs/>
                <w:color w:val="000000" w:themeColor="text1"/>
                <w:szCs w:val="40"/>
                <w:lang w:val="hr-HR"/>
              </w:rPr>
              <w:t>-5.040</w:t>
            </w:r>
          </w:p>
        </w:tc>
      </w:tr>
    </w:tbl>
    <w:p w14:paraId="0667B09A" w14:textId="77777777" w:rsidR="00F86B09" w:rsidRDefault="00F86B09" w:rsidP="00F86B09">
      <w:pPr>
        <w:spacing w:line="360" w:lineRule="auto"/>
        <w:jc w:val="both"/>
        <w:rPr>
          <w:rFonts w:ascii="Times New Roman" w:eastAsiaTheme="majorEastAsia" w:hAnsi="Times New Roman" w:cs="Times New Roman"/>
          <w:b/>
          <w:color w:val="000000" w:themeColor="text1"/>
          <w:szCs w:val="40"/>
          <w:lang w:val="hr-HR"/>
        </w:rPr>
      </w:pPr>
    </w:p>
    <w:p w14:paraId="7B89202B" w14:textId="52EEC009" w:rsidR="008C2E96" w:rsidRPr="00F86B09" w:rsidRDefault="008C2E96" w:rsidP="00F86B09">
      <w:pPr>
        <w:spacing w:line="360" w:lineRule="auto"/>
        <w:jc w:val="both"/>
        <w:rPr>
          <w:rFonts w:ascii="Times New Roman" w:eastAsiaTheme="majorEastAsia" w:hAnsi="Times New Roman" w:cs="Times New Roman"/>
          <w:bCs/>
          <w:color w:val="000000" w:themeColor="text1"/>
          <w:szCs w:val="40"/>
          <w:lang w:val="hr-HR"/>
        </w:rPr>
      </w:pPr>
      <w:r w:rsidRPr="00272C2D">
        <w:rPr>
          <w:rFonts w:ascii="Times New Roman" w:eastAsiaTheme="majorEastAsia" w:hAnsi="Times New Roman" w:cs="Times New Roman"/>
          <w:bCs/>
          <w:color w:val="000000" w:themeColor="text1"/>
          <w:szCs w:val="40"/>
          <w:lang w:val="hr-HR"/>
        </w:rPr>
        <w:t>Negativan rezultat u prvoj godini očekivan je jer se projekt nalazi u fazi ulaska na tržište i stvaranja baze korisnika. U tom razdoblju naglasak je na popunjavanju kapaciteta, izgradnji povjerenja i povećanju vidljivosti. Prema projekcijama, rast broja pretplatnika u drugoj godini omogućava približavanje točki pokrića, dok se od treće godine može očekivati pozitivan poslovni rezultat, uz uvjet da se rast odvija planirano i da se troškovi drže pod kontrolom.</w:t>
      </w:r>
    </w:p>
    <w:p w14:paraId="04C5E9CE" w14:textId="77777777" w:rsidR="00F86B09" w:rsidRDefault="00F86B09" w:rsidP="00F86B09">
      <w:pPr>
        <w:pStyle w:val="Heading2"/>
        <w:rPr>
          <w:lang w:val="hr-HR"/>
        </w:rPr>
      </w:pPr>
    </w:p>
    <w:p w14:paraId="6ECED0A8" w14:textId="48A9FCDC" w:rsidR="00BF5A0C" w:rsidRDefault="00BF5A0C" w:rsidP="00F86B09">
      <w:pPr>
        <w:pStyle w:val="Heading2"/>
        <w:numPr>
          <w:ilvl w:val="1"/>
          <w:numId w:val="24"/>
        </w:numPr>
        <w:rPr>
          <w:lang w:val="hr-HR"/>
        </w:rPr>
      </w:pPr>
      <w:bookmarkStart w:id="54" w:name="_Toc219917099"/>
      <w:r w:rsidRPr="00BF5A0C">
        <w:rPr>
          <w:lang w:val="hr-HR"/>
        </w:rPr>
        <w:t>Profitabilnost i percipirana vrijednost usluge</w:t>
      </w:r>
      <w:bookmarkEnd w:id="54"/>
    </w:p>
    <w:p w14:paraId="5954C821" w14:textId="77777777" w:rsidR="00F86B09" w:rsidRPr="00F86B09" w:rsidRDefault="00F86B09" w:rsidP="00F86B09">
      <w:pPr>
        <w:rPr>
          <w:lang w:val="hr-HR"/>
        </w:rPr>
      </w:pPr>
    </w:p>
    <w:p w14:paraId="0F27A3C3"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Profitabilnost projekta temelji se na pretplatničkom modelu koji omogućuje stabilnije i predvidljivije prihode u odnosu na jednokratne usluge. Iako se u prvoj godini poslovanja ne očekuje pozitivan financijski rezultat, negativan ishod smatra se prihvatljivim jer je riječ o fazi uvođenja usluge na tržište i izgradnje baze korisnika. Povećanjem broja pretplatnika i boljom popunjenošću termina u narednim godinama očekuje se postupno pokrivanje troškova i ostvarivanje dobiti.</w:t>
      </w:r>
    </w:p>
    <w:p w14:paraId="7EC22483"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Cijene paketa postavljene su tako da budu dostupne ciljnoj skupini, posebno studentima, ali istovremeno dovoljno visoke da dugoročno mogu pokriti operativne troškove. Elastičnost potražnje procjenjuje se kao umjerena. Pranje rublja je nužna usluga, ali korisnici imaju alternativna rješenja, poput kućnog pranja ili samoposlužnih praonica. Zbog toga cijena nije jedini odlučujući faktor. Ključnu ulogu ima percipirana vrijednost, odnosno ušteda vremena, jednostavnost procesa i pouzdanost usluge. Korisnici su spremniji prihvatiti nešto višu cijenu ako osjećaju da im usluga značajno olakšava svakodnevicu.</w:t>
      </w:r>
    </w:p>
    <w:p w14:paraId="78FFAA06"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Percipirana vrijednost dodatno se gradi kroz kvalitetu izvedbe, točnost termina i pozitivne recenzije, koje u digitalnom okruženju imaju velik utjecaj na odluku o korištenju usluge.</w:t>
      </w:r>
    </w:p>
    <w:p w14:paraId="032AB2E0" w14:textId="0E00DE7A" w:rsidR="00BF5A0C" w:rsidRDefault="00BF5A0C" w:rsidP="00F86B09">
      <w:pPr>
        <w:spacing w:line="360" w:lineRule="auto"/>
        <w:jc w:val="both"/>
        <w:rPr>
          <w:lang w:val="hr-HR"/>
        </w:rPr>
      </w:pPr>
    </w:p>
    <w:p w14:paraId="707CE6D8" w14:textId="77777777" w:rsidR="00F86B09" w:rsidRPr="00BF5A0C" w:rsidRDefault="00F86B09" w:rsidP="00F86B09">
      <w:pPr>
        <w:spacing w:line="360" w:lineRule="auto"/>
        <w:jc w:val="both"/>
        <w:rPr>
          <w:lang w:val="hr-HR"/>
        </w:rPr>
      </w:pPr>
    </w:p>
    <w:p w14:paraId="181CF73F" w14:textId="2A7C161E" w:rsidR="00BF5A0C" w:rsidRDefault="00BF5A0C" w:rsidP="00F86B09">
      <w:pPr>
        <w:pStyle w:val="Heading2"/>
        <w:numPr>
          <w:ilvl w:val="1"/>
          <w:numId w:val="24"/>
        </w:numPr>
        <w:rPr>
          <w:lang w:val="hr-HR"/>
        </w:rPr>
      </w:pPr>
      <w:bookmarkStart w:id="55" w:name="_Toc219917100"/>
      <w:r w:rsidRPr="00F86B09">
        <w:rPr>
          <w:lang w:val="hr-HR"/>
        </w:rPr>
        <w:lastRenderedPageBreak/>
        <w:t>Politika popusta i struktura marže</w:t>
      </w:r>
      <w:bookmarkEnd w:id="55"/>
    </w:p>
    <w:p w14:paraId="61BEEA09" w14:textId="77777777" w:rsidR="00F86B09" w:rsidRPr="00F86B09" w:rsidRDefault="00F86B09" w:rsidP="00F86B09">
      <w:pPr>
        <w:rPr>
          <w:lang w:val="hr-HR"/>
        </w:rPr>
      </w:pPr>
    </w:p>
    <w:p w14:paraId="2A45E463" w14:textId="77777777" w:rsidR="00BF5A0C" w:rsidRPr="00BF5A0C" w:rsidRDefault="00BF5A0C" w:rsidP="00F86B09">
      <w:pPr>
        <w:jc w:val="both"/>
        <w:rPr>
          <w:rFonts w:ascii="Times New Roman" w:hAnsi="Times New Roman" w:cs="Times New Roman"/>
          <w:lang w:val="hr-HR"/>
        </w:rPr>
      </w:pPr>
      <w:r w:rsidRPr="00BF5A0C">
        <w:rPr>
          <w:rFonts w:ascii="Times New Roman" w:hAnsi="Times New Roman" w:cs="Times New Roman"/>
          <w:lang w:val="hr-HR"/>
        </w:rPr>
        <w:t>Struktura cijena i marže prilagođena je pretplatničkom modelu i ciljnoj skupini. Marža po korisniku nije visoka u početnoj fazi, ali se kompenzira ponavljanjem usluge i dugoročnim odnosom s korisnikom. Cilj nije ostvariti visoku dobit po jednoj usluzi, već osigurati stabilan prihod kroz redovite pretplate.</w:t>
      </w:r>
    </w:p>
    <w:p w14:paraId="565772CB" w14:textId="77777777" w:rsidR="00BF5A0C" w:rsidRPr="00BF5A0C" w:rsidRDefault="00BF5A0C" w:rsidP="00F86B09">
      <w:pPr>
        <w:jc w:val="both"/>
        <w:rPr>
          <w:rFonts w:ascii="Times New Roman" w:hAnsi="Times New Roman" w:cs="Times New Roman"/>
          <w:lang w:val="hr-HR"/>
        </w:rPr>
      </w:pPr>
      <w:r w:rsidRPr="00BF5A0C">
        <w:rPr>
          <w:rFonts w:ascii="Times New Roman" w:hAnsi="Times New Roman" w:cs="Times New Roman"/>
          <w:lang w:val="hr-HR"/>
        </w:rPr>
        <w:t>Politika popusta koristi se selektivno i s jasnom svrhom. Predviđeni su sljedeći oblici pogodnosti:</w:t>
      </w:r>
    </w:p>
    <w:p w14:paraId="73DBC4DD" w14:textId="77777777" w:rsidR="00BF5A0C" w:rsidRPr="00BF5A0C" w:rsidRDefault="00BF5A0C" w:rsidP="00F86B09">
      <w:pPr>
        <w:numPr>
          <w:ilvl w:val="0"/>
          <w:numId w:val="29"/>
        </w:numPr>
        <w:jc w:val="both"/>
        <w:rPr>
          <w:rFonts w:ascii="Times New Roman" w:hAnsi="Times New Roman" w:cs="Times New Roman"/>
          <w:lang w:val="hr-HR"/>
        </w:rPr>
      </w:pPr>
      <w:r w:rsidRPr="00BF5A0C">
        <w:rPr>
          <w:rFonts w:ascii="Times New Roman" w:hAnsi="Times New Roman" w:cs="Times New Roman"/>
          <w:lang w:val="hr-HR"/>
        </w:rPr>
        <w:t>popust za prvu pretplatu, kao poticaj za isprobavanje usluge</w:t>
      </w:r>
    </w:p>
    <w:p w14:paraId="511C3A6F" w14:textId="77777777" w:rsidR="00BF5A0C" w:rsidRPr="00BF5A0C" w:rsidRDefault="00BF5A0C" w:rsidP="00F86B09">
      <w:pPr>
        <w:numPr>
          <w:ilvl w:val="0"/>
          <w:numId w:val="29"/>
        </w:numPr>
        <w:jc w:val="both"/>
        <w:rPr>
          <w:rFonts w:ascii="Times New Roman" w:hAnsi="Times New Roman" w:cs="Times New Roman"/>
          <w:lang w:val="hr-HR"/>
        </w:rPr>
      </w:pPr>
      <w:r w:rsidRPr="00BF5A0C">
        <w:rPr>
          <w:rFonts w:ascii="Times New Roman" w:hAnsi="Times New Roman" w:cs="Times New Roman"/>
          <w:lang w:val="hr-HR"/>
        </w:rPr>
        <w:t>preporuka prijatelja, pri čemu postojeći korisnik ostvaruje pogodnost ako dovede novog korisnika</w:t>
      </w:r>
    </w:p>
    <w:p w14:paraId="42FAA0BF" w14:textId="77777777" w:rsidR="00BF5A0C" w:rsidRPr="00BF5A0C" w:rsidRDefault="00BF5A0C" w:rsidP="00F86B09">
      <w:pPr>
        <w:numPr>
          <w:ilvl w:val="0"/>
          <w:numId w:val="29"/>
        </w:numPr>
        <w:jc w:val="both"/>
        <w:rPr>
          <w:rFonts w:ascii="Times New Roman" w:hAnsi="Times New Roman" w:cs="Times New Roman"/>
          <w:lang w:val="hr-HR"/>
        </w:rPr>
      </w:pPr>
      <w:r w:rsidRPr="00BF5A0C">
        <w:rPr>
          <w:rFonts w:ascii="Times New Roman" w:hAnsi="Times New Roman" w:cs="Times New Roman"/>
          <w:lang w:val="hr-HR"/>
        </w:rPr>
        <w:t>povremene studentske pogodnosti u razdobljima povećane potražnje, primjerice početkom akademske godine</w:t>
      </w:r>
    </w:p>
    <w:p w14:paraId="23F592DC" w14:textId="77777777" w:rsidR="00BF5A0C" w:rsidRPr="00BF5A0C" w:rsidRDefault="00BF5A0C" w:rsidP="00F86B09">
      <w:pPr>
        <w:jc w:val="both"/>
        <w:rPr>
          <w:rFonts w:ascii="Times New Roman" w:hAnsi="Times New Roman" w:cs="Times New Roman"/>
          <w:lang w:val="hr-HR"/>
        </w:rPr>
      </w:pPr>
      <w:r w:rsidRPr="00BF5A0C">
        <w:rPr>
          <w:rFonts w:ascii="Times New Roman" w:hAnsi="Times New Roman" w:cs="Times New Roman"/>
          <w:lang w:val="hr-HR"/>
        </w:rPr>
        <w:t>Popusti nisu trajni i ne narušavaju osnovnu strukturu cijena, već se koriste kao alat za akviziciju novih korisnika. Dugoročno se zadržavanje korisnika temelji na kvaliteti usluge, a ne na stalnim sniženjima, što je važno za održavanje marže i stabilnosti poslovanja.</w:t>
      </w:r>
    </w:p>
    <w:p w14:paraId="1F0FC2BD" w14:textId="742533E8" w:rsidR="00BF5A0C" w:rsidRPr="00BF5A0C" w:rsidRDefault="00BF5A0C" w:rsidP="00F86B09">
      <w:pPr>
        <w:jc w:val="both"/>
      </w:pPr>
    </w:p>
    <w:p w14:paraId="3AAE84B5" w14:textId="5707C6E7" w:rsidR="00BF5A0C" w:rsidRDefault="00BF5A0C" w:rsidP="00F86B09">
      <w:pPr>
        <w:pStyle w:val="Heading2"/>
        <w:numPr>
          <w:ilvl w:val="1"/>
          <w:numId w:val="24"/>
        </w:numPr>
        <w:rPr>
          <w:lang w:val="hr-HR"/>
        </w:rPr>
      </w:pPr>
      <w:bookmarkStart w:id="56" w:name="_Toc219917101"/>
      <w:r w:rsidRPr="00F86B09">
        <w:rPr>
          <w:lang w:val="hr-HR"/>
        </w:rPr>
        <w:t>Troškovi medija i povezanost s planom marketinga</w:t>
      </w:r>
      <w:bookmarkEnd w:id="56"/>
    </w:p>
    <w:p w14:paraId="5252210C" w14:textId="77777777" w:rsidR="00F86B09" w:rsidRPr="00F86B09" w:rsidRDefault="00F86B09" w:rsidP="00F86B09">
      <w:pPr>
        <w:rPr>
          <w:lang w:val="hr-HR"/>
        </w:rPr>
      </w:pPr>
    </w:p>
    <w:p w14:paraId="5425E87F"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Troškovi medija usklađeni su s planom medija iz poglavlja o taktikama marketinga i prilagođeni su ograničenom budžetu u početnoj fazi poslovanja. Mjesečni marketinški budžet iznosi približno 50 EUR, a raspoređen je prvenstveno na digitalne kanale s najvećim utjecajem na ciljnu skupinu.</w:t>
      </w:r>
    </w:p>
    <w:p w14:paraId="4D553AAF"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Najveći dio budžeta koristi se za prisutnost na društvenim mrežama i Google poslovnom profilu, uključujući povremeno plaćeno oglašavanje koje pojačava objave s dobrim organskim odazivom. Manji dio budžeta namijenjen je tiskanim materijalima, poput letaka s QR kodom, koji služe kao podrška digitalnim kanalima i usmjeravaju korisnike na online rezervaciju.</w:t>
      </w:r>
    </w:p>
    <w:p w14:paraId="59B930A7" w14:textId="77777777" w:rsidR="00BF5A0C" w:rsidRPr="00BF5A0C" w:rsidRDefault="00BF5A0C" w:rsidP="00F86B09">
      <w:pPr>
        <w:spacing w:line="360" w:lineRule="auto"/>
        <w:jc w:val="both"/>
        <w:rPr>
          <w:rFonts w:ascii="Times New Roman" w:hAnsi="Times New Roman" w:cs="Times New Roman"/>
          <w:lang w:val="hr-HR"/>
        </w:rPr>
      </w:pPr>
      <w:r w:rsidRPr="00BF5A0C">
        <w:rPr>
          <w:rFonts w:ascii="Times New Roman" w:hAnsi="Times New Roman" w:cs="Times New Roman"/>
          <w:lang w:val="hr-HR"/>
        </w:rPr>
        <w:t>Troškovi medija prate se mjesečno, a učinkovitost se procjenjuje kroz broj upita, rezervacija i novih pretplata koje dolaze s pojedinog kanala. Ako se pokaže da određeni kanal donosi kvalitetnije korisnike koji dulje ostaju pretplatnici, taj kanal dobiva veći naglasak unutar postojećeg budžeta, bez značajnog povećanja ukupnih troškova.</w:t>
      </w:r>
    </w:p>
    <w:p w14:paraId="1BBCB6CD" w14:textId="756E5939" w:rsidR="00272C2D" w:rsidRPr="00731242" w:rsidRDefault="00272C2D" w:rsidP="005E2D10">
      <w:pPr>
        <w:pStyle w:val="Heading1"/>
        <w:numPr>
          <w:ilvl w:val="0"/>
          <w:numId w:val="24"/>
        </w:numPr>
        <w:rPr>
          <w:sz w:val="32"/>
          <w:szCs w:val="32"/>
        </w:rPr>
      </w:pPr>
      <w:bookmarkStart w:id="57" w:name="_Toc219917102"/>
      <w:r w:rsidRPr="00731242">
        <w:rPr>
          <w:sz w:val="32"/>
          <w:szCs w:val="32"/>
        </w:rPr>
        <w:lastRenderedPageBreak/>
        <w:t>BUDŽET I KONTROLA</w:t>
      </w:r>
      <w:bookmarkEnd w:id="57"/>
    </w:p>
    <w:p w14:paraId="18BF13FC" w14:textId="77777777" w:rsidR="005E2D10" w:rsidRPr="005E2D10" w:rsidRDefault="005E2D10" w:rsidP="005E2D10">
      <w:pPr>
        <w:ind w:left="360"/>
      </w:pPr>
    </w:p>
    <w:p w14:paraId="57E3A30A" w14:textId="3F030BDA" w:rsidR="008C2E96" w:rsidRDefault="008C2E96" w:rsidP="00F86B09">
      <w:pPr>
        <w:pStyle w:val="Heading2"/>
        <w:numPr>
          <w:ilvl w:val="1"/>
          <w:numId w:val="24"/>
        </w:numPr>
      </w:pPr>
      <w:bookmarkStart w:id="58" w:name="_Toc219917103"/>
      <w:proofErr w:type="spellStart"/>
      <w:r w:rsidRPr="008C2E96">
        <w:t>Marketinški</w:t>
      </w:r>
      <w:proofErr w:type="spellEnd"/>
      <w:r w:rsidRPr="008C2E96">
        <w:t xml:space="preserve"> </w:t>
      </w:r>
      <w:proofErr w:type="spellStart"/>
      <w:r w:rsidRPr="008C2E96">
        <w:t>budžet</w:t>
      </w:r>
      <w:bookmarkEnd w:id="58"/>
      <w:proofErr w:type="spellEnd"/>
    </w:p>
    <w:p w14:paraId="2FFAAE72" w14:textId="77777777" w:rsidR="00F86B09" w:rsidRPr="00F86B09" w:rsidRDefault="00F86B09" w:rsidP="00F86B09">
      <w:pPr>
        <w:ind w:left="360"/>
        <w:rPr>
          <w:bCs/>
          <w:lang w:val="hr-HR"/>
        </w:rPr>
      </w:pPr>
    </w:p>
    <w:p w14:paraId="52F2AA06"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U početnoj fazi poslovanja marketinški budžet treba biti umjeren i usmjeren na aktivnosti koje su najbliže ciljnoj skupini te omogućuju jasno mjerenje rezultata. S obzirom na to da se Laundromat oslanja na lokalno tržište i pretplatnički model, prioritet imaju digitalni kanali (društvene mreže i Google), dok se tiskani materijali koriste ograničeno i ciljano, prvenstveno na studentskim lokacijama.</w:t>
      </w:r>
    </w:p>
    <w:p w14:paraId="42717787"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Budžet se raspoređuje tako da se najveći dio ulaže u aktivnosti koje mogu brzo povećati vidljivost i dovesti do rezervacije termina, dok se manji dio ostavlja za promocije i materijale koji pomažu širenju informacije među studentima.</w:t>
      </w:r>
    </w:p>
    <w:p w14:paraId="16035D99" w14:textId="44270439" w:rsidR="008C2E96" w:rsidRPr="008C2E96" w:rsidRDefault="00F86B09" w:rsidP="00F86B09">
      <w:pPr>
        <w:pStyle w:val="Caption"/>
        <w:rPr>
          <w:rFonts w:ascii="Times New Roman" w:eastAsiaTheme="majorEastAsia" w:hAnsi="Times New Roman" w:cs="Times New Roman"/>
          <w:i w:val="0"/>
          <w:iCs w:val="0"/>
          <w:color w:val="auto"/>
          <w:sz w:val="20"/>
          <w:szCs w:val="36"/>
          <w:lang w:val="hr-HR"/>
        </w:rPr>
      </w:pPr>
      <w:bookmarkStart w:id="59" w:name="_Toc219920201"/>
      <w:r w:rsidRPr="00F86B09">
        <w:rPr>
          <w:rFonts w:ascii="Times New Roman" w:hAnsi="Times New Roman" w:cs="Times New Roman"/>
          <w:i w:val="0"/>
          <w:iCs w:val="0"/>
          <w:color w:val="auto"/>
          <w:sz w:val="20"/>
          <w:szCs w:val="20"/>
          <w:lang w:val="hr-HR"/>
        </w:rPr>
        <w:t xml:space="preserve">Tablica </w:t>
      </w:r>
      <w:r w:rsidRPr="00F86B09">
        <w:rPr>
          <w:rFonts w:ascii="Times New Roman" w:hAnsi="Times New Roman" w:cs="Times New Roman"/>
          <w:i w:val="0"/>
          <w:iCs w:val="0"/>
          <w:color w:val="auto"/>
          <w:sz w:val="20"/>
          <w:szCs w:val="20"/>
          <w:lang w:val="hr-HR"/>
        </w:rPr>
        <w:fldChar w:fldCharType="begin"/>
      </w:r>
      <w:r w:rsidRPr="00F86B09">
        <w:rPr>
          <w:rFonts w:ascii="Times New Roman" w:hAnsi="Times New Roman" w:cs="Times New Roman"/>
          <w:i w:val="0"/>
          <w:iCs w:val="0"/>
          <w:color w:val="auto"/>
          <w:sz w:val="20"/>
          <w:szCs w:val="20"/>
          <w:lang w:val="hr-HR"/>
        </w:rPr>
        <w:instrText xml:space="preserve"> SEQ Tablica \* ARABIC </w:instrText>
      </w:r>
      <w:r w:rsidRPr="00F86B09">
        <w:rPr>
          <w:rFonts w:ascii="Times New Roman" w:hAnsi="Times New Roman" w:cs="Times New Roman"/>
          <w:i w:val="0"/>
          <w:iCs w:val="0"/>
          <w:color w:val="auto"/>
          <w:sz w:val="20"/>
          <w:szCs w:val="20"/>
          <w:lang w:val="hr-HR"/>
        </w:rPr>
        <w:fldChar w:fldCharType="separate"/>
      </w:r>
      <w:r w:rsidR="00A92CE5">
        <w:rPr>
          <w:rFonts w:ascii="Times New Roman" w:hAnsi="Times New Roman" w:cs="Times New Roman"/>
          <w:i w:val="0"/>
          <w:iCs w:val="0"/>
          <w:noProof/>
          <w:color w:val="auto"/>
          <w:sz w:val="20"/>
          <w:szCs w:val="20"/>
          <w:lang w:val="hr-HR"/>
        </w:rPr>
        <w:t>10</w:t>
      </w:r>
      <w:r w:rsidRPr="00F86B09">
        <w:rPr>
          <w:rFonts w:ascii="Times New Roman" w:hAnsi="Times New Roman" w:cs="Times New Roman"/>
          <w:i w:val="0"/>
          <w:iCs w:val="0"/>
          <w:color w:val="auto"/>
          <w:sz w:val="20"/>
          <w:szCs w:val="20"/>
          <w:lang w:val="hr-HR"/>
        </w:rPr>
        <w:fldChar w:fldCharType="end"/>
      </w:r>
      <w:r w:rsidRPr="00F86B09">
        <w:rPr>
          <w:rFonts w:ascii="Times New Roman" w:hAnsi="Times New Roman" w:cs="Times New Roman"/>
          <w:i w:val="0"/>
          <w:iCs w:val="0"/>
          <w:color w:val="auto"/>
          <w:sz w:val="20"/>
          <w:szCs w:val="20"/>
          <w:lang w:val="hr-HR"/>
        </w:rPr>
        <w:t xml:space="preserve">. </w:t>
      </w:r>
      <w:r w:rsidR="008C2E96" w:rsidRPr="008C2E96">
        <w:rPr>
          <w:rFonts w:ascii="Times New Roman" w:eastAsiaTheme="majorEastAsia" w:hAnsi="Times New Roman" w:cs="Times New Roman"/>
          <w:i w:val="0"/>
          <w:iCs w:val="0"/>
          <w:color w:val="auto"/>
          <w:sz w:val="20"/>
          <w:szCs w:val="36"/>
          <w:lang w:val="hr-HR"/>
        </w:rPr>
        <w:t>Primjer mjesečne raspodjele marketinškog budžeta (osnovna varijanta)</w:t>
      </w:r>
      <w:bookmarkEnd w:id="59"/>
    </w:p>
    <w:tbl>
      <w:tblPr>
        <w:tblStyle w:val="TableGrid"/>
        <w:tblW w:w="0" w:type="auto"/>
        <w:tblLook w:val="04A0" w:firstRow="1" w:lastRow="0" w:firstColumn="1" w:lastColumn="0" w:noHBand="0" w:noVBand="1"/>
      </w:tblPr>
      <w:tblGrid>
        <w:gridCol w:w="4139"/>
        <w:gridCol w:w="3195"/>
        <w:gridCol w:w="1682"/>
      </w:tblGrid>
      <w:tr w:rsidR="008C2E96" w:rsidRPr="008C2E96" w14:paraId="486668BB" w14:textId="77777777" w:rsidTr="008C2E96">
        <w:tc>
          <w:tcPr>
            <w:tcW w:w="0" w:type="auto"/>
            <w:hideMark/>
          </w:tcPr>
          <w:p w14:paraId="1A2A6B1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Stavka</w:t>
            </w:r>
          </w:p>
        </w:tc>
        <w:tc>
          <w:tcPr>
            <w:tcW w:w="0" w:type="auto"/>
            <w:hideMark/>
          </w:tcPr>
          <w:p w14:paraId="685BD14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Svrha</w:t>
            </w:r>
          </w:p>
        </w:tc>
        <w:tc>
          <w:tcPr>
            <w:tcW w:w="0" w:type="auto"/>
            <w:hideMark/>
          </w:tcPr>
          <w:p w14:paraId="2579B01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Iznos (EUR/mj.)</w:t>
            </w:r>
          </w:p>
        </w:tc>
      </w:tr>
      <w:tr w:rsidR="008C2E96" w:rsidRPr="008C2E96" w14:paraId="1F80F690" w14:textId="77777777" w:rsidTr="008C2E96">
        <w:tc>
          <w:tcPr>
            <w:tcW w:w="0" w:type="auto"/>
            <w:hideMark/>
          </w:tcPr>
          <w:p w14:paraId="1BCCB51D"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Online oglašavanje (Instagram i TikTok)</w:t>
            </w:r>
          </w:p>
        </w:tc>
        <w:tc>
          <w:tcPr>
            <w:tcW w:w="0" w:type="auto"/>
            <w:hideMark/>
          </w:tcPr>
          <w:p w14:paraId="174CD196"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doseg među studentima i upiti</w:t>
            </w:r>
          </w:p>
        </w:tc>
        <w:tc>
          <w:tcPr>
            <w:tcW w:w="0" w:type="auto"/>
            <w:hideMark/>
          </w:tcPr>
          <w:p w14:paraId="791115D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25</w:t>
            </w:r>
          </w:p>
        </w:tc>
      </w:tr>
      <w:tr w:rsidR="008C2E96" w:rsidRPr="008C2E96" w14:paraId="19FEE75E" w14:textId="77777777" w:rsidTr="008C2E96">
        <w:tc>
          <w:tcPr>
            <w:tcW w:w="0" w:type="auto"/>
            <w:hideMark/>
          </w:tcPr>
          <w:p w14:paraId="317FB12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Online oglašavanje (Google, lokalne pretrage)</w:t>
            </w:r>
          </w:p>
        </w:tc>
        <w:tc>
          <w:tcPr>
            <w:tcW w:w="0" w:type="auto"/>
            <w:hideMark/>
          </w:tcPr>
          <w:p w14:paraId="0ABCF467"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vidljivost na Google kartama i upiti</w:t>
            </w:r>
          </w:p>
        </w:tc>
        <w:tc>
          <w:tcPr>
            <w:tcW w:w="0" w:type="auto"/>
            <w:hideMark/>
          </w:tcPr>
          <w:p w14:paraId="0DF8B9D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15</w:t>
            </w:r>
          </w:p>
        </w:tc>
      </w:tr>
      <w:tr w:rsidR="008C2E96" w:rsidRPr="008C2E96" w14:paraId="1DE0C94A" w14:textId="77777777" w:rsidTr="008C2E96">
        <w:tc>
          <w:tcPr>
            <w:tcW w:w="0" w:type="auto"/>
            <w:hideMark/>
          </w:tcPr>
          <w:p w14:paraId="62FECEB3"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Tiskani materijali (letci i plakati s QR kodom)</w:t>
            </w:r>
          </w:p>
        </w:tc>
        <w:tc>
          <w:tcPr>
            <w:tcW w:w="0" w:type="auto"/>
            <w:hideMark/>
          </w:tcPr>
          <w:p w14:paraId="644C82CA"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vidljivost na studentskim lokacijama</w:t>
            </w:r>
          </w:p>
        </w:tc>
        <w:tc>
          <w:tcPr>
            <w:tcW w:w="0" w:type="auto"/>
            <w:hideMark/>
          </w:tcPr>
          <w:p w14:paraId="66427073"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5</w:t>
            </w:r>
          </w:p>
        </w:tc>
      </w:tr>
      <w:tr w:rsidR="008C2E96" w:rsidRPr="008C2E96" w14:paraId="0BE16FC6" w14:textId="77777777" w:rsidTr="008C2E96">
        <w:tc>
          <w:tcPr>
            <w:tcW w:w="0" w:type="auto"/>
            <w:hideMark/>
          </w:tcPr>
          <w:p w14:paraId="5396E9B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Promotivne aktivnosti (prva pretplata, preporuke)</w:t>
            </w:r>
          </w:p>
        </w:tc>
        <w:tc>
          <w:tcPr>
            <w:tcW w:w="0" w:type="auto"/>
            <w:hideMark/>
          </w:tcPr>
          <w:p w14:paraId="5F91A092"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poticaj za prvo korištenje i širenje</w:t>
            </w:r>
          </w:p>
        </w:tc>
        <w:tc>
          <w:tcPr>
            <w:tcW w:w="0" w:type="auto"/>
            <w:hideMark/>
          </w:tcPr>
          <w:p w14:paraId="70C9E19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5</w:t>
            </w:r>
          </w:p>
        </w:tc>
      </w:tr>
      <w:tr w:rsidR="008C2E96" w:rsidRPr="008C2E96" w14:paraId="5EDA58E2" w14:textId="77777777" w:rsidTr="008C2E96">
        <w:tc>
          <w:tcPr>
            <w:tcW w:w="0" w:type="auto"/>
            <w:hideMark/>
          </w:tcPr>
          <w:p w14:paraId="6289BEB1"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Ukupno</w:t>
            </w:r>
          </w:p>
        </w:tc>
        <w:tc>
          <w:tcPr>
            <w:tcW w:w="0" w:type="auto"/>
            <w:hideMark/>
          </w:tcPr>
          <w:p w14:paraId="59657C3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p>
        </w:tc>
        <w:tc>
          <w:tcPr>
            <w:tcW w:w="0" w:type="auto"/>
            <w:hideMark/>
          </w:tcPr>
          <w:p w14:paraId="255C3E9A"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Cs w:val="32"/>
                <w:lang w:val="hr-HR"/>
              </w:rPr>
            </w:pPr>
            <w:r w:rsidRPr="008C2E96">
              <w:rPr>
                <w:rFonts w:ascii="Times New Roman" w:eastAsiaTheme="majorEastAsia" w:hAnsi="Times New Roman" w:cstheme="majorBidi"/>
                <w:color w:val="000000" w:themeColor="text1"/>
                <w:szCs w:val="32"/>
                <w:lang w:val="hr-HR"/>
              </w:rPr>
              <w:t>50</w:t>
            </w:r>
          </w:p>
        </w:tc>
      </w:tr>
    </w:tbl>
    <w:p w14:paraId="2C2417BF" w14:textId="77777777" w:rsidR="00F86B09" w:rsidRDefault="00F86B09" w:rsidP="008C2E96">
      <w:pPr>
        <w:spacing w:line="360" w:lineRule="auto"/>
        <w:jc w:val="both"/>
        <w:rPr>
          <w:rFonts w:ascii="Times New Roman" w:eastAsiaTheme="majorEastAsia" w:hAnsi="Times New Roman" w:cstheme="majorBidi"/>
          <w:b/>
          <w:color w:val="000000" w:themeColor="text1"/>
          <w:szCs w:val="32"/>
        </w:rPr>
      </w:pPr>
    </w:p>
    <w:p w14:paraId="7990C61E" w14:textId="3E21A783"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Budžet se može pojačati u razdobljima pojačane potražnje, primjerice na početku semestra ili u razdoblju povratka studenata u grad. Također, ako se pokaže da određeni kanal donosi kvalitetnije korisnike, dio budžeta se preusmjerava na taj kanal bez značajnog povećanja ukupnog iznosa.</w:t>
      </w:r>
    </w:p>
    <w:p w14:paraId="420D5BF1" w14:textId="7FAFB4FA" w:rsidR="008C2E96" w:rsidRPr="008C2E96" w:rsidRDefault="008C2E96" w:rsidP="008C2E96">
      <w:pPr>
        <w:spacing w:line="360" w:lineRule="auto"/>
        <w:jc w:val="both"/>
        <w:rPr>
          <w:rFonts w:ascii="Times New Roman" w:eastAsiaTheme="majorEastAsia" w:hAnsi="Times New Roman" w:cstheme="majorBidi"/>
          <w:b/>
          <w:color w:val="000000" w:themeColor="text1"/>
          <w:szCs w:val="32"/>
        </w:rPr>
      </w:pPr>
    </w:p>
    <w:p w14:paraId="158D0DE3" w14:textId="361AECDA" w:rsidR="008C2E96" w:rsidRDefault="008C2E96" w:rsidP="00F86B09">
      <w:pPr>
        <w:pStyle w:val="Heading2"/>
        <w:numPr>
          <w:ilvl w:val="1"/>
          <w:numId w:val="24"/>
        </w:numPr>
      </w:pPr>
      <w:bookmarkStart w:id="60" w:name="_Toc219917104"/>
      <w:proofErr w:type="spellStart"/>
      <w:r w:rsidRPr="008C2E96">
        <w:lastRenderedPageBreak/>
        <w:t>Implementacija</w:t>
      </w:r>
      <w:proofErr w:type="spellEnd"/>
      <w:r w:rsidRPr="008C2E96">
        <w:t xml:space="preserve"> </w:t>
      </w:r>
      <w:proofErr w:type="spellStart"/>
      <w:r w:rsidRPr="008C2E96">
        <w:t>i</w:t>
      </w:r>
      <w:proofErr w:type="spellEnd"/>
      <w:r w:rsidRPr="008C2E96">
        <w:t xml:space="preserve"> </w:t>
      </w:r>
      <w:proofErr w:type="spellStart"/>
      <w:r w:rsidRPr="008C2E96">
        <w:t>kontrola</w:t>
      </w:r>
      <w:proofErr w:type="spellEnd"/>
      <w:r w:rsidRPr="008C2E96">
        <w:t xml:space="preserve"> </w:t>
      </w:r>
      <w:proofErr w:type="spellStart"/>
      <w:r w:rsidRPr="008C2E96">
        <w:t>marketinga</w:t>
      </w:r>
      <w:bookmarkEnd w:id="60"/>
      <w:proofErr w:type="spellEnd"/>
    </w:p>
    <w:p w14:paraId="5857A9D3" w14:textId="77777777" w:rsidR="00F86B09" w:rsidRPr="00F86B09" w:rsidRDefault="00F86B09" w:rsidP="00F86B09"/>
    <w:p w14:paraId="5F5A6F11"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Provedba marketinškog plana organizira se kroz mjesečni raspored aktivnosti koji uključuje izradu i objavu sadržaja na društvenim mrežama, komunikaciju u lokalnim studentskim zajednicama, održavanje Google poslovnog profila te provedbu promotivnih akcija. Aktivnosti se usklađuju s operativnim kapacitetima, posebno zato što preuzimanje i dostava ovise o raspoloživim terminima.</w:t>
      </w:r>
    </w:p>
    <w:p w14:paraId="2B63C275"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Odgovornosti i broj osoba zaduženih za provedbu i kontrolu</w:t>
      </w:r>
      <w:r w:rsidRPr="008C2E96">
        <w:rPr>
          <w:rFonts w:ascii="Times New Roman" w:eastAsiaTheme="majorEastAsia" w:hAnsi="Times New Roman" w:cstheme="majorBidi"/>
          <w:bCs/>
          <w:color w:val="000000" w:themeColor="text1"/>
          <w:szCs w:val="32"/>
          <w:lang w:val="hr-HR"/>
        </w:rPr>
        <w:br/>
        <w:t>U početnoj fazi za provedbu marketinških aktivnosti zadužene su dvije osobe:</w:t>
      </w:r>
    </w:p>
    <w:p w14:paraId="2D27CFD5" w14:textId="77777777" w:rsidR="008C2E96" w:rsidRPr="008C2E96" w:rsidRDefault="008C2E96" w:rsidP="008C2E96">
      <w:pPr>
        <w:numPr>
          <w:ilvl w:val="0"/>
          <w:numId w:val="30"/>
        </w:num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1 osoba zadužena za digitalni marketing (plan objava, izrada sadržaja, oglašavanje, komunikacija na kanalima, praćenje rezultata)</w:t>
      </w:r>
    </w:p>
    <w:p w14:paraId="6B5CE33C" w14:textId="77777777" w:rsidR="008C2E96" w:rsidRPr="008C2E96" w:rsidRDefault="008C2E96" w:rsidP="008C2E96">
      <w:pPr>
        <w:numPr>
          <w:ilvl w:val="0"/>
          <w:numId w:val="30"/>
        </w:num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1 osoba zadužena za operativnu podršku i korisničku komunikaciju (potvrde termina, podsjetnici, odgovori na upite i rješavanje povratnih informacija)</w:t>
      </w:r>
    </w:p>
    <w:p w14:paraId="6586723A"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Ovakva podjela je realna za početak jer omogućuje kontinuitet u komunikaciji i istovremeno održava fokus na kvaliteti usluge, što je presudno za zadržavanje pretplatnika.</w:t>
      </w:r>
    </w:p>
    <w:p w14:paraId="71D8F79B" w14:textId="77777777"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Kontrola se provodi kombinacijom kvantitativnih i kvalitativnih pokazatelja. Kvantitativni pokazatelji prate broj novih korisnika, rezervacije i popunjenost termina, zadržavanje pretplate te digitalne metrike poput dosega i recenzija. Kvalitativni pokazatelji uključuju komentare korisnika, ponavljajuće upite i eventualne pritužbe, jer ukazuju na dijelove procesa koje treba jasnije komunicirati ili operativno poboljšati.</w:t>
      </w:r>
    </w:p>
    <w:p w14:paraId="2B9FDBAA" w14:textId="11977131" w:rsidR="008C2E96" w:rsidRPr="008C2E96" w:rsidRDefault="008C2E96" w:rsidP="008C2E96">
      <w:pPr>
        <w:spacing w:line="360" w:lineRule="auto"/>
        <w:jc w:val="both"/>
        <w:rPr>
          <w:rFonts w:ascii="Times New Roman" w:eastAsiaTheme="majorEastAsia" w:hAnsi="Times New Roman" w:cstheme="majorBidi"/>
          <w:b/>
          <w:color w:val="000000" w:themeColor="text1"/>
          <w:szCs w:val="32"/>
        </w:rPr>
      </w:pPr>
    </w:p>
    <w:p w14:paraId="2EBAC108" w14:textId="4522C100" w:rsidR="008C2E96" w:rsidRPr="00C14AB0" w:rsidRDefault="008C2E96" w:rsidP="00F86B09">
      <w:pPr>
        <w:pStyle w:val="Heading2"/>
        <w:numPr>
          <w:ilvl w:val="1"/>
          <w:numId w:val="24"/>
        </w:numPr>
        <w:rPr>
          <w:lang w:val="hr-HR"/>
        </w:rPr>
      </w:pPr>
      <w:bookmarkStart w:id="61" w:name="_Toc219917105"/>
      <w:r w:rsidRPr="00C14AB0">
        <w:rPr>
          <w:lang w:val="hr-HR"/>
        </w:rPr>
        <w:t>KPI tablica i način praćenja</w:t>
      </w:r>
      <w:bookmarkEnd w:id="61"/>
    </w:p>
    <w:p w14:paraId="15D27016" w14:textId="77777777" w:rsidR="00F86B09" w:rsidRPr="00F86B09" w:rsidRDefault="00F86B09" w:rsidP="00F86B09">
      <w:pPr>
        <w:ind w:left="360"/>
        <w:rPr>
          <w:lang w:val="hr-HR"/>
        </w:rPr>
      </w:pPr>
    </w:p>
    <w:p w14:paraId="4D8C1331" w14:textId="77777777" w:rsid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Kako bi kontrola bila povezana s ciljevima kampanje, KPI-jevi se prate kroz standardizirani pregled koji uključuje cilj, metriku, alat, učestalost praćenja i korektivnu mjeru. Praćenje se provodi mjesečno, uz kratku tjednu provjeru pokazatelja koji su direktno vezani uz rezervacije i upite.</w:t>
      </w:r>
    </w:p>
    <w:p w14:paraId="40F56AD2" w14:textId="77777777" w:rsidR="00F86B09" w:rsidRDefault="00F86B09" w:rsidP="008C2E96">
      <w:pPr>
        <w:spacing w:line="360" w:lineRule="auto"/>
        <w:jc w:val="both"/>
        <w:rPr>
          <w:rFonts w:ascii="Times New Roman" w:eastAsiaTheme="majorEastAsia" w:hAnsi="Times New Roman" w:cstheme="majorBidi"/>
          <w:bCs/>
          <w:color w:val="000000" w:themeColor="text1"/>
          <w:szCs w:val="32"/>
          <w:lang w:val="hr-HR"/>
        </w:rPr>
      </w:pPr>
    </w:p>
    <w:p w14:paraId="52BD1982" w14:textId="77777777" w:rsidR="00F86B09" w:rsidRPr="008C2E96" w:rsidRDefault="00F86B09" w:rsidP="008C2E96">
      <w:pPr>
        <w:spacing w:line="360" w:lineRule="auto"/>
        <w:jc w:val="both"/>
        <w:rPr>
          <w:rFonts w:ascii="Times New Roman" w:eastAsiaTheme="majorEastAsia" w:hAnsi="Times New Roman" w:cstheme="majorBidi"/>
          <w:bCs/>
          <w:color w:val="000000" w:themeColor="text1"/>
          <w:szCs w:val="32"/>
          <w:lang w:val="hr-HR"/>
        </w:rPr>
      </w:pPr>
    </w:p>
    <w:p w14:paraId="11C91CFD" w14:textId="77836F7E" w:rsidR="008C2E96" w:rsidRDefault="00F86B09" w:rsidP="00F86B09">
      <w:pPr>
        <w:pStyle w:val="Caption"/>
        <w:rPr>
          <w:rFonts w:ascii="Times New Roman" w:eastAsiaTheme="majorEastAsia" w:hAnsi="Times New Roman" w:cs="Times New Roman"/>
          <w:i w:val="0"/>
          <w:iCs w:val="0"/>
          <w:color w:val="000000" w:themeColor="text1"/>
          <w:sz w:val="20"/>
          <w:szCs w:val="36"/>
        </w:rPr>
      </w:pPr>
      <w:bookmarkStart w:id="62" w:name="_Toc219920202"/>
      <w:proofErr w:type="spellStart"/>
      <w:r w:rsidRPr="00F86B09">
        <w:rPr>
          <w:rFonts w:ascii="Times New Roman" w:hAnsi="Times New Roman" w:cs="Times New Roman"/>
          <w:i w:val="0"/>
          <w:iCs w:val="0"/>
          <w:sz w:val="20"/>
          <w:szCs w:val="20"/>
        </w:rPr>
        <w:lastRenderedPageBreak/>
        <w:t>Tablica</w:t>
      </w:r>
      <w:proofErr w:type="spellEnd"/>
      <w:r w:rsidRPr="00F86B09">
        <w:rPr>
          <w:rFonts w:ascii="Times New Roman" w:hAnsi="Times New Roman" w:cs="Times New Roman"/>
          <w:i w:val="0"/>
          <w:iCs w:val="0"/>
          <w:sz w:val="20"/>
          <w:szCs w:val="20"/>
        </w:rPr>
        <w:t xml:space="preserve"> </w:t>
      </w:r>
      <w:r w:rsidRPr="00F86B09">
        <w:rPr>
          <w:rFonts w:ascii="Times New Roman" w:hAnsi="Times New Roman" w:cs="Times New Roman"/>
          <w:i w:val="0"/>
          <w:iCs w:val="0"/>
          <w:sz w:val="20"/>
          <w:szCs w:val="20"/>
        </w:rPr>
        <w:fldChar w:fldCharType="begin"/>
      </w:r>
      <w:r w:rsidRPr="00F86B09">
        <w:rPr>
          <w:rFonts w:ascii="Times New Roman" w:hAnsi="Times New Roman" w:cs="Times New Roman"/>
          <w:i w:val="0"/>
          <w:iCs w:val="0"/>
          <w:sz w:val="20"/>
          <w:szCs w:val="20"/>
        </w:rPr>
        <w:instrText xml:space="preserve"> SEQ Tablica \* ARABIC </w:instrText>
      </w:r>
      <w:r w:rsidRPr="00F86B09">
        <w:rPr>
          <w:rFonts w:ascii="Times New Roman" w:hAnsi="Times New Roman" w:cs="Times New Roman"/>
          <w:i w:val="0"/>
          <w:iCs w:val="0"/>
          <w:sz w:val="20"/>
          <w:szCs w:val="20"/>
        </w:rPr>
        <w:fldChar w:fldCharType="separate"/>
      </w:r>
      <w:r w:rsidR="00A92CE5">
        <w:rPr>
          <w:rFonts w:ascii="Times New Roman" w:hAnsi="Times New Roman" w:cs="Times New Roman"/>
          <w:i w:val="0"/>
          <w:iCs w:val="0"/>
          <w:noProof/>
          <w:sz w:val="20"/>
          <w:szCs w:val="20"/>
        </w:rPr>
        <w:t>11</w:t>
      </w:r>
      <w:r w:rsidRPr="00F86B09">
        <w:rPr>
          <w:rFonts w:ascii="Times New Roman" w:hAnsi="Times New Roman" w:cs="Times New Roman"/>
          <w:i w:val="0"/>
          <w:iCs w:val="0"/>
          <w:sz w:val="20"/>
          <w:szCs w:val="20"/>
        </w:rPr>
        <w:fldChar w:fldCharType="end"/>
      </w:r>
      <w:r w:rsidRPr="00F86B09">
        <w:rPr>
          <w:rFonts w:ascii="Times New Roman" w:hAnsi="Times New Roman" w:cs="Times New Roman"/>
          <w:i w:val="0"/>
          <w:iCs w:val="0"/>
          <w:sz w:val="20"/>
          <w:szCs w:val="20"/>
        </w:rPr>
        <w:t xml:space="preserve">. </w:t>
      </w:r>
      <w:r w:rsidR="008C2E96" w:rsidRPr="008C2E96">
        <w:rPr>
          <w:rFonts w:ascii="Times New Roman" w:eastAsiaTheme="majorEastAsia" w:hAnsi="Times New Roman" w:cs="Times New Roman"/>
          <w:i w:val="0"/>
          <w:iCs w:val="0"/>
          <w:color w:val="000000" w:themeColor="text1"/>
          <w:sz w:val="20"/>
          <w:szCs w:val="36"/>
        </w:rPr>
        <w:t xml:space="preserve">KPI </w:t>
      </w:r>
      <w:proofErr w:type="spellStart"/>
      <w:r w:rsidR="008C2E96" w:rsidRPr="008C2E96">
        <w:rPr>
          <w:rFonts w:ascii="Times New Roman" w:eastAsiaTheme="majorEastAsia" w:hAnsi="Times New Roman" w:cs="Times New Roman"/>
          <w:i w:val="0"/>
          <w:iCs w:val="0"/>
          <w:color w:val="000000" w:themeColor="text1"/>
          <w:sz w:val="20"/>
          <w:szCs w:val="36"/>
        </w:rPr>
        <w:t>pregled</w:t>
      </w:r>
      <w:proofErr w:type="spellEnd"/>
      <w:r w:rsidR="008C2E96" w:rsidRPr="008C2E96">
        <w:rPr>
          <w:rFonts w:ascii="Times New Roman" w:eastAsiaTheme="majorEastAsia" w:hAnsi="Times New Roman" w:cs="Times New Roman"/>
          <w:i w:val="0"/>
          <w:iCs w:val="0"/>
          <w:color w:val="000000" w:themeColor="text1"/>
          <w:sz w:val="20"/>
          <w:szCs w:val="36"/>
        </w:rPr>
        <w:t xml:space="preserve"> (</w:t>
      </w:r>
      <w:proofErr w:type="spellStart"/>
      <w:r w:rsidR="008C2E96" w:rsidRPr="008C2E96">
        <w:rPr>
          <w:rFonts w:ascii="Times New Roman" w:eastAsiaTheme="majorEastAsia" w:hAnsi="Times New Roman" w:cs="Times New Roman"/>
          <w:i w:val="0"/>
          <w:iCs w:val="0"/>
          <w:color w:val="000000" w:themeColor="text1"/>
          <w:sz w:val="20"/>
          <w:szCs w:val="36"/>
        </w:rPr>
        <w:t>cilj</w:t>
      </w:r>
      <w:proofErr w:type="spellEnd"/>
      <w:r w:rsidR="008C2E96" w:rsidRPr="008C2E96">
        <w:rPr>
          <w:rFonts w:ascii="Times New Roman" w:eastAsiaTheme="majorEastAsia" w:hAnsi="Times New Roman" w:cs="Times New Roman"/>
          <w:i w:val="0"/>
          <w:iCs w:val="0"/>
          <w:color w:val="000000" w:themeColor="text1"/>
          <w:sz w:val="20"/>
          <w:szCs w:val="36"/>
        </w:rPr>
        <w:t xml:space="preserve"> – </w:t>
      </w:r>
      <w:proofErr w:type="spellStart"/>
      <w:r w:rsidR="008C2E96" w:rsidRPr="008C2E96">
        <w:rPr>
          <w:rFonts w:ascii="Times New Roman" w:eastAsiaTheme="majorEastAsia" w:hAnsi="Times New Roman" w:cs="Times New Roman"/>
          <w:i w:val="0"/>
          <w:iCs w:val="0"/>
          <w:color w:val="000000" w:themeColor="text1"/>
          <w:sz w:val="20"/>
          <w:szCs w:val="36"/>
        </w:rPr>
        <w:t>metrika</w:t>
      </w:r>
      <w:proofErr w:type="spellEnd"/>
      <w:r w:rsidR="008C2E96" w:rsidRPr="008C2E96">
        <w:rPr>
          <w:rFonts w:ascii="Times New Roman" w:eastAsiaTheme="majorEastAsia" w:hAnsi="Times New Roman" w:cs="Times New Roman"/>
          <w:i w:val="0"/>
          <w:iCs w:val="0"/>
          <w:color w:val="000000" w:themeColor="text1"/>
          <w:sz w:val="20"/>
          <w:szCs w:val="36"/>
        </w:rPr>
        <w:t xml:space="preserve"> – </w:t>
      </w:r>
      <w:proofErr w:type="spellStart"/>
      <w:r w:rsidR="008C2E96" w:rsidRPr="008C2E96">
        <w:rPr>
          <w:rFonts w:ascii="Times New Roman" w:eastAsiaTheme="majorEastAsia" w:hAnsi="Times New Roman" w:cs="Times New Roman"/>
          <w:i w:val="0"/>
          <w:iCs w:val="0"/>
          <w:color w:val="000000" w:themeColor="text1"/>
          <w:sz w:val="20"/>
          <w:szCs w:val="36"/>
        </w:rPr>
        <w:t>alat</w:t>
      </w:r>
      <w:proofErr w:type="spellEnd"/>
      <w:r w:rsidR="008C2E96" w:rsidRPr="008C2E96">
        <w:rPr>
          <w:rFonts w:ascii="Times New Roman" w:eastAsiaTheme="majorEastAsia" w:hAnsi="Times New Roman" w:cs="Times New Roman"/>
          <w:i w:val="0"/>
          <w:iCs w:val="0"/>
          <w:color w:val="000000" w:themeColor="text1"/>
          <w:sz w:val="20"/>
          <w:szCs w:val="36"/>
        </w:rPr>
        <w:t xml:space="preserve"> – </w:t>
      </w:r>
      <w:proofErr w:type="spellStart"/>
      <w:r w:rsidR="008C2E96" w:rsidRPr="008C2E96">
        <w:rPr>
          <w:rFonts w:ascii="Times New Roman" w:eastAsiaTheme="majorEastAsia" w:hAnsi="Times New Roman" w:cs="Times New Roman"/>
          <w:i w:val="0"/>
          <w:iCs w:val="0"/>
          <w:color w:val="000000" w:themeColor="text1"/>
          <w:sz w:val="20"/>
          <w:szCs w:val="36"/>
        </w:rPr>
        <w:t>učestalost</w:t>
      </w:r>
      <w:proofErr w:type="spellEnd"/>
      <w:r w:rsidR="008C2E96" w:rsidRPr="008C2E96">
        <w:rPr>
          <w:rFonts w:ascii="Times New Roman" w:eastAsiaTheme="majorEastAsia" w:hAnsi="Times New Roman" w:cs="Times New Roman"/>
          <w:i w:val="0"/>
          <w:iCs w:val="0"/>
          <w:color w:val="000000" w:themeColor="text1"/>
          <w:sz w:val="20"/>
          <w:szCs w:val="36"/>
        </w:rPr>
        <w:t xml:space="preserve"> – </w:t>
      </w:r>
      <w:proofErr w:type="spellStart"/>
      <w:r w:rsidR="008C2E96" w:rsidRPr="008C2E96">
        <w:rPr>
          <w:rFonts w:ascii="Times New Roman" w:eastAsiaTheme="majorEastAsia" w:hAnsi="Times New Roman" w:cs="Times New Roman"/>
          <w:i w:val="0"/>
          <w:iCs w:val="0"/>
          <w:color w:val="000000" w:themeColor="text1"/>
          <w:sz w:val="20"/>
          <w:szCs w:val="36"/>
        </w:rPr>
        <w:t>korektivna</w:t>
      </w:r>
      <w:proofErr w:type="spellEnd"/>
      <w:r w:rsidR="008C2E96" w:rsidRPr="008C2E96">
        <w:rPr>
          <w:rFonts w:ascii="Times New Roman" w:eastAsiaTheme="majorEastAsia" w:hAnsi="Times New Roman" w:cs="Times New Roman"/>
          <w:i w:val="0"/>
          <w:iCs w:val="0"/>
          <w:color w:val="000000" w:themeColor="text1"/>
          <w:sz w:val="20"/>
          <w:szCs w:val="36"/>
        </w:rPr>
        <w:t xml:space="preserve"> </w:t>
      </w:r>
      <w:proofErr w:type="spellStart"/>
      <w:r w:rsidR="008C2E96" w:rsidRPr="008C2E96">
        <w:rPr>
          <w:rFonts w:ascii="Times New Roman" w:eastAsiaTheme="majorEastAsia" w:hAnsi="Times New Roman" w:cs="Times New Roman"/>
          <w:i w:val="0"/>
          <w:iCs w:val="0"/>
          <w:color w:val="000000" w:themeColor="text1"/>
          <w:sz w:val="20"/>
          <w:szCs w:val="36"/>
        </w:rPr>
        <w:t>mjera</w:t>
      </w:r>
      <w:proofErr w:type="spellEnd"/>
      <w:r w:rsidR="008C2E96" w:rsidRPr="008C2E96">
        <w:rPr>
          <w:rFonts w:ascii="Times New Roman" w:eastAsiaTheme="majorEastAsia" w:hAnsi="Times New Roman" w:cs="Times New Roman"/>
          <w:i w:val="0"/>
          <w:iCs w:val="0"/>
          <w:color w:val="000000" w:themeColor="text1"/>
          <w:sz w:val="20"/>
          <w:szCs w:val="36"/>
        </w:rPr>
        <w:t>)</w:t>
      </w:r>
      <w:bookmarkEnd w:id="62"/>
    </w:p>
    <w:p w14:paraId="765BA684" w14:textId="77777777" w:rsidR="00F86B09" w:rsidRPr="008C2E96" w:rsidRDefault="00F86B09" w:rsidP="00F86B09"/>
    <w:tbl>
      <w:tblPr>
        <w:tblStyle w:val="TableGrid"/>
        <w:tblW w:w="9351" w:type="dxa"/>
        <w:tblLook w:val="04A0" w:firstRow="1" w:lastRow="0" w:firstColumn="1" w:lastColumn="0" w:noHBand="0" w:noVBand="1"/>
      </w:tblPr>
      <w:tblGrid>
        <w:gridCol w:w="1250"/>
        <w:gridCol w:w="2008"/>
        <w:gridCol w:w="1971"/>
        <w:gridCol w:w="1190"/>
        <w:gridCol w:w="2932"/>
      </w:tblGrid>
      <w:tr w:rsidR="00F86B09" w:rsidRPr="00F86B09" w14:paraId="2FAF896C" w14:textId="77777777" w:rsidTr="00F86B09">
        <w:tc>
          <w:tcPr>
            <w:tcW w:w="1250" w:type="dxa"/>
            <w:hideMark/>
          </w:tcPr>
          <w:p w14:paraId="6B69D5B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Cilj</w:t>
            </w:r>
          </w:p>
        </w:tc>
        <w:tc>
          <w:tcPr>
            <w:tcW w:w="2008" w:type="dxa"/>
            <w:hideMark/>
          </w:tcPr>
          <w:p w14:paraId="5639F74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Metrika (KPI)</w:t>
            </w:r>
          </w:p>
        </w:tc>
        <w:tc>
          <w:tcPr>
            <w:tcW w:w="0" w:type="auto"/>
            <w:hideMark/>
          </w:tcPr>
          <w:p w14:paraId="08D102A4"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Alat/izvor podataka</w:t>
            </w:r>
          </w:p>
        </w:tc>
        <w:tc>
          <w:tcPr>
            <w:tcW w:w="0" w:type="auto"/>
            <w:hideMark/>
          </w:tcPr>
          <w:p w14:paraId="555F13D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Učestalost praćenja</w:t>
            </w:r>
          </w:p>
        </w:tc>
        <w:tc>
          <w:tcPr>
            <w:tcW w:w="2932" w:type="dxa"/>
            <w:hideMark/>
          </w:tcPr>
          <w:p w14:paraId="3B89C74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Korektivna mjera ako odstupa</w:t>
            </w:r>
          </w:p>
        </w:tc>
      </w:tr>
      <w:tr w:rsidR="00F86B09" w:rsidRPr="00F86B09" w14:paraId="413FEDA2" w14:textId="77777777" w:rsidTr="00F86B09">
        <w:tc>
          <w:tcPr>
            <w:tcW w:w="1250" w:type="dxa"/>
            <w:hideMark/>
          </w:tcPr>
          <w:p w14:paraId="7C37D3C4"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Rast baze pretplatnika</w:t>
            </w:r>
          </w:p>
        </w:tc>
        <w:tc>
          <w:tcPr>
            <w:tcW w:w="2008" w:type="dxa"/>
            <w:hideMark/>
          </w:tcPr>
          <w:p w14:paraId="04C3F6C0"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broj novih pretplata</w:t>
            </w:r>
          </w:p>
        </w:tc>
        <w:tc>
          <w:tcPr>
            <w:tcW w:w="0" w:type="auto"/>
            <w:hideMark/>
          </w:tcPr>
          <w:p w14:paraId="6CDDD0A1"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evidencija pretplata, sustav rezervacija</w:t>
            </w:r>
          </w:p>
        </w:tc>
        <w:tc>
          <w:tcPr>
            <w:tcW w:w="0" w:type="auto"/>
            <w:hideMark/>
          </w:tcPr>
          <w:p w14:paraId="1499A920"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mjesečno</w:t>
            </w:r>
          </w:p>
        </w:tc>
        <w:tc>
          <w:tcPr>
            <w:tcW w:w="2932" w:type="dxa"/>
            <w:hideMark/>
          </w:tcPr>
          <w:p w14:paraId="65F9F52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promjena poruke u oglasima, jači CTA, pojačati kanal koji donosi konverzije</w:t>
            </w:r>
          </w:p>
        </w:tc>
      </w:tr>
      <w:tr w:rsidR="00F86B09" w:rsidRPr="00F86B09" w14:paraId="65C9EC01" w14:textId="77777777" w:rsidTr="00F86B09">
        <w:tc>
          <w:tcPr>
            <w:tcW w:w="1250" w:type="dxa"/>
            <w:hideMark/>
          </w:tcPr>
          <w:p w14:paraId="4C8C265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Zadržavanje pretplatnika</w:t>
            </w:r>
          </w:p>
        </w:tc>
        <w:tc>
          <w:tcPr>
            <w:tcW w:w="2008" w:type="dxa"/>
            <w:hideMark/>
          </w:tcPr>
          <w:p w14:paraId="37A86E57"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postotak produženja pretplate</w:t>
            </w:r>
          </w:p>
        </w:tc>
        <w:tc>
          <w:tcPr>
            <w:tcW w:w="0" w:type="auto"/>
            <w:hideMark/>
          </w:tcPr>
          <w:p w14:paraId="539DCE0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evidencija pretplata</w:t>
            </w:r>
          </w:p>
        </w:tc>
        <w:tc>
          <w:tcPr>
            <w:tcW w:w="0" w:type="auto"/>
            <w:hideMark/>
          </w:tcPr>
          <w:p w14:paraId="67F6CFB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mjesečno</w:t>
            </w:r>
          </w:p>
        </w:tc>
        <w:tc>
          <w:tcPr>
            <w:tcW w:w="2932" w:type="dxa"/>
            <w:hideMark/>
          </w:tcPr>
          <w:p w14:paraId="028C9201"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poboljšati korisničko iskustvo, uvesti podsjetnik, provesti mini anketu zadovoljstva</w:t>
            </w:r>
          </w:p>
        </w:tc>
      </w:tr>
      <w:tr w:rsidR="00F86B09" w:rsidRPr="00F86B09" w14:paraId="33140F5C" w14:textId="77777777" w:rsidTr="00F86B09">
        <w:tc>
          <w:tcPr>
            <w:tcW w:w="1250" w:type="dxa"/>
            <w:hideMark/>
          </w:tcPr>
          <w:p w14:paraId="0E6FD2B0"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Bolja popunjenost kapaciteta</w:t>
            </w:r>
          </w:p>
        </w:tc>
        <w:tc>
          <w:tcPr>
            <w:tcW w:w="2008" w:type="dxa"/>
            <w:hideMark/>
          </w:tcPr>
          <w:p w14:paraId="72F258C4"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popunjenost termina</w:t>
            </w:r>
          </w:p>
        </w:tc>
        <w:tc>
          <w:tcPr>
            <w:tcW w:w="0" w:type="auto"/>
            <w:hideMark/>
          </w:tcPr>
          <w:p w14:paraId="56444532"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kalendar rezervacija (Zoyya)</w:t>
            </w:r>
          </w:p>
        </w:tc>
        <w:tc>
          <w:tcPr>
            <w:tcW w:w="0" w:type="auto"/>
            <w:hideMark/>
          </w:tcPr>
          <w:p w14:paraId="141F81E2"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tjedno i mjesečno</w:t>
            </w:r>
          </w:p>
        </w:tc>
        <w:tc>
          <w:tcPr>
            <w:tcW w:w="2932" w:type="dxa"/>
            <w:hideMark/>
          </w:tcPr>
          <w:p w14:paraId="17C6721A"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prilagoditi termine, promijeniti promociju na dane slabije potražnje</w:t>
            </w:r>
          </w:p>
        </w:tc>
      </w:tr>
      <w:tr w:rsidR="00F86B09" w:rsidRPr="00F86B09" w14:paraId="52AA233A" w14:textId="77777777" w:rsidTr="00F86B09">
        <w:tc>
          <w:tcPr>
            <w:tcW w:w="1250" w:type="dxa"/>
            <w:hideMark/>
          </w:tcPr>
          <w:p w14:paraId="239E13F1"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Povećanje povjerenja u brend</w:t>
            </w:r>
          </w:p>
        </w:tc>
        <w:tc>
          <w:tcPr>
            <w:tcW w:w="2008" w:type="dxa"/>
            <w:hideMark/>
          </w:tcPr>
          <w:p w14:paraId="026FBE06"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broj i prosjek Google recenzija</w:t>
            </w:r>
          </w:p>
        </w:tc>
        <w:tc>
          <w:tcPr>
            <w:tcW w:w="0" w:type="auto"/>
            <w:hideMark/>
          </w:tcPr>
          <w:p w14:paraId="13D9ABD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Google Business Profile</w:t>
            </w:r>
          </w:p>
        </w:tc>
        <w:tc>
          <w:tcPr>
            <w:tcW w:w="0" w:type="auto"/>
            <w:hideMark/>
          </w:tcPr>
          <w:p w14:paraId="20A34CA1"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mjesečno</w:t>
            </w:r>
          </w:p>
        </w:tc>
        <w:tc>
          <w:tcPr>
            <w:tcW w:w="2932" w:type="dxa"/>
            <w:hideMark/>
          </w:tcPr>
          <w:p w14:paraId="33BF72F6"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nakon svake usluge poslati molbu za recenziju, objaviti recenzije u sadržaju</w:t>
            </w:r>
          </w:p>
        </w:tc>
      </w:tr>
      <w:tr w:rsidR="00F86B09" w:rsidRPr="00F86B09" w14:paraId="71249AAA" w14:textId="77777777" w:rsidTr="00F86B09">
        <w:tc>
          <w:tcPr>
            <w:tcW w:w="1250" w:type="dxa"/>
            <w:hideMark/>
          </w:tcPr>
          <w:p w14:paraId="64165C6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Vidljivost u lokalnim pretragama</w:t>
            </w:r>
          </w:p>
        </w:tc>
        <w:tc>
          <w:tcPr>
            <w:tcW w:w="2008" w:type="dxa"/>
            <w:hideMark/>
          </w:tcPr>
          <w:p w14:paraId="48E4EB89"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pregledi profila i upiti na Googleu</w:t>
            </w:r>
          </w:p>
        </w:tc>
        <w:tc>
          <w:tcPr>
            <w:tcW w:w="0" w:type="auto"/>
            <w:hideMark/>
          </w:tcPr>
          <w:p w14:paraId="112CBF1D"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Google Business Profile</w:t>
            </w:r>
          </w:p>
        </w:tc>
        <w:tc>
          <w:tcPr>
            <w:tcW w:w="0" w:type="auto"/>
            <w:hideMark/>
          </w:tcPr>
          <w:p w14:paraId="7CAC74ED"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mjesečno</w:t>
            </w:r>
          </w:p>
        </w:tc>
        <w:tc>
          <w:tcPr>
            <w:tcW w:w="2932" w:type="dxa"/>
            <w:hideMark/>
          </w:tcPr>
          <w:p w14:paraId="7F0EAD8B"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ažurirati fotografije, objave i kategorije, pojačati lokalne ključne riječi</w:t>
            </w:r>
          </w:p>
        </w:tc>
      </w:tr>
      <w:tr w:rsidR="00F86B09" w:rsidRPr="00F86B09" w14:paraId="17F8E1EC" w14:textId="77777777" w:rsidTr="00F86B09">
        <w:tc>
          <w:tcPr>
            <w:tcW w:w="1250" w:type="dxa"/>
            <w:hideMark/>
          </w:tcPr>
          <w:p w14:paraId="244E5EA0"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Učinkovitost društvenih mreža</w:t>
            </w:r>
          </w:p>
        </w:tc>
        <w:tc>
          <w:tcPr>
            <w:tcW w:w="2008" w:type="dxa"/>
            <w:hideMark/>
          </w:tcPr>
          <w:p w14:paraId="6D90E522"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doseg, angažman, klikovi</w:t>
            </w:r>
          </w:p>
        </w:tc>
        <w:tc>
          <w:tcPr>
            <w:tcW w:w="0" w:type="auto"/>
            <w:hideMark/>
          </w:tcPr>
          <w:p w14:paraId="6AB32E5A"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Instagram/TikTok statistike</w:t>
            </w:r>
          </w:p>
        </w:tc>
        <w:tc>
          <w:tcPr>
            <w:tcW w:w="0" w:type="auto"/>
            <w:hideMark/>
          </w:tcPr>
          <w:p w14:paraId="77062D33"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tjedno i mjesečno</w:t>
            </w:r>
          </w:p>
        </w:tc>
        <w:tc>
          <w:tcPr>
            <w:tcW w:w="2932" w:type="dxa"/>
            <w:hideMark/>
          </w:tcPr>
          <w:p w14:paraId="4300FD0E"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testirati nove formate (kratki video), promijeniti učestalost, koristiti sadržaj koji objašnjava proces</w:t>
            </w:r>
          </w:p>
        </w:tc>
      </w:tr>
      <w:tr w:rsidR="00F86B09" w:rsidRPr="00F86B09" w14:paraId="4A6E1EBF" w14:textId="77777777" w:rsidTr="00F86B09">
        <w:tc>
          <w:tcPr>
            <w:tcW w:w="1250" w:type="dxa"/>
            <w:hideMark/>
          </w:tcPr>
          <w:p w14:paraId="41FFDA6C"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Učinkovitost oglasa</w:t>
            </w:r>
          </w:p>
        </w:tc>
        <w:tc>
          <w:tcPr>
            <w:tcW w:w="2008" w:type="dxa"/>
            <w:hideMark/>
          </w:tcPr>
          <w:p w14:paraId="0F6B4A36"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cijena po kliku i broj upita</w:t>
            </w:r>
          </w:p>
        </w:tc>
        <w:tc>
          <w:tcPr>
            <w:tcW w:w="0" w:type="auto"/>
            <w:hideMark/>
          </w:tcPr>
          <w:p w14:paraId="220ABF74"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Ads panel (Meta/Google)</w:t>
            </w:r>
          </w:p>
        </w:tc>
        <w:tc>
          <w:tcPr>
            <w:tcW w:w="0" w:type="auto"/>
            <w:hideMark/>
          </w:tcPr>
          <w:p w14:paraId="115F83B5"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mjesečno</w:t>
            </w:r>
          </w:p>
        </w:tc>
        <w:tc>
          <w:tcPr>
            <w:tcW w:w="2932" w:type="dxa"/>
            <w:hideMark/>
          </w:tcPr>
          <w:p w14:paraId="184C83EF" w14:textId="77777777" w:rsidR="008C2E96" w:rsidRPr="008C2E96" w:rsidRDefault="008C2E96" w:rsidP="008C2E96">
            <w:pPr>
              <w:spacing w:after="160" w:line="360" w:lineRule="auto"/>
              <w:jc w:val="both"/>
              <w:rPr>
                <w:rFonts w:ascii="Times New Roman" w:eastAsiaTheme="majorEastAsia" w:hAnsi="Times New Roman" w:cstheme="majorBidi"/>
                <w:color w:val="000000" w:themeColor="text1"/>
                <w:sz w:val="20"/>
                <w:lang w:val="hr-HR"/>
              </w:rPr>
            </w:pPr>
            <w:r w:rsidRPr="008C2E96">
              <w:rPr>
                <w:rFonts w:ascii="Times New Roman" w:eastAsiaTheme="majorEastAsia" w:hAnsi="Times New Roman" w:cstheme="majorBidi"/>
                <w:color w:val="000000" w:themeColor="text1"/>
                <w:sz w:val="20"/>
                <w:lang w:val="hr-HR"/>
              </w:rPr>
              <w:t>promjena ciljanja, kreativnog rješenja i poruke, preraspodjela budžeta</w:t>
            </w:r>
          </w:p>
        </w:tc>
      </w:tr>
    </w:tbl>
    <w:p w14:paraId="4FAB4D41" w14:textId="77777777" w:rsidR="00F86B09" w:rsidRDefault="00F86B09" w:rsidP="008C2E96">
      <w:pPr>
        <w:spacing w:line="360" w:lineRule="auto"/>
        <w:jc w:val="both"/>
        <w:rPr>
          <w:rFonts w:ascii="Times New Roman" w:eastAsiaTheme="majorEastAsia" w:hAnsi="Times New Roman" w:cstheme="majorBidi"/>
          <w:bCs/>
          <w:color w:val="000000" w:themeColor="text1"/>
          <w:szCs w:val="32"/>
          <w:lang w:val="hr-HR"/>
        </w:rPr>
      </w:pPr>
    </w:p>
    <w:p w14:paraId="7D9E64B1" w14:textId="408BD65C" w:rsidR="008C2E96" w:rsidRPr="008C2E96" w:rsidRDefault="008C2E96" w:rsidP="008C2E96">
      <w:pPr>
        <w:spacing w:line="360" w:lineRule="auto"/>
        <w:jc w:val="both"/>
        <w:rPr>
          <w:rFonts w:ascii="Times New Roman" w:eastAsiaTheme="majorEastAsia" w:hAnsi="Times New Roman" w:cstheme="majorBidi"/>
          <w:bCs/>
          <w:color w:val="000000" w:themeColor="text1"/>
          <w:szCs w:val="32"/>
          <w:lang w:val="hr-HR"/>
        </w:rPr>
      </w:pPr>
      <w:r w:rsidRPr="008C2E96">
        <w:rPr>
          <w:rFonts w:ascii="Times New Roman" w:eastAsiaTheme="majorEastAsia" w:hAnsi="Times New Roman" w:cstheme="majorBidi"/>
          <w:bCs/>
          <w:color w:val="000000" w:themeColor="text1"/>
          <w:szCs w:val="32"/>
          <w:lang w:val="hr-HR"/>
        </w:rPr>
        <w:t>Na temelju KPI pregleda donose se korektivne odluke koje ne mijenjaju cijeli plan, nego prilagođavaju poruke, kanale i raspored aktivnosti stvarnom ponašanju korisnika. Time se osigurava da marketinške aktivnosti ostanu izvedive, povezane s kapacitetima i usmjerene na rast pretplatničke baze.</w:t>
      </w:r>
    </w:p>
    <w:p w14:paraId="38287AE1" w14:textId="77777777" w:rsidR="009B23D0" w:rsidRPr="005E2D10" w:rsidRDefault="009B23D0" w:rsidP="000207F3">
      <w:pPr>
        <w:spacing w:line="360" w:lineRule="auto"/>
        <w:jc w:val="both"/>
        <w:rPr>
          <w:rFonts w:ascii="Times New Roman" w:hAnsi="Times New Roman" w:cs="Times New Roman"/>
        </w:rPr>
      </w:pPr>
    </w:p>
    <w:p w14:paraId="34D53BAE" w14:textId="77777777" w:rsidR="00441601" w:rsidRPr="000207F3" w:rsidRDefault="00441601" w:rsidP="000207F3">
      <w:pPr>
        <w:spacing w:line="360" w:lineRule="auto"/>
        <w:jc w:val="both"/>
        <w:rPr>
          <w:rFonts w:ascii="Times New Roman" w:hAnsi="Times New Roman" w:cs="Times New Roman"/>
          <w:lang w:val="hr-HR"/>
        </w:rPr>
      </w:pPr>
    </w:p>
    <w:p w14:paraId="6B6BD96D" w14:textId="64FAD963" w:rsidR="00F86B09" w:rsidRDefault="00F86B09" w:rsidP="00F86B09">
      <w:pPr>
        <w:pStyle w:val="Heading1"/>
        <w:numPr>
          <w:ilvl w:val="0"/>
          <w:numId w:val="24"/>
        </w:numPr>
      </w:pPr>
      <w:bookmarkStart w:id="63" w:name="_Toc219917106"/>
      <w:r w:rsidRPr="00F86B09">
        <w:lastRenderedPageBreak/>
        <w:t>ZAKLJUČAK</w:t>
      </w:r>
      <w:bookmarkEnd w:id="63"/>
    </w:p>
    <w:p w14:paraId="75F57B1F" w14:textId="77777777" w:rsidR="00F86B09" w:rsidRPr="00F86B09" w:rsidRDefault="00F86B09" w:rsidP="00F86B09"/>
    <w:p w14:paraId="29953057" w14:textId="2AFA9D28" w:rsidR="00441601" w:rsidRPr="00F86B09" w:rsidRDefault="00F86B09" w:rsidP="000207F3">
      <w:pPr>
        <w:spacing w:line="360" w:lineRule="auto"/>
        <w:jc w:val="both"/>
        <w:rPr>
          <w:rFonts w:ascii="Times New Roman" w:hAnsi="Times New Roman" w:cs="Times New Roman"/>
          <w:lang w:val="hr-HR"/>
        </w:rPr>
      </w:pPr>
      <w:r w:rsidRPr="00F86B09">
        <w:rPr>
          <w:rFonts w:ascii="Times New Roman" w:hAnsi="Times New Roman" w:cs="Times New Roman"/>
          <w:lang w:val="hr-HR"/>
        </w:rPr>
        <w:t>Na temelju izrađenog plana može se zaključiti da je projekt praonice rublja s preuzimanjem i dostavom u Varaždinu izvediv i ima smisla, posebno ako se od početka jasno usmjeri na studente. Kod studenata je problem pranja rublja vrlo praktičan, često nemaju svoje perilice ili normalne uvjete za sušenje, a uz fakultetske obaveze im je najvažnije da se rublje riješi brzo i bez dodatnog gubljenja vremena. Upravo zato ova usluga ima jasnu svrhu i rješava konkretan problem koji se stalno ponavlja. Analiza tržišta i konkurencije pokazala je da postoje rješenja poput samoposlužnih praonica i kemijskih čistionica, ali ona uglavnom traže da korisnik sam dolazi, čeka ili plaća skuplje usluge koje nisu namijenjene redovitom pranju svakodnevnog rublja. U tom smislu prednost ovog projekta je u tome što korisnik dobiva kompletnu uslugu, od preuzimanja do dostave, pa se pranje rublja ne mora planirati kao posebna aktivnost u danu. Operativno, projekt se može organizirati jednostavno, uz iznajmljeni prostor, profesionalnu opremu i jedno dostavno vozilo. Posebno korisno je što se naručivanje i raspored termina mogu voditi putem aplikacije „Zoyya”, čime se smanjuje količina dogovaranja i lakše se održava red u preuzimanjima i dostavama. Kroz jasno definirana pravila, poput evidencije pošiljki, odvajanja rublja i osnovne kontrole kvalitete, smanjuje se mogućnost pogrešaka, što je važno za povjerenje korisnika. Financijski plan pokazuje da projekt u početku ima veće opterećenje zbog fiksnih troškova, posebno plaće i najma prostora. U prvoj godini nije realno očekivati veliku dobit, jer se baza korisnika tek gradi. Međutim, kako broj pretplatnika raste, prihod postaje stabilniji i projekt počinje pokrivati troškove. Pretplatnički model je u tom smislu dobra osnova jer omogućuje predvidive prihode i jednostavnije planiranje kapaciteta, a korisnicima daje jasnu cijenu i dogovorene termine. Zaključno, projekt ima potencijal za dugoročno održivo poslovanje ako se zadrži fokus na studentima kao primarnoj ciljnoj skupini i ako se usluga od početka postavi pouzdano i organizirano. Najveća vrijednost projekta nije samo u pranju rublja, nego u tome što korisniku štedi vrijeme i pojednostavljuje dio svakodnevice koji mnogima predstavlja nepotrebno opterećenje.</w:t>
      </w:r>
    </w:p>
    <w:p w14:paraId="630CADA4" w14:textId="77777777" w:rsidR="00441601" w:rsidRPr="000207F3" w:rsidRDefault="00441601" w:rsidP="000207F3">
      <w:pPr>
        <w:spacing w:line="360" w:lineRule="auto"/>
        <w:jc w:val="both"/>
        <w:rPr>
          <w:rFonts w:ascii="Times New Roman" w:hAnsi="Times New Roman" w:cs="Times New Roman"/>
          <w:lang w:val="hr-HR"/>
        </w:rPr>
      </w:pPr>
    </w:p>
    <w:p w14:paraId="3AB57B5A" w14:textId="77777777" w:rsidR="00441601" w:rsidRDefault="00441601" w:rsidP="000207F3">
      <w:pPr>
        <w:spacing w:line="360" w:lineRule="auto"/>
        <w:jc w:val="both"/>
        <w:rPr>
          <w:rFonts w:ascii="Times New Roman" w:hAnsi="Times New Roman" w:cs="Times New Roman"/>
          <w:lang w:val="hr-HR"/>
        </w:rPr>
      </w:pPr>
    </w:p>
    <w:p w14:paraId="6620A2AA" w14:textId="77777777" w:rsidR="00BB47CA" w:rsidRDefault="00BB47CA" w:rsidP="000207F3">
      <w:pPr>
        <w:spacing w:line="360" w:lineRule="auto"/>
        <w:jc w:val="both"/>
        <w:rPr>
          <w:rFonts w:ascii="Times New Roman" w:hAnsi="Times New Roman" w:cs="Times New Roman"/>
          <w:lang w:val="hr-HR"/>
        </w:rPr>
      </w:pPr>
    </w:p>
    <w:p w14:paraId="27F5499D" w14:textId="77777777" w:rsidR="003F2583" w:rsidRPr="000207F3" w:rsidRDefault="003F2583" w:rsidP="000207F3">
      <w:pPr>
        <w:spacing w:line="360" w:lineRule="auto"/>
        <w:jc w:val="both"/>
        <w:rPr>
          <w:rFonts w:ascii="Times New Roman" w:hAnsi="Times New Roman" w:cs="Times New Roman"/>
          <w:lang w:val="hr-HR"/>
        </w:rPr>
      </w:pPr>
    </w:p>
    <w:p w14:paraId="37532456" w14:textId="5B1479A3" w:rsidR="003F2583" w:rsidRPr="007201F9" w:rsidRDefault="003F2583" w:rsidP="00A92CE5">
      <w:pPr>
        <w:pStyle w:val="Heading1"/>
        <w:spacing w:line="360" w:lineRule="auto"/>
        <w:jc w:val="both"/>
        <w:rPr>
          <w:rFonts w:cs="Times New Roman"/>
          <w:sz w:val="32"/>
          <w:szCs w:val="32"/>
          <w:lang w:val="hr-HR"/>
        </w:rPr>
      </w:pPr>
      <w:bookmarkStart w:id="64" w:name="_Toc219917107"/>
      <w:r w:rsidRPr="007201F9">
        <w:rPr>
          <w:rFonts w:cs="Times New Roman"/>
          <w:sz w:val="32"/>
          <w:szCs w:val="32"/>
          <w:lang w:val="hr-HR"/>
        </w:rPr>
        <w:lastRenderedPageBreak/>
        <w:t>POPIS TABLICA</w:t>
      </w:r>
      <w:bookmarkEnd w:id="64"/>
    </w:p>
    <w:p w14:paraId="6B432BF3" w14:textId="77777777" w:rsidR="00A92CE5" w:rsidRPr="00A92CE5" w:rsidRDefault="00A92CE5" w:rsidP="00A92CE5">
      <w:pPr>
        <w:rPr>
          <w:lang w:val="hr-HR"/>
        </w:rPr>
      </w:pPr>
    </w:p>
    <w:p w14:paraId="3290A10B" w14:textId="4B33D189" w:rsidR="007201F9" w:rsidRDefault="00BB47CA" w:rsidP="007201F9">
      <w:pPr>
        <w:pStyle w:val="TableofFigures"/>
        <w:tabs>
          <w:tab w:val="right" w:leader="dot" w:pos="9016"/>
        </w:tabs>
        <w:spacing w:line="360" w:lineRule="auto"/>
        <w:jc w:val="both"/>
        <w:rPr>
          <w:rFonts w:eastAsiaTheme="minorEastAsia"/>
          <w:noProof/>
          <w:lang w:val="en-US"/>
        </w:rPr>
      </w:pPr>
      <w:r w:rsidRPr="00BB47CA">
        <w:rPr>
          <w:rFonts w:ascii="Times New Roman" w:hAnsi="Times New Roman" w:cs="Times New Roman"/>
          <w:lang w:val="hr-HR"/>
        </w:rPr>
        <w:fldChar w:fldCharType="begin"/>
      </w:r>
      <w:r w:rsidRPr="00BB47CA">
        <w:rPr>
          <w:rFonts w:ascii="Times New Roman" w:hAnsi="Times New Roman" w:cs="Times New Roman"/>
          <w:lang w:val="hr-HR"/>
        </w:rPr>
        <w:instrText xml:space="preserve"> TOC \h \z \c "Tablica" </w:instrText>
      </w:r>
      <w:r w:rsidRPr="00BB47CA">
        <w:rPr>
          <w:rFonts w:ascii="Times New Roman" w:hAnsi="Times New Roman" w:cs="Times New Roman"/>
          <w:lang w:val="hr-HR"/>
        </w:rPr>
        <w:fldChar w:fldCharType="separate"/>
      </w:r>
      <w:hyperlink w:anchor="_Toc219920192" w:history="1">
        <w:r w:rsidR="007201F9" w:rsidRPr="00630CAF">
          <w:rPr>
            <w:rStyle w:val="Hyperlink"/>
            <w:rFonts w:ascii="Times New Roman" w:hAnsi="Times New Roman" w:cs="Times New Roman"/>
            <w:noProof/>
          </w:rPr>
          <w:t>Tablica 1. SWOT analiza projekta Laundromat</w:t>
        </w:r>
        <w:r w:rsidR="007201F9">
          <w:rPr>
            <w:noProof/>
            <w:webHidden/>
          </w:rPr>
          <w:tab/>
        </w:r>
        <w:r w:rsidR="007201F9">
          <w:rPr>
            <w:noProof/>
            <w:webHidden/>
          </w:rPr>
          <w:fldChar w:fldCharType="begin"/>
        </w:r>
        <w:r w:rsidR="007201F9">
          <w:rPr>
            <w:noProof/>
            <w:webHidden/>
          </w:rPr>
          <w:instrText xml:space="preserve"> PAGEREF _Toc219920192 \h </w:instrText>
        </w:r>
        <w:r w:rsidR="007201F9">
          <w:rPr>
            <w:noProof/>
            <w:webHidden/>
          </w:rPr>
        </w:r>
        <w:r w:rsidR="007201F9">
          <w:rPr>
            <w:noProof/>
            <w:webHidden/>
          </w:rPr>
          <w:fldChar w:fldCharType="separate"/>
        </w:r>
        <w:r w:rsidR="007201F9">
          <w:rPr>
            <w:noProof/>
            <w:webHidden/>
          </w:rPr>
          <w:t>15</w:t>
        </w:r>
        <w:r w:rsidR="007201F9">
          <w:rPr>
            <w:noProof/>
            <w:webHidden/>
          </w:rPr>
          <w:fldChar w:fldCharType="end"/>
        </w:r>
      </w:hyperlink>
    </w:p>
    <w:p w14:paraId="717F0047" w14:textId="264A8C7C"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3" w:history="1">
        <w:r w:rsidRPr="00630CAF">
          <w:rPr>
            <w:rStyle w:val="Hyperlink"/>
            <w:rFonts w:ascii="Times New Roman" w:hAnsi="Times New Roman" w:cs="Times New Roman"/>
            <w:noProof/>
          </w:rPr>
          <w:t>Tablica 2. Prognoza prodaje (1. godina)</w:t>
        </w:r>
        <w:r>
          <w:rPr>
            <w:noProof/>
            <w:webHidden/>
          </w:rPr>
          <w:tab/>
        </w:r>
        <w:r>
          <w:rPr>
            <w:noProof/>
            <w:webHidden/>
          </w:rPr>
          <w:fldChar w:fldCharType="begin"/>
        </w:r>
        <w:r>
          <w:rPr>
            <w:noProof/>
            <w:webHidden/>
          </w:rPr>
          <w:instrText xml:space="preserve"> PAGEREF _Toc219920193 \h </w:instrText>
        </w:r>
        <w:r>
          <w:rPr>
            <w:noProof/>
            <w:webHidden/>
          </w:rPr>
        </w:r>
        <w:r>
          <w:rPr>
            <w:noProof/>
            <w:webHidden/>
          </w:rPr>
          <w:fldChar w:fldCharType="separate"/>
        </w:r>
        <w:r>
          <w:rPr>
            <w:noProof/>
            <w:webHidden/>
          </w:rPr>
          <w:t>17</w:t>
        </w:r>
        <w:r>
          <w:rPr>
            <w:noProof/>
            <w:webHidden/>
          </w:rPr>
          <w:fldChar w:fldCharType="end"/>
        </w:r>
      </w:hyperlink>
    </w:p>
    <w:p w14:paraId="303AA977" w14:textId="2A849E29"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4" w:history="1">
        <w:r w:rsidRPr="00630CAF">
          <w:rPr>
            <w:rStyle w:val="Hyperlink"/>
            <w:noProof/>
          </w:rPr>
          <w:t>Tablica 3. Ciljevi marketinga</w:t>
        </w:r>
        <w:r>
          <w:rPr>
            <w:noProof/>
            <w:webHidden/>
          </w:rPr>
          <w:tab/>
        </w:r>
        <w:r>
          <w:rPr>
            <w:noProof/>
            <w:webHidden/>
          </w:rPr>
          <w:fldChar w:fldCharType="begin"/>
        </w:r>
        <w:r>
          <w:rPr>
            <w:noProof/>
            <w:webHidden/>
          </w:rPr>
          <w:instrText xml:space="preserve"> PAGEREF _Toc219920194 \h </w:instrText>
        </w:r>
        <w:r>
          <w:rPr>
            <w:noProof/>
            <w:webHidden/>
          </w:rPr>
        </w:r>
        <w:r>
          <w:rPr>
            <w:noProof/>
            <w:webHidden/>
          </w:rPr>
          <w:fldChar w:fldCharType="separate"/>
        </w:r>
        <w:r>
          <w:rPr>
            <w:noProof/>
            <w:webHidden/>
          </w:rPr>
          <w:t>19</w:t>
        </w:r>
        <w:r>
          <w:rPr>
            <w:noProof/>
            <w:webHidden/>
          </w:rPr>
          <w:fldChar w:fldCharType="end"/>
        </w:r>
      </w:hyperlink>
    </w:p>
    <w:p w14:paraId="558415DE" w14:textId="6D10EE6B"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5" w:history="1">
        <w:r w:rsidRPr="00630CAF">
          <w:rPr>
            <w:rStyle w:val="Hyperlink"/>
            <w:rFonts w:ascii="Times New Roman" w:hAnsi="Times New Roman" w:cs="Times New Roman"/>
            <w:noProof/>
          </w:rPr>
          <w:t>Tablica 4. SMART ciljevi</w:t>
        </w:r>
        <w:r>
          <w:rPr>
            <w:noProof/>
            <w:webHidden/>
          </w:rPr>
          <w:tab/>
        </w:r>
        <w:r>
          <w:rPr>
            <w:noProof/>
            <w:webHidden/>
          </w:rPr>
          <w:fldChar w:fldCharType="begin"/>
        </w:r>
        <w:r>
          <w:rPr>
            <w:noProof/>
            <w:webHidden/>
          </w:rPr>
          <w:instrText xml:space="preserve"> PAGEREF _Toc219920195 \h </w:instrText>
        </w:r>
        <w:r>
          <w:rPr>
            <w:noProof/>
            <w:webHidden/>
          </w:rPr>
        </w:r>
        <w:r>
          <w:rPr>
            <w:noProof/>
            <w:webHidden/>
          </w:rPr>
          <w:fldChar w:fldCharType="separate"/>
        </w:r>
        <w:r>
          <w:rPr>
            <w:noProof/>
            <w:webHidden/>
          </w:rPr>
          <w:t>20</w:t>
        </w:r>
        <w:r>
          <w:rPr>
            <w:noProof/>
            <w:webHidden/>
          </w:rPr>
          <w:fldChar w:fldCharType="end"/>
        </w:r>
      </w:hyperlink>
    </w:p>
    <w:p w14:paraId="4747C51B" w14:textId="75C526BC"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6" w:history="1">
        <w:r w:rsidRPr="00630CAF">
          <w:rPr>
            <w:rStyle w:val="Hyperlink"/>
            <w:rFonts w:ascii="Times New Roman" w:hAnsi="Times New Roman" w:cs="Times New Roman"/>
            <w:noProof/>
          </w:rPr>
          <w:t xml:space="preserve">Tablica 5. </w:t>
        </w:r>
        <w:r w:rsidRPr="00630CAF">
          <w:rPr>
            <w:rStyle w:val="Hyperlink"/>
            <w:rFonts w:ascii="Times New Roman" w:hAnsi="Times New Roman" w:cs="Times New Roman"/>
            <w:noProof/>
            <w:lang w:val="hr-HR"/>
          </w:rPr>
          <w:t>BCG matrica (procjena položaja usluge Laundromat)</w:t>
        </w:r>
        <w:r>
          <w:rPr>
            <w:noProof/>
            <w:webHidden/>
          </w:rPr>
          <w:tab/>
        </w:r>
        <w:r>
          <w:rPr>
            <w:noProof/>
            <w:webHidden/>
          </w:rPr>
          <w:fldChar w:fldCharType="begin"/>
        </w:r>
        <w:r>
          <w:rPr>
            <w:noProof/>
            <w:webHidden/>
          </w:rPr>
          <w:instrText xml:space="preserve"> PAGEREF _Toc219920196 \h </w:instrText>
        </w:r>
        <w:r>
          <w:rPr>
            <w:noProof/>
            <w:webHidden/>
          </w:rPr>
        </w:r>
        <w:r>
          <w:rPr>
            <w:noProof/>
            <w:webHidden/>
          </w:rPr>
          <w:fldChar w:fldCharType="separate"/>
        </w:r>
        <w:r>
          <w:rPr>
            <w:noProof/>
            <w:webHidden/>
          </w:rPr>
          <w:t>25</w:t>
        </w:r>
        <w:r>
          <w:rPr>
            <w:noProof/>
            <w:webHidden/>
          </w:rPr>
          <w:fldChar w:fldCharType="end"/>
        </w:r>
      </w:hyperlink>
    </w:p>
    <w:p w14:paraId="27618662" w14:textId="74843186"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7" w:history="1">
        <w:r w:rsidRPr="00630CAF">
          <w:rPr>
            <w:rStyle w:val="Hyperlink"/>
            <w:rFonts w:ascii="Times New Roman" w:hAnsi="Times New Roman" w:cs="Times New Roman"/>
            <w:noProof/>
          </w:rPr>
          <w:t xml:space="preserve">Tablica 6. </w:t>
        </w:r>
        <w:r w:rsidRPr="00630CAF">
          <w:rPr>
            <w:rStyle w:val="Hyperlink"/>
            <w:rFonts w:ascii="Times New Roman" w:hAnsi="Times New Roman" w:cs="Times New Roman"/>
            <w:noProof/>
            <w:lang w:val="hr-HR"/>
          </w:rPr>
          <w:t>Plan medija za prvu godinu poslovanja</w:t>
        </w:r>
        <w:r>
          <w:rPr>
            <w:noProof/>
            <w:webHidden/>
          </w:rPr>
          <w:tab/>
        </w:r>
        <w:r>
          <w:rPr>
            <w:noProof/>
            <w:webHidden/>
          </w:rPr>
          <w:fldChar w:fldCharType="begin"/>
        </w:r>
        <w:r>
          <w:rPr>
            <w:noProof/>
            <w:webHidden/>
          </w:rPr>
          <w:instrText xml:space="preserve"> PAGEREF _Toc219920197 \h </w:instrText>
        </w:r>
        <w:r>
          <w:rPr>
            <w:noProof/>
            <w:webHidden/>
          </w:rPr>
        </w:r>
        <w:r>
          <w:rPr>
            <w:noProof/>
            <w:webHidden/>
          </w:rPr>
          <w:fldChar w:fldCharType="separate"/>
        </w:r>
        <w:r>
          <w:rPr>
            <w:noProof/>
            <w:webHidden/>
          </w:rPr>
          <w:t>35</w:t>
        </w:r>
        <w:r>
          <w:rPr>
            <w:noProof/>
            <w:webHidden/>
          </w:rPr>
          <w:fldChar w:fldCharType="end"/>
        </w:r>
      </w:hyperlink>
    </w:p>
    <w:p w14:paraId="636D34D1" w14:textId="7EFAB11C"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8" w:history="1">
        <w:r w:rsidRPr="00630CAF">
          <w:rPr>
            <w:rStyle w:val="Hyperlink"/>
            <w:rFonts w:ascii="Times New Roman" w:hAnsi="Times New Roman" w:cs="Times New Roman"/>
            <w:noProof/>
          </w:rPr>
          <w:t xml:space="preserve">Tablica 7. </w:t>
        </w:r>
        <w:r w:rsidRPr="00630CAF">
          <w:rPr>
            <w:rStyle w:val="Hyperlink"/>
            <w:rFonts w:ascii="Times New Roman" w:eastAsiaTheme="majorEastAsia" w:hAnsi="Times New Roman" w:cs="Times New Roman"/>
            <w:noProof/>
            <w:lang w:val="hr-HR"/>
          </w:rPr>
          <w:t>Prikaz ukupnih mjesečnih troškova</w:t>
        </w:r>
        <w:r>
          <w:rPr>
            <w:noProof/>
            <w:webHidden/>
          </w:rPr>
          <w:tab/>
        </w:r>
        <w:r>
          <w:rPr>
            <w:noProof/>
            <w:webHidden/>
          </w:rPr>
          <w:fldChar w:fldCharType="begin"/>
        </w:r>
        <w:r>
          <w:rPr>
            <w:noProof/>
            <w:webHidden/>
          </w:rPr>
          <w:instrText xml:space="preserve"> PAGEREF _Toc219920198 \h </w:instrText>
        </w:r>
        <w:r>
          <w:rPr>
            <w:noProof/>
            <w:webHidden/>
          </w:rPr>
        </w:r>
        <w:r>
          <w:rPr>
            <w:noProof/>
            <w:webHidden/>
          </w:rPr>
          <w:fldChar w:fldCharType="separate"/>
        </w:r>
        <w:r>
          <w:rPr>
            <w:noProof/>
            <w:webHidden/>
          </w:rPr>
          <w:t>37</w:t>
        </w:r>
        <w:r>
          <w:rPr>
            <w:noProof/>
            <w:webHidden/>
          </w:rPr>
          <w:fldChar w:fldCharType="end"/>
        </w:r>
      </w:hyperlink>
    </w:p>
    <w:p w14:paraId="6F90203F" w14:textId="55482C09"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199" w:history="1">
        <w:r w:rsidRPr="00630CAF">
          <w:rPr>
            <w:rStyle w:val="Hyperlink"/>
            <w:rFonts w:ascii="Times New Roman" w:hAnsi="Times New Roman" w:cs="Times New Roman"/>
            <w:noProof/>
          </w:rPr>
          <w:t xml:space="preserve">Tablica 8. </w:t>
        </w:r>
        <w:r w:rsidRPr="00630CAF">
          <w:rPr>
            <w:rStyle w:val="Hyperlink"/>
            <w:rFonts w:ascii="Times New Roman" w:eastAsiaTheme="majorEastAsia" w:hAnsi="Times New Roman" w:cs="Times New Roman"/>
            <w:bCs/>
            <w:noProof/>
            <w:lang w:val="hr-HR"/>
          </w:rPr>
          <w:t>Struktura mjesečnih prihoda prema paketima (1. godina</w:t>
        </w:r>
        <w:r w:rsidRPr="00630CAF">
          <w:rPr>
            <w:rStyle w:val="Hyperlink"/>
            <w:rFonts w:ascii="Times New Roman" w:eastAsiaTheme="majorEastAsia" w:hAnsi="Times New Roman" w:cs="Times New Roman"/>
            <w:b/>
            <w:bCs/>
            <w:noProof/>
            <w:lang w:val="hr-HR"/>
          </w:rPr>
          <w:t>)</w:t>
        </w:r>
        <w:r>
          <w:rPr>
            <w:noProof/>
            <w:webHidden/>
          </w:rPr>
          <w:tab/>
        </w:r>
        <w:r>
          <w:rPr>
            <w:noProof/>
            <w:webHidden/>
          </w:rPr>
          <w:fldChar w:fldCharType="begin"/>
        </w:r>
        <w:r>
          <w:rPr>
            <w:noProof/>
            <w:webHidden/>
          </w:rPr>
          <w:instrText xml:space="preserve"> PAGEREF _Toc219920199 \h </w:instrText>
        </w:r>
        <w:r>
          <w:rPr>
            <w:noProof/>
            <w:webHidden/>
          </w:rPr>
        </w:r>
        <w:r>
          <w:rPr>
            <w:noProof/>
            <w:webHidden/>
          </w:rPr>
          <w:fldChar w:fldCharType="separate"/>
        </w:r>
        <w:r>
          <w:rPr>
            <w:noProof/>
            <w:webHidden/>
          </w:rPr>
          <w:t>38</w:t>
        </w:r>
        <w:r>
          <w:rPr>
            <w:noProof/>
            <w:webHidden/>
          </w:rPr>
          <w:fldChar w:fldCharType="end"/>
        </w:r>
      </w:hyperlink>
    </w:p>
    <w:p w14:paraId="0732076D" w14:textId="1F6A7A65"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00" w:history="1">
        <w:r w:rsidRPr="00630CAF">
          <w:rPr>
            <w:rStyle w:val="Hyperlink"/>
            <w:rFonts w:ascii="Times New Roman" w:hAnsi="Times New Roman" w:cs="Times New Roman"/>
            <w:noProof/>
          </w:rPr>
          <w:t xml:space="preserve">Tablica 9. </w:t>
        </w:r>
        <w:r w:rsidRPr="00630CAF">
          <w:rPr>
            <w:rStyle w:val="Hyperlink"/>
            <w:rFonts w:ascii="Times New Roman" w:eastAsiaTheme="majorEastAsia" w:hAnsi="Times New Roman" w:cs="Times New Roman"/>
            <w:noProof/>
            <w:lang w:val="hr-HR"/>
          </w:rPr>
          <w:t>Račun dobiti i gubitka (1. godina)</w:t>
        </w:r>
        <w:r>
          <w:rPr>
            <w:noProof/>
            <w:webHidden/>
          </w:rPr>
          <w:tab/>
        </w:r>
        <w:r>
          <w:rPr>
            <w:noProof/>
            <w:webHidden/>
          </w:rPr>
          <w:fldChar w:fldCharType="begin"/>
        </w:r>
        <w:r>
          <w:rPr>
            <w:noProof/>
            <w:webHidden/>
          </w:rPr>
          <w:instrText xml:space="preserve"> PAGEREF _Toc219920200 \h </w:instrText>
        </w:r>
        <w:r>
          <w:rPr>
            <w:noProof/>
            <w:webHidden/>
          </w:rPr>
        </w:r>
        <w:r>
          <w:rPr>
            <w:noProof/>
            <w:webHidden/>
          </w:rPr>
          <w:fldChar w:fldCharType="separate"/>
        </w:r>
        <w:r>
          <w:rPr>
            <w:noProof/>
            <w:webHidden/>
          </w:rPr>
          <w:t>39</w:t>
        </w:r>
        <w:r>
          <w:rPr>
            <w:noProof/>
            <w:webHidden/>
          </w:rPr>
          <w:fldChar w:fldCharType="end"/>
        </w:r>
      </w:hyperlink>
    </w:p>
    <w:p w14:paraId="2553A1B6" w14:textId="64AAF3C1"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01" w:history="1">
        <w:r w:rsidRPr="00630CAF">
          <w:rPr>
            <w:rStyle w:val="Hyperlink"/>
            <w:rFonts w:ascii="Times New Roman" w:hAnsi="Times New Roman" w:cs="Times New Roman"/>
            <w:noProof/>
            <w:lang w:val="hr-HR"/>
          </w:rPr>
          <w:t xml:space="preserve">Tablica 10. </w:t>
        </w:r>
        <w:r w:rsidRPr="00630CAF">
          <w:rPr>
            <w:rStyle w:val="Hyperlink"/>
            <w:rFonts w:ascii="Times New Roman" w:eastAsiaTheme="majorEastAsia" w:hAnsi="Times New Roman" w:cs="Times New Roman"/>
            <w:noProof/>
            <w:lang w:val="hr-HR"/>
          </w:rPr>
          <w:t>Primjer mjesečne raspodjele marketinškog budžeta (osnovna varijanta)</w:t>
        </w:r>
        <w:r>
          <w:rPr>
            <w:noProof/>
            <w:webHidden/>
          </w:rPr>
          <w:tab/>
        </w:r>
        <w:r>
          <w:rPr>
            <w:noProof/>
            <w:webHidden/>
          </w:rPr>
          <w:fldChar w:fldCharType="begin"/>
        </w:r>
        <w:r>
          <w:rPr>
            <w:noProof/>
            <w:webHidden/>
          </w:rPr>
          <w:instrText xml:space="preserve"> PAGEREF _Toc219920201 \h </w:instrText>
        </w:r>
        <w:r>
          <w:rPr>
            <w:noProof/>
            <w:webHidden/>
          </w:rPr>
        </w:r>
        <w:r>
          <w:rPr>
            <w:noProof/>
            <w:webHidden/>
          </w:rPr>
          <w:fldChar w:fldCharType="separate"/>
        </w:r>
        <w:r>
          <w:rPr>
            <w:noProof/>
            <w:webHidden/>
          </w:rPr>
          <w:t>41</w:t>
        </w:r>
        <w:r>
          <w:rPr>
            <w:noProof/>
            <w:webHidden/>
          </w:rPr>
          <w:fldChar w:fldCharType="end"/>
        </w:r>
      </w:hyperlink>
    </w:p>
    <w:p w14:paraId="146F970A" w14:textId="3BBFA158"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02" w:history="1">
        <w:r w:rsidRPr="00630CAF">
          <w:rPr>
            <w:rStyle w:val="Hyperlink"/>
            <w:rFonts w:ascii="Times New Roman" w:hAnsi="Times New Roman" w:cs="Times New Roman"/>
            <w:noProof/>
          </w:rPr>
          <w:t xml:space="preserve">Tablica 11. </w:t>
        </w:r>
        <w:r w:rsidRPr="00630CAF">
          <w:rPr>
            <w:rStyle w:val="Hyperlink"/>
            <w:rFonts w:ascii="Times New Roman" w:eastAsiaTheme="majorEastAsia" w:hAnsi="Times New Roman" w:cs="Times New Roman"/>
            <w:noProof/>
          </w:rPr>
          <w:t>KPI pregled (cilj – metrika – alat – učestalost – korektivna mjera)</w:t>
        </w:r>
        <w:r>
          <w:rPr>
            <w:noProof/>
            <w:webHidden/>
          </w:rPr>
          <w:tab/>
        </w:r>
        <w:r>
          <w:rPr>
            <w:noProof/>
            <w:webHidden/>
          </w:rPr>
          <w:fldChar w:fldCharType="begin"/>
        </w:r>
        <w:r>
          <w:rPr>
            <w:noProof/>
            <w:webHidden/>
          </w:rPr>
          <w:instrText xml:space="preserve"> PAGEREF _Toc219920202 \h </w:instrText>
        </w:r>
        <w:r>
          <w:rPr>
            <w:noProof/>
            <w:webHidden/>
          </w:rPr>
        </w:r>
        <w:r>
          <w:rPr>
            <w:noProof/>
            <w:webHidden/>
          </w:rPr>
          <w:fldChar w:fldCharType="separate"/>
        </w:r>
        <w:r>
          <w:rPr>
            <w:noProof/>
            <w:webHidden/>
          </w:rPr>
          <w:t>43</w:t>
        </w:r>
        <w:r>
          <w:rPr>
            <w:noProof/>
            <w:webHidden/>
          </w:rPr>
          <w:fldChar w:fldCharType="end"/>
        </w:r>
      </w:hyperlink>
    </w:p>
    <w:p w14:paraId="70CF0144" w14:textId="18021EE5" w:rsidR="007201F9" w:rsidRDefault="00BB47CA" w:rsidP="00BB47CA">
      <w:pPr>
        <w:spacing w:line="360" w:lineRule="auto"/>
        <w:jc w:val="both"/>
        <w:rPr>
          <w:rFonts w:ascii="Times New Roman" w:hAnsi="Times New Roman" w:cs="Times New Roman"/>
          <w:lang w:val="hr-HR"/>
        </w:rPr>
      </w:pPr>
      <w:r w:rsidRPr="00BB47CA">
        <w:rPr>
          <w:rFonts w:ascii="Times New Roman" w:hAnsi="Times New Roman" w:cs="Times New Roman"/>
          <w:lang w:val="hr-HR"/>
        </w:rPr>
        <w:fldChar w:fldCharType="end"/>
      </w:r>
    </w:p>
    <w:p w14:paraId="0B7BA435" w14:textId="77777777" w:rsidR="007201F9" w:rsidRDefault="007201F9">
      <w:pPr>
        <w:rPr>
          <w:rFonts w:ascii="Times New Roman" w:hAnsi="Times New Roman" w:cs="Times New Roman"/>
          <w:lang w:val="hr-HR"/>
        </w:rPr>
      </w:pPr>
      <w:r>
        <w:rPr>
          <w:rFonts w:ascii="Times New Roman" w:hAnsi="Times New Roman" w:cs="Times New Roman"/>
          <w:lang w:val="hr-HR"/>
        </w:rPr>
        <w:br w:type="page"/>
      </w:r>
    </w:p>
    <w:p w14:paraId="118CBE5C" w14:textId="38706CD9" w:rsidR="007201F9" w:rsidRDefault="007201F9" w:rsidP="007201F9">
      <w:pPr>
        <w:pStyle w:val="Heading1"/>
        <w:rPr>
          <w:noProof/>
        </w:rPr>
      </w:pPr>
      <w:r w:rsidRPr="007201F9">
        <w:rPr>
          <w:sz w:val="32"/>
          <w:szCs w:val="32"/>
          <w:lang w:val="hr-HR"/>
        </w:rPr>
        <w:lastRenderedPageBreak/>
        <w:t>POPIS</w:t>
      </w:r>
      <w:r>
        <w:rPr>
          <w:sz w:val="32"/>
          <w:szCs w:val="32"/>
          <w:lang w:val="hr-HR"/>
        </w:rPr>
        <w:t xml:space="preserve"> SLIKA</w:t>
      </w:r>
      <w:r>
        <w:rPr>
          <w:sz w:val="32"/>
          <w:szCs w:val="32"/>
          <w:lang w:val="hr-HR"/>
        </w:rPr>
        <w:fldChar w:fldCharType="begin"/>
      </w:r>
      <w:r>
        <w:rPr>
          <w:sz w:val="32"/>
          <w:szCs w:val="32"/>
          <w:lang w:val="hr-HR"/>
        </w:rPr>
        <w:instrText xml:space="preserve"> TOC \h \z \c "Slika" </w:instrText>
      </w:r>
      <w:r>
        <w:rPr>
          <w:sz w:val="32"/>
          <w:szCs w:val="32"/>
          <w:lang w:val="hr-HR"/>
        </w:rPr>
        <w:fldChar w:fldCharType="separate"/>
      </w:r>
    </w:p>
    <w:p w14:paraId="5F6F8BBD" w14:textId="0FC8A681"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26" w:history="1">
        <w:r w:rsidRPr="007A4232">
          <w:rPr>
            <w:rStyle w:val="Hyperlink"/>
            <w:rFonts w:ascii="Times New Roman" w:hAnsi="Times New Roman" w:cs="Times New Roman"/>
            <w:noProof/>
          </w:rPr>
          <w:t>Slika 1 Logo Laundromata</w:t>
        </w:r>
        <w:r>
          <w:rPr>
            <w:noProof/>
            <w:webHidden/>
          </w:rPr>
          <w:tab/>
        </w:r>
        <w:r>
          <w:rPr>
            <w:noProof/>
            <w:webHidden/>
          </w:rPr>
          <w:fldChar w:fldCharType="begin"/>
        </w:r>
        <w:r>
          <w:rPr>
            <w:noProof/>
            <w:webHidden/>
          </w:rPr>
          <w:instrText xml:space="preserve"> PAGEREF _Toc219920226 \h </w:instrText>
        </w:r>
        <w:r>
          <w:rPr>
            <w:noProof/>
            <w:webHidden/>
          </w:rPr>
        </w:r>
        <w:r>
          <w:rPr>
            <w:noProof/>
            <w:webHidden/>
          </w:rPr>
          <w:fldChar w:fldCharType="separate"/>
        </w:r>
        <w:r>
          <w:rPr>
            <w:noProof/>
            <w:webHidden/>
          </w:rPr>
          <w:t>4</w:t>
        </w:r>
        <w:r>
          <w:rPr>
            <w:noProof/>
            <w:webHidden/>
          </w:rPr>
          <w:fldChar w:fldCharType="end"/>
        </w:r>
      </w:hyperlink>
    </w:p>
    <w:p w14:paraId="5550B3F7" w14:textId="1B271533"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27" w:history="1">
        <w:r w:rsidRPr="007A4232">
          <w:rPr>
            <w:rStyle w:val="Hyperlink"/>
            <w:rFonts w:ascii="Times New Roman" w:hAnsi="Times New Roman" w:cs="Times New Roman"/>
            <w:noProof/>
          </w:rPr>
          <w:t>Slika 2. Google poslovni profil i lokacija</w:t>
        </w:r>
        <w:r>
          <w:rPr>
            <w:noProof/>
            <w:webHidden/>
          </w:rPr>
          <w:tab/>
        </w:r>
        <w:r>
          <w:rPr>
            <w:noProof/>
            <w:webHidden/>
          </w:rPr>
          <w:fldChar w:fldCharType="begin"/>
        </w:r>
        <w:r>
          <w:rPr>
            <w:noProof/>
            <w:webHidden/>
          </w:rPr>
          <w:instrText xml:space="preserve"> PAGEREF _Toc219920227 \h </w:instrText>
        </w:r>
        <w:r>
          <w:rPr>
            <w:noProof/>
            <w:webHidden/>
          </w:rPr>
        </w:r>
        <w:r>
          <w:rPr>
            <w:noProof/>
            <w:webHidden/>
          </w:rPr>
          <w:fldChar w:fldCharType="separate"/>
        </w:r>
        <w:r>
          <w:rPr>
            <w:noProof/>
            <w:webHidden/>
          </w:rPr>
          <w:t>23</w:t>
        </w:r>
        <w:r>
          <w:rPr>
            <w:noProof/>
            <w:webHidden/>
          </w:rPr>
          <w:fldChar w:fldCharType="end"/>
        </w:r>
      </w:hyperlink>
    </w:p>
    <w:p w14:paraId="1414F090" w14:textId="4DCB4BDF"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28" w:history="1">
        <w:r w:rsidRPr="007A4232">
          <w:rPr>
            <w:rStyle w:val="Hyperlink"/>
            <w:rFonts w:ascii="Times New Roman" w:hAnsi="Times New Roman" w:cs="Times New Roman"/>
            <w:noProof/>
          </w:rPr>
          <w:t>Slika 3. Prikaz objave na Facebooku</w:t>
        </w:r>
        <w:r>
          <w:rPr>
            <w:noProof/>
            <w:webHidden/>
          </w:rPr>
          <w:tab/>
        </w:r>
        <w:r>
          <w:rPr>
            <w:noProof/>
            <w:webHidden/>
          </w:rPr>
          <w:fldChar w:fldCharType="begin"/>
        </w:r>
        <w:r>
          <w:rPr>
            <w:noProof/>
            <w:webHidden/>
          </w:rPr>
          <w:instrText xml:space="preserve"> PAGEREF _Toc219920228 \h </w:instrText>
        </w:r>
        <w:r>
          <w:rPr>
            <w:noProof/>
            <w:webHidden/>
          </w:rPr>
        </w:r>
        <w:r>
          <w:rPr>
            <w:noProof/>
            <w:webHidden/>
          </w:rPr>
          <w:fldChar w:fldCharType="separate"/>
        </w:r>
        <w:r>
          <w:rPr>
            <w:noProof/>
            <w:webHidden/>
          </w:rPr>
          <w:t>24</w:t>
        </w:r>
        <w:r>
          <w:rPr>
            <w:noProof/>
            <w:webHidden/>
          </w:rPr>
          <w:fldChar w:fldCharType="end"/>
        </w:r>
      </w:hyperlink>
    </w:p>
    <w:p w14:paraId="025D7206" w14:textId="7930B271"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29" w:history="1">
        <w:r w:rsidRPr="007A4232">
          <w:rPr>
            <w:rStyle w:val="Hyperlink"/>
            <w:rFonts w:ascii="Times New Roman" w:hAnsi="Times New Roman" w:cs="Times New Roman"/>
            <w:noProof/>
          </w:rPr>
          <w:t>Slika 4.Prikaz sustava za rezervacije "Zoyya"</w:t>
        </w:r>
        <w:r>
          <w:rPr>
            <w:noProof/>
            <w:webHidden/>
          </w:rPr>
          <w:tab/>
        </w:r>
        <w:r>
          <w:rPr>
            <w:noProof/>
            <w:webHidden/>
          </w:rPr>
          <w:fldChar w:fldCharType="begin"/>
        </w:r>
        <w:r>
          <w:rPr>
            <w:noProof/>
            <w:webHidden/>
          </w:rPr>
          <w:instrText xml:space="preserve"> PAGEREF _Toc219920229 \h </w:instrText>
        </w:r>
        <w:r>
          <w:rPr>
            <w:noProof/>
            <w:webHidden/>
          </w:rPr>
        </w:r>
        <w:r>
          <w:rPr>
            <w:noProof/>
            <w:webHidden/>
          </w:rPr>
          <w:fldChar w:fldCharType="separate"/>
        </w:r>
        <w:r>
          <w:rPr>
            <w:noProof/>
            <w:webHidden/>
          </w:rPr>
          <w:t>25</w:t>
        </w:r>
        <w:r>
          <w:rPr>
            <w:noProof/>
            <w:webHidden/>
          </w:rPr>
          <w:fldChar w:fldCharType="end"/>
        </w:r>
      </w:hyperlink>
    </w:p>
    <w:p w14:paraId="55EBFC03" w14:textId="4DF99116" w:rsidR="007201F9" w:rsidRDefault="007201F9" w:rsidP="007201F9">
      <w:pPr>
        <w:pStyle w:val="TableofFigures"/>
        <w:tabs>
          <w:tab w:val="right" w:leader="dot" w:pos="9016"/>
        </w:tabs>
        <w:spacing w:line="360" w:lineRule="auto"/>
        <w:jc w:val="both"/>
        <w:rPr>
          <w:rFonts w:eastAsiaTheme="minorEastAsia"/>
          <w:noProof/>
          <w:lang w:val="en-US"/>
        </w:rPr>
      </w:pPr>
      <w:hyperlink w:anchor="_Toc219920230" w:history="1">
        <w:r w:rsidRPr="007A4232">
          <w:rPr>
            <w:rStyle w:val="Hyperlink"/>
            <w:rFonts w:ascii="Times New Roman" w:hAnsi="Times New Roman" w:cs="Times New Roman"/>
            <w:noProof/>
          </w:rPr>
          <w:t>Slika 5. Prikaz Instagram i TikTok profila</w:t>
        </w:r>
        <w:r>
          <w:rPr>
            <w:noProof/>
            <w:webHidden/>
          </w:rPr>
          <w:tab/>
        </w:r>
        <w:r>
          <w:rPr>
            <w:noProof/>
            <w:webHidden/>
          </w:rPr>
          <w:fldChar w:fldCharType="begin"/>
        </w:r>
        <w:r>
          <w:rPr>
            <w:noProof/>
            <w:webHidden/>
          </w:rPr>
          <w:instrText xml:space="preserve"> PAGEREF _Toc219920230 \h </w:instrText>
        </w:r>
        <w:r>
          <w:rPr>
            <w:noProof/>
            <w:webHidden/>
          </w:rPr>
        </w:r>
        <w:r>
          <w:rPr>
            <w:noProof/>
            <w:webHidden/>
          </w:rPr>
          <w:fldChar w:fldCharType="separate"/>
        </w:r>
        <w:r>
          <w:rPr>
            <w:noProof/>
            <w:webHidden/>
          </w:rPr>
          <w:t>34</w:t>
        </w:r>
        <w:r>
          <w:rPr>
            <w:noProof/>
            <w:webHidden/>
          </w:rPr>
          <w:fldChar w:fldCharType="end"/>
        </w:r>
      </w:hyperlink>
    </w:p>
    <w:p w14:paraId="7874EEBC" w14:textId="24778EEC" w:rsidR="003F2583" w:rsidRPr="007201F9" w:rsidRDefault="007201F9" w:rsidP="007201F9">
      <w:pPr>
        <w:pStyle w:val="Heading1"/>
        <w:rPr>
          <w:sz w:val="32"/>
          <w:szCs w:val="32"/>
          <w:lang w:val="hr-HR"/>
        </w:rPr>
      </w:pPr>
      <w:r>
        <w:rPr>
          <w:sz w:val="32"/>
          <w:szCs w:val="32"/>
          <w:lang w:val="hr-HR"/>
        </w:rPr>
        <w:fldChar w:fldCharType="end"/>
      </w:r>
    </w:p>
    <w:sectPr w:rsidR="003F2583" w:rsidRPr="007201F9" w:rsidSect="00CB1789">
      <w:footerReference w:type="even" r:id="rId13"/>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EFFEE" w14:textId="77777777" w:rsidR="004871D6" w:rsidRDefault="004871D6" w:rsidP="003F2583">
      <w:pPr>
        <w:spacing w:after="0" w:line="240" w:lineRule="auto"/>
      </w:pPr>
      <w:r>
        <w:separator/>
      </w:r>
    </w:p>
  </w:endnote>
  <w:endnote w:type="continuationSeparator" w:id="0">
    <w:p w14:paraId="432152DC" w14:textId="77777777" w:rsidR="004871D6" w:rsidRDefault="004871D6" w:rsidP="003F2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3701020"/>
      <w:docPartObj>
        <w:docPartGallery w:val="Page Numbers (Bottom of Page)"/>
        <w:docPartUnique/>
      </w:docPartObj>
    </w:sdtPr>
    <w:sdtContent>
      <w:p w14:paraId="24B122DB" w14:textId="2F88EDAF" w:rsidR="00CB1789" w:rsidRDefault="00CB1789" w:rsidP="0098685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13EE7D" w14:textId="77777777" w:rsidR="00CB1789" w:rsidRDefault="00CB1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8255621"/>
      <w:docPartObj>
        <w:docPartGallery w:val="Page Numbers (Bottom of Page)"/>
        <w:docPartUnique/>
      </w:docPartObj>
    </w:sdtPr>
    <w:sdtContent>
      <w:p w14:paraId="54DAB2C8" w14:textId="1A5953F4" w:rsidR="00CB1789" w:rsidRDefault="00CB1789" w:rsidP="0098685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36FB3D" w14:textId="77777777" w:rsidR="003F2583" w:rsidRDefault="003F2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DA701" w14:textId="77777777" w:rsidR="004871D6" w:rsidRDefault="004871D6" w:rsidP="003F2583">
      <w:pPr>
        <w:spacing w:after="0" w:line="240" w:lineRule="auto"/>
      </w:pPr>
      <w:r>
        <w:separator/>
      </w:r>
    </w:p>
  </w:footnote>
  <w:footnote w:type="continuationSeparator" w:id="0">
    <w:p w14:paraId="73C98AEF" w14:textId="77777777" w:rsidR="004871D6" w:rsidRDefault="004871D6" w:rsidP="003F2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B48"/>
    <w:multiLevelType w:val="multilevel"/>
    <w:tmpl w:val="1E22605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AE0226"/>
    <w:multiLevelType w:val="multilevel"/>
    <w:tmpl w:val="466AE1D8"/>
    <w:lvl w:ilvl="0">
      <w:start w:val="1"/>
      <w:numFmt w:val="decimal"/>
      <w:lvlText w:val="%1."/>
      <w:lvlJc w:val="left"/>
      <w:pPr>
        <w:ind w:left="720" w:hanging="360"/>
      </w:pPr>
      <w:rPr>
        <w:rFonts w:ascii="Times New Roman" w:eastAsiaTheme="minorHAnsi" w:hAnsi="Times New Roman" w:cs="Times New Roman" w:hint="default"/>
        <w:sz w:val="20"/>
      </w:rPr>
    </w:lvl>
    <w:lvl w:ilvl="1">
      <w:start w:val="1"/>
      <w:numFmt w:val="decimal"/>
      <w:isLgl/>
      <w:lvlText w:val="%1.%2."/>
      <w:lvlJc w:val="left"/>
      <w:pPr>
        <w:ind w:left="720" w:hanging="360"/>
      </w:pPr>
      <w:rPr>
        <w:rFonts w:hint="default"/>
        <w:sz w:val="24"/>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2" w15:restartNumberingAfterBreak="0">
    <w:nsid w:val="035D447E"/>
    <w:multiLevelType w:val="multilevel"/>
    <w:tmpl w:val="AE4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1680"/>
    <w:multiLevelType w:val="multilevel"/>
    <w:tmpl w:val="D54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4067F"/>
    <w:multiLevelType w:val="multilevel"/>
    <w:tmpl w:val="E5B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276C3"/>
    <w:multiLevelType w:val="multilevel"/>
    <w:tmpl w:val="CBB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673E"/>
    <w:multiLevelType w:val="multilevel"/>
    <w:tmpl w:val="F4B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562D2"/>
    <w:multiLevelType w:val="multilevel"/>
    <w:tmpl w:val="D966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53F91"/>
    <w:multiLevelType w:val="multilevel"/>
    <w:tmpl w:val="FBBC0CD4"/>
    <w:lvl w:ilvl="0">
      <w:start w:val="3"/>
      <w:numFmt w:val="decimal"/>
      <w:lvlText w:val="%1."/>
      <w:lvlJc w:val="left"/>
      <w:pPr>
        <w:ind w:left="502" w:hanging="360"/>
      </w:pPr>
      <w:rPr>
        <w:rFonts w:hint="default"/>
      </w:rPr>
    </w:lvl>
    <w:lvl w:ilvl="1">
      <w:start w:val="1"/>
      <w:numFmt w:val="decimal"/>
      <w:isLgl/>
      <w:lvlText w:val="%1.%2."/>
      <w:lvlJc w:val="left"/>
      <w:pPr>
        <w:ind w:left="502" w:hanging="360"/>
      </w:pPr>
      <w:rPr>
        <w:rFonts w:hint="default"/>
        <w:b/>
        <w:bCs/>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9" w15:restartNumberingAfterBreak="0">
    <w:nsid w:val="1C0E6BA6"/>
    <w:multiLevelType w:val="multilevel"/>
    <w:tmpl w:val="2AE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14812"/>
    <w:multiLevelType w:val="multilevel"/>
    <w:tmpl w:val="4A4C9D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DF42B7"/>
    <w:multiLevelType w:val="multilevel"/>
    <w:tmpl w:val="B360E4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62666AA"/>
    <w:multiLevelType w:val="multilevel"/>
    <w:tmpl w:val="B8E6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85DFF"/>
    <w:multiLevelType w:val="hybridMultilevel"/>
    <w:tmpl w:val="EE003C94"/>
    <w:lvl w:ilvl="0" w:tplc="ADC054B4">
      <w:start w:val="1"/>
      <w:numFmt w:val="decimal"/>
      <w:lvlText w:val="%1."/>
      <w:lvlJc w:val="left"/>
      <w:pPr>
        <w:ind w:left="4035" w:hanging="36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330C13"/>
    <w:multiLevelType w:val="multilevel"/>
    <w:tmpl w:val="466AE1D8"/>
    <w:lvl w:ilvl="0">
      <w:start w:val="1"/>
      <w:numFmt w:val="decimal"/>
      <w:lvlText w:val="%1."/>
      <w:lvlJc w:val="left"/>
      <w:pPr>
        <w:ind w:left="720" w:hanging="360"/>
      </w:pPr>
      <w:rPr>
        <w:rFonts w:ascii="Times New Roman" w:eastAsiaTheme="minorHAnsi" w:hAnsi="Times New Roman" w:cs="Times New Roman"/>
        <w:sz w:val="20"/>
      </w:rPr>
    </w:lvl>
    <w:lvl w:ilvl="1">
      <w:start w:val="1"/>
      <w:numFmt w:val="decimal"/>
      <w:isLgl/>
      <w:lvlText w:val="%1.%2."/>
      <w:lvlJc w:val="left"/>
      <w:pPr>
        <w:ind w:left="720" w:hanging="360"/>
      </w:pPr>
      <w:rPr>
        <w:rFonts w:hint="default"/>
        <w:sz w:val="24"/>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5" w15:restartNumberingAfterBreak="0">
    <w:nsid w:val="4BAB2AD8"/>
    <w:multiLevelType w:val="multilevel"/>
    <w:tmpl w:val="D5EC4F7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0870736"/>
    <w:multiLevelType w:val="multilevel"/>
    <w:tmpl w:val="C95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719DD"/>
    <w:multiLevelType w:val="multilevel"/>
    <w:tmpl w:val="C12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050C6"/>
    <w:multiLevelType w:val="multilevel"/>
    <w:tmpl w:val="466AE1D8"/>
    <w:lvl w:ilvl="0">
      <w:start w:val="1"/>
      <w:numFmt w:val="decimal"/>
      <w:lvlText w:val="%1."/>
      <w:lvlJc w:val="left"/>
      <w:pPr>
        <w:ind w:left="720" w:hanging="360"/>
      </w:pPr>
      <w:rPr>
        <w:rFonts w:ascii="Times New Roman" w:eastAsiaTheme="minorHAnsi" w:hAnsi="Times New Roman" w:cs="Times New Roman" w:hint="default"/>
        <w:sz w:val="20"/>
      </w:rPr>
    </w:lvl>
    <w:lvl w:ilvl="1">
      <w:start w:val="1"/>
      <w:numFmt w:val="decimal"/>
      <w:isLgl/>
      <w:lvlText w:val="%1.%2."/>
      <w:lvlJc w:val="left"/>
      <w:pPr>
        <w:ind w:left="720" w:hanging="360"/>
      </w:pPr>
      <w:rPr>
        <w:rFonts w:hint="default"/>
        <w:sz w:val="24"/>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9" w15:restartNumberingAfterBreak="0">
    <w:nsid w:val="5B005489"/>
    <w:multiLevelType w:val="multilevel"/>
    <w:tmpl w:val="1FC086D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B2C5FF0"/>
    <w:multiLevelType w:val="multilevel"/>
    <w:tmpl w:val="739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1132C"/>
    <w:multiLevelType w:val="multilevel"/>
    <w:tmpl w:val="55C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23DB1"/>
    <w:multiLevelType w:val="multilevel"/>
    <w:tmpl w:val="F25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43632"/>
    <w:multiLevelType w:val="multilevel"/>
    <w:tmpl w:val="CEA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B5759"/>
    <w:multiLevelType w:val="multilevel"/>
    <w:tmpl w:val="54B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262D5"/>
    <w:multiLevelType w:val="multilevel"/>
    <w:tmpl w:val="0A9A0DFC"/>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D6D4794"/>
    <w:multiLevelType w:val="multilevel"/>
    <w:tmpl w:val="829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379E2"/>
    <w:multiLevelType w:val="multilevel"/>
    <w:tmpl w:val="6DC4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1D2BF0"/>
    <w:multiLevelType w:val="multilevel"/>
    <w:tmpl w:val="88AC9254"/>
    <w:lvl w:ilvl="0">
      <w:start w:val="1"/>
      <w:numFmt w:val="decimal"/>
      <w:lvlText w:val="%1."/>
      <w:lvlJc w:val="left"/>
      <w:pPr>
        <w:ind w:left="720" w:hanging="360"/>
      </w:pPr>
      <w:rPr>
        <w:rFonts w:ascii="Times New Roman" w:eastAsiaTheme="minorHAnsi" w:hAnsi="Times New Roman" w:cs="Times New Roman"/>
        <w:sz w:val="20"/>
      </w:rPr>
    </w:lvl>
    <w:lvl w:ilvl="1">
      <w:start w:val="1"/>
      <w:numFmt w:val="decimal"/>
      <w:isLgl/>
      <w:lvlText w:val="%1.%2."/>
      <w:lvlJc w:val="left"/>
      <w:pPr>
        <w:ind w:left="720" w:hanging="360"/>
      </w:pPr>
      <w:rPr>
        <w:rFonts w:hint="default"/>
        <w:b/>
        <w:bCs/>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29" w15:restartNumberingAfterBreak="0">
    <w:nsid w:val="792F5B21"/>
    <w:multiLevelType w:val="multilevel"/>
    <w:tmpl w:val="8E1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024CF"/>
    <w:multiLevelType w:val="multilevel"/>
    <w:tmpl w:val="D5DCF2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50043"/>
    <w:multiLevelType w:val="multilevel"/>
    <w:tmpl w:val="9580EBE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BFB129A"/>
    <w:multiLevelType w:val="multilevel"/>
    <w:tmpl w:val="8F2CF74C"/>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81631287">
    <w:abstractNumId w:val="18"/>
  </w:num>
  <w:num w:numId="2" w16cid:durableId="2138720774">
    <w:abstractNumId w:val="28"/>
  </w:num>
  <w:num w:numId="3" w16cid:durableId="1533377927">
    <w:abstractNumId w:val="26"/>
  </w:num>
  <w:num w:numId="4" w16cid:durableId="1052538896">
    <w:abstractNumId w:val="3"/>
  </w:num>
  <w:num w:numId="5" w16cid:durableId="1981618514">
    <w:abstractNumId w:val="17"/>
  </w:num>
  <w:num w:numId="6" w16cid:durableId="2114784139">
    <w:abstractNumId w:val="4"/>
  </w:num>
  <w:num w:numId="7" w16cid:durableId="2143771029">
    <w:abstractNumId w:val="29"/>
  </w:num>
  <w:num w:numId="8" w16cid:durableId="767038888">
    <w:abstractNumId w:val="27"/>
  </w:num>
  <w:num w:numId="9" w16cid:durableId="1215237113">
    <w:abstractNumId w:val="1"/>
  </w:num>
  <w:num w:numId="10" w16cid:durableId="1174537380">
    <w:abstractNumId w:val="5"/>
  </w:num>
  <w:num w:numId="11" w16cid:durableId="1181816082">
    <w:abstractNumId w:val="14"/>
  </w:num>
  <w:num w:numId="12" w16cid:durableId="1107039550">
    <w:abstractNumId w:val="31"/>
  </w:num>
  <w:num w:numId="13" w16cid:durableId="1611661906">
    <w:abstractNumId w:val="10"/>
  </w:num>
  <w:num w:numId="14" w16cid:durableId="808324200">
    <w:abstractNumId w:val="8"/>
  </w:num>
  <w:num w:numId="15" w16cid:durableId="1108088672">
    <w:abstractNumId w:val="30"/>
  </w:num>
  <w:num w:numId="16" w16cid:durableId="1225726463">
    <w:abstractNumId w:val="15"/>
  </w:num>
  <w:num w:numId="17" w16cid:durableId="137497637">
    <w:abstractNumId w:val="12"/>
  </w:num>
  <w:num w:numId="18" w16cid:durableId="1835486410">
    <w:abstractNumId w:val="6"/>
  </w:num>
  <w:num w:numId="19" w16cid:durableId="1442384015">
    <w:abstractNumId w:val="20"/>
  </w:num>
  <w:num w:numId="20" w16cid:durableId="1364597709">
    <w:abstractNumId w:val="16"/>
  </w:num>
  <w:num w:numId="21" w16cid:durableId="126362164">
    <w:abstractNumId w:val="9"/>
  </w:num>
  <w:num w:numId="22" w16cid:durableId="1563639788">
    <w:abstractNumId w:val="19"/>
  </w:num>
  <w:num w:numId="23" w16cid:durableId="2106538237">
    <w:abstractNumId w:val="11"/>
  </w:num>
  <w:num w:numId="24" w16cid:durableId="993800578">
    <w:abstractNumId w:val="25"/>
  </w:num>
  <w:num w:numId="25" w16cid:durableId="930702815">
    <w:abstractNumId w:val="7"/>
  </w:num>
  <w:num w:numId="26" w16cid:durableId="1466966040">
    <w:abstractNumId w:val="22"/>
  </w:num>
  <w:num w:numId="27" w16cid:durableId="959149516">
    <w:abstractNumId w:val="21"/>
  </w:num>
  <w:num w:numId="28" w16cid:durableId="966011103">
    <w:abstractNumId w:val="2"/>
  </w:num>
  <w:num w:numId="29" w16cid:durableId="1357996910">
    <w:abstractNumId w:val="23"/>
  </w:num>
  <w:num w:numId="30" w16cid:durableId="1469322354">
    <w:abstractNumId w:val="24"/>
  </w:num>
  <w:num w:numId="31" w16cid:durableId="1187253631">
    <w:abstractNumId w:val="0"/>
  </w:num>
  <w:num w:numId="32" w16cid:durableId="987782842">
    <w:abstractNumId w:val="13"/>
  </w:num>
  <w:num w:numId="33" w16cid:durableId="13868314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42"/>
    <w:rsid w:val="000207F3"/>
    <w:rsid w:val="00092266"/>
    <w:rsid w:val="00097706"/>
    <w:rsid w:val="000A1958"/>
    <w:rsid w:val="000A667F"/>
    <w:rsid w:val="001E58A3"/>
    <w:rsid w:val="00253494"/>
    <w:rsid w:val="00272C2D"/>
    <w:rsid w:val="00285B8A"/>
    <w:rsid w:val="002E061D"/>
    <w:rsid w:val="00302B3D"/>
    <w:rsid w:val="003578E9"/>
    <w:rsid w:val="003A57A7"/>
    <w:rsid w:val="003B0F56"/>
    <w:rsid w:val="003C1296"/>
    <w:rsid w:val="003C3EAF"/>
    <w:rsid w:val="003D2D09"/>
    <w:rsid w:val="003F2583"/>
    <w:rsid w:val="00441601"/>
    <w:rsid w:val="00484B10"/>
    <w:rsid w:val="004871D6"/>
    <w:rsid w:val="00492B9E"/>
    <w:rsid w:val="004969B8"/>
    <w:rsid w:val="004E4DF5"/>
    <w:rsid w:val="00532197"/>
    <w:rsid w:val="00581815"/>
    <w:rsid w:val="00595108"/>
    <w:rsid w:val="005B7DB9"/>
    <w:rsid w:val="005C4BBC"/>
    <w:rsid w:val="005D3A25"/>
    <w:rsid w:val="005D4F99"/>
    <w:rsid w:val="005E2D10"/>
    <w:rsid w:val="006F2930"/>
    <w:rsid w:val="007201F9"/>
    <w:rsid w:val="00731242"/>
    <w:rsid w:val="0080349B"/>
    <w:rsid w:val="00821DAE"/>
    <w:rsid w:val="008C2E96"/>
    <w:rsid w:val="008E5F5E"/>
    <w:rsid w:val="008F2879"/>
    <w:rsid w:val="00960451"/>
    <w:rsid w:val="009B23D0"/>
    <w:rsid w:val="00A14C42"/>
    <w:rsid w:val="00A3450E"/>
    <w:rsid w:val="00A80F30"/>
    <w:rsid w:val="00A92CE5"/>
    <w:rsid w:val="00AC4486"/>
    <w:rsid w:val="00B84122"/>
    <w:rsid w:val="00B84713"/>
    <w:rsid w:val="00BB47CA"/>
    <w:rsid w:val="00BF5A0C"/>
    <w:rsid w:val="00C04849"/>
    <w:rsid w:val="00C14AB0"/>
    <w:rsid w:val="00C47733"/>
    <w:rsid w:val="00C53BEA"/>
    <w:rsid w:val="00CB1789"/>
    <w:rsid w:val="00CB1E01"/>
    <w:rsid w:val="00CD7DBA"/>
    <w:rsid w:val="00E66A16"/>
    <w:rsid w:val="00F63E8F"/>
    <w:rsid w:val="00F86B09"/>
    <w:rsid w:val="00F930AA"/>
    <w:rsid w:val="00F97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8213"/>
  <w15:chartTrackingRefBased/>
  <w15:docId w15:val="{7EC6CF17-F095-4C51-B0AF-26913042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296"/>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3C1296"/>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3C129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A14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296"/>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3C129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C129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14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42"/>
    <w:rPr>
      <w:rFonts w:eastAsiaTheme="majorEastAsia" w:cstheme="majorBidi"/>
      <w:color w:val="272727" w:themeColor="text1" w:themeTint="D8"/>
    </w:rPr>
  </w:style>
  <w:style w:type="paragraph" w:styleId="Title">
    <w:name w:val="Title"/>
    <w:basedOn w:val="Normal"/>
    <w:next w:val="Normal"/>
    <w:link w:val="TitleChar"/>
    <w:uiPriority w:val="10"/>
    <w:qFormat/>
    <w:rsid w:val="00A14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42"/>
    <w:pPr>
      <w:spacing w:before="160"/>
      <w:jc w:val="center"/>
    </w:pPr>
    <w:rPr>
      <w:i/>
      <w:iCs/>
      <w:color w:val="404040" w:themeColor="text1" w:themeTint="BF"/>
    </w:rPr>
  </w:style>
  <w:style w:type="character" w:customStyle="1" w:styleId="QuoteChar">
    <w:name w:val="Quote Char"/>
    <w:basedOn w:val="DefaultParagraphFont"/>
    <w:link w:val="Quote"/>
    <w:uiPriority w:val="29"/>
    <w:rsid w:val="00A14C42"/>
    <w:rPr>
      <w:i/>
      <w:iCs/>
      <w:color w:val="404040" w:themeColor="text1" w:themeTint="BF"/>
    </w:rPr>
  </w:style>
  <w:style w:type="paragraph" w:styleId="ListParagraph">
    <w:name w:val="List Paragraph"/>
    <w:basedOn w:val="Normal"/>
    <w:uiPriority w:val="34"/>
    <w:qFormat/>
    <w:rsid w:val="00A14C42"/>
    <w:pPr>
      <w:ind w:left="720"/>
      <w:contextualSpacing/>
    </w:pPr>
  </w:style>
  <w:style w:type="character" w:styleId="IntenseEmphasis">
    <w:name w:val="Intense Emphasis"/>
    <w:basedOn w:val="DefaultParagraphFont"/>
    <w:uiPriority w:val="21"/>
    <w:qFormat/>
    <w:rsid w:val="00A14C42"/>
    <w:rPr>
      <w:i/>
      <w:iCs/>
      <w:color w:val="0F4761" w:themeColor="accent1" w:themeShade="BF"/>
    </w:rPr>
  </w:style>
  <w:style w:type="paragraph" w:styleId="IntenseQuote">
    <w:name w:val="Intense Quote"/>
    <w:basedOn w:val="Normal"/>
    <w:next w:val="Normal"/>
    <w:link w:val="IntenseQuoteChar"/>
    <w:uiPriority w:val="30"/>
    <w:qFormat/>
    <w:rsid w:val="00A14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42"/>
    <w:rPr>
      <w:i/>
      <w:iCs/>
      <w:color w:val="0F4761" w:themeColor="accent1" w:themeShade="BF"/>
    </w:rPr>
  </w:style>
  <w:style w:type="character" w:styleId="IntenseReference">
    <w:name w:val="Intense Reference"/>
    <w:basedOn w:val="DefaultParagraphFont"/>
    <w:uiPriority w:val="32"/>
    <w:qFormat/>
    <w:rsid w:val="00A14C42"/>
    <w:rPr>
      <w:b/>
      <w:bCs/>
      <w:smallCaps/>
      <w:color w:val="0F4761" w:themeColor="accent1" w:themeShade="BF"/>
      <w:spacing w:val="5"/>
    </w:rPr>
  </w:style>
  <w:style w:type="table" w:styleId="TableGrid">
    <w:name w:val="Table Grid"/>
    <w:basedOn w:val="TableNormal"/>
    <w:uiPriority w:val="39"/>
    <w:rsid w:val="003C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4160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F2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583"/>
  </w:style>
  <w:style w:type="paragraph" w:styleId="Footer">
    <w:name w:val="footer"/>
    <w:basedOn w:val="Normal"/>
    <w:link w:val="FooterChar"/>
    <w:uiPriority w:val="99"/>
    <w:unhideWhenUsed/>
    <w:rsid w:val="003F2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583"/>
  </w:style>
  <w:style w:type="paragraph" w:styleId="TOCHeading">
    <w:name w:val="TOC Heading"/>
    <w:basedOn w:val="Heading1"/>
    <w:next w:val="Normal"/>
    <w:uiPriority w:val="39"/>
    <w:unhideWhenUsed/>
    <w:qFormat/>
    <w:rsid w:val="003F2583"/>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3F2583"/>
    <w:pPr>
      <w:spacing w:after="100"/>
    </w:pPr>
  </w:style>
  <w:style w:type="paragraph" w:styleId="TOC2">
    <w:name w:val="toc 2"/>
    <w:basedOn w:val="Normal"/>
    <w:next w:val="Normal"/>
    <w:autoRedefine/>
    <w:uiPriority w:val="39"/>
    <w:unhideWhenUsed/>
    <w:rsid w:val="003F2583"/>
    <w:pPr>
      <w:spacing w:after="100"/>
      <w:ind w:left="240"/>
    </w:pPr>
  </w:style>
  <w:style w:type="paragraph" w:styleId="TOC3">
    <w:name w:val="toc 3"/>
    <w:basedOn w:val="Normal"/>
    <w:next w:val="Normal"/>
    <w:autoRedefine/>
    <w:uiPriority w:val="39"/>
    <w:unhideWhenUsed/>
    <w:rsid w:val="003F2583"/>
    <w:pPr>
      <w:spacing w:after="100"/>
      <w:ind w:left="480"/>
    </w:pPr>
  </w:style>
  <w:style w:type="character" w:styleId="Hyperlink">
    <w:name w:val="Hyperlink"/>
    <w:basedOn w:val="DefaultParagraphFont"/>
    <w:uiPriority w:val="99"/>
    <w:unhideWhenUsed/>
    <w:rsid w:val="003F2583"/>
    <w:rPr>
      <w:color w:val="467886" w:themeColor="hyperlink"/>
      <w:u w:val="single"/>
    </w:rPr>
  </w:style>
  <w:style w:type="paragraph" w:styleId="TableofFigures">
    <w:name w:val="table of figures"/>
    <w:basedOn w:val="Normal"/>
    <w:next w:val="Normal"/>
    <w:uiPriority w:val="99"/>
    <w:unhideWhenUsed/>
    <w:rsid w:val="003F2583"/>
    <w:pPr>
      <w:spacing w:after="0"/>
    </w:pPr>
  </w:style>
  <w:style w:type="character" w:customStyle="1" w:styleId="NazivinstitucijeChar">
    <w:name w:val="Naziv institucije Char"/>
    <w:basedOn w:val="DefaultParagraphFont"/>
    <w:link w:val="Nazivinstitucije"/>
    <w:locked/>
    <w:rsid w:val="003F2583"/>
    <w:rPr>
      <w:rFonts w:ascii="Times New Roman" w:eastAsia="Times New Roman" w:hAnsi="Times New Roman" w:cs="Times New Roman"/>
      <w:b/>
      <w:bCs/>
      <w:lang w:eastAsia="hr-HR"/>
    </w:rPr>
  </w:style>
  <w:style w:type="paragraph" w:customStyle="1" w:styleId="Nazivinstitucije">
    <w:name w:val="Naziv institucije"/>
    <w:basedOn w:val="Normal"/>
    <w:link w:val="NazivinstitucijeChar"/>
    <w:rsid w:val="003F2583"/>
    <w:pPr>
      <w:spacing w:after="0" w:line="240" w:lineRule="auto"/>
      <w:jc w:val="center"/>
    </w:pPr>
    <w:rPr>
      <w:rFonts w:ascii="Times New Roman" w:eastAsia="Times New Roman" w:hAnsi="Times New Roman" w:cs="Times New Roman"/>
      <w:b/>
      <w:bCs/>
      <w:lang w:eastAsia="hr-HR"/>
    </w:rPr>
  </w:style>
  <w:style w:type="paragraph" w:customStyle="1" w:styleId="Naslovzavrnograda">
    <w:name w:val="Naslov završnog rada"/>
    <w:basedOn w:val="Normal"/>
    <w:rsid w:val="003F2583"/>
    <w:pPr>
      <w:spacing w:after="0" w:line="240" w:lineRule="auto"/>
      <w:jc w:val="center"/>
    </w:pPr>
    <w:rPr>
      <w:rFonts w:ascii="Arial" w:eastAsia="Times New Roman" w:hAnsi="Arial" w:cs="Times New Roman"/>
      <w:b/>
      <w:kern w:val="0"/>
      <w:sz w:val="36"/>
      <w:lang w:val="hr-HR" w:eastAsia="hr-HR"/>
      <w14:ligatures w14:val="none"/>
    </w:rPr>
  </w:style>
  <w:style w:type="paragraph" w:customStyle="1" w:styleId="ZAVRNIRAD">
    <w:name w:val="&quot;ZAVRŠNI RAD&quot;"/>
    <w:basedOn w:val="Nazivinstitucije"/>
    <w:rsid w:val="003F2583"/>
    <w:rPr>
      <w:caps/>
    </w:rPr>
  </w:style>
  <w:style w:type="character" w:customStyle="1" w:styleId="MjestoChar">
    <w:name w:val="Mjesto Char"/>
    <w:aliases w:val="godina završnog rada Char"/>
    <w:basedOn w:val="NazivinstitucijeChar"/>
    <w:link w:val="Mjesto"/>
    <w:locked/>
    <w:rsid w:val="003F2583"/>
    <w:rPr>
      <w:rFonts w:ascii="Times New Roman" w:eastAsia="Times New Roman" w:hAnsi="Times New Roman" w:cs="Times New Roman"/>
      <w:b/>
      <w:bCs/>
      <w:lang w:eastAsia="hr-HR"/>
    </w:rPr>
  </w:style>
  <w:style w:type="paragraph" w:customStyle="1" w:styleId="Mjesto">
    <w:name w:val="Mjesto"/>
    <w:aliases w:val="godina završnog rada"/>
    <w:basedOn w:val="Nazivinstitucije"/>
    <w:link w:val="MjestoChar"/>
    <w:rsid w:val="003F2583"/>
  </w:style>
  <w:style w:type="paragraph" w:styleId="NormalWeb">
    <w:name w:val="Normal (Web)"/>
    <w:basedOn w:val="Normal"/>
    <w:uiPriority w:val="99"/>
    <w:semiHidden/>
    <w:unhideWhenUsed/>
    <w:rsid w:val="009B23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23D0"/>
    <w:rPr>
      <w:b/>
      <w:bCs/>
    </w:rPr>
  </w:style>
  <w:style w:type="table" w:styleId="TableGridLight">
    <w:name w:val="Grid Table Light"/>
    <w:basedOn w:val="TableNormal"/>
    <w:uiPriority w:val="40"/>
    <w:rsid w:val="000207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C2E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CB1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406C-6993-4A43-B7F1-730772829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46</Pages>
  <Words>11494</Words>
  <Characters>65517</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Lucijan Raspović</cp:lastModifiedBy>
  <cp:revision>9</cp:revision>
  <dcterms:created xsi:type="dcterms:W3CDTF">2026-01-21T18:32:00Z</dcterms:created>
  <dcterms:modified xsi:type="dcterms:W3CDTF">2026-01-21T19:39:00Z</dcterms:modified>
</cp:coreProperties>
</file>