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B5" w:rsidRDefault="006D4FB5">
      <w:pPr>
        <w:pStyle w:val="BodyText"/>
        <w:rPr>
          <w:lang w:val="sr-Latn-RS"/>
        </w:rPr>
      </w:pPr>
    </w:p>
    <w:p w:rsidR="006D4FB5" w:rsidRDefault="00470356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  <w:r>
        <w:rPr>
          <w:color w:val="2E74B5"/>
          <w:lang w:val="sr-Latn-RS"/>
        </w:rPr>
        <w:t>EstateExplorer</w:t>
      </w:r>
    </w:p>
    <w:p w:rsidR="006D4FB5" w:rsidRDefault="00470356">
      <w:pPr>
        <w:pStyle w:val="Heading"/>
        <w:tabs>
          <w:tab w:val="left" w:pos="2970"/>
          <w:tab w:val="left" w:pos="3060"/>
        </w:tabs>
        <w:jc w:val="right"/>
        <w:rPr>
          <w:color w:val="5B9BD5"/>
          <w:lang w:val="sr-Latn-RS"/>
        </w:rPr>
      </w:pPr>
      <w:r>
        <w:rPr>
          <w:color w:val="5B9BD5"/>
          <w:lang w:val="sr-Latn-RS"/>
        </w:rPr>
        <w:t>Portal za pronalaženje nekretnina</w:t>
      </w:r>
    </w:p>
    <w:p w:rsidR="006D4FB5" w:rsidRDefault="006D4FB5">
      <w:pPr>
        <w:pStyle w:val="Heading"/>
        <w:tabs>
          <w:tab w:val="left" w:pos="2970"/>
          <w:tab w:val="left" w:pos="3060"/>
        </w:tabs>
        <w:jc w:val="right"/>
        <w:rPr>
          <w:lang w:val="sr-Latn-RS"/>
        </w:rPr>
      </w:pPr>
    </w:p>
    <w:p w:rsidR="006D4FB5" w:rsidRDefault="006D4FB5">
      <w:pPr>
        <w:pStyle w:val="Heading"/>
        <w:tabs>
          <w:tab w:val="left" w:pos="2970"/>
          <w:tab w:val="left" w:pos="3060"/>
        </w:tabs>
        <w:jc w:val="right"/>
        <w:rPr>
          <w:lang w:val="sr-Latn-RS"/>
        </w:rPr>
      </w:pPr>
    </w:p>
    <w:p w:rsidR="006D4FB5" w:rsidRDefault="00470356">
      <w:pPr>
        <w:pStyle w:val="Heading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Vizija sistema</w:t>
      </w:r>
    </w:p>
    <w:p w:rsidR="006D4FB5" w:rsidRDefault="00470356">
      <w:pPr>
        <w:pStyle w:val="Heading"/>
        <w:jc w:val="right"/>
        <w:rPr>
          <w:sz w:val="28"/>
          <w:lang w:val="sr-Latn-RS"/>
        </w:rPr>
        <w:sectPr w:rsidR="006D4FB5">
          <w:headerReference w:type="default" r:id="rId7"/>
          <w:pgSz w:w="12240" w:h="15840"/>
          <w:pgMar w:top="1440" w:right="1440" w:bottom="1440" w:left="1440" w:header="708" w:footer="0" w:gutter="0"/>
          <w:cols w:space="720"/>
          <w:formProt w:val="0"/>
          <w:docGrid w:linePitch="360"/>
        </w:sectPr>
      </w:pPr>
      <w:r>
        <w:rPr>
          <w:sz w:val="28"/>
          <w:lang w:val="sr-Latn-RS"/>
        </w:rPr>
        <w:t>Verzija 1.0</w:t>
      </w:r>
    </w:p>
    <w:p w:rsidR="006D4FB5" w:rsidRDefault="00470356">
      <w:pPr>
        <w:pStyle w:val="Heading"/>
        <w:rPr>
          <w:lang w:val="sr-Latn-RS"/>
        </w:rPr>
      </w:pPr>
      <w:r>
        <w:rPr>
          <w:lang w:val="sr-Latn-RS"/>
        </w:rPr>
        <w:lastRenderedPageBreak/>
        <w:t>Pregled izmena</w:t>
      </w:r>
    </w:p>
    <w:tbl>
      <w:tblPr>
        <w:tblW w:w="953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306"/>
        <w:gridCol w:w="962"/>
        <w:gridCol w:w="2691"/>
        <w:gridCol w:w="3575"/>
      </w:tblGrid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Opis</w:t>
            </w: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14</w:t>
            </w:r>
            <w:r>
              <w:rPr>
                <w:lang w:val="sr-Latn-RS"/>
              </w:rPr>
              <w:t>.03.2023.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 xml:space="preserve">Aleksa, </w:t>
            </w:r>
            <w:r>
              <w:rPr>
                <w:lang w:val="sr-Latn-RS"/>
              </w:rPr>
              <w:t>Anastasija, Filip, Lucija</w:t>
            </w: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</w:tr>
    </w:tbl>
    <w:p w:rsidR="006D4FB5" w:rsidRDefault="00470356">
      <w:pPr>
        <w:rPr>
          <w:lang w:val="sr-Latn-RS"/>
        </w:rPr>
      </w:pPr>
      <w:r>
        <w:br w:type="page"/>
      </w:r>
    </w:p>
    <w:p w:rsidR="006D4FB5" w:rsidRDefault="00470356">
      <w:pPr>
        <w:pStyle w:val="Heading"/>
        <w:rPr>
          <w:lang w:val="sr-Latn-RS"/>
        </w:rPr>
      </w:pPr>
      <w:r>
        <w:rPr>
          <w:lang w:val="sr-Latn-RS"/>
        </w:rPr>
        <w:lastRenderedPageBreak/>
        <w:t>Sadržaj</w:t>
      </w:r>
    </w:p>
    <w:sdt>
      <w:sdtPr>
        <w:id w:val="1399167840"/>
        <w:docPartObj>
          <w:docPartGallery w:val="Table of Contents"/>
          <w:docPartUnique/>
        </w:docPartObj>
      </w:sdtPr>
      <w:sdtEndPr/>
      <w:sdtContent>
        <w:p w:rsidR="006D4FB5" w:rsidRDefault="00470356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5309_2495284307">
            <w:r>
              <w:rPr>
                <w:rStyle w:val="IndexLink"/>
              </w:rPr>
              <w:t>1. Cilj dokumenta</w:t>
            </w:r>
            <w:r>
              <w:rPr>
                <w:rStyle w:val="IndexLink"/>
              </w:rPr>
              <w:tab/>
              <w:t>5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11_2495284307">
            <w:r>
              <w:rPr>
                <w:rStyle w:val="IndexLink"/>
              </w:rPr>
              <w:t>2. Opseg dokumenta</w:t>
            </w:r>
            <w:r>
              <w:rPr>
                <w:rStyle w:val="IndexLink"/>
              </w:rPr>
              <w:tab/>
              <w:t>5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13_2495284307">
            <w:r>
              <w:rPr>
                <w:rStyle w:val="IndexLink"/>
              </w:rPr>
              <w:t>3. Reference</w:t>
            </w:r>
            <w:r>
              <w:rPr>
                <w:rStyle w:val="IndexLink"/>
              </w:rPr>
              <w:tab/>
              <w:t>5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15_2495284307">
            <w:r>
              <w:rPr>
                <w:rStyle w:val="IndexLink"/>
              </w:rPr>
              <w:t>4. Pozicioniranje proizvoda</w:t>
            </w:r>
            <w:r>
              <w:rPr>
                <w:rStyle w:val="IndexLink"/>
              </w:rPr>
              <w:tab/>
              <w:t>5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17_2495284307">
            <w:r>
              <w:rPr>
                <w:rStyle w:val="IndexLink"/>
              </w:rPr>
              <w:t>4.1 Poslovne mogućnosti</w:t>
            </w:r>
            <w:r>
              <w:rPr>
                <w:rStyle w:val="IndexLink"/>
              </w:rPr>
              <w:tab/>
              <w:t>5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19_2495284307">
            <w:r>
              <w:rPr>
                <w:rStyle w:val="IndexLink"/>
              </w:rPr>
              <w:t>4.2 Postavka problema</w:t>
            </w:r>
            <w:r>
              <w:rPr>
                <w:rStyle w:val="IndexLink"/>
              </w:rPr>
              <w:tab/>
              <w:t>6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21_2495284307">
            <w:r>
              <w:rPr>
                <w:rStyle w:val="IndexLink"/>
              </w:rPr>
              <w:t>4.3 Postavka pozicije proizvoda</w:t>
            </w:r>
            <w:r>
              <w:rPr>
                <w:rStyle w:val="IndexLink"/>
              </w:rPr>
              <w:tab/>
              <w:t>6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23_2495284307">
            <w:r>
              <w:rPr>
                <w:rStyle w:val="IndexLink"/>
              </w:rPr>
              <w:t>5. Opis korisnika</w:t>
            </w:r>
            <w:r>
              <w:rPr>
                <w:rStyle w:val="IndexLink"/>
              </w:rPr>
              <w:tab/>
              <w:t>7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25_2495284307">
            <w:r>
              <w:rPr>
                <w:rStyle w:val="IndexLink"/>
              </w:rPr>
              <w:t>5.1 Opis potencijalnih korisnika/tržišta</w:t>
            </w:r>
            <w:r>
              <w:rPr>
                <w:rStyle w:val="IndexLink"/>
              </w:rPr>
              <w:tab/>
              <w:t>7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27_2495284307">
            <w:r>
              <w:rPr>
                <w:rStyle w:val="IndexLink"/>
              </w:rPr>
              <w:t>5.2 Profili korisnika</w:t>
            </w:r>
            <w:r>
              <w:rPr>
                <w:rStyle w:val="IndexLink"/>
              </w:rPr>
              <w:tab/>
              <w:t>7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29_2495284307">
            <w:r>
              <w:rPr>
                <w:rStyle w:val="IndexLink"/>
              </w:rPr>
              <w:t>5.3 Opis okruženja</w:t>
            </w:r>
            <w:r>
              <w:rPr>
                <w:rStyle w:val="IndexLink"/>
              </w:rPr>
              <w:tab/>
              <w:t>8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31_2495284307">
            <w:r>
              <w:rPr>
                <w:rStyle w:val="IndexLink"/>
              </w:rPr>
              <w:t>5.4 Osnovne potrebe korisnika</w:t>
            </w:r>
            <w:r>
              <w:rPr>
                <w:rStyle w:val="IndexLink"/>
              </w:rPr>
              <w:tab/>
              <w:t>8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33_2495284307">
            <w:r>
              <w:rPr>
                <w:rStyle w:val="IndexLink"/>
              </w:rPr>
              <w:t>5.5 Alternative i konkurencija</w:t>
            </w:r>
            <w:r>
              <w:rPr>
                <w:rStyle w:val="IndexLink"/>
              </w:rPr>
              <w:tab/>
              <w:t>8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35_2495284307">
            <w:r>
              <w:rPr>
                <w:rStyle w:val="IndexLink"/>
              </w:rPr>
              <w:t>6. Opis proizvoda</w:t>
            </w:r>
            <w:r>
              <w:rPr>
                <w:rStyle w:val="IndexLink"/>
              </w:rPr>
              <w:tab/>
              <w:t>8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37_2495284307">
            <w:r>
              <w:rPr>
                <w:rStyle w:val="IndexLink"/>
              </w:rPr>
              <w:t>6.1 Perspektiva proizvoda</w:t>
            </w:r>
            <w:r>
              <w:rPr>
                <w:rStyle w:val="IndexLink"/>
              </w:rPr>
              <w:tab/>
              <w:t>8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39_2495284307">
            <w:r>
              <w:rPr>
                <w:rStyle w:val="IndexLink"/>
              </w:rPr>
              <w:t>6.2 Pregled mogućnosti</w:t>
            </w:r>
            <w:r>
              <w:rPr>
                <w:rStyle w:val="IndexLink"/>
              </w:rPr>
              <w:tab/>
              <w:t>9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41_2495284307">
            <w:r>
              <w:rPr>
                <w:rStyle w:val="IndexLink"/>
              </w:rPr>
              <w:t>6.3 Pretpostavke i zavisnosti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43_2495284307">
            <w:r>
              <w:rPr>
                <w:rStyle w:val="IndexLink"/>
              </w:rPr>
              <w:t>6.4 Cena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45_2495284307">
            <w:r>
              <w:rPr>
                <w:rStyle w:val="IndexLink"/>
              </w:rPr>
              <w:t>6.5 Licenciranje i instalacija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47_2495284307">
            <w:r>
              <w:rPr>
                <w:rStyle w:val="IndexLink"/>
              </w:rPr>
              <w:t>7. Funkcionalni zahtevi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49_2495284307">
            <w:r>
              <w:rPr>
                <w:rStyle w:val="IndexLink"/>
              </w:rPr>
              <w:t>7.1 Prijavljivanje na sistem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51_2495284307">
            <w:r>
              <w:rPr>
                <w:rStyle w:val="IndexLink"/>
              </w:rPr>
              <w:t>7.2 Unos, prikaz i ažuriranje osnovnih podataka o firmi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53_2495284307">
            <w:r>
              <w:rPr>
                <w:rStyle w:val="IndexLink"/>
              </w:rPr>
              <w:t>7.3 Unos, prik</w:t>
            </w:r>
            <w:r>
              <w:rPr>
                <w:rStyle w:val="IndexLink"/>
              </w:rPr>
              <w:t>az i ažuriranje osnovnih podataka o zgradama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55_2495284307">
            <w:r>
              <w:rPr>
                <w:rStyle w:val="IndexLink"/>
              </w:rPr>
              <w:t>7.4 Unos, ažuriranje i brisanje podataka o nekretninama</w:t>
            </w:r>
            <w:r>
              <w:rPr>
                <w:rStyle w:val="IndexLink"/>
              </w:rPr>
              <w:tab/>
              <w:t>10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57_2495284307">
            <w:r>
              <w:rPr>
                <w:rStyle w:val="IndexLink"/>
              </w:rPr>
              <w:t>7.5 Unos, prikaz i ažuriranje podatak</w:t>
            </w:r>
            <w:r>
              <w:rPr>
                <w:rStyle w:val="IndexLink"/>
              </w:rPr>
              <w:t>a o uplaćenim ratama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59_2495284307">
            <w:r>
              <w:rPr>
                <w:rStyle w:val="IndexLink"/>
              </w:rPr>
              <w:t>7.6 Unos, prikaz i ažuriranje pravnih dokumenata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61_2495284307">
            <w:r>
              <w:rPr>
                <w:rStyle w:val="IndexLink"/>
              </w:rPr>
              <w:t>7.7 Radno vreme i zakazivanje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63_2495284307">
            <w:r>
              <w:rPr>
                <w:rStyle w:val="IndexLink"/>
              </w:rPr>
              <w:t>7.8 Prikaz podataka o finansijama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65_2495284307">
            <w:r>
              <w:rPr>
                <w:rStyle w:val="IndexLink"/>
              </w:rPr>
              <w:t>8. Ograničenja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67_2495284307">
            <w:r>
              <w:rPr>
                <w:rStyle w:val="IndexLink"/>
              </w:rPr>
              <w:t>9. Zahtevi u pogledu kvaliteta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69_2495284307">
            <w:r>
              <w:rPr>
                <w:rStyle w:val="IndexLink"/>
              </w:rPr>
              <w:t>10. Prioritet funkcionalnosti</w:t>
            </w:r>
            <w:r>
              <w:rPr>
                <w:rStyle w:val="IndexLink"/>
              </w:rPr>
              <w:tab/>
              <w:t>11</w:t>
            </w:r>
          </w:hyperlink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71_2495284307">
            <w:r>
              <w:rPr>
                <w:rStyle w:val="IndexLink"/>
              </w:rPr>
              <w:t>11. Nefunkcionalni zahtevi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73_2495284307">
            <w:r>
              <w:rPr>
                <w:rStyle w:val="IndexLink"/>
              </w:rPr>
              <w:t>11.1 Zahtevi u pogledu standardizacije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75_2495284307">
            <w:r>
              <w:rPr>
                <w:rStyle w:val="IndexLink"/>
              </w:rPr>
              <w:t>11.2 Sistemski zahtevi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77_2495284307">
            <w:r>
              <w:rPr>
                <w:rStyle w:val="IndexLink"/>
              </w:rPr>
              <w:t>11.3 Zahtevi u pogledu performansi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79_2495284307">
            <w:r>
              <w:rPr>
                <w:rStyle w:val="IndexLink"/>
              </w:rPr>
              <w:t>11.4 Zahtevi u pogledu okruženja</w:t>
            </w:r>
            <w:r>
              <w:rPr>
                <w:rStyle w:val="IndexLink"/>
              </w:rPr>
              <w:tab/>
              <w:t>12</w:t>
            </w:r>
          </w:hyperlink>
        </w:p>
        <w:p w:rsidR="00AD1F8B" w:rsidRDefault="00AD1F8B">
          <w:pPr>
            <w:pStyle w:val="TOC1"/>
            <w:tabs>
              <w:tab w:val="right" w:leader="dot" w:pos="9360"/>
            </w:tabs>
            <w:rPr>
              <w:rStyle w:val="IndexLink"/>
            </w:rPr>
          </w:pPr>
        </w:p>
        <w:p w:rsidR="006D4FB5" w:rsidRDefault="00470356">
          <w:pPr>
            <w:pStyle w:val="TOC1"/>
            <w:tabs>
              <w:tab w:val="right" w:leader="dot" w:pos="9360"/>
            </w:tabs>
          </w:pPr>
          <w:hyperlink w:anchor="__RefHeading___Toc5381_2495284307">
            <w:r>
              <w:rPr>
                <w:rStyle w:val="IndexLink"/>
              </w:rPr>
              <w:t>12. Dokumentacija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83_2495284307">
            <w:r>
              <w:rPr>
                <w:rStyle w:val="IndexLink"/>
              </w:rPr>
              <w:t>12.1 Korisničko uputstvo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85_2495284307">
            <w:r>
              <w:rPr>
                <w:rStyle w:val="IndexLink"/>
              </w:rPr>
              <w:t xml:space="preserve">12.2 </w:t>
            </w:r>
            <w:r>
              <w:rPr>
                <w:rStyle w:val="IndexLink"/>
                <w:i/>
                <w:iCs/>
              </w:rPr>
              <w:t>Online</w:t>
            </w:r>
            <w:r>
              <w:rPr>
                <w:rStyle w:val="IndexLink"/>
              </w:rPr>
              <w:t xml:space="preserve"> uputstvo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87_2495284307">
            <w:r>
              <w:rPr>
                <w:rStyle w:val="IndexLink"/>
              </w:rPr>
              <w:t>12.3 Uputstvo za instalaciju i konfigurisanje</w:t>
            </w:r>
            <w:r>
              <w:rPr>
                <w:rStyle w:val="IndexLink"/>
              </w:rPr>
              <w:tab/>
              <w:t>12</w:t>
            </w:r>
          </w:hyperlink>
        </w:p>
        <w:p w:rsidR="006D4FB5" w:rsidRDefault="00470356">
          <w:pPr>
            <w:pStyle w:val="TOC2"/>
            <w:tabs>
              <w:tab w:val="right" w:leader="dot" w:pos="9360"/>
            </w:tabs>
          </w:pPr>
          <w:hyperlink w:anchor="__RefHeading___Toc5387_24952843071">
            <w:r>
              <w:rPr>
                <w:rStyle w:val="IndexLink"/>
              </w:rPr>
              <w:t>12.4 Pakovanje proizvoda</w:t>
            </w:r>
            <w:r>
              <w:rPr>
                <w:rStyle w:val="IndexLink"/>
              </w:rPr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6D4FB5" w:rsidRDefault="00470356">
      <w:pPr>
        <w:pStyle w:val="Heading"/>
        <w:rPr>
          <w:rFonts w:ascii="Calibri" w:hAnsi="Calibri" w:cs="Calibri"/>
          <w:sz w:val="22"/>
          <w:szCs w:val="22"/>
          <w:lang w:val="sr-Latn-RS" w:eastAsia="en-US"/>
        </w:rPr>
      </w:pPr>
      <w:r>
        <w:br w:type="page"/>
      </w:r>
    </w:p>
    <w:p w:rsidR="006D4FB5" w:rsidRDefault="00470356">
      <w:pPr>
        <w:pStyle w:val="Title"/>
        <w:tabs>
          <w:tab w:val="left" w:pos="540"/>
        </w:tabs>
        <w:rPr>
          <w:lang w:val="sr-Latn-RS"/>
        </w:rPr>
      </w:pPr>
      <w:r>
        <w:rPr>
          <w:lang w:val="sr-Latn-RS"/>
        </w:rPr>
        <w:lastRenderedPageBreak/>
        <w:t>Vizija sistema</w:t>
      </w: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470356">
      <w:pPr>
        <w:pStyle w:val="Heading1"/>
        <w:rPr>
          <w:lang w:val="sr-Latn-RS"/>
        </w:rPr>
      </w:pPr>
      <w:bookmarkStart w:id="0" w:name="__RefHeading___Toc5309_2495284307"/>
      <w:bookmarkStart w:id="1" w:name="_Toc161771491"/>
      <w:bookmarkEnd w:id="0"/>
      <w:r>
        <w:rPr>
          <w:lang w:val="sr-Latn-RS"/>
        </w:rPr>
        <w:t>Cilj dokumenta</w:t>
      </w:r>
      <w:bookmarkEnd w:id="1"/>
    </w:p>
    <w:p w:rsidR="006D4FB5" w:rsidRDefault="00470356">
      <w:pPr>
        <w:pStyle w:val="BodyText"/>
      </w:pPr>
      <w:r>
        <w:rPr>
          <w:lang w:val="sr-Latn-RS"/>
        </w:rPr>
        <w:t>Cilj ovog dokumenta je definisanje zahteva</w:t>
      </w:r>
      <w:r>
        <w:rPr>
          <w:lang w:val="sr-Latn-RS"/>
        </w:rPr>
        <w:t xml:space="preserve"> visokog nivoa za realizaciju </w:t>
      </w:r>
      <w:r>
        <w:rPr>
          <w:lang w:val="sr-Latn-RS"/>
        </w:rPr>
        <w:t>EstateExplorer</w:t>
      </w:r>
      <w:r>
        <w:rPr>
          <w:lang w:val="sr-Latn-RS"/>
        </w:rPr>
        <w:t xml:space="preserve"> </w:t>
      </w:r>
      <w:r>
        <w:t xml:space="preserve">portala </w:t>
      </w:r>
      <w:r>
        <w:rPr>
          <w:lang w:val="sr-Latn-RS"/>
        </w:rPr>
        <w:t xml:space="preserve">na osnovu potreba </w:t>
      </w:r>
      <w:r>
        <w:rPr>
          <w:lang w:val="sr-Latn-RS"/>
        </w:rPr>
        <w:t>investitora</w:t>
      </w:r>
      <w:r>
        <w:rPr>
          <w:lang w:val="sr-Latn-RS"/>
        </w:rPr>
        <w:t xml:space="preserve">.  </w:t>
      </w:r>
    </w:p>
    <w:p w:rsidR="006D4FB5" w:rsidRDefault="00470356">
      <w:pPr>
        <w:pStyle w:val="Heading1"/>
      </w:pPr>
      <w:bookmarkStart w:id="2" w:name="__RefHeading___Toc5311_2495284307"/>
      <w:bookmarkStart w:id="3" w:name="_Toc161771492"/>
      <w:bookmarkEnd w:id="2"/>
      <w:r>
        <w:t>Opseg</w:t>
      </w:r>
      <w:r>
        <w:rPr>
          <w:lang w:val="sr-Latn-RS"/>
        </w:rPr>
        <w:t xml:space="preserve"> dokumenta</w:t>
      </w:r>
      <w:bookmarkEnd w:id="3"/>
    </w:p>
    <w:p w:rsidR="006D4FB5" w:rsidRDefault="00470356">
      <w:pPr>
        <w:pStyle w:val="BodyText"/>
      </w:pPr>
      <w:r>
        <w:rPr>
          <w:lang w:val="sr-Latn-RS"/>
        </w:rPr>
        <w:t xml:space="preserve">Dokument se odnosi na </w:t>
      </w:r>
      <w:r>
        <w:rPr>
          <w:lang w:val="sr-Latn-RS"/>
        </w:rPr>
        <w:t>EstateExplorer</w:t>
      </w:r>
      <w:r>
        <w:rPr>
          <w:lang w:val="sr-Latn-RS"/>
        </w:rPr>
        <w:t xml:space="preserve"> portal koji će biti razvijen od strane </w:t>
      </w:r>
      <w:r>
        <w:t>ALFAsofta</w:t>
      </w:r>
      <w:r>
        <w:rPr>
          <w:lang w:val="sr-Latn-RS"/>
        </w:rPr>
        <w:t xml:space="preserve">-a. Portal je nazvan </w:t>
      </w:r>
      <w:r>
        <w:rPr>
          <w:lang w:val="sr-Latn-RS"/>
        </w:rPr>
        <w:t>EstateExplorer</w:t>
      </w:r>
      <w:r>
        <w:rPr>
          <w:lang w:val="sr-Latn-RS"/>
        </w:rPr>
        <w:t xml:space="preserve"> </w:t>
      </w:r>
      <w:r>
        <w:rPr>
          <w:lang w:val="sr-Latn-RS"/>
        </w:rPr>
        <w:t xml:space="preserve">da bi asocirao na pretraživač za </w:t>
      </w:r>
      <w:r>
        <w:rPr>
          <w:lang w:val="sr-Latn-RS"/>
        </w:rPr>
        <w:t>nekretnine</w:t>
      </w:r>
      <w:r>
        <w:rPr>
          <w:lang w:val="sr-Latn-RS"/>
        </w:rPr>
        <w:t>.</w:t>
      </w:r>
    </w:p>
    <w:p w:rsidR="006D4FB5" w:rsidRDefault="00470356">
      <w:pPr>
        <w:pStyle w:val="BodyText"/>
      </w:pPr>
      <w:r>
        <w:rPr>
          <w:lang w:val="sr-Latn-RS"/>
        </w:rPr>
        <w:t>EstateExplorer će omogućiti efikasno pretraživanje i kupovinu nekretnina od investitora</w:t>
      </w:r>
      <w:r>
        <w:rPr>
          <w:lang w:val="sr-Latn-RS"/>
        </w:rPr>
        <w:t xml:space="preserve">. On treba da omogući </w:t>
      </w:r>
      <w:r>
        <w:rPr>
          <w:lang w:val="sr-Latn-RS"/>
        </w:rPr>
        <w:t>investitoru evidenciju plaćenih rata i prezentaciju ponude, a krajnjim korisnicima efikasan proces kupovine nekretnine</w:t>
      </w:r>
      <w:r>
        <w:rPr>
          <w:lang w:val="sr-Latn-RS"/>
        </w:rPr>
        <w:t>.</w:t>
      </w:r>
    </w:p>
    <w:p w:rsidR="006D4FB5" w:rsidRDefault="00470356">
      <w:pPr>
        <w:pStyle w:val="Heading1"/>
        <w:rPr>
          <w:lang w:val="sr-Latn-RS"/>
        </w:rPr>
      </w:pPr>
      <w:bookmarkStart w:id="4" w:name="__RefHeading___Toc5313_2495284307"/>
      <w:bookmarkStart w:id="5" w:name="_Toc161771493"/>
      <w:bookmarkEnd w:id="4"/>
      <w:r>
        <w:rPr>
          <w:lang w:val="sr-Latn-RS"/>
        </w:rPr>
        <w:t>Reference</w:t>
      </w:r>
      <w:bookmarkEnd w:id="5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Spisak korišćene literature:</w:t>
      </w:r>
    </w:p>
    <w:p w:rsidR="006D4FB5" w:rsidRDefault="00470356">
      <w:pPr>
        <w:pStyle w:val="BodyText"/>
        <w:numPr>
          <w:ilvl w:val="0"/>
          <w:numId w:val="2"/>
        </w:numPr>
        <w:tabs>
          <w:tab w:val="left" w:pos="720"/>
        </w:tabs>
        <w:ind w:left="1440"/>
      </w:pPr>
      <w:r>
        <w:rPr>
          <w:lang w:val="sr-Latn-RS"/>
        </w:rPr>
        <w:t>EstateExplorer</w:t>
      </w:r>
      <w:r>
        <w:rPr>
          <w:lang w:val="sr-Latn-RS"/>
        </w:rPr>
        <w:t xml:space="preserve"> – Predlog projekta, </w:t>
      </w:r>
      <w:r>
        <w:rPr>
          <w:lang w:val="sr-Latn-RS"/>
        </w:rPr>
        <w:t>EstateExplorer</w:t>
      </w:r>
      <w:r>
        <w:rPr>
          <w:lang w:val="sr-Latn-RS"/>
        </w:rPr>
        <w:t>-01, V1.0, 20</w:t>
      </w:r>
      <w:r>
        <w:rPr>
          <w:lang w:val="sr-Latn-RS"/>
        </w:rPr>
        <w:t>23</w:t>
      </w:r>
      <w:r>
        <w:rPr>
          <w:lang w:val="sr-Latn-RS"/>
        </w:rPr>
        <w:t xml:space="preserve">, </w:t>
      </w:r>
      <w:r>
        <w:rPr>
          <w:lang w:val="sr-Latn-RS"/>
        </w:rPr>
        <w:t>ALFAsoft</w:t>
      </w:r>
      <w:r>
        <w:rPr>
          <w:lang w:val="sr-Latn-RS"/>
        </w:rPr>
        <w:t>.</w:t>
      </w:r>
    </w:p>
    <w:p w:rsidR="006D4FB5" w:rsidRDefault="00470356">
      <w:pPr>
        <w:pStyle w:val="Heading1"/>
        <w:rPr>
          <w:lang w:val="sr-Latn-RS"/>
        </w:rPr>
      </w:pPr>
      <w:bookmarkStart w:id="6" w:name="__RefHeading___Toc5315_2495284307"/>
      <w:bookmarkStart w:id="7" w:name="_Toc161771494"/>
      <w:bookmarkEnd w:id="6"/>
      <w:r>
        <w:rPr>
          <w:lang w:val="sr-Latn-RS"/>
        </w:rPr>
        <w:t>Pozicioniranje proizvoda</w:t>
      </w:r>
      <w:bookmarkEnd w:id="7"/>
    </w:p>
    <w:p w:rsidR="006D4FB5" w:rsidRDefault="00470356">
      <w:pPr>
        <w:pStyle w:val="Heading2"/>
        <w:rPr>
          <w:lang w:val="sr-Latn-RS"/>
        </w:rPr>
      </w:pPr>
      <w:bookmarkStart w:id="8" w:name="__RefHeading___Toc5317_2495284307"/>
      <w:bookmarkStart w:id="9" w:name="_Toc161771495"/>
      <w:bookmarkEnd w:id="8"/>
      <w:r>
        <w:rPr>
          <w:lang w:val="sr-Latn-RS"/>
        </w:rPr>
        <w:t>Poslovne mogućnosti</w:t>
      </w:r>
      <w:bookmarkEnd w:id="9"/>
    </w:p>
    <w:p w:rsidR="006D4FB5" w:rsidRDefault="00470356">
      <w:pPr>
        <w:pStyle w:val="BodyText"/>
      </w:pPr>
      <w:r>
        <w:rPr>
          <w:lang w:val="sr-Latn-RS"/>
        </w:rPr>
        <w:t xml:space="preserve">Projekat treba da zameni postojeću internet stranicu o </w:t>
      </w:r>
      <w:r>
        <w:rPr>
          <w:lang w:val="sr-Latn-RS"/>
        </w:rPr>
        <w:t>prezentaciji ponude stanova</w:t>
      </w:r>
      <w:r>
        <w:rPr>
          <w:lang w:val="sr-Latn-RS"/>
        </w:rPr>
        <w:t xml:space="preserve"> sa savremenim internet </w:t>
      </w:r>
      <w:r>
        <w:rPr>
          <w:lang w:val="sr-Latn-RS"/>
        </w:rPr>
        <w:t xml:space="preserve">portalom </w:t>
      </w:r>
      <w:r>
        <w:rPr>
          <w:lang w:val="sr-Latn-RS"/>
        </w:rPr>
        <w:t>EstateExplorer</w:t>
      </w:r>
      <w:r>
        <w:rPr>
          <w:lang w:val="sr-Latn-RS"/>
        </w:rPr>
        <w:t xml:space="preserve"> koji treba da obezbedi efektivno prezentovanje</w:t>
      </w:r>
      <w:r>
        <w:rPr>
          <w:lang w:val="sr-Latn-RS"/>
        </w:rPr>
        <w:t>, pronalaženje i kupovinu nekretnina</w:t>
      </w:r>
      <w:r>
        <w:rPr>
          <w:lang w:val="sr-Latn-RS"/>
        </w:rPr>
        <w:t xml:space="preserve"> svima i jednostavnu </w:t>
      </w:r>
      <w:r>
        <w:rPr>
          <w:lang w:val="sr-Latn-RS"/>
        </w:rPr>
        <w:t>evidenciju o uplaćenim ratama</w:t>
      </w:r>
      <w:r>
        <w:rPr>
          <w:lang w:val="sr-Latn-RS"/>
        </w:rPr>
        <w:t>.</w:t>
      </w:r>
    </w:p>
    <w:p w:rsidR="006D4FB5" w:rsidRDefault="00470356">
      <w:pPr>
        <w:pStyle w:val="BodyText"/>
      </w:pPr>
      <w:r>
        <w:rPr>
          <w:lang w:val="sr-Latn-RS"/>
        </w:rPr>
        <w:t xml:space="preserve">Postojeća internet stranica </w:t>
      </w:r>
      <w:r>
        <w:rPr>
          <w:lang w:val="sr-Latn-RS"/>
        </w:rPr>
        <w:t>nudi samo osnovnu ponudu bez procesa kupovine</w:t>
      </w:r>
      <w:r>
        <w:rPr>
          <w:lang w:val="sr-Latn-RS"/>
        </w:rPr>
        <w:t>. Sadržaj internet strani</w:t>
      </w:r>
      <w:r>
        <w:rPr>
          <w:lang w:val="sr-Latn-RS"/>
        </w:rPr>
        <w:t xml:space="preserve">ce je moguće promeniti samo direktnom izmenom podataka na serveru i realizacijom nove verzije internet stranice. </w:t>
      </w:r>
      <w:r>
        <w:rPr>
          <w:lang w:val="sr-Latn-RS"/>
        </w:rPr>
        <w:t>Ceo proces kupovine se odvijao uživo i tekao je veoma sporo, evidencija rata je bila samo na papiru i nije bila svugde dostupna</w:t>
      </w:r>
      <w:r>
        <w:rPr>
          <w:lang w:val="sr-Latn-RS"/>
        </w:rPr>
        <w:t xml:space="preserve">. Novi internet </w:t>
      </w:r>
      <w:r>
        <w:rPr>
          <w:lang w:val="sr-Latn-RS"/>
        </w:rPr>
        <w:t xml:space="preserve">portal </w:t>
      </w:r>
      <w:r>
        <w:rPr>
          <w:lang w:val="sr-Latn-RS"/>
        </w:rPr>
        <w:t>EstateExplorer</w:t>
      </w:r>
      <w:r>
        <w:rPr>
          <w:lang w:val="sr-Latn-RS"/>
        </w:rPr>
        <w:t xml:space="preserve"> će omogućiti jedinstveni prikaz i pretraživanje </w:t>
      </w:r>
      <w:r>
        <w:rPr>
          <w:lang w:val="sr-Latn-RS"/>
        </w:rPr>
        <w:t>informacija o nekretninama</w:t>
      </w:r>
      <w:r>
        <w:rPr>
          <w:lang w:val="sr-Latn-RS"/>
        </w:rPr>
        <w:t xml:space="preserve"> svim korisnicima interneta i dodavanje novih i izmenu postojećih informacija o </w:t>
      </w:r>
      <w:r>
        <w:rPr>
          <w:lang w:val="sr-Latn-RS"/>
        </w:rPr>
        <w:t>nekretninama i uplaćenim ratama</w:t>
      </w:r>
      <w:r>
        <w:rPr>
          <w:lang w:val="sr-Latn-RS"/>
        </w:rPr>
        <w:t xml:space="preserve"> putem interneta na osnovu prava pristupa koja od</w:t>
      </w:r>
      <w:r>
        <w:rPr>
          <w:lang w:val="sr-Latn-RS"/>
        </w:rPr>
        <w:t xml:space="preserve">govaraju njihovim ovlašćenjima. </w:t>
      </w:r>
    </w:p>
    <w:p w:rsidR="006D4FB5" w:rsidRDefault="00470356">
      <w:pPr>
        <w:pStyle w:val="BodyText"/>
      </w:pPr>
      <w:r>
        <w:rPr>
          <w:lang w:val="sr-Latn-RS"/>
        </w:rPr>
        <w:t>EstateExplorer</w:t>
      </w:r>
      <w:r>
        <w:rPr>
          <w:lang w:val="sr-Latn-RS"/>
        </w:rPr>
        <w:t xml:space="preserve"> portal će omogućiti prikaz, unos i ažuriranje informacija o </w:t>
      </w:r>
      <w:r>
        <w:t>nekretninama</w:t>
      </w:r>
      <w:r>
        <w:rPr>
          <w:lang w:val="sr-Latn-RS"/>
        </w:rPr>
        <w:t xml:space="preserve">, čime će omogućiti lakše pronalaženje informacija o </w:t>
      </w:r>
      <w:r>
        <w:rPr>
          <w:lang w:val="sr-Latn-RS"/>
        </w:rPr>
        <w:t>nekretninama</w:t>
      </w:r>
      <w:r>
        <w:rPr>
          <w:lang w:val="sr-Latn-RS"/>
        </w:rPr>
        <w:t xml:space="preserve"> zainteresovanim pojedincima.</w:t>
      </w:r>
      <w:r>
        <w:rPr>
          <w:lang w:val="sr-Latn-RS"/>
        </w:rPr>
        <w:t xml:space="preserve"> Takođe će i olakšati i ubrzati proces kupovine nekretnine. Ovim će portal privući više posetilaca, popraviti imidž </w:t>
      </w:r>
      <w:r>
        <w:rPr>
          <w:lang w:val="sr-Latn-RS"/>
        </w:rPr>
        <w:t>investitoru</w:t>
      </w:r>
      <w:r>
        <w:rPr>
          <w:lang w:val="sr-Latn-RS"/>
        </w:rPr>
        <w:t xml:space="preserve"> i pojednostaviti administraciju sadržaja portala.</w:t>
      </w: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6D4FB5">
      <w:pPr>
        <w:pStyle w:val="BodyText"/>
        <w:rPr>
          <w:lang w:val="sr-Latn-RS"/>
        </w:rPr>
      </w:pPr>
    </w:p>
    <w:p w:rsidR="006D4FB5" w:rsidRDefault="00470356">
      <w:pPr>
        <w:pStyle w:val="Heading2"/>
      </w:pPr>
      <w:bookmarkStart w:id="10" w:name="__RefHeading___Toc5319_2495284307"/>
      <w:bookmarkStart w:id="11" w:name="_Toc161771496"/>
      <w:bookmarkEnd w:id="10"/>
      <w:r>
        <w:rPr>
          <w:lang w:val="sr-Latn-RS"/>
        </w:rPr>
        <w:lastRenderedPageBreak/>
        <w:t>Postavka problema</w:t>
      </w:r>
      <w:bookmarkEnd w:id="11"/>
      <w:r>
        <w:rPr>
          <w:lang w:val="sr-Latn-RS"/>
        </w:rPr>
        <w:t xml:space="preserve"> </w:t>
      </w:r>
    </w:p>
    <w:p w:rsidR="006D4FB5" w:rsidRDefault="006D4FB5">
      <w:pPr>
        <w:rPr>
          <w:lang w:val="sr-Latn-RS"/>
        </w:rPr>
      </w:pPr>
    </w:p>
    <w:tbl>
      <w:tblPr>
        <w:tblW w:w="6824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8"/>
      </w:tblGrid>
      <w:tr w:rsidR="006D4FB5"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keepNext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Problem je</w:t>
            </w:r>
          </w:p>
        </w:tc>
        <w:tc>
          <w:tcPr>
            <w:tcW w:w="4268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Postojeće evidencije plaćanja rata za sta</w:t>
            </w:r>
            <w:r>
              <w:rPr>
                <w:lang w:val="sr-Latn-RS"/>
              </w:rPr>
              <w:t>n su na papiru ili excel tabelama i nisu uniformne, inutitivne za korišćenje i nisu odmah dostupne svima, takođe kupci ne dobijaju obaveštanja kada treba da uplate ratu</w:t>
            </w:r>
          </w:p>
        </w:tc>
      </w:tr>
      <w:tr w:rsidR="006D4FB5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keepNext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Pogađa</w:t>
            </w:r>
          </w:p>
        </w:tc>
        <w:tc>
          <w:tcPr>
            <w:tcW w:w="426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Potencijalne kupce nekretnina, kupce nekretnina, administrativne radnike, inves</w:t>
            </w:r>
            <w:r>
              <w:rPr>
                <w:lang w:val="sr-Latn-RS"/>
              </w:rPr>
              <w:t>titore</w:t>
            </w:r>
          </w:p>
        </w:tc>
      </w:tr>
      <w:tr w:rsidR="006D4FB5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keepNext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Posledice su</w:t>
            </w:r>
          </w:p>
        </w:tc>
        <w:tc>
          <w:tcPr>
            <w:tcW w:w="426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Otežan pregled preostalog dugovanja,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Netačnost unetih podataka,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Kašnjenje sa uplatom rata,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Zaostali dugovi</w:t>
            </w:r>
          </w:p>
        </w:tc>
      </w:tr>
      <w:tr w:rsidR="006D4FB5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Uspešno rešenje će</w:t>
            </w:r>
          </w:p>
        </w:tc>
        <w:tc>
          <w:tcPr>
            <w:tcW w:w="4268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Obezbediti efikasnije pretraživanje i kupovinu nekretnina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Kao i kvalitetniji marketing i dostupnost detalja </w:t>
            </w:r>
            <w:r>
              <w:rPr>
                <w:lang w:val="sr-Latn-RS"/>
              </w:rPr>
              <w:t>o nekretninama</w:t>
            </w:r>
          </w:p>
          <w:p w:rsidR="006D4FB5" w:rsidRDefault="00470356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Uprostiti proces kupoprodaje i evidetiranje rata.</w:t>
            </w:r>
          </w:p>
        </w:tc>
      </w:tr>
    </w:tbl>
    <w:p w:rsidR="006D4FB5" w:rsidRDefault="006D4FB5">
      <w:pPr>
        <w:rPr>
          <w:lang w:val="sr-Latn-RS"/>
        </w:rPr>
      </w:pPr>
    </w:p>
    <w:p w:rsidR="006D4FB5" w:rsidRDefault="00470356">
      <w:pPr>
        <w:pStyle w:val="Heading2"/>
        <w:rPr>
          <w:lang w:val="sr-Latn-RS"/>
        </w:rPr>
      </w:pPr>
      <w:bookmarkStart w:id="12" w:name="__RefHeading___Toc5321_2495284307"/>
      <w:bookmarkStart w:id="13" w:name="_Toc161771497"/>
      <w:bookmarkEnd w:id="12"/>
      <w:r>
        <w:rPr>
          <w:lang w:val="sr-Latn-RS"/>
        </w:rPr>
        <w:t>Postavka pozicije proizvoda</w:t>
      </w:r>
      <w:bookmarkEnd w:id="13"/>
    </w:p>
    <w:p w:rsidR="006D4FB5" w:rsidRDefault="006D4FB5">
      <w:pPr>
        <w:keepNext/>
        <w:rPr>
          <w:lang w:val="sr-Latn-RS"/>
        </w:rPr>
      </w:pPr>
    </w:p>
    <w:tbl>
      <w:tblPr>
        <w:tblW w:w="6824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2"/>
      </w:tblGrid>
      <w:tr w:rsidR="006D4FB5"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Proizvod je namenjen</w:t>
            </w:r>
          </w:p>
        </w:tc>
        <w:tc>
          <w:tcPr>
            <w:tcW w:w="427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Investitorima i ljudima zainteresovanim za kupovinu nove nekretnine</w:t>
            </w:r>
            <w:r>
              <w:rPr>
                <w:color w:val="5B9BD5"/>
                <w:lang w:val="sr-Latn-RS"/>
              </w:rPr>
              <w:t xml:space="preserve"> </w:t>
            </w:r>
            <w:r>
              <w:rPr>
                <w:lang w:val="sr-Latn-RS"/>
              </w:rPr>
              <w:t>kao i kupcima nekretnine</w:t>
            </w:r>
          </w:p>
        </w:tc>
      </w:tr>
      <w:tr w:rsidR="006D4FB5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Koji</w:t>
            </w:r>
          </w:p>
        </w:tc>
        <w:tc>
          <w:tcPr>
            <w:tcW w:w="427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Će moći da imaju bolji pregled uplaćenih rata </w:t>
            </w:r>
          </w:p>
          <w:p w:rsidR="006D4FB5" w:rsidRDefault="00470356">
            <w:pPr>
              <w:rPr>
                <w:lang w:val="sr-Latn-RS"/>
              </w:rPr>
            </w:pPr>
            <w:bookmarkStart w:id="14" w:name="_GoBack1"/>
            <w:bookmarkEnd w:id="14"/>
            <w:r>
              <w:rPr>
                <w:lang w:val="sr-Latn-RS"/>
              </w:rPr>
              <w:t>(investitor)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Lakši unos plaćenih rata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(administrativni radnici)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Jednostavniju proceduru kupovine stana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(kupci)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Centralizovanu ponudu investitora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(potencijalni kupci)</w:t>
            </w:r>
          </w:p>
        </w:tc>
      </w:tr>
      <w:tr w:rsidR="006D4FB5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Proizvod je</w:t>
            </w:r>
          </w:p>
        </w:tc>
        <w:tc>
          <w:tcPr>
            <w:tcW w:w="427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Web aplikacija.</w:t>
            </w:r>
          </w:p>
        </w:tc>
      </w:tr>
      <w:tr w:rsidR="006D4FB5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Koja</w:t>
            </w:r>
          </w:p>
        </w:tc>
        <w:tc>
          <w:tcPr>
            <w:tcW w:w="427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Omogućava lakšu evidenciju i proceduru kupovine stana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Kao i prezentaciju ponude stanova</w:t>
            </w:r>
          </w:p>
        </w:tc>
      </w:tr>
      <w:tr w:rsidR="006D4FB5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Za razliku od</w:t>
            </w:r>
          </w:p>
        </w:tc>
        <w:tc>
          <w:tcPr>
            <w:tcW w:w="427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Postojećih rešenja sa težom evidencijom, bez ikakvog olakšavanja prilikom procesa kupoprodaje</w:t>
            </w:r>
          </w:p>
        </w:tc>
      </w:tr>
      <w:tr w:rsidR="006D4FB5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6D4FB5" w:rsidRDefault="00470356">
            <w:pPr>
              <w:pStyle w:val="BodyText"/>
              <w:ind w:left="72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Naš proizvod će</w:t>
            </w:r>
          </w:p>
        </w:tc>
        <w:tc>
          <w:tcPr>
            <w:tcW w:w="4272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Obezbediti jedinstvenu, ažurnu evidenciju </w:t>
            </w:r>
            <w:r>
              <w:rPr>
                <w:lang w:val="sr-Latn-RS"/>
              </w:rPr>
              <w:t>uplata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Jedinstven i lep prikaz ponude</w:t>
            </w:r>
          </w:p>
          <w:p w:rsidR="006D4FB5" w:rsidRDefault="00470356">
            <w:pPr>
              <w:rPr>
                <w:lang w:val="sr-Latn-RS"/>
              </w:rPr>
            </w:pPr>
            <w:r>
              <w:rPr>
                <w:lang w:val="sr-Latn-RS"/>
              </w:rPr>
              <w:t>Lakši proces kupoprodaje</w:t>
            </w:r>
          </w:p>
        </w:tc>
      </w:tr>
    </w:tbl>
    <w:p w:rsidR="006D4FB5" w:rsidRDefault="006D4FB5">
      <w:pPr>
        <w:rPr>
          <w:lang w:val="sr-Latn-RS"/>
        </w:rPr>
      </w:pPr>
    </w:p>
    <w:p w:rsidR="006D4FB5" w:rsidRDefault="006D4FB5">
      <w:pPr>
        <w:rPr>
          <w:lang w:val="sr-Latn-RS"/>
        </w:rPr>
      </w:pPr>
    </w:p>
    <w:p w:rsidR="006D4FB5" w:rsidRDefault="006D4FB5">
      <w:pPr>
        <w:rPr>
          <w:lang w:val="sr-Latn-RS"/>
        </w:rPr>
      </w:pPr>
    </w:p>
    <w:p w:rsidR="006D4FB5" w:rsidRDefault="006D4FB5">
      <w:pPr>
        <w:rPr>
          <w:lang w:val="sr-Latn-RS"/>
        </w:rPr>
      </w:pPr>
    </w:p>
    <w:p w:rsidR="006D4FB5" w:rsidRDefault="00470356">
      <w:pPr>
        <w:pStyle w:val="Heading1"/>
        <w:rPr>
          <w:lang w:val="sr-Latn-RS"/>
        </w:rPr>
      </w:pPr>
      <w:bookmarkStart w:id="15" w:name="__RefHeading___Toc5323_2495284307"/>
      <w:bookmarkStart w:id="16" w:name="_Toc161771498"/>
      <w:bookmarkEnd w:id="15"/>
      <w:r>
        <w:rPr>
          <w:lang w:val="sr-Latn-RS"/>
        </w:rPr>
        <w:lastRenderedPageBreak/>
        <w:t>Opis korisnika</w:t>
      </w:r>
      <w:bookmarkEnd w:id="16"/>
    </w:p>
    <w:p w:rsidR="006D4FB5" w:rsidRDefault="00470356">
      <w:pPr>
        <w:pStyle w:val="BodyText"/>
      </w:pPr>
      <w:r>
        <w:rPr>
          <w:lang w:val="sr-Latn-RS"/>
        </w:rPr>
        <w:t xml:space="preserve">U ovom odeljku opisani su korisnici </w:t>
      </w:r>
      <w:r>
        <w:rPr>
          <w:lang w:val="sr-Latn-RS"/>
        </w:rPr>
        <w:t>EstateExplorer</w:t>
      </w:r>
      <w:r>
        <w:rPr>
          <w:lang w:val="sr-Latn-RS"/>
        </w:rPr>
        <w:t xml:space="preserve"> sistema. Postoje 5 tipa korisnika: administrator portala, </w:t>
      </w:r>
      <w:r>
        <w:rPr>
          <w:lang w:val="sr-Latn-RS"/>
        </w:rPr>
        <w:t>investitor, administrativni radnik, kupac i potencijalni kupac</w:t>
      </w:r>
      <w:r>
        <w:rPr>
          <w:lang w:val="sr-Latn-RS"/>
        </w:rPr>
        <w:t>.</w:t>
      </w:r>
    </w:p>
    <w:p w:rsidR="006D4FB5" w:rsidRDefault="00470356">
      <w:pPr>
        <w:pStyle w:val="Heading2"/>
        <w:rPr>
          <w:lang w:val="sr-Latn-RS"/>
        </w:rPr>
      </w:pPr>
      <w:bookmarkStart w:id="17" w:name="__RefHeading___Toc5325_2495284307"/>
      <w:bookmarkStart w:id="18" w:name="_Toc161771499"/>
      <w:bookmarkEnd w:id="17"/>
      <w:r>
        <w:rPr>
          <w:lang w:val="sr-Latn-RS"/>
        </w:rPr>
        <w:t>Opis potencijalnih korisnika/tržišta</w:t>
      </w:r>
      <w:bookmarkEnd w:id="18"/>
    </w:p>
    <w:p w:rsidR="006D4FB5" w:rsidRDefault="00470356">
      <w:pPr>
        <w:pStyle w:val="BodyText"/>
      </w:pPr>
      <w:r>
        <w:rPr>
          <w:lang w:val="sr-Latn-RS"/>
        </w:rPr>
        <w:t xml:space="preserve">Potencijalni korisnici sistema su </w:t>
      </w:r>
      <w:r>
        <w:rPr>
          <w:lang w:val="sr-Latn-RS"/>
        </w:rPr>
        <w:t>ljudi koji kupuju nekretnine i nisu koristili slične portale do sad kao i administrativni radnici i investitor kojima će ovo biti sredstvo za rad</w:t>
      </w:r>
      <w:r>
        <w:rPr>
          <w:lang w:val="sr-Latn-RS"/>
        </w:rPr>
        <w:t>.</w:t>
      </w:r>
    </w:p>
    <w:p w:rsidR="006D4FB5" w:rsidRDefault="00470356">
      <w:pPr>
        <w:pStyle w:val="BodyText"/>
      </w:pPr>
      <w:r>
        <w:rPr>
          <w:lang w:val="sr-Latn-RS"/>
        </w:rPr>
        <w:t xml:space="preserve">Inicijalna verzija </w:t>
      </w:r>
      <w:r>
        <w:rPr>
          <w:lang w:val="sr-Latn-RS"/>
        </w:rPr>
        <w:t>EstateExplorer</w:t>
      </w:r>
      <w:r>
        <w:rPr>
          <w:lang w:val="sr-Latn-RS"/>
        </w:rPr>
        <w:t xml:space="preserve"> port</w:t>
      </w:r>
      <w:r>
        <w:rPr>
          <w:lang w:val="sr-Latn-RS"/>
        </w:rPr>
        <w:t xml:space="preserve">ala će biti namenjena </w:t>
      </w:r>
      <w:r>
        <w:rPr>
          <w:lang w:val="sr-Latn-RS"/>
        </w:rPr>
        <w:t>firmi Hidrogradnja Promet Čačak</w:t>
      </w:r>
      <w:r>
        <w:rPr>
          <w:lang w:val="sr-Latn-RS"/>
        </w:rPr>
        <w:t xml:space="preserve">. Ukoliko se ukaže interesovanje moguće je prilagoditi </w:t>
      </w:r>
      <w:r>
        <w:rPr>
          <w:lang w:val="sr-Latn-RS"/>
        </w:rPr>
        <w:t>EstateExplorer</w:t>
      </w:r>
      <w:r>
        <w:rPr>
          <w:lang w:val="sr-Latn-RS"/>
        </w:rPr>
        <w:t xml:space="preserve"> portal i za primenu na druge </w:t>
      </w:r>
      <w:r>
        <w:rPr>
          <w:lang w:val="sr-Latn-RS"/>
        </w:rPr>
        <w:t>investitore</w:t>
      </w:r>
      <w:r>
        <w:rPr>
          <w:lang w:val="sr-Latn-RS"/>
        </w:rPr>
        <w:t xml:space="preserve"> kao i mogućnost prodaje. Kao posledica toga </w:t>
      </w:r>
      <w:r>
        <w:rPr>
          <w:lang w:val="sr-Latn-RS"/>
        </w:rPr>
        <w:t>EstateExplorer</w:t>
      </w:r>
      <w:r>
        <w:rPr>
          <w:lang w:val="sr-Latn-RS"/>
        </w:rPr>
        <w:t xml:space="preserve"> portal će biti projektovan tako da bude fleksibilan i da se može proširiti i prilagoditi za korišćenje drugim </w:t>
      </w:r>
      <w:r>
        <w:rPr>
          <w:lang w:val="sr-Latn-RS"/>
        </w:rPr>
        <w:t>investitorima</w:t>
      </w:r>
      <w:r>
        <w:rPr>
          <w:lang w:val="sr-Latn-RS"/>
        </w:rPr>
        <w:t>. Da bi se to postiglo grafički dizajn portala će biti razdvojen od funkcionalnosti kako bi se jednostavno mogao izmeniti i prilagod</w:t>
      </w:r>
      <w:r>
        <w:rPr>
          <w:lang w:val="sr-Latn-RS"/>
        </w:rPr>
        <w:t>iti izgled portala i pri projektovanju sistema sve informacije koje predstavljaju sadržaj portala će biti smeštene u bazi podataka kako bi ih bilo moguće izmeniti nakon instalacije sistema.</w:t>
      </w:r>
    </w:p>
    <w:p w:rsidR="006D4FB5" w:rsidRDefault="00470356">
      <w:pPr>
        <w:pStyle w:val="Heading2"/>
        <w:rPr>
          <w:lang w:val="sr-Latn-RS"/>
        </w:rPr>
      </w:pPr>
      <w:bookmarkStart w:id="19" w:name="__RefHeading___Toc5327_2495284307"/>
      <w:bookmarkStart w:id="20" w:name="_Toc161771500"/>
      <w:bookmarkEnd w:id="19"/>
      <w:r>
        <w:rPr>
          <w:lang w:val="sr-Latn-RS"/>
        </w:rPr>
        <w:t>Profili korisnika</w:t>
      </w:r>
      <w:bookmarkEnd w:id="20"/>
    </w:p>
    <w:p w:rsidR="006D4FB5" w:rsidRDefault="00470356">
      <w:pPr>
        <w:pStyle w:val="BodyText"/>
        <w:rPr>
          <w:b/>
          <w:lang w:val="sr-Latn-RS"/>
        </w:rPr>
      </w:pPr>
      <w:r>
        <w:rPr>
          <w:b/>
          <w:lang w:val="sr-Latn-RS"/>
        </w:rPr>
        <w:t>Administrator portala (skraćeno administrator):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 xml:space="preserve">Administrator je zadužen za instaliranje, konfigurisanje i održavanje portala. 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 xml:space="preserve">U ulozi administratora će se najčešće naći obrazovana osoba sa visokim nivoom znanja rada na računaru i administriranja Web servera. 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 xml:space="preserve">Administrator će imati pristup svim </w:t>
      </w:r>
      <w:r>
        <w:rPr>
          <w:lang w:val="sr-Latn-RS"/>
        </w:rPr>
        <w:t>funkcionalnostima sistema.</w:t>
      </w:r>
    </w:p>
    <w:p w:rsidR="00AD1F8B" w:rsidRPr="00AD1F8B" w:rsidRDefault="00AD1F8B">
      <w:pPr>
        <w:pStyle w:val="BodyText"/>
        <w:rPr>
          <w:lang w:val="sr-Latn-RS"/>
        </w:rPr>
      </w:pPr>
      <w:r w:rsidRPr="00AD1F8B">
        <w:rPr>
          <w:lang w:val="sr-Latn-RS"/>
        </w:rPr>
        <w:t>Baviće se inicijalnim postavkama sistema kao i korekcijama grešaka korisnika.</w:t>
      </w:r>
    </w:p>
    <w:p w:rsidR="006D4FB5" w:rsidRDefault="00470356">
      <w:pPr>
        <w:pStyle w:val="BodyText"/>
      </w:pPr>
      <w:r>
        <w:rPr>
          <w:b/>
          <w:lang w:val="sr-Latn-RS"/>
        </w:rPr>
        <w:t>Investitor</w:t>
      </w:r>
      <w:r>
        <w:rPr>
          <w:b/>
          <w:lang w:val="sr-Latn-RS"/>
        </w:rPr>
        <w:t>:</w:t>
      </w:r>
    </w:p>
    <w:p w:rsidR="006D4FB5" w:rsidRDefault="00470356">
      <w:pPr>
        <w:pStyle w:val="BodyText"/>
      </w:pPr>
      <w:r>
        <w:rPr>
          <w:lang w:val="sr-Latn-RS"/>
        </w:rPr>
        <w:t>Investitor je zadužen za odobravanje svih akcija u sistemu i izmenu pojednih podatka</w:t>
      </w:r>
      <w:r>
        <w:rPr>
          <w:lang w:val="sr-Latn-RS"/>
        </w:rPr>
        <w:t>. Takođe će imati i pogled na svu moguću evidenciju u sis</w:t>
      </w:r>
      <w:r>
        <w:rPr>
          <w:lang w:val="sr-Latn-RS"/>
        </w:rPr>
        <w:t xml:space="preserve">temu. </w:t>
      </w:r>
    </w:p>
    <w:p w:rsidR="006D4FB5" w:rsidRDefault="00470356">
      <w:pPr>
        <w:pStyle w:val="BodyText"/>
      </w:pPr>
      <w:r>
        <w:rPr>
          <w:lang w:val="sr-Latn-RS"/>
        </w:rPr>
        <w:t>Invesitor je biznismen i veoma je zauzet</w:t>
      </w:r>
      <w:r>
        <w:rPr>
          <w:lang w:val="sr-Latn-RS"/>
        </w:rPr>
        <w:t xml:space="preserve">. </w:t>
      </w:r>
    </w:p>
    <w:p w:rsidR="006D4FB5" w:rsidRPr="00AD1F8B" w:rsidRDefault="00AD1F8B">
      <w:pPr>
        <w:pStyle w:val="BodyText"/>
      </w:pPr>
      <w:r w:rsidRPr="00AD1F8B">
        <w:rPr>
          <w:lang w:val="sr-Latn-RS"/>
        </w:rPr>
        <w:t>Investitor će takođe imati iste povastice kao i administrativni radnik.</w:t>
      </w:r>
    </w:p>
    <w:p w:rsidR="006D4FB5" w:rsidRDefault="00470356">
      <w:pPr>
        <w:pStyle w:val="BodyText"/>
      </w:pPr>
      <w:r>
        <w:rPr>
          <w:b/>
          <w:lang w:val="sr-Latn-RS"/>
        </w:rPr>
        <w:t>Administrativni radnik</w:t>
      </w:r>
      <w:r>
        <w:rPr>
          <w:b/>
          <w:lang w:val="sr-Latn-RS"/>
        </w:rPr>
        <w:t>: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Administrativni radnik će imati zaduženje za dodavanje novih zgrada i nekretnina na portal, unos primljenih rata i</w:t>
      </w:r>
      <w:r>
        <w:rPr>
          <w:lang w:val="sr-Latn-RS"/>
        </w:rPr>
        <w:t xml:space="preserve"> administrativne poslove.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Administrativni radnik je osoba sa prosečni znanjem rada na računaru, ali će ovaj portal najviše koristiti.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Administrativni radnik će moći da evidentira uplatu, ubaci novu zgradu ili nekretninu i obavlja administratine poslove.</w:t>
      </w:r>
    </w:p>
    <w:p w:rsidR="006D4FB5" w:rsidRDefault="00470356">
      <w:pPr>
        <w:pStyle w:val="BodyText"/>
      </w:pPr>
      <w:r>
        <w:rPr>
          <w:b/>
          <w:lang w:val="sr-Latn-RS"/>
        </w:rPr>
        <w:t>Ku</w:t>
      </w:r>
      <w:r>
        <w:rPr>
          <w:b/>
          <w:lang w:val="sr-Latn-RS"/>
        </w:rPr>
        <w:t>pac nekretnine</w:t>
      </w:r>
      <w:r>
        <w:rPr>
          <w:b/>
          <w:lang w:val="sr-Latn-RS"/>
        </w:rPr>
        <w:t>:</w:t>
      </w:r>
    </w:p>
    <w:p w:rsidR="006D4FB5" w:rsidRDefault="00470356">
      <w:pPr>
        <w:pStyle w:val="BodyText"/>
      </w:pPr>
      <w:r>
        <w:rPr>
          <w:lang w:val="sr-Latn-RS"/>
        </w:rPr>
        <w:t>Kupac nekretnine će imati uvid u dosad plaćene rate, obavezu unosa koliko je para dao za ratu, i moći će da ima uvid u dokumenta, a i dobijaće obaveštenja. Kupac stana će morati da kreira nalog na portalu.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Kupac nekretnine može biti svako s</w:t>
      </w:r>
      <w:r>
        <w:rPr>
          <w:lang w:val="sr-Latn-RS"/>
        </w:rPr>
        <w:t>a upitnim znanjem rada na računaru.</w:t>
      </w:r>
    </w:p>
    <w:p w:rsidR="006D4FB5" w:rsidRDefault="00470356">
      <w:pPr>
        <w:pStyle w:val="BodyText"/>
      </w:pPr>
      <w:r>
        <w:rPr>
          <w:lang w:val="sr-Latn-RS"/>
        </w:rPr>
        <w:t>Kupac nekretnine će imati uvid u ponudu i mogućnost unosa uplaćene rate.</w:t>
      </w:r>
    </w:p>
    <w:p w:rsidR="006D4FB5" w:rsidRDefault="00470356">
      <w:pPr>
        <w:pStyle w:val="BodyText"/>
      </w:pPr>
      <w:r>
        <w:rPr>
          <w:b/>
          <w:lang w:val="sr-Latn-RS"/>
        </w:rPr>
        <w:t>Potencijalni kupac nekretnine</w:t>
      </w:r>
      <w:r>
        <w:rPr>
          <w:b/>
          <w:lang w:val="sr-Latn-RS"/>
        </w:rPr>
        <w:t>:</w:t>
      </w:r>
    </w:p>
    <w:p w:rsidR="006D4FB5" w:rsidRDefault="00470356">
      <w:pPr>
        <w:pStyle w:val="BodyText"/>
      </w:pPr>
      <w:r>
        <w:rPr>
          <w:lang w:val="sr-Latn-RS"/>
        </w:rPr>
        <w:t xml:space="preserve">Posetilac portala će moći da razgleda ponudu investitora i moći će da </w:t>
      </w:r>
      <w:r>
        <w:rPr>
          <w:lang w:val="sr-Latn-RS"/>
        </w:rPr>
        <w:t>se uveri u</w:t>
      </w:r>
      <w:r>
        <w:rPr>
          <w:lang w:val="sr-Latn-RS"/>
        </w:rPr>
        <w:t xml:space="preserve"> legalnost objekta.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Potencijalni kup</w:t>
      </w:r>
      <w:r>
        <w:rPr>
          <w:lang w:val="sr-Latn-RS"/>
        </w:rPr>
        <w:t>ac stana može biti svako, i neće imati potrebu za korisničkim nalogom.</w:t>
      </w:r>
    </w:p>
    <w:p w:rsidR="006D4FB5" w:rsidRDefault="00470356">
      <w:pPr>
        <w:pStyle w:val="Heading2"/>
        <w:rPr>
          <w:lang w:val="sr-Latn-RS"/>
        </w:rPr>
      </w:pPr>
      <w:bookmarkStart w:id="21" w:name="__RefHeading___Toc5329_2495284307"/>
      <w:bookmarkStart w:id="22" w:name="_Toc161771501"/>
      <w:bookmarkEnd w:id="21"/>
      <w:r>
        <w:rPr>
          <w:lang w:val="sr-Latn-RS"/>
        </w:rPr>
        <w:lastRenderedPageBreak/>
        <w:t>Opis okruženja</w:t>
      </w:r>
      <w:bookmarkEnd w:id="22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Korisnici sistema pristupaju sistemu putem interneta što zahteva minimum modemsku Internet konekciju. Ne postoje posebna ograničenja u pogledu okruženja.</w:t>
      </w:r>
    </w:p>
    <w:p w:rsidR="006D4FB5" w:rsidRDefault="00470356">
      <w:pPr>
        <w:pStyle w:val="Heading2"/>
        <w:rPr>
          <w:lang w:val="sr-Latn-RS"/>
        </w:rPr>
      </w:pPr>
      <w:bookmarkStart w:id="23" w:name="__RefHeading___Toc5331_2495284307"/>
      <w:bookmarkStart w:id="24" w:name="_Toc161771502"/>
      <w:bookmarkEnd w:id="23"/>
      <w:r>
        <w:rPr>
          <w:lang w:val="sr-Latn-RS"/>
        </w:rPr>
        <w:t xml:space="preserve">Osnovne potrebe </w:t>
      </w:r>
      <w:r>
        <w:rPr>
          <w:lang w:val="sr-Latn-RS"/>
        </w:rPr>
        <w:t>korisnika</w:t>
      </w:r>
      <w:bookmarkEnd w:id="24"/>
    </w:p>
    <w:p w:rsidR="006D4FB5" w:rsidRDefault="00470356">
      <w:pPr>
        <w:pStyle w:val="BodyText"/>
      </w:pPr>
      <w:r>
        <w:rPr>
          <w:lang w:val="sr-Latn-RS"/>
        </w:rPr>
        <w:t>Osnovne potrebe korisnika identifikovane na osnovu intervjuisanja investitora i potencijalnih korisnika su:</w:t>
      </w:r>
    </w:p>
    <w:p w:rsidR="006D4FB5" w:rsidRDefault="00470356">
      <w:pPr>
        <w:pStyle w:val="BodyText"/>
      </w:pPr>
      <w:r>
        <w:rPr>
          <w:lang w:val="sr-Latn-RS"/>
        </w:rPr>
        <w:t>otežan</w:t>
      </w:r>
      <w:r>
        <w:rPr>
          <w:lang w:val="sr-Latn-RS"/>
        </w:rPr>
        <w:t>u evidenciju rata</w:t>
      </w:r>
      <w:r>
        <w:rPr>
          <w:lang w:val="sr-Latn-RS"/>
        </w:rPr>
        <w:t>, neuniforman pregled ponude i dugotrajan i komplikovan proces kupovine nekretnine</w:t>
      </w:r>
    </w:p>
    <w:p w:rsidR="006D4FB5" w:rsidRDefault="00470356">
      <w:pPr>
        <w:pStyle w:val="BodyText"/>
        <w:numPr>
          <w:ilvl w:val="0"/>
          <w:numId w:val="3"/>
        </w:numPr>
        <w:tabs>
          <w:tab w:val="left" w:pos="1080"/>
        </w:tabs>
        <w:ind w:left="1080"/>
      </w:pPr>
      <w:r>
        <w:rPr>
          <w:b/>
          <w:lang w:val="sr-Latn-RS"/>
        </w:rPr>
        <w:t>Otežana evidencija rata</w:t>
      </w:r>
      <w:r>
        <w:rPr>
          <w:b/>
          <w:lang w:val="sr-Latn-RS"/>
        </w:rPr>
        <w:t xml:space="preserve">. </w:t>
      </w:r>
      <w:r>
        <w:rPr>
          <w:lang w:val="sr-Latn-RS"/>
        </w:rPr>
        <w:t>Trenutn</w:t>
      </w:r>
      <w:r>
        <w:rPr>
          <w:lang w:val="sr-Latn-RS"/>
        </w:rPr>
        <w:t xml:space="preserve">o ne postoji zajednička evidencija </w:t>
      </w:r>
      <w:r>
        <w:rPr>
          <w:lang w:val="sr-Latn-RS"/>
        </w:rPr>
        <w:t>uplaćenih rata</w:t>
      </w:r>
      <w:r>
        <w:rPr>
          <w:lang w:val="sr-Latn-RS"/>
        </w:rPr>
        <w:t xml:space="preserve">. Vođenje evidencije o </w:t>
      </w:r>
      <w:r>
        <w:rPr>
          <w:lang w:val="sr-Latn-RS"/>
        </w:rPr>
        <w:t>uplaćenim</w:t>
      </w:r>
      <w:r>
        <w:rPr>
          <w:lang w:val="sr-Latn-RS"/>
        </w:rPr>
        <w:t xml:space="preserve"> </w:t>
      </w:r>
      <w:r>
        <w:rPr>
          <w:lang w:val="sr-Latn-RS"/>
        </w:rPr>
        <w:t>ratama se obavlja ručno</w:t>
      </w:r>
      <w:r>
        <w:rPr>
          <w:lang w:val="sr-Latn-RS"/>
        </w:rPr>
        <w:t xml:space="preserve">, bez kontrole i konzistentnosti na personalnim </w:t>
      </w:r>
      <w:r>
        <w:rPr>
          <w:lang w:val="sr-Latn-RS"/>
        </w:rPr>
        <w:t>beleškama, i bez provere grešaka</w:t>
      </w:r>
      <w:r>
        <w:rPr>
          <w:lang w:val="sr-Latn-RS"/>
        </w:rPr>
        <w:t>. Potrebno je omogućiti centralizovan pregled i pretraživanje informaci</w:t>
      </w:r>
      <w:r>
        <w:rPr>
          <w:lang w:val="sr-Latn-RS"/>
        </w:rPr>
        <w:t xml:space="preserve">ja o </w:t>
      </w:r>
      <w:r>
        <w:rPr>
          <w:lang w:val="sr-Latn-RS"/>
        </w:rPr>
        <w:t xml:space="preserve">uplaćenim ratama i </w:t>
      </w:r>
      <w:r>
        <w:rPr>
          <w:lang w:val="sr-Latn-RS"/>
        </w:rPr>
        <w:t>njihovo jednostavno dodavanje i ažuriranje.</w:t>
      </w:r>
    </w:p>
    <w:p w:rsidR="006D4FB5" w:rsidRDefault="00470356">
      <w:pPr>
        <w:pStyle w:val="BodyText"/>
        <w:numPr>
          <w:ilvl w:val="0"/>
          <w:numId w:val="3"/>
        </w:numPr>
        <w:tabs>
          <w:tab w:val="left" w:pos="1080"/>
        </w:tabs>
        <w:ind w:left="1080"/>
      </w:pPr>
      <w:r>
        <w:rPr>
          <w:b/>
          <w:bCs/>
          <w:lang w:val="sr-Latn-RS"/>
        </w:rPr>
        <w:t>Neuniformnost pregleda ponude</w:t>
      </w:r>
      <w:r>
        <w:rPr>
          <w:b/>
          <w:lang w:val="sr-Latn-RS"/>
        </w:rPr>
        <w:t xml:space="preserve">. </w:t>
      </w:r>
      <w:r>
        <w:rPr>
          <w:lang w:val="sr-Latn-RS"/>
        </w:rPr>
        <w:t>Pregled ponude mora biti jednostavan za korišćenje i lep na oko</w:t>
      </w:r>
      <w:r>
        <w:rPr>
          <w:lang w:val="sr-Latn-RS"/>
        </w:rPr>
        <w:t>. Neophodno je istaći ponudu na što upečatljiviji način tako da se privuče što više kupaca.</w:t>
      </w:r>
    </w:p>
    <w:p w:rsidR="006D4FB5" w:rsidRDefault="00470356">
      <w:pPr>
        <w:pStyle w:val="BodyText"/>
        <w:numPr>
          <w:ilvl w:val="0"/>
          <w:numId w:val="3"/>
        </w:numPr>
        <w:tabs>
          <w:tab w:val="left" w:pos="1080"/>
        </w:tabs>
        <w:ind w:left="1080"/>
      </w:pPr>
      <w:r>
        <w:rPr>
          <w:b/>
          <w:lang w:val="sr-Latn-RS"/>
        </w:rPr>
        <w:t>Komplikovan proces kupovine nekretnine</w:t>
      </w:r>
      <w:r>
        <w:rPr>
          <w:b/>
          <w:lang w:val="sr-Latn-RS"/>
        </w:rPr>
        <w:t>.</w:t>
      </w:r>
      <w:r>
        <w:rPr>
          <w:lang w:val="sr-Latn-RS"/>
        </w:rPr>
        <w:t xml:space="preserve"> Proces kupovine bi trebao da bude što </w:t>
      </w:r>
      <w:r>
        <w:rPr>
          <w:lang w:val="sr-Latn-RS"/>
        </w:rPr>
        <w:t>prostiji i pouzdaniji, i sakrije mane birokratije</w:t>
      </w:r>
      <w:r>
        <w:rPr>
          <w:lang w:val="sr-Latn-RS"/>
        </w:rPr>
        <w:t>. Takođe, bi trebalo obaveštavati sve učesnike procesa o toku procesa.</w:t>
      </w:r>
    </w:p>
    <w:p w:rsidR="006D4FB5" w:rsidRDefault="00470356">
      <w:pPr>
        <w:pStyle w:val="Heading2"/>
        <w:rPr>
          <w:lang w:val="sr-Latn-RS"/>
        </w:rPr>
      </w:pPr>
      <w:bookmarkStart w:id="25" w:name="__RefHeading___Toc5333_2495284307"/>
      <w:bookmarkStart w:id="26" w:name="_Toc161771503"/>
      <w:bookmarkEnd w:id="25"/>
      <w:r>
        <w:rPr>
          <w:lang w:val="sr-Latn-RS"/>
        </w:rPr>
        <w:t>Alternative i konkurencija</w:t>
      </w:r>
      <w:bookmarkEnd w:id="26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Sveobuhvatno istraživanje vezan</w:t>
      </w:r>
      <w:r>
        <w:rPr>
          <w:lang w:val="sr-Latn-RS"/>
        </w:rPr>
        <w:t>o za analizu postojećih proizvoda koji bi u potpunosti rešili navedene probleme nije obavljeno. Na osnovu prezentacija pronađenih na internetu, stiče se utisak da slični sistemi imaju u pojedinim slučajevima u potpunosti iste probleme opisane u ovom dokume</w:t>
      </w:r>
      <w:r>
        <w:rPr>
          <w:lang w:val="sr-Latn-RS"/>
        </w:rPr>
        <w:t>ntu, dok su u drugim slučajevima neki problemi rešeni, a drugi nisu obrađeni, pa ne postoji kompletno rešenje. Osim toga, nije poznato da li postoje gotova rešenja kao alternativa proizvoda koji se razvija.</w:t>
      </w:r>
    </w:p>
    <w:p w:rsidR="006D4FB5" w:rsidRDefault="00470356">
      <w:pPr>
        <w:pStyle w:val="BodyText"/>
      </w:pPr>
      <w:r>
        <w:rPr>
          <w:lang w:val="sr-Latn-RS"/>
        </w:rPr>
        <w:t>Projekat ima sličnost sa ostalim sajtovima za direktnu kupovinu stanova od investitora, ali ni jedan ne ulazi dublje u proces kpovine stana i retko koji prikazuje cenu</w:t>
      </w:r>
      <w:r>
        <w:rPr>
          <w:lang w:val="sr-Latn-RS"/>
        </w:rPr>
        <w:t>. Postoje razni alati za evidenciju plaćanja rata, poput najobičnije Excel tabele, ali tu</w:t>
      </w:r>
      <w:r>
        <w:rPr>
          <w:lang w:val="sr-Latn-RS"/>
        </w:rPr>
        <w:t xml:space="preserve"> nema provere grešaka iz specifičnog domena. Knjigovodstveni programi imaju samo stvari specifične za knjigovodstvo. Ne postoje programi koji ubrzavaju ili olakšavaju proces kupovine nekretnine.</w:t>
      </w:r>
    </w:p>
    <w:p w:rsidR="006D4FB5" w:rsidRDefault="00470356">
      <w:pPr>
        <w:pStyle w:val="Heading1"/>
        <w:rPr>
          <w:lang w:val="sr-Latn-RS"/>
        </w:rPr>
      </w:pPr>
      <w:bookmarkStart w:id="27" w:name="__RefHeading___Toc5335_2495284307"/>
      <w:bookmarkStart w:id="28" w:name="_Toc161771504"/>
      <w:bookmarkEnd w:id="27"/>
      <w:r>
        <w:rPr>
          <w:lang w:val="sr-Latn-RS"/>
        </w:rPr>
        <w:t>Opis proizvoda</w:t>
      </w:r>
      <w:bookmarkEnd w:id="28"/>
    </w:p>
    <w:p w:rsidR="006D4FB5" w:rsidRDefault="00470356">
      <w:pPr>
        <w:pStyle w:val="BodyText"/>
      </w:pPr>
      <w:r>
        <w:rPr>
          <w:lang w:val="sr-Latn-RS"/>
        </w:rPr>
        <w:t>U ovom odeljku je dat pogled na osnovne mogućn</w:t>
      </w:r>
      <w:r>
        <w:rPr>
          <w:lang w:val="sr-Latn-RS"/>
        </w:rPr>
        <w:t xml:space="preserve">osti </w:t>
      </w:r>
      <w:r>
        <w:rPr>
          <w:lang w:val="sr-Latn-RS"/>
        </w:rPr>
        <w:t>EstateExplorer</w:t>
      </w:r>
      <w:r>
        <w:rPr>
          <w:lang w:val="sr-Latn-RS"/>
        </w:rPr>
        <w:t xml:space="preserve"> portala, kontekst u kome sistem treba da funkcioniše i konfiguracija sistema. </w:t>
      </w:r>
    </w:p>
    <w:p w:rsidR="006D4FB5" w:rsidRDefault="00470356">
      <w:pPr>
        <w:pStyle w:val="Heading2"/>
      </w:pPr>
      <w:bookmarkStart w:id="29" w:name="__RefHeading___Toc5337_2495284307"/>
      <w:bookmarkStart w:id="30" w:name="_Toc161771505"/>
      <w:bookmarkEnd w:id="29"/>
      <w:r>
        <w:rPr>
          <w:lang w:val="sr-Latn-RS"/>
        </w:rPr>
        <w:t>Perspektiva proizvoda</w:t>
      </w:r>
      <w:bookmarkEnd w:id="30"/>
      <w:r>
        <w:rPr>
          <w:lang w:val="sr-Latn-RS"/>
        </w:rPr>
        <w:t xml:space="preserve"> </w:t>
      </w:r>
    </w:p>
    <w:p w:rsidR="006D4FB5" w:rsidRDefault="00470356">
      <w:pPr>
        <w:pStyle w:val="BodyText"/>
      </w:pPr>
      <w:r>
        <w:rPr>
          <w:lang w:val="sr-Latn-RS"/>
        </w:rPr>
        <w:t>EstateExplorer</w:t>
      </w:r>
      <w:r>
        <w:rPr>
          <w:lang w:val="sr-Latn-RS"/>
        </w:rPr>
        <w:t xml:space="preserve"> portal će zameniti postojeću Web prezentaciju </w:t>
      </w:r>
      <w:r>
        <w:rPr>
          <w:lang w:val="sr-Latn-RS"/>
        </w:rPr>
        <w:t>investitora</w:t>
      </w:r>
      <w:r>
        <w:rPr>
          <w:lang w:val="sr-Latn-RS"/>
        </w:rPr>
        <w:t xml:space="preserve">. Novi sistem će koristiti </w:t>
      </w:r>
      <w:r>
        <w:rPr>
          <w:lang w:val="sr-Latn-RS"/>
        </w:rPr>
        <w:t>nove tehnologije poput Dockera, kao</w:t>
      </w:r>
      <w:r>
        <w:rPr>
          <w:lang w:val="sr-Latn-RS"/>
        </w:rPr>
        <w:t xml:space="preserve"> i novu zasebnu bazu</w:t>
      </w:r>
      <w:r>
        <w:rPr>
          <w:lang w:val="sr-Latn-RS"/>
        </w:rPr>
        <w:t>. Dijagram koji pokazuje kontekst sistema je dat na slici 6.1.1.</w:t>
      </w:r>
    </w:p>
    <w:p w:rsidR="006D4FB5" w:rsidRDefault="00470356">
      <w:pPr>
        <w:pStyle w:val="BodyText"/>
      </w:pPr>
      <w:r>
        <w:rPr>
          <w:lang w:val="sr-Latn-RS"/>
        </w:rPr>
        <w:t>EstateExplorer</w:t>
      </w:r>
      <w:r>
        <w:rPr>
          <w:lang w:val="sr-Latn-RS"/>
        </w:rPr>
        <w:t xml:space="preserve"> sistem će biti zasnovan na klijent/server arhitekturi Web aplikacija ilustrovanoj na slici 6.1.2. Serverski deo će se izvršavati u </w:t>
      </w:r>
      <w:r>
        <w:rPr>
          <w:lang w:val="sr-Latn-RS"/>
        </w:rPr>
        <w:t xml:space="preserve">Docker kontejnerima koji </w:t>
      </w:r>
      <w:r>
        <w:rPr>
          <w:lang w:val="sr-Latn-RS"/>
        </w:rPr>
        <w:t>mogu biti na jednom ili više računara, u zavisnosti od opterećenja sistema</w:t>
      </w:r>
      <w:r>
        <w:rPr>
          <w:lang w:val="sr-Latn-RS"/>
        </w:rPr>
        <w:t xml:space="preserve">. Pri izboru tehnologije potrebno je voditi računa da sistem može raditi </w:t>
      </w:r>
      <w:r>
        <w:rPr>
          <w:lang w:val="sr-Latn-RS"/>
        </w:rPr>
        <w:t xml:space="preserve">u Docker kontejneru zasnovanom na </w:t>
      </w:r>
      <w:r>
        <w:rPr>
          <w:lang w:val="sr-Latn-RS"/>
        </w:rPr>
        <w:t xml:space="preserve">Linux OS. Serverske komponente će komunicirati sa DBMS-om koji se nalazi </w:t>
      </w:r>
      <w:r>
        <w:rPr>
          <w:lang w:val="sr-Latn-RS"/>
        </w:rPr>
        <w:t xml:space="preserve">u </w:t>
      </w:r>
      <w:r>
        <w:rPr>
          <w:lang w:val="sr-Latn-RS"/>
        </w:rPr>
        <w:t>posebnom kontejneru</w:t>
      </w:r>
      <w:r>
        <w:rPr>
          <w:lang w:val="sr-Latn-RS"/>
        </w:rPr>
        <w:t>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</w:t>
      </w:r>
      <w:r>
        <w:rPr>
          <w:lang w:val="sr-Latn-RS"/>
        </w:rPr>
        <w:t>stema sa različitim popularnim tipovima Web čitača.</w:t>
      </w:r>
    </w:p>
    <w:p w:rsidR="006D4FB5" w:rsidRDefault="006D4FB5">
      <w:pPr>
        <w:pStyle w:val="BodyText"/>
        <w:rPr>
          <w:lang w:val="sr-Latn-RS"/>
        </w:rPr>
      </w:pPr>
    </w:p>
    <w:p w:rsidR="006D4FB5" w:rsidRDefault="00470356">
      <w:pPr>
        <w:pStyle w:val="BodyText"/>
        <w:ind w:left="851"/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5080" distB="13335" distL="14605" distR="5715">
                <wp:extent cx="5228550" cy="1433880"/>
                <wp:effectExtent l="0" t="0" r="10795" b="1397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8550" cy="1433880"/>
                          <a:chOff x="-57150" y="-1352550"/>
                          <a:chExt cx="5228550" cy="143388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982341" y="-1276356"/>
                            <a:ext cx="1218060" cy="12287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077955" y="-867753"/>
                            <a:ext cx="1017670" cy="50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D4FB5" w:rsidRDefault="0047035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EstateExplorer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83400" y="-1006350"/>
                            <a:ext cx="1188000" cy="77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D4FB5" w:rsidRDefault="006D4FB5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:rsidR="006D4FB5" w:rsidRDefault="0047035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-57150" y="-1352550"/>
                            <a:ext cx="1239480" cy="1433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 xml:space="preserve">EstateExplorer korisnici </w:t>
                              </w:r>
                            </w:p>
                            <w:p w:rsidR="006D4FB5" w:rsidRDefault="006D4FB5">
                              <w:pPr>
                                <w:spacing w:line="240" w:lineRule="auto"/>
                              </w:pP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Administrator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Investitor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Administrativni radnik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Kupci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>Potencijalni kupci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182337" y="-609105"/>
                            <a:ext cx="80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190805" y="-675780"/>
                            <a:ext cx="80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1" o:spid="_x0000_s1026" style="width:411.7pt;height:112.9pt;mso-position-horizontal-relative:char;mso-position-vertical-relative:line" coordorigin="-571,-13525" coordsize="52285,1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">
                <v:oval id="Oval 3" o:spid="_x0000_s1027" style="position:absolute;left:19823;top:-12763;width:12181;height:1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8YcYA&#10;AADaAAAADwAAAGRycy9kb3ducmV2LnhtbESPT2vCQBTE7wW/w/KEXkrdtIKW6CqhUBoPFf/0UG/P&#10;7DMbzb4N2VXTb+8KhR6HmfkNM513thYXan3lWMHLIAFBXDhdcange/vx/AbCB2SNtWNS8Ese5rPe&#10;wxRT7a68pssmlCJC2KeowITQpFL6wpBFP3ANcfQOrrUYomxLqVu8Rrit5WuSjKTFiuOCwYbeDRWn&#10;zdlGynF8yI+Losmzpfn8+do9rfbZWanHfpdNQATqwn/4r51rBUO4X4k3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d8YcYAAADaAAAADwAAAAAAAAAAAAAAAACYAgAAZHJz&#10;L2Rvd25yZXYueG1sUEsFBgAAAAAEAAQA9QAAAIsDAAAAAA==&#10;" strokeweight=".26mm"/>
                <v:rect id="Rectangle 4" o:spid="_x0000_s1028" style="position:absolute;left:20779;top:-8677;width:10177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46EMEA&#10;AADaAAAADwAAAGRycy9kb3ducmV2LnhtbESPT4vCMBTE7wt+h/AEL4umSlmkNooIgnpb14PHR/Ps&#10;H5uX0sTafnuzIHgcZuY3TLrpTS06al1pWcF8FoEgzqwuOVdw+dtPlyCcR9ZYWyYFAznYrEdfKSba&#10;PvmXurPPRYCwS1BB4X2TSOmyggy6mW2Ig3ezrUEfZJtL3eIzwE0tF1H0Iw2WHBYKbGhXUHY/P4yC&#10;7CCXu+95ZbrbUB3j0+CP11grNRn32xUIT73/hN/tg1YQw/+Vc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eOhDBAAAA2gAAAA8AAAAAAAAAAAAAAAAAmAIAAGRycy9kb3du&#10;cmV2LnhtbFBLBQYAAAAABAAEAPUAAACGAwAAAAA=&#10;" stroked="f" strokeweight="0">
                  <v:textbox>
                    <w:txbxContent>
                      <w:p w:rsidR="006D4FB5" w:rsidRDefault="00470356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EstateExplorer</w:t>
                        </w:r>
                      </w:p>
                      <w:p w:rsidR="006D4FB5" w:rsidRDefault="00470356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portal</w:t>
                        </w:r>
                      </w:p>
                    </w:txbxContent>
                  </v:textbox>
                </v:rect>
                <v:rect id="Rectangle 5" o:spid="_x0000_s1029" style="position:absolute;left:39834;top:-10063;width:11880;height:7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18YA&#10;AADaAAAADwAAAGRycy9kb3ducmV2LnhtbESPT2sCMRTE7wW/Q3hCL0WzLVhk3SgiSC3Vg39K8fbY&#10;PHdXk5d1k+raT98UhB6HmfkNk01aa8SFGl85VvDcT0AQ505XXCjYbee9IQgfkDUax6TgRh4m485D&#10;hql2V17TZRMKESHsU1RQhlCnUvq8JIu+72ri6B1cYzFE2RRSN3iNcGvkS5K8SosVx4USa5qVlJ82&#10;31ZB9bEyb9Mfsxzk++P713k1f2rtp1KP3XY6AhGoDf/he3uhFQzg70q8AX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Y18YAAADaAAAADwAAAAAAAAAAAAAAAACYAgAAZHJz&#10;L2Rvd25yZXYueG1sUEsFBgAAAAAEAAQA9QAAAIsDAAAAAA==&#10;" strokeweight=".26mm">
                  <v:textbox>
                    <w:txbxContent>
                      <w:p w:rsidR="006D4FB5" w:rsidRDefault="006D4FB5">
                        <w:pPr>
                          <w:spacing w:line="240" w:lineRule="auto"/>
                          <w:jc w:val="center"/>
                        </w:pPr>
                      </w:p>
                      <w:p w:rsidR="006D4FB5" w:rsidRDefault="00470356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DBMS</w:t>
                        </w:r>
                      </w:p>
                    </w:txbxContent>
                  </v:textbox>
                </v:rect>
                <v:rect id="Rectangle 6" o:spid="_x0000_s1030" style="position:absolute;left:-571;top:-13525;width:12394;height:1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GoMYA&#10;AADaAAAADwAAAGRycy9kb3ducmV2LnhtbESPQWsCMRSE7wX/Q3hCL1KzFiqybhQRxBbrodpSvD02&#10;z93V5GW7SXX11xuh0OMwM98w2bS1Rpyo8ZVjBYN+AoI4d7riQsHndvE0AuEDskbjmBRcyMN00nnI&#10;MNXuzB902oRCRAj7FBWUIdSplD4vyaLvu5o4envXWAxRNoXUDZ4j3Br5nCRDabHiuFBiTfOS8uPm&#10;1yqoVmuznF3N+0u+O7x9/6wXvdZ+KfXYbWdjEIHa8B/+a79qBUO4X4k3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XGoMYAAADaAAAADwAAAAAAAAAAAAAAAACYAgAAZHJz&#10;L2Rvd25yZXYueG1sUEsFBgAAAAAEAAQA9QAAAIsDAAAAAA==&#10;" strokeweight=".26mm">
                  <v:textbox>
                    <w:txbxContent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 xml:space="preserve">EstateExplorer korisnici </w:t>
                        </w:r>
                      </w:p>
                      <w:p w:rsidR="006D4FB5" w:rsidRDefault="006D4FB5">
                        <w:pPr>
                          <w:spacing w:line="240" w:lineRule="auto"/>
                        </w:pP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Administrator</w:t>
                        </w: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Investitor</w:t>
                        </w: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Administrativni radnik</w:t>
                        </w: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Kupci</w:t>
                        </w: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>Potencijalni kupci</w:t>
                        </w:r>
                      </w:p>
                    </w:txbxContent>
                  </v:textbox>
                </v:rect>
                <v:line id="Straight Connector 7" o:spid="_x0000_s1031" style="position:absolute;visibility:visible;mso-wrap-style:square" from="11823,-6091" to="19826,-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xIKsUAAADaAAAADwAAAGRycy9kb3ducmV2LnhtbESPQWvCQBSE70L/w/IKvenGUk2JriEt&#10;FbwUNfHi7ZF9JtHs25BdNe2v7xYKPQ4z3wyzTAfTihv1rrGsYDqJQBCXVjdcKTgU6/ErCOeRNbaW&#10;ScEXOUhXD6MlJtreeU+33FcilLBLUEHtfZdI6cqaDLqJ7YiDd7K9QR9kX0nd4z2Um1Y+R9FcGmw4&#10;LNTY0XtN5SW/GgXx+biTL2/baDvLvj/nbbGffsSDUk+PQ7YA4Wnw/+E/eqMDB79Xwg2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xIKsUAAADaAAAADwAAAAAAAAAA&#10;AAAAAAChAgAAZHJzL2Rvd25yZXYueG1sUEsFBgAAAAAEAAQA+QAAAJMDAAAAAA==&#10;" strokeweight=".26mm">
                  <v:stroke startarrow="block" endarrow="block"/>
                </v:line>
                <v:line id="Straight Connector 8" o:spid="_x0000_s1032" style="position:absolute;flip:x;visibility:visible;mso-wrap-style:square" from="31908,-6757" to="39910,-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yOGb4AAADaAAAADwAAAGRycy9kb3ducmV2LnhtbERPTYvCMBC9C/6HMII3TZUi0jXKbtFF&#10;T7JVPA/NbFNtJqXJav335iDs8fG+V5veNuJOna8dK5hNExDEpdM1VwrOp91kCcIHZI2NY1LwJA+b&#10;9XCwwky7B//QvQiViCHsM1RgQmgzKX1pyKKfupY4cr+usxgi7CqpO3zEcNvIeZIspMWaY4PBlnJD&#10;5a34swoOx9R858vrJS3Oae6+Emvs9qLUeNR/foAI1Id/8du91wri1ngl3gC5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PI4ZvgAAANoAAAAPAAAAAAAAAAAAAAAAAKEC&#10;AABkcnMvZG93bnJldi54bWxQSwUGAAAAAAQABAD5AAAAjAMAAAAA&#10;" strokeweight=".26mm">
                  <v:stroke startarrow="block" endarrow="block"/>
                </v:line>
                <w10:anchorlock/>
              </v:group>
            </w:pict>
          </mc:Fallback>
        </mc:AlternateContent>
      </w:r>
    </w:p>
    <w:p w:rsidR="006D4FB5" w:rsidRDefault="006D4FB5">
      <w:pPr>
        <w:pStyle w:val="BodyText"/>
        <w:jc w:val="center"/>
        <w:rPr>
          <w:rFonts w:ascii="Arial" w:hAnsi="Arial"/>
          <w:b/>
          <w:lang w:val="sr-Latn-RS"/>
        </w:rPr>
      </w:pPr>
    </w:p>
    <w:p w:rsidR="006D4FB5" w:rsidRDefault="00470356">
      <w:pPr>
        <w:pStyle w:val="BodyText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  <w:t xml:space="preserve">Slika 6.1.1. Kontekst sistema </w:t>
      </w:r>
      <w:r>
        <w:rPr>
          <w:rFonts w:ascii="Arial" w:hAnsi="Arial"/>
          <w:b/>
          <w:lang w:val="sr-Latn-RS"/>
        </w:rPr>
        <w:t>EstateExplorer</w:t>
      </w:r>
    </w:p>
    <w:p w:rsidR="006D4FB5" w:rsidRDefault="006D4FB5">
      <w:pPr>
        <w:pStyle w:val="BodyText"/>
        <w:rPr>
          <w:b/>
          <w:lang w:val="sr-Latn-RS"/>
        </w:rPr>
      </w:pPr>
    </w:p>
    <w:p w:rsidR="006D4FB5" w:rsidRDefault="00470356">
      <w:pPr>
        <w:pStyle w:val="BodyText"/>
        <w:ind w:left="2552"/>
      </w:pPr>
      <w:r>
        <w:rPr>
          <w:noProof/>
          <w:lang w:eastAsia="en-US"/>
        </w:rPr>
        <mc:AlternateContent>
          <mc:Choice Requires="wpg">
            <w:drawing>
              <wp:inline distT="5080" distB="5080" distL="12700" distR="6985">
                <wp:extent cx="3009000" cy="1503660"/>
                <wp:effectExtent l="0" t="0" r="20320" b="20955"/>
                <wp:docPr id="1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000" cy="1503660"/>
                          <a:chOff x="-237585" y="-1543050"/>
                          <a:chExt cx="3009000" cy="15036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237585" y="-1543050"/>
                            <a:ext cx="1028160" cy="1465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b/>
                                  <w:bCs/>
                                  <w:lang w:val="sr-Latn-CS" w:bidi="hi-IN"/>
                                </w:rPr>
                                <w:t xml:space="preserve">PC </w:t>
                              </w:r>
                            </w:p>
                            <w:p w:rsidR="006D4FB5" w:rsidRDefault="006D4FB5">
                              <w:pPr>
                                <w:spacing w:line="240" w:lineRule="auto"/>
                              </w:pP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43255" y="-1504950"/>
                            <a:ext cx="1028160" cy="1465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>Docker</w:t>
                              </w:r>
                            </w:p>
                            <w:p w:rsidR="006D4FB5" w:rsidRDefault="006D4FB5">
                              <w:pPr>
                                <w:spacing w:line="240" w:lineRule="auto"/>
                              </w:pPr>
                            </w:p>
                            <w:p w:rsidR="006D4FB5" w:rsidRDefault="006D4FB5">
                              <w:pPr>
                                <w:spacing w:line="240" w:lineRule="auto"/>
                              </w:pP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 xml:space="preserve">EstateExplorer 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>Web aplikacija</w:t>
                              </w:r>
                            </w:p>
                            <w:p w:rsidR="006D4FB5" w:rsidRDefault="006D4FB5">
                              <w:pPr>
                                <w:spacing w:line="240" w:lineRule="auto"/>
                              </w:pP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>EstateEkplorer</w:t>
                              </w:r>
                            </w:p>
                            <w:p w:rsidR="006D4FB5" w:rsidRDefault="00470356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val="sr-Latn-CS" w:bidi="hi-IN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09805" y="-904335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62025" y="-779145"/>
                            <a:ext cx="685080" cy="27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D4FB5" w:rsidRDefault="0047035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Liberation Serif" w:eastAsia="NSimSun" w:hAnsi="Liberation Serif" w:cs="Arial"/>
                                  <w:lang w:bidi="hi-IN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2" o:spid="_x0000_s1033" style="width:236.95pt;height:118.4pt;mso-position-horizontal-relative:char;mso-position-vertical-relative:line" coordorigin="-2375,-15430" coordsize="30090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">
                <v:rect id="Rectangle 9" o:spid="_x0000_s1034" style="position:absolute;left:-2375;top:-15430;width:10280;height:14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S0sYA&#10;AADaAAAADwAAAGRycy9kb3ducmV2LnhtbESPQWsCMRSE7wX/Q3hCL6VmK1TsahQRxJbqQVsRb4/N&#10;c3c1edluUt321xtB8DjMzDfMcNxYI05U+9KxgpdOAoI4c7rkXMH31+y5D8IHZI3GMSn4Iw/jUeth&#10;iKl2Z17RaR1yESHsU1RQhFClUvqsIIu+4yri6O1dbTFEWedS13iOcGtkN0l60mLJcaHAiqYFZcf1&#10;r1VQfi7NfPJvFq/Z7vCx/VnOnhq7Ueqx3UwGIAI14R6+td+1gje4Xok3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pS0sYAAADaAAAADwAAAAAAAAAAAAAAAACYAgAAZHJz&#10;L2Rvd25yZXYueG1sUEsFBgAAAAAEAAQA9QAAAIsDAAAAAA==&#10;" strokeweight=".26mm">
                  <v:textbox>
                    <w:txbxContent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b/>
                            <w:bCs/>
                            <w:lang w:val="sr-Latn-CS" w:bidi="hi-IN"/>
                          </w:rPr>
                          <w:t xml:space="preserve">PC </w:t>
                        </w:r>
                      </w:p>
                      <w:p w:rsidR="006D4FB5" w:rsidRDefault="006D4FB5">
                        <w:pPr>
                          <w:spacing w:line="240" w:lineRule="auto"/>
                        </w:pP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>Web čitač</w:t>
                        </w:r>
                      </w:p>
                    </w:txbxContent>
                  </v:textbox>
                </v:rect>
                <v:rect id="Rectangle 10" o:spid="_x0000_s1035" style="position:absolute;left:17432;top:-15049;width:10282;height:14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YlccA&#10;AADbAAAADwAAAGRycy9kb3ducmV2LnhtbESPQWsCQQyF74L/YYjQi+hsC5WyOooUpC3VQ60i3sJO&#10;urvtTGa7M9Vtf705CL0lvJf3vswWnXfqRG2sAxu4HWegiItgay4N7N5XowdQMSFbdIHJwC9FWMz7&#10;vRnmNpz5jU7bVCoJ4ZijgSqlJtc6FhV5jOPQEIv2EVqPSda21LbFs4R7p++ybKI91iwNFTb0WFHx&#10;tf3xBurXjXta/rn1fXH8fDl8b1bDzu+NuRl0yymoRF36N1+vn63gC738Ig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4WJXHAAAA2wAAAA8AAAAAAAAAAAAAAAAAmAIAAGRy&#10;cy9kb3ducmV2LnhtbFBLBQYAAAAABAAEAPUAAACMAwAAAAA=&#10;" strokeweight=".26mm">
                  <v:textbox>
                    <w:txbxContent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>Docker</w:t>
                        </w:r>
                      </w:p>
                      <w:p w:rsidR="006D4FB5" w:rsidRDefault="006D4FB5">
                        <w:pPr>
                          <w:spacing w:line="240" w:lineRule="auto"/>
                        </w:pPr>
                      </w:p>
                      <w:p w:rsidR="006D4FB5" w:rsidRDefault="006D4FB5">
                        <w:pPr>
                          <w:spacing w:line="240" w:lineRule="auto"/>
                        </w:pP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 xml:space="preserve">EstateExplorer </w:t>
                        </w: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>Web aplikacija</w:t>
                        </w:r>
                      </w:p>
                      <w:p w:rsidR="006D4FB5" w:rsidRDefault="006D4FB5">
                        <w:pPr>
                          <w:spacing w:line="240" w:lineRule="auto"/>
                        </w:pP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>EstateEkplorer</w:t>
                        </w:r>
                      </w:p>
                      <w:p w:rsidR="006D4FB5" w:rsidRDefault="00470356">
                        <w:pPr>
                          <w:spacing w:line="240" w:lineRule="auto"/>
                        </w:pPr>
                        <w:r>
                          <w:rPr>
                            <w:rFonts w:ascii="Liberation Serif" w:eastAsia="NSimSun" w:hAnsi="Liberation Serif" w:cs="Arial"/>
                            <w:lang w:val="sr-Latn-CS" w:bidi="hi-IN"/>
                          </w:rPr>
                          <w:t>Baza podataka</w:t>
                        </w:r>
                      </w:p>
                    </w:txbxContent>
                  </v:textbox>
                </v:rect>
                <v:line id="Straight Connector 11" o:spid="_x0000_s1036" style="position:absolute;visibility:visible;mso-wrap-style:square" from="8098,-9043" to="17242,-9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1CQMMAAADbAAAADwAAAGRycy9kb3ducmV2LnhtbERPTWvCQBC9C/0PyxR6000UahvdhFZs&#10;60EKsR48DtlpEpqdDdmNRn99VxC8zeN9zjIbTCOO1LnasoJ4EoEgLqyuuVSw//kYv4BwHlljY5kU&#10;nMlBlj6Mlphoe+KcjjtfihDCLkEFlfdtIqUrKjLoJrYlDtyv7Qz6ALtS6g5PIdw0chpFz9JgzaGh&#10;wpZWFRV/u94oOMz7Tf/6ud6vZ/Hly65yfN9+o1JPj8PbAoSnwd/FN/dGh/kxXH8JB8j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tQkDDAAAA2wAAAA8AAAAAAAAAAAAA&#10;AAAAoQIAAGRycy9kb3ducmV2LnhtbFBLBQYAAAAABAAEAPkAAACRAwAAAAA=&#10;" strokeweight=".26mm"/>
                <v:rect id="Rectangle 12" o:spid="_x0000_s1037" style="position:absolute;left:9620;top:-7791;width:6851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A7L4A&#10;AADbAAAADwAAAGRycy9kb3ducmV2LnhtbERPSwrCMBDdC94hjOBGNFVEpBpFBEHd+Vm4HJqxrTaT&#10;0sTa3t4Igrt5vO8s140pRE2Vyy0rGI8iEMSJ1TmnCq6X3XAOwnlkjYVlUtCSg/Wq21lirO2bT1Sf&#10;fSpCCLsYFWTel7GULsnIoBvZkjhwd1sZ9AFWqdQVvkO4KeQkimbSYM6hIcOSthklz/PLKEj2cr4d&#10;jB+mvrePw/TY+sNtqpXq95rNAoSnxv/FP/deh/kT+P4SD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rgOy+AAAA2wAAAA8AAAAAAAAAAAAAAAAAmAIAAGRycy9kb3ducmV2&#10;LnhtbFBLBQYAAAAABAAEAPUAAACDAwAAAAA=&#10;" stroked="f" strokeweight="0">
                  <v:textbox>
                    <w:txbxContent>
                      <w:p w:rsidR="006D4FB5" w:rsidRDefault="00470356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Liberation Serif" w:eastAsia="NSimSun" w:hAnsi="Liberation Serif" w:cs="Arial"/>
                            <w:lang w:bidi="hi-IN"/>
                          </w:rPr>
                          <w:t>Internet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D4FB5" w:rsidRDefault="006D4FB5">
      <w:pPr>
        <w:pStyle w:val="BodyText"/>
        <w:jc w:val="center"/>
        <w:rPr>
          <w:rFonts w:ascii="Arial" w:hAnsi="Arial"/>
          <w:b/>
          <w:lang w:val="sr-Latn-RS"/>
        </w:rPr>
      </w:pPr>
    </w:p>
    <w:p w:rsidR="006D4FB5" w:rsidRDefault="00470356">
      <w:pPr>
        <w:pStyle w:val="BodyText"/>
        <w:jc w:val="center"/>
        <w:rPr>
          <w:rFonts w:ascii="Arial" w:hAnsi="Arial"/>
          <w:b/>
          <w:lang w:val="sr-Latn-RS"/>
        </w:rPr>
      </w:pPr>
      <w:r>
        <w:rPr>
          <w:rFonts w:ascii="Arial" w:hAnsi="Arial"/>
          <w:b/>
          <w:lang w:val="sr-Latn-RS"/>
        </w:rPr>
        <w:t xml:space="preserve">Slika 6.1.2. Pregled sistema </w:t>
      </w:r>
      <w:r>
        <w:rPr>
          <w:rFonts w:ascii="Arial" w:hAnsi="Arial"/>
          <w:b/>
          <w:lang w:val="sr-Latn-RS"/>
        </w:rPr>
        <w:t>EstateExplorer</w:t>
      </w:r>
    </w:p>
    <w:p w:rsidR="006D4FB5" w:rsidRDefault="006D4FB5">
      <w:pPr>
        <w:pStyle w:val="BodyText"/>
        <w:jc w:val="center"/>
        <w:rPr>
          <w:rFonts w:ascii="Arial" w:hAnsi="Arial"/>
          <w:b/>
          <w:lang w:val="sr-Latn-RS"/>
        </w:rPr>
      </w:pPr>
    </w:p>
    <w:p w:rsidR="006D4FB5" w:rsidRDefault="00470356">
      <w:pPr>
        <w:pStyle w:val="Heading2"/>
        <w:rPr>
          <w:lang w:val="sr-Latn-RS"/>
        </w:rPr>
      </w:pPr>
      <w:bookmarkStart w:id="31" w:name="__RefHeading___Toc5339_2495284307"/>
      <w:bookmarkStart w:id="32" w:name="_Toc161771506"/>
      <w:bookmarkEnd w:id="31"/>
      <w:r>
        <w:rPr>
          <w:lang w:val="sr-Latn-RS"/>
        </w:rPr>
        <w:t>Pregled mogućnosti</w:t>
      </w:r>
      <w:bookmarkEnd w:id="32"/>
    </w:p>
    <w:p w:rsidR="006D4FB5" w:rsidRDefault="00470356">
      <w:pPr>
        <w:pStyle w:val="BodyText"/>
      </w:pPr>
      <w:r>
        <w:rPr>
          <w:lang w:val="sr-Latn-RS"/>
        </w:rPr>
        <w:t xml:space="preserve">Tabela prikazana u ovom odeljku identifikuje osnovne mogućnosti </w:t>
      </w:r>
      <w:r>
        <w:rPr>
          <w:lang w:val="sr-Latn-RS"/>
        </w:rPr>
        <w:t>EstateExplorer</w:t>
      </w:r>
      <w:r>
        <w:rPr>
          <w:lang w:val="sr-Latn-RS"/>
        </w:rPr>
        <w:t xml:space="preserve"> portala u pogledu prednosti koje nudi i funkcionalnosti koje te prednosti ostvaruju. Dodatni opis funkcionalnih zahteva je dat u odeljku 7 ovog dokumenta.</w:t>
      </w:r>
    </w:p>
    <w:p w:rsidR="006D4FB5" w:rsidRDefault="006D4FB5">
      <w:pPr>
        <w:pStyle w:val="BodyText"/>
        <w:rPr>
          <w:lang w:val="sr-Latn-RS"/>
        </w:rPr>
      </w:pPr>
    </w:p>
    <w:tbl>
      <w:tblPr>
        <w:tblW w:w="8748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229"/>
        <w:gridCol w:w="4519"/>
      </w:tblGrid>
      <w:tr w:rsidR="006D4FB5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Prednosti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Funkcionalnosti</w:t>
            </w:r>
          </w:p>
        </w:tc>
      </w:tr>
      <w:tr w:rsidR="006D4FB5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Centralizovana evidencija podataka o </w:t>
            </w:r>
            <w:r>
              <w:rPr>
                <w:lang w:val="sr-Latn-RS"/>
              </w:rPr>
              <w:t>uplaćenim ratama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 w:rsidP="00AD1F8B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Prikaz i pretraživ</w:t>
            </w:r>
            <w:r>
              <w:rPr>
                <w:lang w:val="sr-Latn-RS"/>
              </w:rPr>
              <w:t xml:space="preserve">anje </w:t>
            </w:r>
            <w:r>
              <w:rPr>
                <w:lang w:val="sr-Latn-RS"/>
              </w:rPr>
              <w:t>s</w:t>
            </w:r>
            <w:r w:rsidR="00AD1F8B">
              <w:rPr>
                <w:lang w:val="sr-Latn-RS"/>
              </w:rPr>
              <w:t>v</w:t>
            </w:r>
            <w:r>
              <w:rPr>
                <w:lang w:val="sr-Latn-RS"/>
              </w:rPr>
              <w:t>ih uplaćenih rata</w:t>
            </w:r>
            <w:r>
              <w:rPr>
                <w:lang w:val="sr-Latn-RS"/>
              </w:rPr>
              <w:t>.</w:t>
            </w:r>
          </w:p>
        </w:tc>
      </w:tr>
      <w:tr w:rsidR="006D4FB5"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Pregled dugovanja vlasnika</w:t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Prikaz i obaveštavanje kupaca o isteku roka za uplatu rate.</w:t>
            </w:r>
          </w:p>
        </w:tc>
      </w:tr>
      <w:tr w:rsidR="006D4FB5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Centralizovana evidencija podataka </w:t>
            </w:r>
            <w:r>
              <w:rPr>
                <w:lang w:val="sr-Latn-RS"/>
              </w:rPr>
              <w:t>o nekretninama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Prikaz svih nekretnina i podataka o njima</w:t>
            </w:r>
            <w:r>
              <w:rPr>
                <w:lang w:val="sr-Latn-RS"/>
              </w:rPr>
              <w:t>. Ažuriranje podataka o nekretninama.</w:t>
            </w:r>
          </w:p>
          <w:p w:rsidR="006D4FB5" w:rsidRDefault="006D4FB5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D4FB5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Podrška za</w:t>
            </w:r>
            <w:r>
              <w:rPr>
                <w:lang w:val="sr-Latn-RS"/>
              </w:rPr>
              <w:t xml:space="preserve"> 2 valute i za uvažavanje PDV -a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Mogunost uplate rate i iskazivanja cena u dinarima ili evrima</w:t>
            </w:r>
            <w:r>
              <w:rPr>
                <w:lang w:val="sr-Latn-RS"/>
              </w:rPr>
              <w:t>.</w:t>
            </w:r>
          </w:p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Prikaz cena i iznosa sa i bez PDV.</w:t>
            </w:r>
          </w:p>
        </w:tc>
      </w:tr>
      <w:tr w:rsidR="006D4FB5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Provera ispravnosti unetih podataka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Međusobno potvrđivanje i validacija unetih podataka</w:t>
            </w:r>
            <w:r>
              <w:rPr>
                <w:lang w:val="sr-Latn-RS"/>
              </w:rPr>
              <w:t>.</w:t>
            </w:r>
          </w:p>
          <w:p w:rsidR="006D4FB5" w:rsidRDefault="006D4FB5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D4FB5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Jednostavno ažuriranje podataka </w:t>
            </w:r>
            <w:r>
              <w:rPr>
                <w:lang w:val="sr-Latn-RS"/>
              </w:rPr>
              <w:t>sa bilo koje lokacije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FB5" w:rsidRDefault="00470356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Mogućnost pristupa i ažuriranja svih podataka sa bilo koje lokacije korišćenjem PC-a i Internet konekcije.</w:t>
            </w:r>
          </w:p>
          <w:p w:rsidR="006D4FB5" w:rsidRDefault="006D4FB5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:rsidR="006D4FB5" w:rsidRDefault="006D4FB5">
      <w:pPr>
        <w:pStyle w:val="BodyText"/>
        <w:rPr>
          <w:lang w:val="sr-Latn-RS"/>
        </w:rPr>
      </w:pPr>
    </w:p>
    <w:p w:rsidR="006D4FB5" w:rsidRDefault="00470356">
      <w:pPr>
        <w:pStyle w:val="Heading2"/>
        <w:rPr>
          <w:lang w:val="sr-Latn-RS"/>
        </w:rPr>
      </w:pPr>
      <w:bookmarkStart w:id="33" w:name="__RefHeading___Toc5341_2495284307"/>
      <w:bookmarkStart w:id="34" w:name="_Toc161771507"/>
      <w:bookmarkEnd w:id="33"/>
      <w:r>
        <w:rPr>
          <w:lang w:val="sr-Latn-RS"/>
        </w:rPr>
        <w:t>Pretpostavke i zavisnosti</w:t>
      </w:r>
      <w:bookmarkEnd w:id="34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EstateExplorer</w:t>
      </w:r>
      <w:r>
        <w:rPr>
          <w:lang w:val="sr-Latn-RS"/>
        </w:rPr>
        <w:t xml:space="preserve"> sistem, kao Web aplikacija je zavisan od:</w:t>
      </w:r>
    </w:p>
    <w:p w:rsidR="006D4FB5" w:rsidRDefault="00470356">
      <w:pPr>
        <w:pStyle w:val="BodyText"/>
        <w:numPr>
          <w:ilvl w:val="0"/>
          <w:numId w:val="4"/>
        </w:numPr>
        <w:tabs>
          <w:tab w:val="left" w:pos="1080"/>
        </w:tabs>
        <w:ind w:left="1080"/>
      </w:pPr>
      <w:r>
        <w:rPr>
          <w:lang w:val="sr-Latn-RS"/>
        </w:rPr>
        <w:t>Docker podrška</w:t>
      </w:r>
      <w:r>
        <w:rPr>
          <w:lang w:val="sr-Latn-RS"/>
        </w:rPr>
        <w:t xml:space="preserve"> za izabrani </w:t>
      </w:r>
      <w:r>
        <w:rPr>
          <w:lang w:val="sr-Latn-RS"/>
        </w:rPr>
        <w:t>backend</w:t>
      </w:r>
      <w:r>
        <w:rPr>
          <w:lang w:val="sr-Latn-RS"/>
        </w:rPr>
        <w:t xml:space="preserve"> jezik </w:t>
      </w:r>
      <w:r>
        <w:rPr>
          <w:lang w:val="sr-Latn-RS"/>
        </w:rPr>
        <w:t>i bazu podataka.</w:t>
      </w:r>
    </w:p>
    <w:p w:rsidR="006D4FB5" w:rsidRDefault="00470356">
      <w:pPr>
        <w:pStyle w:val="BodyText"/>
        <w:numPr>
          <w:ilvl w:val="0"/>
          <w:numId w:val="4"/>
        </w:numPr>
        <w:tabs>
          <w:tab w:val="left" w:pos="1080"/>
        </w:tabs>
        <w:ind w:left="1080"/>
      </w:pPr>
      <w:r>
        <w:rPr>
          <w:lang w:val="sr-Latn-RS"/>
        </w:rPr>
        <w:t xml:space="preserve">Podrška </w:t>
      </w:r>
      <w:r>
        <w:rPr>
          <w:lang w:val="sr-Latn-RS"/>
        </w:rPr>
        <w:t>backend</w:t>
      </w:r>
      <w:r>
        <w:rPr>
          <w:lang w:val="sr-Latn-RS"/>
        </w:rPr>
        <w:t xml:space="preserve"> jezika za </w:t>
      </w:r>
      <w:r>
        <w:rPr>
          <w:lang w:val="sr-Latn-RS"/>
        </w:rPr>
        <w:t>Linux platformu</w:t>
      </w:r>
      <w:r>
        <w:rPr>
          <w:lang w:val="sr-Latn-RS"/>
        </w:rPr>
        <w:t xml:space="preserve">. </w:t>
      </w:r>
    </w:p>
    <w:p w:rsidR="006D4FB5" w:rsidRDefault="00470356">
      <w:pPr>
        <w:pStyle w:val="BodyText"/>
        <w:numPr>
          <w:ilvl w:val="0"/>
          <w:numId w:val="4"/>
        </w:numPr>
        <w:tabs>
          <w:tab w:val="left" w:pos="1080"/>
        </w:tabs>
        <w:ind w:left="1080"/>
      </w:pPr>
      <w:r>
        <w:rPr>
          <w:lang w:val="sr-Latn-RS"/>
        </w:rPr>
        <w:t xml:space="preserve">Mogućnost povezivanja sa DBMS-om iz </w:t>
      </w:r>
      <w:r>
        <w:rPr>
          <w:lang w:val="sr-Latn-RS"/>
        </w:rPr>
        <w:t>backend</w:t>
      </w:r>
      <w:r>
        <w:rPr>
          <w:lang w:val="sr-Latn-RS"/>
        </w:rPr>
        <w:t xml:space="preserve"> jezika.</w:t>
      </w:r>
    </w:p>
    <w:p w:rsidR="006D4FB5" w:rsidRDefault="00470356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Mogućnost povezivanja frontend i backend dela.</w:t>
      </w:r>
    </w:p>
    <w:p w:rsidR="006D4FB5" w:rsidRDefault="00470356">
      <w:pPr>
        <w:pStyle w:val="BodyText"/>
        <w:numPr>
          <w:ilvl w:val="0"/>
          <w:numId w:val="4"/>
        </w:numPr>
        <w:tabs>
          <w:tab w:val="left" w:pos="1080"/>
        </w:tabs>
        <w:ind w:left="1080"/>
      </w:pPr>
      <w:r>
        <w:rPr>
          <w:lang w:val="sr-Latn-RS"/>
        </w:rPr>
        <w:t>Podrška DBMS-a za Linux platformu i Docker kontejner.</w:t>
      </w:r>
    </w:p>
    <w:p w:rsidR="006D4FB5" w:rsidRDefault="00470356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 xml:space="preserve">Funkcionalnosti Web čitača koje korisnici </w:t>
      </w:r>
      <w:r>
        <w:rPr>
          <w:lang w:val="sr-Latn-RS"/>
        </w:rPr>
        <w:t>upotrebljavaju za pristupanje portalu.</w:t>
      </w:r>
    </w:p>
    <w:p w:rsidR="006D4FB5" w:rsidRDefault="00470356">
      <w:pPr>
        <w:pStyle w:val="Heading2"/>
        <w:rPr>
          <w:lang w:val="sr-Latn-RS"/>
        </w:rPr>
      </w:pPr>
      <w:bookmarkStart w:id="35" w:name="__RefHeading___Toc5343_2495284307"/>
      <w:bookmarkStart w:id="36" w:name="_Toc161771508"/>
      <w:bookmarkEnd w:id="35"/>
      <w:r>
        <w:rPr>
          <w:lang w:val="sr-Latn-RS"/>
        </w:rPr>
        <w:t>Cena</w:t>
      </w:r>
      <w:bookmarkEnd w:id="36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Zbo</w:t>
      </w:r>
      <w:bookmarkStart w:id="37" w:name="_GoBack"/>
      <w:bookmarkEnd w:id="37"/>
      <w:r>
        <w:rPr>
          <w:lang w:val="sr-Latn-RS"/>
        </w:rPr>
        <w:t>g ograničenja u pogledu budžeta, cena razvoja sistema ne sme da premaši sumu od 250.000 dinara.</w:t>
      </w:r>
    </w:p>
    <w:p w:rsidR="006D4FB5" w:rsidRDefault="00470356">
      <w:pPr>
        <w:pStyle w:val="BodyText"/>
      </w:pPr>
      <w:r>
        <w:rPr>
          <w:lang w:val="sr-Latn-RS"/>
        </w:rPr>
        <w:t>Za instalaciju sistema će biti iskorišćen</w:t>
      </w:r>
      <w:r>
        <w:rPr>
          <w:lang w:val="sr-Latn-RS"/>
        </w:rPr>
        <w:t xml:space="preserve">e Docker image </w:t>
      </w:r>
      <w:r>
        <w:rPr>
          <w:lang w:val="sr-Latn-RS"/>
        </w:rPr>
        <w:t>tako da nije potrebno odvajati poseban budžet za kupovinu</w:t>
      </w:r>
      <w:r>
        <w:rPr>
          <w:lang w:val="sr-Latn-RS"/>
        </w:rPr>
        <w:t xml:space="preserve"> hardvera ili dodatnih softvera.</w:t>
      </w:r>
    </w:p>
    <w:p w:rsidR="006D4FB5" w:rsidRDefault="00470356">
      <w:pPr>
        <w:pStyle w:val="Heading2"/>
        <w:rPr>
          <w:lang w:val="sr-Latn-RS"/>
        </w:rPr>
      </w:pPr>
      <w:bookmarkStart w:id="38" w:name="__RefHeading___Toc5345_2495284307"/>
      <w:bookmarkStart w:id="39" w:name="_Toc161771509"/>
      <w:bookmarkEnd w:id="38"/>
      <w:r>
        <w:rPr>
          <w:lang w:val="sr-Latn-RS"/>
        </w:rPr>
        <w:t>Licenciranje i instalacija</w:t>
      </w:r>
      <w:bookmarkEnd w:id="39"/>
    </w:p>
    <w:p w:rsidR="006D4FB5" w:rsidRDefault="00470356">
      <w:pPr>
        <w:pStyle w:val="BodyText"/>
      </w:pPr>
      <w:r>
        <w:rPr>
          <w:lang w:val="sr-Latn-RS"/>
        </w:rPr>
        <w:t xml:space="preserve">Sistem će za početak biti instaliran samo u </w:t>
      </w:r>
      <w:r>
        <w:rPr>
          <w:lang w:val="sr-Latn-RS"/>
        </w:rPr>
        <w:t xml:space="preserve">Hidrogradnja Prometu </w:t>
      </w:r>
      <w:r>
        <w:rPr>
          <w:lang w:val="sr-Latn-RS"/>
        </w:rPr>
        <w:t>-u tako da ne postoje posebni zahtevi u pogledu licenciranja.</w:t>
      </w:r>
    </w:p>
    <w:p w:rsidR="006D4FB5" w:rsidRDefault="00470356">
      <w:pPr>
        <w:pStyle w:val="BodyText"/>
      </w:pPr>
      <w:r>
        <w:rPr>
          <w:lang w:val="sr-Latn-RS"/>
        </w:rPr>
        <w:t xml:space="preserve">Kako je </w:t>
      </w:r>
      <w:r>
        <w:rPr>
          <w:lang w:val="sr-Latn-RS"/>
        </w:rPr>
        <w:t>EstateExplorer</w:t>
      </w:r>
      <w:r>
        <w:rPr>
          <w:lang w:val="sr-Latn-RS"/>
        </w:rPr>
        <w:t xml:space="preserve"> portal proizvod namenjen za šire tržište </w:t>
      </w:r>
      <w:r>
        <w:rPr>
          <w:lang w:val="sr-Latn-RS"/>
        </w:rPr>
        <w:t xml:space="preserve">biće </w:t>
      </w:r>
      <w:r>
        <w:rPr>
          <w:lang w:val="sr-Latn-RS"/>
        </w:rPr>
        <w:t>napravljeni Docker image koji će biti postavljeni na Internet, ali neće biti javno dostupni</w:t>
      </w:r>
      <w:r>
        <w:rPr>
          <w:lang w:val="sr-Latn-RS"/>
        </w:rPr>
        <w:t>. Ipak, potrebno je obezbediti automatizaciju procesa kreiranja baze podataka tako što će biti postavljen negde Docker volume za bazu.</w:t>
      </w:r>
    </w:p>
    <w:p w:rsidR="006D4FB5" w:rsidRDefault="00470356">
      <w:pPr>
        <w:pStyle w:val="Heading1"/>
        <w:rPr>
          <w:lang w:val="sr-Latn-RS"/>
        </w:rPr>
      </w:pPr>
      <w:bookmarkStart w:id="40" w:name="__RefHeading___Toc5347_2495284307"/>
      <w:bookmarkStart w:id="41" w:name="_Toc161771510"/>
      <w:bookmarkEnd w:id="40"/>
      <w:r>
        <w:rPr>
          <w:lang w:val="sr-Latn-RS"/>
        </w:rPr>
        <w:t>Funkcionalni zahtevi</w:t>
      </w:r>
      <w:bookmarkEnd w:id="41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U ovom od</w:t>
      </w:r>
      <w:r>
        <w:rPr>
          <w:lang w:val="sr-Latn-RS"/>
        </w:rPr>
        <w:t xml:space="preserve">eljku su definisane funkcionalnosti </w:t>
      </w:r>
      <w:r>
        <w:rPr>
          <w:lang w:val="sr-Latn-RS"/>
        </w:rPr>
        <w:t>EstateExplorer</w:t>
      </w:r>
      <w:r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</w:p>
    <w:p w:rsidR="006D4FB5" w:rsidRDefault="00470356">
      <w:pPr>
        <w:pStyle w:val="Heading2"/>
        <w:rPr>
          <w:lang w:val="sr-Latn-RS"/>
        </w:rPr>
      </w:pPr>
      <w:bookmarkStart w:id="42" w:name="__RefHeading___Toc5349_2495284307"/>
      <w:bookmarkStart w:id="43" w:name="_Toc161771511"/>
      <w:bookmarkEnd w:id="42"/>
      <w:r>
        <w:rPr>
          <w:lang w:val="sr-Latn-RS"/>
        </w:rPr>
        <w:t>Prijavljivanje na sistem</w:t>
      </w:r>
      <w:bookmarkEnd w:id="43"/>
    </w:p>
    <w:p w:rsidR="006D4FB5" w:rsidRDefault="00470356">
      <w:pPr>
        <w:pStyle w:val="BodyText"/>
      </w:pPr>
      <w:r>
        <w:rPr>
          <w:lang w:val="sr-Latn-RS"/>
        </w:rPr>
        <w:t xml:space="preserve">Za </w:t>
      </w:r>
      <w:r>
        <w:rPr>
          <w:lang w:val="sr-Latn-RS"/>
        </w:rPr>
        <w:t xml:space="preserve">administratora, investitora, </w:t>
      </w:r>
      <w:r>
        <w:rPr>
          <w:lang w:val="sr-Latn-RS"/>
        </w:rPr>
        <w:t>administrativnog radnika i kupce treba omogućiti logovanje na sistem</w:t>
      </w:r>
      <w:r>
        <w:rPr>
          <w:lang w:val="sr-Latn-RS"/>
        </w:rPr>
        <w:t>. Sistem treba da obezbedi korisniku mogućnost promene lozinke.</w:t>
      </w:r>
    </w:p>
    <w:p w:rsidR="006D4FB5" w:rsidRDefault="00470356">
      <w:pPr>
        <w:pStyle w:val="BodyText"/>
      </w:pPr>
      <w:r>
        <w:rPr>
          <w:lang w:val="sr-Latn-RS"/>
        </w:rPr>
        <w:t>Potencijalni kupci</w:t>
      </w:r>
      <w:r>
        <w:rPr>
          <w:lang w:val="sr-Latn-RS"/>
        </w:rPr>
        <w:t xml:space="preserve"> pristupaju informacijama bez potrebe prijavljivanja na sistem.</w:t>
      </w:r>
    </w:p>
    <w:p w:rsidR="006D4FB5" w:rsidRDefault="00470356">
      <w:pPr>
        <w:pStyle w:val="Heading2"/>
      </w:pPr>
      <w:bookmarkStart w:id="44" w:name="__RefHeading___Toc5351_2495284307"/>
      <w:bookmarkStart w:id="45" w:name="_Toc161771512"/>
      <w:bookmarkEnd w:id="44"/>
      <w:r>
        <w:rPr>
          <w:lang w:val="sr-Latn-RS"/>
        </w:rPr>
        <w:t>Unos, prikaz i ažuriranje osnovnih podatak</w:t>
      </w:r>
      <w:r>
        <w:rPr>
          <w:lang w:val="sr-Latn-RS"/>
        </w:rPr>
        <w:t xml:space="preserve">a o </w:t>
      </w:r>
      <w:bookmarkEnd w:id="45"/>
      <w:r>
        <w:rPr>
          <w:lang w:val="sr-Latn-RS"/>
        </w:rPr>
        <w:t>firmi</w:t>
      </w:r>
    </w:p>
    <w:p w:rsidR="006D4FB5" w:rsidRDefault="00470356">
      <w:pPr>
        <w:pStyle w:val="BodyText"/>
      </w:pPr>
      <w:r>
        <w:rPr>
          <w:lang w:val="sr-Latn-RS"/>
        </w:rPr>
        <w:t xml:space="preserve">Administrativni radnik je zadužen za unos, prikaz i ažuriranje osnovnih podataka o firmi koji će se prikazivati na stranici </w:t>
      </w:r>
      <w:r w:rsidR="00AD1F8B">
        <w:rPr>
          <w:lang w:val="sr-Latn-RS"/>
        </w:rPr>
        <w:t>„</w:t>
      </w:r>
      <w:r>
        <w:rPr>
          <w:lang w:val="sr-Latn-RS"/>
        </w:rPr>
        <w:t>O nama</w:t>
      </w:r>
      <w:r w:rsidR="00AD1F8B">
        <w:rPr>
          <w:lang w:val="sr-Latn-RS"/>
        </w:rPr>
        <w:t>“</w:t>
      </w:r>
      <w:r>
        <w:rPr>
          <w:lang w:val="sr-Latn-RS"/>
        </w:rPr>
        <w:t xml:space="preserve">. </w:t>
      </w:r>
    </w:p>
    <w:p w:rsidR="006D4FB5" w:rsidRDefault="00470356">
      <w:pPr>
        <w:pStyle w:val="Heading2"/>
      </w:pPr>
      <w:bookmarkStart w:id="46" w:name="__RefHeading___Toc5353_2495284307"/>
      <w:bookmarkStart w:id="47" w:name="_Toc1617715121"/>
      <w:bookmarkEnd w:id="46"/>
      <w:r>
        <w:rPr>
          <w:lang w:val="sr-Latn-RS"/>
        </w:rPr>
        <w:t xml:space="preserve">Unos, prikaz i ažuriranje osnovnih podataka o </w:t>
      </w:r>
      <w:bookmarkEnd w:id="47"/>
      <w:r>
        <w:rPr>
          <w:lang w:val="sr-Latn-RS"/>
        </w:rPr>
        <w:t>zgradama</w:t>
      </w:r>
    </w:p>
    <w:p w:rsidR="006D4FB5" w:rsidRDefault="00470356">
      <w:pPr>
        <w:pStyle w:val="BodyText"/>
      </w:pPr>
      <w:r>
        <w:rPr>
          <w:lang w:val="sr-Latn-RS"/>
        </w:rPr>
        <w:t>Administrativni radnik je zadužen za unos, prikaz i ažurir</w:t>
      </w:r>
      <w:r>
        <w:rPr>
          <w:lang w:val="sr-Latn-RS"/>
        </w:rPr>
        <w:t>anje osnovnih podataka o zgradama koje će se prikazivati</w:t>
      </w:r>
      <w:r>
        <w:rPr>
          <w:lang w:val="sr-Latn-RS"/>
        </w:rPr>
        <w:t xml:space="preserve">. </w:t>
      </w:r>
    </w:p>
    <w:p w:rsidR="006D4FB5" w:rsidRDefault="00470356">
      <w:pPr>
        <w:pStyle w:val="Heading2"/>
      </w:pPr>
      <w:bookmarkStart w:id="48" w:name="__RefHeading___Toc5355_2495284307"/>
      <w:bookmarkEnd w:id="48"/>
      <w:r>
        <w:rPr>
          <w:lang w:val="sr-Latn-RS"/>
        </w:rPr>
        <w:t>Unos</w:t>
      </w:r>
      <w:bookmarkStart w:id="49" w:name="_Toc161771513"/>
      <w:r>
        <w:rPr>
          <w:lang w:val="sr-Latn-RS"/>
        </w:rPr>
        <w:t xml:space="preserve">, </w:t>
      </w:r>
      <w:r>
        <w:rPr>
          <w:lang w:val="sr-Latn-RS"/>
        </w:rPr>
        <w:t>ažuriranje</w:t>
      </w:r>
      <w:r>
        <w:rPr>
          <w:lang w:val="sr-Latn-RS"/>
        </w:rPr>
        <w:t xml:space="preserve"> i brisanje podataka o </w:t>
      </w:r>
      <w:bookmarkEnd w:id="49"/>
      <w:r>
        <w:rPr>
          <w:lang w:val="sr-Latn-RS"/>
        </w:rPr>
        <w:t>nekretninama</w:t>
      </w:r>
    </w:p>
    <w:p w:rsidR="006D4FB5" w:rsidRDefault="00470356">
      <w:pPr>
        <w:pStyle w:val="BodyText"/>
      </w:pPr>
      <w:r>
        <w:rPr>
          <w:lang w:val="sr-Latn-RS"/>
        </w:rPr>
        <w:t>I</w:t>
      </w:r>
      <w:r>
        <w:rPr>
          <w:lang w:val="sr-Latn-RS"/>
        </w:rPr>
        <w:t xml:space="preserve">nvestitor i </w:t>
      </w:r>
      <w:r>
        <w:rPr>
          <w:lang w:val="sr-Latn-RS"/>
        </w:rPr>
        <w:t>administrativni radnik</w:t>
      </w:r>
      <w:r>
        <w:rPr>
          <w:lang w:val="sr-Latn-RS"/>
        </w:rPr>
        <w:t xml:space="preserve"> imaju mogućnost kreiranja novih i brisanja postojećih</w:t>
      </w:r>
      <w:r>
        <w:rPr>
          <w:lang w:val="sr-Latn-RS"/>
        </w:rPr>
        <w:t xml:space="preserve"> nekretnina</w:t>
      </w:r>
      <w:r>
        <w:rPr>
          <w:lang w:val="sr-Latn-RS"/>
        </w:rPr>
        <w:t>. Da bi promena administrativnog radnika bila</w:t>
      </w:r>
      <w:r>
        <w:rPr>
          <w:lang w:val="sr-Latn-RS"/>
        </w:rPr>
        <w:t xml:space="preserve"> vidljiva mora je odobriti investitor.</w:t>
      </w:r>
    </w:p>
    <w:p w:rsidR="006D4FB5" w:rsidRDefault="00470356">
      <w:pPr>
        <w:pStyle w:val="Heading2"/>
      </w:pPr>
      <w:bookmarkStart w:id="50" w:name="__RefHeading___Toc5357_2495284307"/>
      <w:bookmarkStart w:id="51" w:name="_Toc161771514"/>
      <w:bookmarkEnd w:id="50"/>
      <w:r>
        <w:rPr>
          <w:lang w:val="sr-Latn-RS"/>
        </w:rPr>
        <w:lastRenderedPageBreak/>
        <w:t xml:space="preserve">Unos, prikaz i ažuriranje podataka o </w:t>
      </w:r>
      <w:bookmarkEnd w:id="51"/>
      <w:r>
        <w:rPr>
          <w:lang w:val="sr-Latn-RS"/>
        </w:rPr>
        <w:t>uplaćenim ratama</w:t>
      </w:r>
    </w:p>
    <w:p w:rsidR="006D4FB5" w:rsidRDefault="00470356">
      <w:pPr>
        <w:pStyle w:val="BodyText"/>
      </w:pPr>
      <w:r>
        <w:rPr>
          <w:lang w:val="sr-Latn-RS"/>
        </w:rPr>
        <w:t xml:space="preserve">Administrativni radnik i investitor će unositi iznos uplaćene rate, a kupac će takođe uneti koliko je novca dao čime će se vršiti provera </w:t>
      </w:r>
      <w:r w:rsidR="00AD1F8B">
        <w:rPr>
          <w:lang w:val="sr-Latn-RS"/>
        </w:rPr>
        <w:t>u</w:t>
      </w:r>
      <w:r>
        <w:rPr>
          <w:lang w:val="sr-Latn-RS"/>
        </w:rPr>
        <w:t>netih podataka. Investito</w:t>
      </w:r>
      <w:r>
        <w:rPr>
          <w:lang w:val="sr-Latn-RS"/>
        </w:rPr>
        <w:t>r će imati prikaz svih uplaćenih rata, a kupac samo za svoje nekretnine.</w:t>
      </w:r>
    </w:p>
    <w:p w:rsidR="006D4FB5" w:rsidRDefault="00470356">
      <w:pPr>
        <w:pStyle w:val="Heading2"/>
      </w:pPr>
      <w:bookmarkStart w:id="52" w:name="__RefHeading___Toc5359_2495284307"/>
      <w:bookmarkStart w:id="53" w:name="_Toc161771515"/>
      <w:bookmarkEnd w:id="52"/>
      <w:r>
        <w:rPr>
          <w:lang w:val="sr-Latn-RS"/>
        </w:rPr>
        <w:t xml:space="preserve">Unos, prikaz i ažuriranje </w:t>
      </w:r>
      <w:bookmarkEnd w:id="53"/>
      <w:r>
        <w:rPr>
          <w:lang w:val="sr-Latn-RS"/>
        </w:rPr>
        <w:t>pravnih dokumenata</w:t>
      </w:r>
    </w:p>
    <w:p w:rsidR="006D4FB5" w:rsidRDefault="00470356">
      <w:pPr>
        <w:pStyle w:val="BodyText"/>
      </w:pPr>
      <w:r>
        <w:rPr>
          <w:lang w:val="sr-Latn-RS"/>
        </w:rPr>
        <w:t>Administrator je zadužen za unos i izmenu pravnih dokumenata</w:t>
      </w:r>
      <w:r>
        <w:rPr>
          <w:lang w:val="sr-Latn-RS"/>
        </w:rPr>
        <w:t>. Prikazivaće se administrativnom radniku i kupcu kada je to potrebno u toku k</w:t>
      </w:r>
      <w:r>
        <w:rPr>
          <w:lang w:val="sr-Latn-RS"/>
        </w:rPr>
        <w:t>upovine.</w:t>
      </w:r>
    </w:p>
    <w:p w:rsidR="006D4FB5" w:rsidRDefault="00470356">
      <w:pPr>
        <w:pStyle w:val="Heading2"/>
        <w:rPr>
          <w:lang w:val="sr-Latn-RS"/>
        </w:rPr>
      </w:pPr>
      <w:bookmarkStart w:id="54" w:name="__RefHeading___Toc5361_2495284307"/>
      <w:bookmarkStart w:id="55" w:name="_Toc161771516"/>
      <w:bookmarkEnd w:id="54"/>
      <w:r>
        <w:rPr>
          <w:lang w:val="sr-Latn-RS"/>
        </w:rPr>
        <w:t>R</w:t>
      </w:r>
      <w:bookmarkEnd w:id="55"/>
      <w:r>
        <w:rPr>
          <w:lang w:val="sr-Latn-RS"/>
        </w:rPr>
        <w:t>adno vreme i zakazivanje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Administrativni radnik je dužan da ažurira svoje radno vreme kada nije dostupan, što će mu investitor odobriti, a kupci će videti kada mogu da donesu novac za ratu. Kupac će moći da stavi planirano vreme kada dolazi, za s</w:t>
      </w:r>
      <w:r>
        <w:rPr>
          <w:lang w:val="sr-Latn-RS"/>
        </w:rPr>
        <w:t>lučaj da tad ne bude dostupan administrativni radnik, kupac će dobiti obaveštenje.</w:t>
      </w:r>
    </w:p>
    <w:p w:rsidR="006D4FB5" w:rsidRDefault="00470356">
      <w:pPr>
        <w:pStyle w:val="Heading2"/>
      </w:pPr>
      <w:bookmarkStart w:id="56" w:name="__RefHeading___Toc5363_2495284307"/>
      <w:bookmarkEnd w:id="56"/>
      <w:r>
        <w:rPr>
          <w:lang w:val="sr-Latn-RS"/>
        </w:rPr>
        <w:t>Prikaz</w:t>
      </w:r>
      <w:bookmarkStart w:id="57" w:name="_Toc161771517"/>
      <w:r>
        <w:rPr>
          <w:lang w:val="sr-Latn-RS"/>
        </w:rPr>
        <w:t xml:space="preserve"> podataka o </w:t>
      </w:r>
      <w:bookmarkEnd w:id="57"/>
      <w:r>
        <w:rPr>
          <w:lang w:val="sr-Latn-RS"/>
        </w:rPr>
        <w:t>finansijama</w:t>
      </w:r>
    </w:p>
    <w:p w:rsidR="006D4FB5" w:rsidRDefault="00470356">
      <w:pPr>
        <w:pStyle w:val="BodyText"/>
      </w:pPr>
      <w:r>
        <w:rPr>
          <w:lang w:val="sr-Latn-RS"/>
        </w:rPr>
        <w:t>Administrativni radnik će moći da izvuče dnevni presek, a investitor će videti koliko para mu ko duguje, koliko je dosad para prihodovao i koli</w:t>
      </w:r>
      <w:r>
        <w:rPr>
          <w:lang w:val="sr-Latn-RS"/>
        </w:rPr>
        <w:t>ki mu je PDV</w:t>
      </w:r>
      <w:r>
        <w:rPr>
          <w:lang w:val="sr-Latn-RS"/>
        </w:rPr>
        <w:t xml:space="preserve">. </w:t>
      </w:r>
    </w:p>
    <w:p w:rsidR="006D4FB5" w:rsidRDefault="00470356">
      <w:pPr>
        <w:pStyle w:val="Heading1"/>
      </w:pPr>
      <w:bookmarkStart w:id="58" w:name="__RefHeading___Toc5365_2495284307"/>
      <w:bookmarkStart w:id="59" w:name="_Toc161771518"/>
      <w:bookmarkEnd w:id="58"/>
      <w:r>
        <w:rPr>
          <w:lang w:val="sr-Latn-RS"/>
        </w:rPr>
        <w:t>Ograničenja</w:t>
      </w:r>
      <w:bookmarkEnd w:id="59"/>
      <w:r>
        <w:rPr>
          <w:lang w:val="sr-Latn-RS"/>
        </w:rPr>
        <w:t xml:space="preserve"> 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 xml:space="preserve">Kao dopuna pretpostavki i zavisnosti definisanih u odeljku 6, </w:t>
      </w:r>
      <w:r>
        <w:rPr>
          <w:lang w:val="sr-Latn-RS"/>
        </w:rPr>
        <w:t>EstateExplorer</w:t>
      </w:r>
      <w:r>
        <w:rPr>
          <w:lang w:val="sr-Latn-RS"/>
        </w:rPr>
        <w:t xml:space="preserve"> sistem će biti razvijan pod sledećim ograničenjima:</w:t>
      </w:r>
    </w:p>
    <w:p w:rsidR="006D4FB5" w:rsidRDefault="00470356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Sistem neće zahtevati nabavljanje novog hardvera.</w:t>
      </w:r>
    </w:p>
    <w:p w:rsidR="006D4FB5" w:rsidRDefault="00470356">
      <w:pPr>
        <w:pStyle w:val="BodyText"/>
        <w:numPr>
          <w:ilvl w:val="0"/>
          <w:numId w:val="5"/>
        </w:numPr>
        <w:tabs>
          <w:tab w:val="left" w:pos="1080"/>
        </w:tabs>
        <w:ind w:left="1080"/>
      </w:pPr>
      <w:r>
        <w:rPr>
          <w:lang w:val="sr-Latn-RS"/>
        </w:rPr>
        <w:t xml:space="preserve">Sistem će se osloniti na besplatna softverska </w:t>
      </w:r>
      <w:r>
        <w:rPr>
          <w:lang w:val="sr-Latn-RS"/>
        </w:rPr>
        <w:t>rešenja (</w:t>
      </w:r>
      <w:r>
        <w:rPr>
          <w:lang w:val="sr-Latn-RS"/>
        </w:rPr>
        <w:t>C#</w:t>
      </w:r>
      <w:r>
        <w:rPr>
          <w:lang w:val="sr-Latn-RS"/>
        </w:rPr>
        <w:t xml:space="preserve">, DBMS, </w:t>
      </w:r>
      <w:r>
        <w:rPr>
          <w:lang w:val="sr-Latn-RS"/>
        </w:rPr>
        <w:t>Docker</w:t>
      </w:r>
      <w:r>
        <w:rPr>
          <w:lang w:val="sr-Latn-RS"/>
        </w:rPr>
        <w:t>), tako da neće zahtevati kupovinu dodatnog softvera.</w:t>
      </w:r>
    </w:p>
    <w:p w:rsidR="006D4FB5" w:rsidRDefault="00470356">
      <w:pPr>
        <w:pStyle w:val="Heading1"/>
      </w:pPr>
      <w:bookmarkStart w:id="60" w:name="__RefHeading___Toc5367_2495284307"/>
      <w:bookmarkStart w:id="61" w:name="_Toc161771519"/>
      <w:bookmarkEnd w:id="60"/>
      <w:r>
        <w:rPr>
          <w:lang w:val="sr-Latn-RS"/>
        </w:rPr>
        <w:t>Zahtevi u pogledu kvaliteta</w:t>
      </w:r>
      <w:bookmarkEnd w:id="61"/>
      <w:r>
        <w:rPr>
          <w:lang w:val="sr-Latn-RS"/>
        </w:rPr>
        <w:t xml:space="preserve"> 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U ovom odeljku definisan je očekivani kvalitet u pogledu performansi, robusnosti, tolerancije na otkaze i lakoće korišćenja.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 xml:space="preserve">Dostupnost:  Sistem će </w:t>
      </w:r>
      <w:r>
        <w:rPr>
          <w:lang w:val="sr-Latn-RS"/>
        </w:rPr>
        <w:t>biti dostupan 24 časa dnevno, 7 dana u nedelji.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Lakoća korišćenja:  Sistem će posedovati jednostavan i intuitivan interfejs prilagođen profilima korisnika koji će ga koristiti.</w:t>
      </w:r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Održavanje:  Sistem treba biti jednostavan za održavanje. Potrebno je izdvojiti</w:t>
      </w:r>
      <w:r>
        <w:rPr>
          <w:lang w:val="sr-Latn-RS"/>
        </w:rPr>
        <w:t xml:space="preserve"> grafički dizajn od sadržaja. Podatke koje čine sadržaj treba čuvati u bazi podataka.</w:t>
      </w:r>
    </w:p>
    <w:p w:rsidR="006D4FB5" w:rsidRDefault="00470356">
      <w:pPr>
        <w:pStyle w:val="Heading1"/>
        <w:tabs>
          <w:tab w:val="clear" w:pos="720"/>
          <w:tab w:val="left" w:pos="1276"/>
        </w:tabs>
        <w:rPr>
          <w:lang w:val="sr-Latn-RS"/>
        </w:rPr>
      </w:pPr>
      <w:bookmarkStart w:id="62" w:name="__RefHeading___Toc5369_2495284307"/>
      <w:bookmarkStart w:id="63" w:name="_Toc161771520"/>
      <w:bookmarkEnd w:id="62"/>
      <w:r>
        <w:rPr>
          <w:lang w:val="sr-Latn-RS"/>
        </w:rPr>
        <w:t>Prioritet funkcionalnosti</w:t>
      </w:r>
      <w:bookmarkEnd w:id="63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U ovom odeljku su date smernice u pogledu relativnog značaja predloženih funkcionalnosti.  Funkcionalnosti propisane u ovom dokumentu treba real</w:t>
      </w:r>
      <w:r>
        <w:rPr>
          <w:lang w:val="sr-Latn-RS"/>
        </w:rPr>
        <w:t>izovati kroz beta i konačnu verziju. Prioritet funkcionalnosti koje će biti realizovane je sledeći: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Unos, prikaz i ažuriranje osnovnih podataka o firmi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</w:pPr>
      <w:r>
        <w:rPr>
          <w:lang w:val="sr-Latn-RS"/>
        </w:rPr>
        <w:t>Unos, prikaz i ažuriranje osnovnih podataka o nekretninama</w:t>
      </w:r>
      <w:r>
        <w:rPr>
          <w:lang w:val="sr-Latn-RS"/>
        </w:rPr>
        <w:t xml:space="preserve"> 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Unos, prikaz i ažuriranje osnovnih podatka o</w:t>
      </w:r>
      <w:r>
        <w:rPr>
          <w:lang w:val="sr-Latn-RS"/>
        </w:rPr>
        <w:t xml:space="preserve"> zgradama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</w:pPr>
      <w:r>
        <w:rPr>
          <w:lang w:val="sr-Latn-RS"/>
        </w:rPr>
        <w:t xml:space="preserve">Unos, prikaz i ažuriranje </w:t>
      </w:r>
      <w:r>
        <w:rPr>
          <w:lang w:val="sr-Latn-RS"/>
        </w:rPr>
        <w:t>o uplaćenim ratama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Logovanje na sistem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Prikaz podataka o finansijama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Unos, prikaz i ažuriranje pravnih dokumenata</w:t>
      </w:r>
    </w:p>
    <w:p w:rsidR="006D4FB5" w:rsidRDefault="00470356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Radno vreme i zakazivanje</w:t>
      </w:r>
    </w:p>
    <w:p w:rsidR="006D4FB5" w:rsidRDefault="00470356">
      <w:pPr>
        <w:pStyle w:val="Heading1"/>
        <w:rPr>
          <w:lang w:val="sr-Latn-RS"/>
        </w:rPr>
      </w:pPr>
      <w:bookmarkStart w:id="64" w:name="__RefHeading___Toc5371_2495284307"/>
      <w:bookmarkStart w:id="65" w:name="_Toc161771521"/>
      <w:bookmarkEnd w:id="64"/>
      <w:r>
        <w:rPr>
          <w:lang w:val="sr-Latn-RS"/>
        </w:rPr>
        <w:lastRenderedPageBreak/>
        <w:t>Nefunkcionalni zahtevi</w:t>
      </w:r>
      <w:bookmarkEnd w:id="65"/>
    </w:p>
    <w:p w:rsidR="006D4FB5" w:rsidRDefault="00470356">
      <w:pPr>
        <w:pStyle w:val="Heading2"/>
        <w:rPr>
          <w:lang w:val="sr-Latn-RS"/>
        </w:rPr>
      </w:pPr>
      <w:bookmarkStart w:id="66" w:name="__RefHeading___Toc5373_2495284307"/>
      <w:bookmarkStart w:id="67" w:name="_Toc161771522"/>
      <w:bookmarkEnd w:id="66"/>
      <w:r>
        <w:rPr>
          <w:lang w:val="sr-Latn-RS"/>
        </w:rPr>
        <w:t>Zahtevi u pogledu standardizacije</w:t>
      </w:r>
      <w:bookmarkEnd w:id="67"/>
    </w:p>
    <w:p w:rsidR="006D4FB5" w:rsidRDefault="00470356">
      <w:pPr>
        <w:pStyle w:val="BodyText"/>
      </w:pPr>
      <w:r>
        <w:rPr>
          <w:lang w:val="sr-Latn-RS"/>
        </w:rPr>
        <w:t xml:space="preserve">PDV stopa mora biti </w:t>
      </w:r>
      <w:r>
        <w:rPr>
          <w:lang w:val="sr-Latn-RS"/>
        </w:rPr>
        <w:t>usklađena sa članom 23. stavom 1. Zakona o PDV ("Sl. glasnik RS", br. 84/2004, 86/2004 - ispr., 61/2005, 61/2007, 93/2012, 108/2013, 6/2014 - usklađeni din. izn., 68/2014 - dr. zakon, 142/2014, 5/2015 - usklađeni din. izn., 83/2015, 5/2016 - usklađeni din.</w:t>
      </w:r>
      <w:r>
        <w:rPr>
          <w:lang w:val="sr-Latn-RS"/>
        </w:rPr>
        <w:t xml:space="preserve"> izn., 108/2016, 7/2017 - usklađeni din. izn., 113/2017, 13/2018 - usklađeni din. izn., 30/2018, 4/2019 - usklađeni din. izn., 72/2019, 8/2020 - usklađeni din. izn., 153/2020 i 138/2022). Pravne akte treba uskladiti sa aktuelnim Ustavom i zakonima i podzak</w:t>
      </w:r>
      <w:r>
        <w:rPr>
          <w:lang w:val="sr-Latn-RS"/>
        </w:rPr>
        <w:t>onskim aktima Republike Srbije</w:t>
      </w:r>
      <w:r>
        <w:rPr>
          <w:lang w:val="sr-Latn-RS"/>
        </w:rPr>
        <w:t>. Kurs evra prema dinaru mora biti standardizovan po srednjem kursu NBS na dan uplate. Autentifikacija mora biti usklađena sa važećim standardima na webu iz te oblasti.</w:t>
      </w:r>
    </w:p>
    <w:p w:rsidR="006D4FB5" w:rsidRDefault="00470356">
      <w:pPr>
        <w:pStyle w:val="Heading2"/>
        <w:rPr>
          <w:lang w:val="sr-Latn-RS"/>
        </w:rPr>
      </w:pPr>
      <w:bookmarkStart w:id="68" w:name="__RefHeading___Toc5375_2495284307"/>
      <w:bookmarkStart w:id="69" w:name="_Toc161771523"/>
      <w:bookmarkEnd w:id="68"/>
      <w:r>
        <w:rPr>
          <w:lang w:val="sr-Latn-RS"/>
        </w:rPr>
        <w:t>Sistemski zahtevi</w:t>
      </w:r>
      <w:bookmarkEnd w:id="69"/>
    </w:p>
    <w:p w:rsidR="006D4FB5" w:rsidRDefault="00470356">
      <w:pPr>
        <w:pStyle w:val="BodyText"/>
      </w:pPr>
      <w:r>
        <w:rPr>
          <w:lang w:val="sr-Latn-RS"/>
        </w:rPr>
        <w:t>EstateExplorer</w:t>
      </w:r>
      <w:r>
        <w:rPr>
          <w:lang w:val="sr-Latn-RS"/>
        </w:rPr>
        <w:t xml:space="preserve"> sistem će biti realizova</w:t>
      </w:r>
      <w:r>
        <w:rPr>
          <w:lang w:val="sr-Latn-RS"/>
        </w:rPr>
        <w:t xml:space="preserve">n korišćenjem Dockera, </w:t>
      </w:r>
      <w:r>
        <w:rPr>
          <w:lang w:val="sr-Latn-RS"/>
        </w:rPr>
        <w:t>C# će služiti za backend deo</w:t>
      </w:r>
      <w:r>
        <w:rPr>
          <w:lang w:val="sr-Latn-RS"/>
        </w:rPr>
        <w:t xml:space="preserve">, dok će kao DBMS koristiti </w:t>
      </w:r>
      <w:r>
        <w:rPr>
          <w:lang w:val="sr-Latn-RS"/>
        </w:rPr>
        <w:t>Microsoft SQL Server, a na klijentskoj strani će biti React</w:t>
      </w:r>
      <w:r>
        <w:rPr>
          <w:lang w:val="sr-Latn-RS"/>
        </w:rPr>
        <w:t>.</w:t>
      </w:r>
    </w:p>
    <w:p w:rsidR="006D4FB5" w:rsidRDefault="00470356">
      <w:pPr>
        <w:pStyle w:val="BodyText"/>
      </w:pPr>
      <w:r>
        <w:rPr>
          <w:lang w:val="sr-Latn-RS"/>
        </w:rPr>
        <w:t>Korisnički interfejs Web aplikacije mora da bude optimizovan za sledeće desktop i Android Web čitače:</w:t>
      </w:r>
    </w:p>
    <w:p w:rsidR="006D4FB5" w:rsidRDefault="00470356">
      <w:pPr>
        <w:pStyle w:val="BodyText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Google Chrome</w:t>
      </w:r>
    </w:p>
    <w:p w:rsidR="006D4FB5" w:rsidRDefault="00470356">
      <w:pPr>
        <w:pStyle w:val="BodyText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Opera 8+</w:t>
      </w:r>
    </w:p>
    <w:p w:rsidR="006D4FB5" w:rsidRDefault="00470356">
      <w:pPr>
        <w:pStyle w:val="BodyText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FireFox (Mozilla)</w:t>
      </w:r>
    </w:p>
    <w:p w:rsidR="006D4FB5" w:rsidRDefault="00470356">
      <w:pPr>
        <w:pStyle w:val="Heading2"/>
        <w:rPr>
          <w:lang w:val="sr-Latn-RS"/>
        </w:rPr>
      </w:pPr>
      <w:bookmarkStart w:id="70" w:name="__RefHeading___Toc5377_2495284307"/>
      <w:bookmarkStart w:id="71" w:name="_Toc161771524"/>
      <w:bookmarkEnd w:id="70"/>
      <w:r>
        <w:rPr>
          <w:lang w:val="sr-Latn-RS"/>
        </w:rPr>
        <w:t>Zahtevi u pogledu performansi</w:t>
      </w:r>
      <w:bookmarkEnd w:id="71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Nema posebnih zahteva u pogledu performansi sistema.</w:t>
      </w:r>
    </w:p>
    <w:p w:rsidR="006D4FB5" w:rsidRDefault="00470356">
      <w:pPr>
        <w:pStyle w:val="Heading2"/>
        <w:rPr>
          <w:lang w:val="sr-Latn-RS"/>
        </w:rPr>
      </w:pPr>
      <w:bookmarkStart w:id="72" w:name="__RefHeading___Toc5379_2495284307"/>
      <w:bookmarkStart w:id="73" w:name="_Toc161771525"/>
      <w:bookmarkEnd w:id="72"/>
      <w:r>
        <w:rPr>
          <w:lang w:val="sr-Latn-RS"/>
        </w:rPr>
        <w:t>Zahtevi u pogledu okruženja</w:t>
      </w:r>
      <w:bookmarkEnd w:id="73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 xml:space="preserve">Nema posebnih zahteva u pogledu okruženja. </w:t>
      </w:r>
    </w:p>
    <w:p w:rsidR="006D4FB5" w:rsidRDefault="00470356">
      <w:pPr>
        <w:pStyle w:val="Heading1"/>
        <w:rPr>
          <w:lang w:val="sr-Latn-RS"/>
        </w:rPr>
      </w:pPr>
      <w:bookmarkStart w:id="74" w:name="__RefHeading___Toc5381_2495284307"/>
      <w:bookmarkStart w:id="75" w:name="_Toc161771526"/>
      <w:bookmarkEnd w:id="74"/>
      <w:r>
        <w:rPr>
          <w:lang w:val="sr-Latn-RS"/>
        </w:rPr>
        <w:t>Dokumentacija</w:t>
      </w:r>
      <w:bookmarkEnd w:id="75"/>
    </w:p>
    <w:p w:rsidR="006D4FB5" w:rsidRDefault="00470356">
      <w:pPr>
        <w:pStyle w:val="BodyText"/>
      </w:pPr>
      <w:r>
        <w:rPr>
          <w:lang w:val="sr-Latn-RS"/>
        </w:rPr>
        <w:t>U ovom odeljku su opisani zahtevi u pogledu dokumentacije ko</w:t>
      </w:r>
      <w:r>
        <w:rPr>
          <w:lang w:val="sr-Latn-RS"/>
        </w:rPr>
        <w:t xml:space="preserve">ju treba pripremiti za </w:t>
      </w:r>
      <w:r>
        <w:rPr>
          <w:lang w:val="sr-Latn-RS"/>
        </w:rPr>
        <w:t>EstateExplorer</w:t>
      </w:r>
      <w:r>
        <w:rPr>
          <w:lang w:val="sr-Latn-RS"/>
        </w:rPr>
        <w:t xml:space="preserve"> projekat.</w:t>
      </w:r>
    </w:p>
    <w:p w:rsidR="006D4FB5" w:rsidRDefault="00470356">
      <w:pPr>
        <w:pStyle w:val="Heading2"/>
        <w:rPr>
          <w:lang w:val="sr-Latn-RS"/>
        </w:rPr>
      </w:pPr>
      <w:bookmarkStart w:id="76" w:name="__RefHeading___Toc5383_2495284307"/>
      <w:bookmarkStart w:id="77" w:name="_Toc161771527"/>
      <w:bookmarkEnd w:id="76"/>
      <w:r>
        <w:rPr>
          <w:lang w:val="sr-Latn-RS"/>
        </w:rPr>
        <w:t>Korisničko uputstvo</w:t>
      </w:r>
      <w:bookmarkEnd w:id="77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Sistem će biti intuitivan za korišćenje i neće posedovati štampano korisničko uputstvo.</w:t>
      </w:r>
    </w:p>
    <w:p w:rsidR="006D4FB5" w:rsidRDefault="00470356">
      <w:pPr>
        <w:pStyle w:val="Heading2"/>
      </w:pPr>
      <w:bookmarkStart w:id="78" w:name="__RefHeading___Toc5385_2495284307"/>
      <w:bookmarkStart w:id="79" w:name="_Toc161771528"/>
      <w:bookmarkEnd w:id="78"/>
      <w:r>
        <w:rPr>
          <w:i/>
          <w:iCs/>
          <w:lang w:val="sr-Latn-RS"/>
        </w:rPr>
        <w:t>Online</w:t>
      </w:r>
      <w:r>
        <w:rPr>
          <w:lang w:val="sr-Latn-RS"/>
        </w:rPr>
        <w:t xml:space="preserve"> uputstvo</w:t>
      </w:r>
      <w:bookmarkEnd w:id="79"/>
    </w:p>
    <w:p w:rsidR="006D4FB5" w:rsidRDefault="00470356">
      <w:pPr>
        <w:pStyle w:val="BodyText"/>
      </w:pPr>
      <w:r>
        <w:rPr>
          <w:lang w:val="sr-Latn-RS"/>
        </w:rPr>
        <w:t xml:space="preserve">Potrebno je obezbediti </w:t>
      </w:r>
      <w:r>
        <w:rPr>
          <w:i/>
          <w:iCs/>
          <w:lang w:val="sr-Latn-RS"/>
        </w:rPr>
        <w:t>online</w:t>
      </w:r>
      <w:r>
        <w:rPr>
          <w:lang w:val="sr-Latn-RS"/>
        </w:rPr>
        <w:t xml:space="preserve"> uputstvo za neke od naprednijih funkcionalnosti sistem</w:t>
      </w:r>
      <w:r>
        <w:rPr>
          <w:lang w:val="sr-Latn-RS"/>
        </w:rPr>
        <w:t>a. Online uputstvo treba koncipirati kao podršku za obavljanje odgovarajućih aktivnosti.</w:t>
      </w:r>
    </w:p>
    <w:p w:rsidR="006D4FB5" w:rsidRDefault="00470356">
      <w:pPr>
        <w:pStyle w:val="Heading2"/>
        <w:rPr>
          <w:lang w:val="sr-Latn-RS"/>
        </w:rPr>
      </w:pPr>
      <w:bookmarkStart w:id="80" w:name="__RefHeading___Toc5387_2495284307"/>
      <w:bookmarkStart w:id="81" w:name="_Toc161771529"/>
      <w:bookmarkEnd w:id="80"/>
      <w:r>
        <w:rPr>
          <w:lang w:val="sr-Latn-RS"/>
        </w:rPr>
        <w:t>Uputstvo za instalaciju i konfigurisanje</w:t>
      </w:r>
      <w:bookmarkEnd w:id="81"/>
    </w:p>
    <w:p w:rsidR="006D4FB5" w:rsidRDefault="00470356">
      <w:pPr>
        <w:pStyle w:val="BodyText"/>
        <w:rPr>
          <w:lang w:val="sr-Latn-RS"/>
        </w:rPr>
      </w:pPr>
      <w:r>
        <w:rPr>
          <w:lang w:val="sr-Latn-RS"/>
        </w:rPr>
        <w:t>Uputstvo za instalaciju i konfigurisanje serverskog dela sistema će sadržati:</w:t>
      </w:r>
    </w:p>
    <w:p w:rsidR="006D4FB5" w:rsidRDefault="0047035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Zahteve u pogledu instaliranog softvera</w:t>
      </w:r>
    </w:p>
    <w:p w:rsidR="006D4FB5" w:rsidRDefault="0047035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Instrukc</w:t>
      </w:r>
      <w:r>
        <w:rPr>
          <w:lang w:val="sr-Latn-RS"/>
        </w:rPr>
        <w:t>ije za instaliranje sistema i kreiranje baze podataka</w:t>
      </w:r>
    </w:p>
    <w:p w:rsidR="006D4FB5" w:rsidRDefault="00470356">
      <w:pPr>
        <w:pStyle w:val="BodyText"/>
        <w:numPr>
          <w:ilvl w:val="0"/>
          <w:numId w:val="8"/>
        </w:numPr>
        <w:tabs>
          <w:tab w:val="left" w:pos="1080"/>
        </w:tabs>
        <w:ind w:left="1080"/>
        <w:rPr>
          <w:lang w:val="sr-Latn-RS"/>
        </w:rPr>
      </w:pPr>
      <w:r>
        <w:rPr>
          <w:lang w:val="sr-Latn-RS"/>
        </w:rPr>
        <w:t>Uputstvo za konfigurisanje portala</w:t>
      </w:r>
    </w:p>
    <w:p w:rsidR="006D4FB5" w:rsidRDefault="00470356">
      <w:pPr>
        <w:pStyle w:val="Heading2"/>
        <w:rPr>
          <w:lang w:val="sr-Latn-RS"/>
        </w:rPr>
      </w:pPr>
      <w:bookmarkStart w:id="82" w:name="__RefHeading___Toc5387_24952843071"/>
      <w:bookmarkStart w:id="83" w:name="_Toc1617715291"/>
      <w:bookmarkEnd w:id="82"/>
      <w:r>
        <w:rPr>
          <w:lang w:val="sr-Latn-RS"/>
        </w:rPr>
        <w:t>Pakovanje proizvoda</w:t>
      </w:r>
      <w:bookmarkEnd w:id="83"/>
    </w:p>
    <w:p w:rsidR="006D4FB5" w:rsidRDefault="00470356">
      <w:pPr>
        <w:pStyle w:val="BodyText"/>
      </w:pPr>
      <w:r>
        <w:rPr>
          <w:lang w:val="sr-Latn-RS"/>
        </w:rPr>
        <w:t xml:space="preserve">Proizvod </w:t>
      </w:r>
      <w:r>
        <w:rPr>
          <w:lang w:val="sr-Latn-RS"/>
        </w:rPr>
        <w:t>će biti upakovan u Docker kontejnere</w:t>
      </w:r>
      <w:r>
        <w:rPr>
          <w:lang w:val="sr-Latn-RS"/>
        </w:rPr>
        <w:t>.</w:t>
      </w:r>
    </w:p>
    <w:sectPr w:rsidR="006D4FB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56" w:rsidRDefault="00470356">
      <w:pPr>
        <w:spacing w:line="240" w:lineRule="auto"/>
      </w:pPr>
      <w:r>
        <w:separator/>
      </w:r>
    </w:p>
  </w:endnote>
  <w:endnote w:type="continuationSeparator" w:id="0">
    <w:p w:rsidR="00470356" w:rsidRDefault="00470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538"/>
      <w:gridCol w:w="4585"/>
      <w:gridCol w:w="2363"/>
    </w:tblGrid>
    <w:tr w:rsidR="006D4FB5">
      <w:trPr>
        <w:trHeight w:val="284"/>
      </w:trPr>
      <w:tc>
        <w:tcPr>
          <w:tcW w:w="2538" w:type="dxa"/>
        </w:tcPr>
        <w:p w:rsidR="006D4FB5" w:rsidRDefault="00470356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85" w:type="dxa"/>
        </w:tcPr>
        <w:p w:rsidR="006D4FB5" w:rsidRDefault="00470356">
          <w:pPr>
            <w:jc w:val="center"/>
          </w:pPr>
          <w:r>
            <w:rPr>
              <w:rFonts w:eastAsia="Symbol"/>
              <w:lang w:val="sr-Latn-RS"/>
            </w:rPr>
            <w:t>©ALFAsoft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23</w:t>
          </w:r>
        </w:p>
      </w:tc>
      <w:tc>
        <w:tcPr>
          <w:tcW w:w="2363" w:type="dxa"/>
        </w:tcPr>
        <w:p w:rsidR="006D4FB5" w:rsidRDefault="00470356">
          <w:pPr>
            <w:jc w:val="right"/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 w:rsidR="00DC1E30">
            <w:rPr>
              <w:rStyle w:val="PageNumber"/>
              <w:noProof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 w:rsidR="00DC1E30">
            <w:rPr>
              <w:rStyle w:val="PageNumber"/>
              <w:noProof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6D4FB5" w:rsidRDefault="00470356">
    <w:pPr>
      <w:pStyle w:val="Footer"/>
    </w:pPr>
    <w:r>
      <w:rPr>
        <w:lang w:val="sr-Latn-CS"/>
      </w:rPr>
      <w:tab/>
      <w:t xml:space="preserve">               </w:t>
    </w:r>
    <w:r>
      <w:rPr>
        <w:noProof/>
        <w:lang w:eastAsia="en-US"/>
      </w:rPr>
      <w:drawing>
        <wp:inline distT="0" distB="0" distL="0" distR="0">
          <wp:extent cx="1145540" cy="382905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382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56" w:rsidRDefault="00470356">
      <w:pPr>
        <w:spacing w:line="240" w:lineRule="auto"/>
      </w:pPr>
      <w:r>
        <w:separator/>
      </w:r>
    </w:p>
  </w:footnote>
  <w:footnote w:type="continuationSeparator" w:id="0">
    <w:p w:rsidR="00470356" w:rsidRDefault="00470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B5" w:rsidRDefault="006D4FB5">
    <w:pPr>
      <w:rPr>
        <w:sz w:val="24"/>
      </w:rPr>
    </w:pPr>
  </w:p>
  <w:p w:rsidR="006D4FB5" w:rsidRDefault="006D4FB5">
    <w:pPr>
      <w:pBdr>
        <w:top w:val="single" w:sz="6" w:space="1" w:color="000000"/>
      </w:pBdr>
      <w:rPr>
        <w:sz w:val="24"/>
      </w:rPr>
    </w:pPr>
  </w:p>
  <w:p w:rsidR="006D4FB5" w:rsidRDefault="00470356">
    <w:pPr>
      <w:pBdr>
        <w:bottom w:val="single" w:sz="6" w:space="0" w:color="000000"/>
      </w:pBdr>
      <w:jc w:val="center"/>
    </w:pPr>
    <w:r>
      <w:rPr>
        <w:rFonts w:ascii="Arial" w:hAnsi="Arial" w:cs="Arial"/>
        <w:b/>
        <w:sz w:val="24"/>
        <w:lang w:val="sr-Latn-CS"/>
      </w:rPr>
      <w:t xml:space="preserve">  </w:t>
    </w:r>
    <w:r>
      <w:rPr>
        <w:noProof/>
        <w:lang w:eastAsia="en-US"/>
      </w:rPr>
      <w:drawing>
        <wp:inline distT="0" distB="0" distL="0" distR="0">
          <wp:extent cx="3627120" cy="1212215"/>
          <wp:effectExtent l="0" t="0" r="0" b="0"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1212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4FB5" w:rsidRDefault="006D4FB5">
    <w:pPr>
      <w:pBdr>
        <w:bottom w:val="single" w:sz="6" w:space="0" w:color="000000"/>
      </w:pBdr>
      <w:jc w:val="center"/>
      <w:rPr>
        <w:rFonts w:ascii="Arial" w:hAnsi="Arial" w:cs="Arial"/>
        <w:b/>
        <w:sz w:val="24"/>
        <w:lang w:val="sr-Latn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8" w:type="dxa"/>
      <w:tblInd w:w="-14" w:type="dxa"/>
      <w:tblLayout w:type="fixed"/>
      <w:tblLook w:val="0000" w:firstRow="0" w:lastRow="0" w:firstColumn="0" w:lastColumn="0" w:noHBand="0" w:noVBand="0"/>
    </w:tblPr>
    <w:tblGrid>
      <w:gridCol w:w="6378"/>
      <w:gridCol w:w="3210"/>
    </w:tblGrid>
    <w:tr w:rsidR="006D4FB5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6D4FB5" w:rsidRDefault="00470356">
          <w:pPr>
            <w:rPr>
              <w:lang w:val="sr-Latn-CS"/>
            </w:rPr>
          </w:pPr>
          <w:r>
            <w:rPr>
              <w:lang w:val="sr-Latn-CS"/>
            </w:rPr>
            <w:t>EstateExplorer</w:t>
          </w:r>
        </w:p>
      </w:tc>
      <w:tc>
        <w:tcPr>
          <w:tcW w:w="32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D4FB5" w:rsidRDefault="00470356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Verzija:  1.</w:t>
          </w:r>
          <w:r>
            <w:rPr>
              <w:lang w:val="sr-Latn-RS"/>
            </w:rPr>
            <w:t>0</w:t>
          </w:r>
        </w:p>
      </w:tc>
    </w:tr>
    <w:tr w:rsidR="006D4FB5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6D4FB5" w:rsidRDefault="00470356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32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D4FB5" w:rsidRDefault="00470356">
          <w:r>
            <w:rPr>
              <w:lang w:val="sr-Latn-CS"/>
            </w:rPr>
            <w:t xml:space="preserve">  Datum: 14.03.20</w:t>
          </w:r>
          <w:r>
            <w:rPr>
              <w:lang w:val="sr-Latn-RS"/>
            </w:rPr>
            <w:t>23</w:t>
          </w:r>
          <w:r>
            <w:rPr>
              <w:lang w:val="sr-Latn-CS"/>
            </w:rPr>
            <w:t>. god.</w:t>
          </w:r>
        </w:p>
      </w:tc>
    </w:tr>
    <w:tr w:rsidR="006D4FB5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D4FB5" w:rsidRDefault="00470356">
          <w:r>
            <w:rPr>
              <w:lang w:val="sr-Latn-CS"/>
            </w:rPr>
            <w:t>SWE-</w:t>
          </w:r>
          <w:r>
            <w:rPr>
              <w:lang w:val="sr-Latn-RS"/>
            </w:rPr>
            <w:t>EstateExplorer</w:t>
          </w:r>
          <w:r>
            <w:rPr>
              <w:lang w:val="sr-Latn-CS"/>
            </w:rPr>
            <w:t>-02</w:t>
          </w:r>
        </w:p>
      </w:tc>
    </w:tr>
  </w:tbl>
  <w:p w:rsidR="006D4FB5" w:rsidRDefault="006D4FB5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919"/>
    <w:multiLevelType w:val="multilevel"/>
    <w:tmpl w:val="49C8D2A4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EC731D"/>
    <w:multiLevelType w:val="multilevel"/>
    <w:tmpl w:val="046E50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BD0218"/>
    <w:multiLevelType w:val="multilevel"/>
    <w:tmpl w:val="0E8674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5B1BC4"/>
    <w:multiLevelType w:val="multilevel"/>
    <w:tmpl w:val="DD6E8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2DD4119"/>
    <w:multiLevelType w:val="multilevel"/>
    <w:tmpl w:val="4AFAB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5547A41"/>
    <w:multiLevelType w:val="multilevel"/>
    <w:tmpl w:val="C29ECF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2E1D91"/>
    <w:multiLevelType w:val="multilevel"/>
    <w:tmpl w:val="16FAD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77E3E75"/>
    <w:multiLevelType w:val="multilevel"/>
    <w:tmpl w:val="BC50F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5"/>
    <w:rsid w:val="00470356"/>
    <w:rsid w:val="006D4FB5"/>
    <w:rsid w:val="0095470B"/>
    <w:rsid w:val="00AD1F8B"/>
    <w:rsid w:val="00D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90828-482E-4BF6-9223-B9B47405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space">
    <w:name w:val="n+ space"/>
    <w:qFormat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;Times New Roman" w:eastAsia="Times New Roman" w:hAnsi="Times;Times New Roman" w:cs="Times;Times New Roman"/>
      <w:color w:val="000000"/>
      <w:szCs w:val="20"/>
      <w:lang w:bidi="ar-SA"/>
    </w:rPr>
  </w:style>
  <w:style w:type="paragraph" w:customStyle="1" w:styleId="paraspace">
    <w:name w:val="para space"/>
    <w:qFormat/>
    <w:pPr>
      <w:keepNext/>
      <w:widowControl w:val="0"/>
      <w:spacing w:after="200" w:line="280" w:lineRule="exact"/>
      <w:ind w:left="1080"/>
      <w:jc w:val="both"/>
    </w:pPr>
    <w:rPr>
      <w:rFonts w:ascii="Times;Times New Roman" w:eastAsia="Times New Roman" w:hAnsi="Times;Times New Roman" w:cs="Times;Times New Roman"/>
      <w:color w:val="000000"/>
      <w:szCs w:val="20"/>
      <w:lang w:bidi="ar-SA"/>
    </w:rPr>
  </w:style>
  <w:style w:type="paragraph" w:styleId="NormalWeb">
    <w:name w:val="Normal (Web)"/>
    <w:basedOn w:val="Normal"/>
    <w:qFormat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D2D139934A548A959D4813B0D31B6" ma:contentTypeVersion="3" ma:contentTypeDescription="Create a new document." ma:contentTypeScope="" ma:versionID="857aecae2212f07f257ed8ae6065b3a9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16cf13dce8030d325b6eba7aee3d48a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AA870-4C30-4957-A215-4B509CA4A584}"/>
</file>

<file path=customXml/itemProps2.xml><?xml version="1.0" encoding="utf-8"?>
<ds:datastoreItem xmlns:ds="http://schemas.openxmlformats.org/officeDocument/2006/customXml" ds:itemID="{06384F3C-77D5-4CDA-B4C3-6F68C6105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21008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Lucija Stojkovic</dc:creator>
  <dc:description/>
  <cp:lastModifiedBy>Lucija Stojkovic</cp:lastModifiedBy>
  <cp:revision>2</cp:revision>
  <dcterms:created xsi:type="dcterms:W3CDTF">2023-03-14T20:28:00Z</dcterms:created>
  <dcterms:modified xsi:type="dcterms:W3CDTF">2023-03-14T20:28:00Z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