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rPr>
          <w:b w:val="0"/>
          <w:color w:val="666666"/>
          <w:sz w:val="36"/>
          <w:szCs w:val="36"/>
        </w:rPr>
      </w:pPr>
      <w:bookmarkStart w:colFirst="0" w:colLast="0" w:name="_x36oy5demzwb" w:id="0"/>
      <w:bookmarkEnd w:id="0"/>
      <w:r w:rsidDel="00000000" w:rsidR="00000000" w:rsidRPr="00000000">
        <w:rPr>
          <w:b w:val="0"/>
          <w:rtl w:val="0"/>
        </w:rPr>
        <w:t xml:space="preserve">Back End I</w:t>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7g7xzfiv6u36" w:id="1"/>
      <w:bookmarkEnd w:id="1"/>
      <w:r w:rsidDel="00000000" w:rsidR="00000000" w:rsidRPr="00000000">
        <w:rPr>
          <w:rtl w:val="0"/>
        </w:rPr>
        <w:t xml:space="preserve">Proyecto clínica odontológica</w:t>
      </w:r>
    </w:p>
    <w:p w:rsidR="00000000" w:rsidDel="00000000" w:rsidP="00000000" w:rsidRDefault="00000000" w:rsidRPr="00000000" w14:paraId="00000003">
      <w:pPr>
        <w:pageBreakBefore w:val="0"/>
        <w:jc w:val="both"/>
        <w:rPr/>
      </w:pPr>
      <w:r w:rsidDel="00000000" w:rsidR="00000000" w:rsidRPr="00000000">
        <w:rPr>
          <w:rtl w:val="0"/>
        </w:rPr>
        <w:t xml:space="preserve">¡Seguimos agregando funcionalidades! </w:t>
      </w:r>
      <w:r w:rsidDel="00000000" w:rsidR="00000000" w:rsidRPr="00000000">
        <w:rPr>
          <w:rtl w:val="0"/>
        </w:rPr>
      </w:r>
    </w:p>
    <w:p w:rsidR="00000000" w:rsidDel="00000000" w:rsidP="00000000" w:rsidRDefault="00000000" w:rsidRPr="00000000" w14:paraId="00000004">
      <w:pPr>
        <w:spacing w:after="0" w:line="276" w:lineRule="auto"/>
        <w:jc w:val="both"/>
        <w:rPr/>
      </w:pPr>
      <w:r w:rsidDel="00000000" w:rsidR="00000000" w:rsidRPr="00000000">
        <w:rPr>
          <w:rtl w:val="0"/>
        </w:rPr>
        <w:t xml:space="preserve">Además de gestionar los pacientes y odontólogos, ahora desde la clínica nos piden que </w:t>
      </w:r>
      <w:r w:rsidDel="00000000" w:rsidR="00000000" w:rsidRPr="00000000">
        <w:rPr>
          <w:rFonts w:ascii="Rubik" w:cs="Rubik" w:eastAsia="Rubik" w:hAnsi="Rubik"/>
          <w:b w:val="1"/>
          <w:rtl w:val="0"/>
        </w:rPr>
        <w:t xml:space="preserve">los pacientes puedan sacar turno para ser atendidos por los odontólogos.</w:t>
      </w:r>
      <w:r w:rsidDel="00000000" w:rsidR="00000000" w:rsidRPr="00000000">
        <w:rPr>
          <w:rtl w:val="0"/>
        </w:rPr>
        <w:br w:type="textWrapping"/>
        <w:br w:type="textWrapping"/>
        <w:t xml:space="preserve">Luego del relevamiento, sabemos que un t</w:t>
      </w:r>
      <w:r w:rsidDel="00000000" w:rsidR="00000000" w:rsidRPr="00000000">
        <w:rPr>
          <w:rtl w:val="0"/>
        </w:rPr>
        <w:t xml:space="preserve">urno </w:t>
      </w:r>
      <w:r w:rsidDel="00000000" w:rsidR="00000000" w:rsidRPr="00000000">
        <w:rPr>
          <w:rtl w:val="0"/>
        </w:rPr>
        <w:t xml:space="preserve">estará compuesto por: </w:t>
      </w:r>
    </w:p>
    <w:p w:rsidR="00000000" w:rsidDel="00000000" w:rsidP="00000000" w:rsidRDefault="00000000" w:rsidRPr="00000000" w14:paraId="00000005">
      <w:pPr>
        <w:numPr>
          <w:ilvl w:val="0"/>
          <w:numId w:val="1"/>
        </w:numPr>
        <w:spacing w:after="0" w:line="276" w:lineRule="auto"/>
        <w:ind w:left="720" w:hanging="360"/>
        <w:jc w:val="both"/>
        <w:rPr>
          <w:color w:val="000000"/>
        </w:rPr>
      </w:pPr>
      <w:r w:rsidDel="00000000" w:rsidR="00000000" w:rsidRPr="00000000">
        <w:rPr>
          <w:rtl w:val="0"/>
        </w:rPr>
        <w:t xml:space="preserve">Id.</w:t>
      </w:r>
    </w:p>
    <w:p w:rsidR="00000000" w:rsidDel="00000000" w:rsidP="00000000" w:rsidRDefault="00000000" w:rsidRPr="00000000" w14:paraId="00000006">
      <w:pPr>
        <w:numPr>
          <w:ilvl w:val="0"/>
          <w:numId w:val="1"/>
        </w:numPr>
        <w:spacing w:after="0" w:line="276" w:lineRule="auto"/>
        <w:ind w:left="720" w:hanging="360"/>
        <w:jc w:val="both"/>
        <w:rPr>
          <w:color w:val="000000"/>
        </w:rPr>
      </w:pPr>
      <w:r w:rsidDel="00000000" w:rsidR="00000000" w:rsidRPr="00000000">
        <w:rPr>
          <w:rtl w:val="0"/>
        </w:rPr>
        <w:t xml:space="preserve">Paciente.</w:t>
      </w:r>
    </w:p>
    <w:p w:rsidR="00000000" w:rsidDel="00000000" w:rsidP="00000000" w:rsidRDefault="00000000" w:rsidRPr="00000000" w14:paraId="00000007">
      <w:pPr>
        <w:numPr>
          <w:ilvl w:val="0"/>
          <w:numId w:val="1"/>
        </w:numPr>
        <w:spacing w:after="0" w:line="276" w:lineRule="auto"/>
        <w:ind w:left="720" w:hanging="360"/>
        <w:jc w:val="both"/>
        <w:rPr>
          <w:color w:val="000000"/>
        </w:rPr>
      </w:pPr>
      <w:r w:rsidDel="00000000" w:rsidR="00000000" w:rsidRPr="00000000">
        <w:rPr>
          <w:rtl w:val="0"/>
        </w:rPr>
        <w:t xml:space="preserve">Odontólogo.</w:t>
      </w:r>
    </w:p>
    <w:p w:rsidR="00000000" w:rsidDel="00000000" w:rsidP="00000000" w:rsidRDefault="00000000" w:rsidRPr="00000000" w14:paraId="00000008">
      <w:pPr>
        <w:numPr>
          <w:ilvl w:val="0"/>
          <w:numId w:val="1"/>
        </w:numPr>
        <w:spacing w:after="0" w:line="276" w:lineRule="auto"/>
        <w:ind w:left="720" w:hanging="360"/>
        <w:jc w:val="both"/>
        <w:rPr>
          <w:color w:val="000000"/>
        </w:rPr>
      </w:pPr>
      <w:r w:rsidDel="00000000" w:rsidR="00000000" w:rsidRPr="00000000">
        <w:rPr>
          <w:rtl w:val="0"/>
        </w:rPr>
        <w:t xml:space="preserve">Fecha y hora.</w:t>
      </w:r>
    </w:p>
    <w:p w:rsidR="00000000" w:rsidDel="00000000" w:rsidP="00000000" w:rsidRDefault="00000000" w:rsidRPr="00000000" w14:paraId="00000009">
      <w:pPr>
        <w:spacing w:after="0" w:line="276" w:lineRule="auto"/>
        <w:jc w:val="both"/>
        <w:rPr/>
      </w:pPr>
      <w:r w:rsidDel="00000000" w:rsidR="00000000" w:rsidRPr="00000000">
        <w:rPr>
          <w:rtl w:val="0"/>
        </w:rPr>
      </w:r>
    </w:p>
    <w:p w:rsidR="00000000" w:rsidDel="00000000" w:rsidP="00000000" w:rsidRDefault="00000000" w:rsidRPr="00000000" w14:paraId="0000000A">
      <w:pPr>
        <w:spacing w:after="0" w:line="276" w:lineRule="auto"/>
        <w:jc w:val="both"/>
        <w:rPr/>
      </w:pPr>
      <w:r w:rsidDel="00000000" w:rsidR="00000000" w:rsidRPr="00000000">
        <w:rPr>
          <w:rtl w:val="0"/>
        </w:rPr>
        <w:t xml:space="preserve">Nuestro </w:t>
      </w:r>
      <w:r w:rsidDel="00000000" w:rsidR="00000000" w:rsidRPr="00000000">
        <w:rPr>
          <w:i w:val="1"/>
          <w:rtl w:val="0"/>
        </w:rPr>
        <w:t xml:space="preserve">chapter lead</w:t>
      </w:r>
      <w:r w:rsidDel="00000000" w:rsidR="00000000" w:rsidRPr="00000000">
        <w:rPr>
          <w:rtl w:val="0"/>
        </w:rPr>
        <w:t xml:space="preserve"> para esta etapa nos pide crear la capa de persistencia, de servicio, y </w:t>
      </w:r>
      <w:r w:rsidDel="00000000" w:rsidR="00000000" w:rsidRPr="00000000">
        <w:rPr>
          <w:u w:val="single"/>
          <w:rtl w:val="0"/>
        </w:rPr>
        <w:t xml:space="preserve">crear la capa de controller para gestionar los turnos desde una API rest.</w:t>
      </w:r>
      <w:r w:rsidDel="00000000" w:rsidR="00000000" w:rsidRPr="00000000">
        <w:rPr>
          <w:rtl w:val="0"/>
        </w:rPr>
      </w:r>
    </w:p>
    <w:p w:rsidR="00000000" w:rsidDel="00000000" w:rsidP="00000000" w:rsidRDefault="00000000" w:rsidRPr="00000000" w14:paraId="0000000B">
      <w:pPr>
        <w:spacing w:after="0" w:line="276" w:lineRule="auto"/>
        <w:jc w:val="both"/>
        <w:rPr/>
      </w:pPr>
      <w:r w:rsidDel="00000000" w:rsidR="00000000" w:rsidRPr="00000000">
        <w:rPr>
          <w:rtl w:val="0"/>
        </w:rPr>
      </w:r>
    </w:p>
    <w:p w:rsidR="00000000" w:rsidDel="00000000" w:rsidP="00000000" w:rsidRDefault="00000000" w:rsidRPr="00000000" w14:paraId="0000000C">
      <w:pPr>
        <w:spacing w:after="0" w:line="276" w:lineRule="auto"/>
        <w:jc w:val="both"/>
        <w:rPr/>
      </w:pPr>
      <w:r w:rsidDel="00000000" w:rsidR="00000000" w:rsidRPr="00000000">
        <w:rPr>
          <w:rtl w:val="0"/>
        </w:rPr>
        <w:t xml:space="preserve">El sistema deberá permitirnos:</w:t>
      </w:r>
    </w:p>
    <w:p w:rsidR="00000000" w:rsidDel="00000000" w:rsidP="00000000" w:rsidRDefault="00000000" w:rsidRPr="00000000" w14:paraId="0000000D">
      <w:pPr>
        <w:spacing w:after="0" w:line="276" w:lineRule="auto"/>
        <w:jc w:val="both"/>
        <w:rPr/>
      </w:pPr>
      <w:r w:rsidDel="00000000" w:rsidR="00000000" w:rsidRPr="00000000">
        <w:rPr>
          <w:rtl w:val="0"/>
        </w:rPr>
      </w:r>
    </w:p>
    <w:p w:rsidR="00000000" w:rsidDel="00000000" w:rsidP="00000000" w:rsidRDefault="00000000" w:rsidRPr="00000000" w14:paraId="0000000E">
      <w:pPr>
        <w:numPr>
          <w:ilvl w:val="0"/>
          <w:numId w:val="2"/>
        </w:numPr>
        <w:spacing w:after="0" w:line="276" w:lineRule="auto"/>
        <w:ind w:left="1440" w:hanging="360"/>
        <w:jc w:val="both"/>
        <w:rPr>
          <w:color w:val="000000"/>
        </w:rPr>
      </w:pPr>
      <w:r w:rsidDel="00000000" w:rsidR="00000000" w:rsidRPr="00000000">
        <w:rPr>
          <w:rtl w:val="0"/>
        </w:rPr>
        <w:t xml:space="preserve">Dar de alta nuevos turnos, previamente validar que el paciente y el odontólogo existen en el sistema.</w:t>
      </w:r>
    </w:p>
    <w:p w:rsidR="00000000" w:rsidDel="00000000" w:rsidP="00000000" w:rsidRDefault="00000000" w:rsidRPr="00000000" w14:paraId="0000000F">
      <w:pPr>
        <w:numPr>
          <w:ilvl w:val="1"/>
          <w:numId w:val="2"/>
        </w:numPr>
        <w:spacing w:after="0" w:line="276" w:lineRule="auto"/>
        <w:ind w:left="2160" w:hanging="360"/>
        <w:jc w:val="both"/>
        <w:rPr>
          <w:color w:val="000000"/>
        </w:rPr>
      </w:pPr>
      <w:r w:rsidDel="00000000" w:rsidR="00000000" w:rsidRPr="00000000">
        <w:rPr>
          <w:rtl w:val="0"/>
        </w:rPr>
        <w:t xml:space="preserve">Para este punto retorna un código de status 400(BAD REQUEST) en caso de que no existan el paciente o el odontólogo, en caso de registrar correctamente el turno, retornar 200.</w:t>
      </w:r>
    </w:p>
    <w:p w:rsidR="00000000" w:rsidDel="00000000" w:rsidP="00000000" w:rsidRDefault="00000000" w:rsidRPr="00000000" w14:paraId="00000010">
      <w:pPr>
        <w:numPr>
          <w:ilvl w:val="1"/>
          <w:numId w:val="2"/>
        </w:numPr>
        <w:spacing w:after="0" w:line="276" w:lineRule="auto"/>
        <w:ind w:left="2160" w:hanging="360"/>
        <w:jc w:val="both"/>
        <w:rPr>
          <w:color w:val="000000"/>
        </w:rPr>
      </w:pPr>
      <w:r w:rsidDel="00000000" w:rsidR="00000000" w:rsidRPr="00000000">
        <w:rPr>
          <w:rtl w:val="0"/>
        </w:rPr>
        <w:t xml:space="preserve">PATH: /turnos METODO: POST</w:t>
      </w:r>
    </w:p>
    <w:p w:rsidR="00000000" w:rsidDel="00000000" w:rsidP="00000000" w:rsidRDefault="00000000" w:rsidRPr="00000000" w14:paraId="00000011">
      <w:pPr>
        <w:numPr>
          <w:ilvl w:val="0"/>
          <w:numId w:val="2"/>
        </w:numPr>
        <w:spacing w:after="0" w:line="276" w:lineRule="auto"/>
        <w:ind w:left="1440" w:hanging="360"/>
        <w:jc w:val="both"/>
        <w:rPr>
          <w:color w:val="000000"/>
        </w:rPr>
      </w:pPr>
      <w:r w:rsidDel="00000000" w:rsidR="00000000" w:rsidRPr="00000000">
        <w:rPr>
          <w:rtl w:val="0"/>
        </w:rPr>
        <w:t xml:space="preserve">Listar todos los turnos.</w:t>
      </w:r>
    </w:p>
    <w:p w:rsidR="00000000" w:rsidDel="00000000" w:rsidP="00000000" w:rsidRDefault="00000000" w:rsidRPr="00000000" w14:paraId="00000012">
      <w:pPr>
        <w:numPr>
          <w:ilvl w:val="1"/>
          <w:numId w:val="2"/>
        </w:numPr>
        <w:spacing w:after="0" w:line="276" w:lineRule="auto"/>
        <w:ind w:left="2160" w:hanging="360"/>
        <w:jc w:val="both"/>
        <w:rPr>
          <w:color w:val="000000"/>
        </w:rPr>
      </w:pPr>
      <w:r w:rsidDel="00000000" w:rsidR="00000000" w:rsidRPr="00000000">
        <w:rPr>
          <w:rtl w:val="0"/>
        </w:rPr>
        <w:t xml:space="preserve">PATH:/turnos METODO : GET</w:t>
      </w:r>
    </w:p>
    <w:p w:rsidR="00000000" w:rsidDel="00000000" w:rsidP="00000000" w:rsidRDefault="00000000" w:rsidRPr="00000000" w14:paraId="00000013">
      <w:pPr>
        <w:spacing w:after="0" w:line="276" w:lineRule="auto"/>
        <w:ind w:left="0" w:firstLine="0"/>
        <w:jc w:val="both"/>
        <w:rPr/>
      </w:pPr>
      <w:r w:rsidDel="00000000" w:rsidR="00000000" w:rsidRPr="00000000">
        <w:rPr>
          <w:rtl w:val="0"/>
        </w:rPr>
      </w:r>
    </w:p>
    <w:p w:rsidR="00000000" w:rsidDel="00000000" w:rsidP="00000000" w:rsidRDefault="00000000" w:rsidRPr="00000000" w14:paraId="00000014">
      <w:pPr>
        <w:spacing w:after="0" w:line="276" w:lineRule="auto"/>
        <w:jc w:val="both"/>
        <w:rPr/>
      </w:pPr>
      <w:r w:rsidDel="00000000" w:rsidR="00000000" w:rsidRPr="00000000">
        <w:rPr>
          <w:rtl w:val="0"/>
        </w:rPr>
      </w:r>
    </w:p>
    <w:p w:rsidR="00000000" w:rsidDel="00000000" w:rsidP="00000000" w:rsidRDefault="00000000" w:rsidRPr="00000000" w14:paraId="00000015">
      <w:pPr>
        <w:spacing w:after="0" w:line="276" w:lineRule="auto"/>
        <w:jc w:val="both"/>
        <w:rPr/>
      </w:pPr>
      <w:r w:rsidDel="00000000" w:rsidR="00000000" w:rsidRPr="00000000">
        <w:rPr>
          <w:rtl w:val="0"/>
        </w:rPr>
        <w:t xml:space="preserve">👉En la capa de persistencia, no utilizar una base de datos ya que desde el área de arquitectura aún están evaluando la mejor opción para el caso de los turnos. Por el momento, utilizar listas para realizar las operaciones.</w:t>
      </w:r>
    </w:p>
    <w:p w:rsidR="00000000" w:rsidDel="00000000" w:rsidP="00000000" w:rsidRDefault="00000000" w:rsidRPr="00000000" w14:paraId="00000016">
      <w:pPr>
        <w:spacing w:after="0" w:line="276" w:lineRule="auto"/>
        <w:jc w:val="both"/>
        <w:rPr/>
      </w:pPr>
      <w:r w:rsidDel="00000000" w:rsidR="00000000" w:rsidRPr="00000000">
        <w:rPr>
          <w:rtl w:val="0"/>
        </w:rPr>
      </w:r>
    </w:p>
    <w:p w:rsidR="00000000" w:rsidDel="00000000" w:rsidP="00000000" w:rsidRDefault="00000000" w:rsidRPr="00000000" w14:paraId="00000017">
      <w:pPr>
        <w:pageBreakBefore w:val="0"/>
        <w:spacing w:line="360" w:lineRule="auto"/>
        <w:ind w:left="0" w:right="-6.259842519683616" w:firstLine="0"/>
        <w:jc w:val="both"/>
        <w:rPr>
          <w:sz w:val="32"/>
          <w:szCs w:val="32"/>
        </w:rPr>
      </w:pPr>
      <w:r w:rsidDel="00000000" w:rsidR="00000000" w:rsidRPr="00000000">
        <w:rPr>
          <w:sz w:val="32"/>
          <w:szCs w:val="32"/>
          <w:rtl w:val="0"/>
        </w:rPr>
        <w:t xml:space="preserve">¡Éxitos!</w:t>
      </w:r>
    </w:p>
    <w:sectPr>
      <w:headerReference r:id="rId6" w:type="default"/>
      <w:headerReference r:id="rId7" w:type="first"/>
      <w:footerReference r:id="rId8" w:type="default"/>
      <w:footerReference r:id="rId9"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B">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ageBreakBefore w:val="0"/>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E">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ageBreakBefore w:val="0"/>
      <w:ind w:left="-1133.8582677165355" w:firstLine="0"/>
      <w:rPr/>
    </w:pPr>
    <w:r w:rsidDel="00000000" w:rsidR="00000000" w:rsidRPr="00000000">
      <w:rPr/>
      <w:drawing>
        <wp:inline distB="114300" distT="114300" distL="114300" distR="114300">
          <wp:extent cx="7552463" cy="1315514"/>
          <wp:effectExtent b="0" l="0" r="0" t="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52463" cy="131551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pageBreakBefore w:val="0"/>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pageBreakBefore w:val="0"/>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ind w:right="-6.259842519683616"/>
      <w:jc w:val="both"/>
    </w:pPr>
    <w:rPr>
      <w:rFonts w:ascii="Rubik" w:cs="Rubik" w:eastAsia="Rubik" w:hAnsi="Rubik"/>
      <w:b w:val="1"/>
      <w:color w:val="666666"/>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