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FF" w:rsidRPr="00A00CAF" w:rsidRDefault="00C60530" w:rsidP="00A00CAF">
      <w:pPr>
        <w:jc w:val="center"/>
        <w:rPr>
          <w:b/>
          <w:color w:val="4F81BD" w:themeColor="accent1"/>
          <w:sz w:val="56"/>
        </w:rPr>
      </w:pPr>
      <w:r>
        <w:rPr>
          <w:b/>
          <w:color w:val="4F81BD" w:themeColor="accent1"/>
          <w:sz w:val="56"/>
        </w:rPr>
        <w:t>CONTRAT D’</w:t>
      </w:r>
      <w:r w:rsidR="00DB4CFF" w:rsidRPr="00DB4CFF">
        <w:rPr>
          <w:b/>
          <w:color w:val="4F81BD" w:themeColor="accent1"/>
          <w:sz w:val="56"/>
        </w:rPr>
        <w:t xml:space="preserve">ENGAGEMENTS DE </w:t>
      </w:r>
      <w:r w:rsidR="002746F3">
        <w:rPr>
          <w:b/>
          <w:color w:val="4F81BD" w:themeColor="accent1"/>
          <w:sz w:val="56"/>
        </w:rPr>
        <w:t xml:space="preserve">LA SOCIETE </w:t>
      </w:r>
      <w:r w:rsidR="00DB4CFF" w:rsidRPr="00DB4CFF">
        <w:rPr>
          <w:b/>
          <w:color w:val="4F81BD" w:themeColor="accent1"/>
          <w:sz w:val="56"/>
        </w:rPr>
        <w:t>PICHIS</w:t>
      </w:r>
    </w:p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11"/>
        <w:gridCol w:w="8080"/>
      </w:tblGrid>
      <w:tr w:rsidR="00957EF7" w:rsidRPr="007A30D5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957EF7" w:rsidRPr="007A30D5" w:rsidRDefault="00A00CAF" w:rsidP="007A1500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Engagements fermes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957EF7" w:rsidRPr="007A30D5" w:rsidRDefault="00957EF7" w:rsidP="00A51FF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957EF7" w:rsidRPr="007A30D5" w:rsidRDefault="00957EF7" w:rsidP="00957EF7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:rsidR="00957EF7" w:rsidRPr="007A30D5" w:rsidRDefault="00957EF7" w:rsidP="007A1500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Description</w:t>
            </w:r>
          </w:p>
        </w:tc>
      </w:tr>
      <w:tr w:rsidR="00FC763A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FC763A" w:rsidRDefault="00FC763A" w:rsidP="00FC763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DEVELOPPEMENT DU NOYAU FONCTIONNEL ET DE L’INTERFACE</w:t>
            </w:r>
          </w:p>
        </w:tc>
      </w:tr>
      <w:tr w:rsidR="00957EF7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clear" w:color="auto" w:fill="4F81BD" w:themeFill="accent1"/>
          </w:tcPr>
          <w:p w:rsidR="00957EF7" w:rsidRPr="007A30D5" w:rsidRDefault="00957EF7" w:rsidP="007A30D5">
            <w:pPr>
              <w:tabs>
                <w:tab w:val="left" w:pos="4845"/>
              </w:tabs>
              <w:jc w:val="center"/>
              <w:rPr>
                <w:b/>
                <w:sz w:val="24"/>
              </w:rPr>
            </w:pPr>
            <w:r w:rsidRPr="007A30D5">
              <w:rPr>
                <w:b/>
                <w:sz w:val="28"/>
              </w:rPr>
              <w:t>Fonctionnalités administratives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</w:tcPr>
          <w:p w:rsidR="005842DD" w:rsidRPr="007A30D5" w:rsidRDefault="005842DD" w:rsidP="00DB4C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Création Dossier patient informatisé (DPI)</w:t>
            </w:r>
          </w:p>
        </w:tc>
        <w:tc>
          <w:tcPr>
            <w:tcW w:w="3311" w:type="dxa"/>
          </w:tcPr>
          <w:p w:rsidR="005842DD" w:rsidRPr="00A51FF2" w:rsidRDefault="005842DD" w:rsidP="00DB4CFF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727CF1" w:rsidP="00DB4C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 des informations d’un patient (nom, prénom, IPP, sexe, date de naissance, adresse) dans le système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</w:tcPr>
          <w:p w:rsidR="005842DD" w:rsidRPr="007A30D5" w:rsidRDefault="005842DD" w:rsidP="00DB4C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Ouverture DPI</w:t>
            </w:r>
          </w:p>
        </w:tc>
        <w:tc>
          <w:tcPr>
            <w:tcW w:w="3311" w:type="dxa"/>
          </w:tcPr>
          <w:p w:rsidR="005842DD" w:rsidRPr="00A51FF2" w:rsidRDefault="005842DD" w:rsidP="00DB4CFF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727CF1" w:rsidRPr="00A51FF2" w:rsidRDefault="00727CF1" w:rsidP="00727CF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Accès au DPI par les PH en charge du patient : le patient est bien dans l’hôpital 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</w:tcPr>
          <w:p w:rsidR="005842DD" w:rsidRPr="00A51FF2" w:rsidRDefault="005842DD" w:rsidP="00A51FF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 w:rsidRPr="007A30D5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Fermeture DPI </w:t>
            </w:r>
          </w:p>
        </w:tc>
        <w:tc>
          <w:tcPr>
            <w:tcW w:w="3311" w:type="dxa"/>
          </w:tcPr>
          <w:p w:rsidR="005842DD" w:rsidRPr="00A51FF2" w:rsidRDefault="005842DD" w:rsidP="00A51FF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727CF1" w:rsidP="00727CF1">
            <w:pPr>
              <w:jc w:val="center"/>
              <w:rPr>
                <w:sz w:val="24"/>
              </w:rPr>
            </w:pPr>
            <w:r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Sortie du patient (</w:t>
            </w:r>
            <w:r w:rsidR="005842DD" w:rsidRPr="00A51FF2"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lettre sortie</w:t>
            </w:r>
            <w:r>
              <w:rPr>
                <w:rFonts w:eastAsia="Times New Roman" w:cs="Arial"/>
                <w:color w:val="000000"/>
                <w:sz w:val="24"/>
                <w:szCs w:val="23"/>
                <w:lang w:eastAsia="fr-FR"/>
              </w:rPr>
              <w:t>) : le patient n’est plus dans l’hôpital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  <w:vAlign w:val="center"/>
          </w:tcPr>
          <w:p w:rsidR="005842DD" w:rsidRPr="00A51FF2" w:rsidRDefault="005842DD" w:rsidP="00A0213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nouveau séjour (</w:t>
            </w: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consultation/hospitalisation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) au Dossier médical administratif (DMA)</w:t>
            </w:r>
          </w:p>
        </w:tc>
        <w:tc>
          <w:tcPr>
            <w:tcW w:w="3311" w:type="dxa"/>
          </w:tcPr>
          <w:p w:rsidR="005842DD" w:rsidRPr="00A51FF2" w:rsidRDefault="005842DD" w:rsidP="00A51FF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5842DD" w:rsidP="0023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Renseignements du numéro de séjour, de la date, du PH responsable, lettre de sortie (consultable plus tard) et prestations</w:t>
            </w:r>
            <w:r w:rsidR="009A4975">
              <w:rPr>
                <w:sz w:val="24"/>
              </w:rPr>
              <w:t xml:space="preserve"> médicaux techniques demandées</w:t>
            </w:r>
          </w:p>
        </w:tc>
      </w:tr>
      <w:tr w:rsidR="005842DD" w:rsidRPr="007A30D5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Pr="00A51FF2" w:rsidRDefault="005842DD" w:rsidP="00A51FF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3"/>
                <w:szCs w:val="23"/>
                <w:lang w:eastAsia="fr-FR"/>
              </w:rPr>
            </w:pPr>
            <w:r w:rsidRPr="00A51FF2"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Ajout/retrait de personnel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A51FF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727CF1" w:rsidP="00727CF1">
            <w:pPr>
              <w:rPr>
                <w:sz w:val="24"/>
              </w:rPr>
            </w:pPr>
            <w:r>
              <w:rPr>
                <w:sz w:val="24"/>
              </w:rPr>
              <w:t>Ajout informations (nom, identifiant, mot de passe…) et affectation à un service</w:t>
            </w:r>
          </w:p>
        </w:tc>
      </w:tr>
      <w:tr w:rsidR="00957EF7" w:rsidRPr="007A30D5" w:rsidTr="00727CF1">
        <w:trPr>
          <w:trHeight w:val="284"/>
          <w:jc w:val="center"/>
        </w:trPr>
        <w:tc>
          <w:tcPr>
            <w:tcW w:w="15446" w:type="dxa"/>
            <w:gridSpan w:val="3"/>
            <w:shd w:val="clear" w:color="auto" w:fill="4F81BD" w:themeFill="accent1"/>
          </w:tcPr>
          <w:p w:rsidR="00957EF7" w:rsidRPr="00A51FF2" w:rsidRDefault="00957EF7" w:rsidP="00A51FF2">
            <w:pPr>
              <w:jc w:val="center"/>
              <w:rPr>
                <w:b/>
                <w:sz w:val="28"/>
              </w:rPr>
            </w:pPr>
            <w:r w:rsidRPr="00A51FF2">
              <w:rPr>
                <w:b/>
                <w:sz w:val="28"/>
              </w:rPr>
              <w:t>Fonctionnalités médicales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Pr="003A06D8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Dossier Médical (DM)</w:t>
            </w:r>
          </w:p>
        </w:tc>
        <w:tc>
          <w:tcPr>
            <w:tcW w:w="3311" w:type="dxa"/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Affichage du DM par un membre du personnel autorisé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Consultation DMA</w:t>
            </w:r>
          </w:p>
        </w:tc>
        <w:tc>
          <w:tcPr>
            <w:tcW w:w="3311" w:type="dxa"/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Affichage du DM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 xml:space="preserve"> par un membre du personnel autorisé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d’observations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responsable d’ajouter des observations sur un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Prescriptions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Permet au PH responsable d’ajouter des </w:t>
            </w:r>
            <w:r>
              <w:rPr>
                <w:sz w:val="24"/>
              </w:rPr>
              <w:t>prescriptions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pour un</w:t>
            </w:r>
            <w:r>
              <w:rPr>
                <w:sz w:val="24"/>
              </w:rPr>
              <w:t xml:space="preserve">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Ajout/Consultation de résultats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médico-techniques</w:t>
            </w:r>
            <w:proofErr w:type="spellEnd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 au DM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9A4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responsable d</w:t>
            </w:r>
            <w:r>
              <w:rPr>
                <w:sz w:val="24"/>
              </w:rPr>
              <w:t>e consulter</w:t>
            </w:r>
            <w:r>
              <w:rPr>
                <w:sz w:val="24"/>
              </w:rPr>
              <w:t xml:space="preserve"> des </w:t>
            </w:r>
            <w:r>
              <w:rPr>
                <w:sz w:val="24"/>
              </w:rPr>
              <w:t xml:space="preserve">résultats </w:t>
            </w:r>
            <w:r>
              <w:rPr>
                <w:sz w:val="24"/>
              </w:rPr>
              <w:t>sur le patient</w:t>
            </w:r>
            <w:r>
              <w:rPr>
                <w:sz w:val="24"/>
              </w:rPr>
              <w:t xml:space="preserve"> ou au PH d’un service </w:t>
            </w:r>
            <w:proofErr w:type="spellStart"/>
            <w:r>
              <w:rPr>
                <w:sz w:val="24"/>
              </w:rPr>
              <w:t>médico-technique</w:t>
            </w:r>
            <w:proofErr w:type="spellEnd"/>
            <w:r>
              <w:rPr>
                <w:sz w:val="24"/>
              </w:rPr>
              <w:t xml:space="preserve"> d’ajouter des résultats au DM du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opérations réalisées par le personnel infirmier au DM</w:t>
            </w:r>
          </w:p>
        </w:tc>
        <w:tc>
          <w:tcPr>
            <w:tcW w:w="3311" w:type="dxa"/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l’ajout d’opérations réalisées par le personnel infirmier conformément à la prescription du PH responsable du patient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Rédaction lettre de sortie dans le DM</w:t>
            </w:r>
          </w:p>
        </w:tc>
        <w:tc>
          <w:tcPr>
            <w:tcW w:w="3311" w:type="dxa"/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PH de rédiger une lettre en vue de la sortie du patient de l’hôpital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</w:tcPr>
          <w:p w:rsidR="005842DD" w:rsidRDefault="005842DD" w:rsidP="003A06D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Changement de localisation d’un patient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  <w:tcBorders>
              <w:bottom w:val="single" w:sz="4" w:space="0" w:color="auto"/>
            </w:tcBorders>
          </w:tcPr>
          <w:p w:rsidR="005842DD" w:rsidRPr="00A51FF2" w:rsidRDefault="009A4975" w:rsidP="007737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la gestion de la localisation du patient, modification de sa localisation par le PH responsable de celui-ci</w:t>
            </w:r>
          </w:p>
        </w:tc>
      </w:tr>
      <w:tr w:rsidR="00957EF7" w:rsidRPr="00A51FF2" w:rsidTr="00727CF1">
        <w:trPr>
          <w:trHeight w:val="284"/>
          <w:jc w:val="center"/>
        </w:trPr>
        <w:tc>
          <w:tcPr>
            <w:tcW w:w="15446" w:type="dxa"/>
            <w:gridSpan w:val="3"/>
            <w:tcBorders>
              <w:bottom w:val="single" w:sz="4" w:space="0" w:color="auto"/>
            </w:tcBorders>
            <w:shd w:val="clear" w:color="auto" w:fill="4F81BD" w:themeFill="accent1"/>
          </w:tcPr>
          <w:p w:rsidR="00957EF7" w:rsidRPr="00957EF7" w:rsidRDefault="00957EF7" w:rsidP="007737F6">
            <w:pPr>
              <w:jc w:val="center"/>
              <w:rPr>
                <w:b/>
                <w:sz w:val="24"/>
              </w:rPr>
            </w:pPr>
            <w:r w:rsidRPr="00957EF7">
              <w:rPr>
                <w:b/>
                <w:sz w:val="28"/>
              </w:rPr>
              <w:lastRenderedPageBreak/>
              <w:t>Identification</w:t>
            </w:r>
          </w:p>
        </w:tc>
      </w:tr>
      <w:tr w:rsidR="005842DD" w:rsidRPr="00A51FF2" w:rsidTr="00727CF1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5842DD" w:rsidRDefault="005842DD" w:rsidP="0042247E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</w:p>
          <w:p w:rsidR="005842DD" w:rsidRDefault="005842DD" w:rsidP="00A0213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Contrôle d’accès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:rsidR="005842DD" w:rsidRPr="00A51FF2" w:rsidRDefault="005842DD" w:rsidP="007737F6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5842DD" w:rsidRPr="00A51FF2" w:rsidRDefault="005842DD" w:rsidP="00A02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Séparation des actions à effectuer en fonction du caractère administratif (secrétaires) ou médical (PH) et des différents services (clinique, </w:t>
            </w:r>
            <w:proofErr w:type="spellStart"/>
            <w:r>
              <w:rPr>
                <w:sz w:val="24"/>
              </w:rPr>
              <w:t>médico-technique</w:t>
            </w:r>
            <w:proofErr w:type="spellEnd"/>
            <w:r>
              <w:rPr>
                <w:sz w:val="24"/>
              </w:rPr>
              <w:t xml:space="preserve"> ou anesthésique)</w:t>
            </w:r>
          </w:p>
        </w:tc>
      </w:tr>
      <w:tr w:rsidR="007A1500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7A1500" w:rsidRDefault="007A1500" w:rsidP="007A150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développement 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7A1500" w:rsidRPr="00A51FF2" w:rsidRDefault="007A1500" w:rsidP="007737F6">
            <w:pPr>
              <w:jc w:val="center"/>
              <w:rPr>
                <w:sz w:val="24"/>
              </w:rPr>
            </w:pPr>
          </w:p>
        </w:tc>
      </w:tr>
      <w:tr w:rsidR="007A1500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7A1500" w:rsidRDefault="007A1500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IMPLEMENTATION DE LA BASE DE DONNEES</w:t>
            </w:r>
          </w:p>
        </w:tc>
      </w:tr>
      <w:tr w:rsidR="007A1500" w:rsidRPr="00A51FF2" w:rsidTr="00727CF1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Création des tables</w:t>
            </w:r>
          </w:p>
        </w:tc>
        <w:tc>
          <w:tcPr>
            <w:tcW w:w="3311" w:type="dxa"/>
          </w:tcPr>
          <w:p w:rsidR="007A1500" w:rsidRPr="00A51FF2" w:rsidRDefault="007A1500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7A1500" w:rsidRPr="00A51FF2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Création de la base de données permettant la sauvegarde </w:t>
            </w:r>
            <w:proofErr w:type="gramStart"/>
            <w:r>
              <w:rPr>
                <w:sz w:val="24"/>
              </w:rPr>
              <w:t>des données patients</w:t>
            </w:r>
            <w:proofErr w:type="gramEnd"/>
          </w:p>
        </w:tc>
      </w:tr>
      <w:tr w:rsidR="007A1500" w:rsidRPr="00A51FF2" w:rsidTr="00727CF1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Ajout de données</w:t>
            </w:r>
          </w:p>
        </w:tc>
        <w:tc>
          <w:tcPr>
            <w:tcW w:w="3311" w:type="dxa"/>
          </w:tcPr>
          <w:p w:rsidR="007A1500" w:rsidRPr="00A51FF2" w:rsidRDefault="007A1500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7A1500" w:rsidRPr="00A51FF2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Ajout de personnel et de patients dans la base de données</w:t>
            </w:r>
          </w:p>
        </w:tc>
      </w:tr>
      <w:tr w:rsidR="007A1500" w:rsidRPr="00A51FF2" w:rsidTr="00727CF1">
        <w:trPr>
          <w:trHeight w:val="284"/>
          <w:jc w:val="center"/>
        </w:trPr>
        <w:tc>
          <w:tcPr>
            <w:tcW w:w="4055" w:type="dxa"/>
          </w:tcPr>
          <w:p w:rsidR="007A1500" w:rsidRDefault="007A150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Liaison des tables avec le code de l’application</w:t>
            </w:r>
          </w:p>
        </w:tc>
        <w:tc>
          <w:tcPr>
            <w:tcW w:w="3311" w:type="dxa"/>
          </w:tcPr>
          <w:p w:rsidR="007A1500" w:rsidRPr="00A51FF2" w:rsidRDefault="007A1500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7A1500" w:rsidRPr="00A51FF2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Permet au logiciel d’accéder aux données et d’en rajouter</w:t>
            </w:r>
          </w:p>
        </w:tc>
      </w:tr>
      <w:tr w:rsidR="007A1500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7A1500" w:rsidRDefault="007A1500" w:rsidP="007A1500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Base de données 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7A1500" w:rsidRPr="00A51FF2" w:rsidRDefault="007A1500" w:rsidP="00C63872">
            <w:pPr>
              <w:jc w:val="center"/>
              <w:rPr>
                <w:sz w:val="24"/>
              </w:rPr>
            </w:pPr>
          </w:p>
        </w:tc>
      </w:tr>
      <w:tr w:rsidR="009875A0" w:rsidTr="00727CF1">
        <w:trPr>
          <w:trHeight w:val="284"/>
          <w:jc w:val="center"/>
        </w:trPr>
        <w:tc>
          <w:tcPr>
            <w:tcW w:w="15446" w:type="dxa"/>
            <w:gridSpan w:val="3"/>
            <w:shd w:val="pct25" w:color="595959" w:themeColor="text1" w:themeTint="A6" w:fill="auto"/>
          </w:tcPr>
          <w:p w:rsidR="009875A0" w:rsidRDefault="009875A0" w:rsidP="00C6387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GESTION DE PROJET</w:t>
            </w:r>
          </w:p>
        </w:tc>
      </w:tr>
      <w:tr w:rsidR="009875A0" w:rsidRPr="00A51FF2" w:rsidTr="00727CF1">
        <w:trPr>
          <w:trHeight w:val="284"/>
          <w:jc w:val="center"/>
        </w:trPr>
        <w:tc>
          <w:tcPr>
            <w:tcW w:w="4055" w:type="dxa"/>
          </w:tcPr>
          <w:p w:rsidR="009875A0" w:rsidRDefault="009875A0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Pilotage du projet</w:t>
            </w:r>
          </w:p>
        </w:tc>
        <w:tc>
          <w:tcPr>
            <w:tcW w:w="3311" w:type="dxa"/>
          </w:tcPr>
          <w:p w:rsidR="009875A0" w:rsidRPr="00A51FF2" w:rsidRDefault="009875A0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9875A0" w:rsidRPr="00A51FF2" w:rsidRDefault="00A00CAF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Réunions, planification du projet, audits…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Documentation technique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javadoc</w:t>
            </w:r>
            <w:proofErr w:type="spellEnd"/>
          </w:p>
        </w:tc>
        <w:tc>
          <w:tcPr>
            <w:tcW w:w="3311" w:type="dxa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A00CAF" w:rsidRDefault="005C4E29" w:rsidP="005C4E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Documentation code sous format HTML et manuel technique de 10 pages.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D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ocumentation 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utilisateur</w:t>
            </w:r>
          </w:p>
        </w:tc>
        <w:tc>
          <w:tcPr>
            <w:tcW w:w="3311" w:type="dxa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A00CAF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Manuel utilisateur d’environ 10 pages.</w:t>
            </w:r>
          </w:p>
        </w:tc>
      </w:tr>
      <w:tr w:rsidR="00A00CAF" w:rsidRPr="00A51FF2" w:rsidTr="00727CF1">
        <w:trPr>
          <w:trHeight w:val="284"/>
          <w:jc w:val="center"/>
        </w:trPr>
        <w:tc>
          <w:tcPr>
            <w:tcW w:w="4055" w:type="dxa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Tests</w:t>
            </w:r>
          </w:p>
        </w:tc>
        <w:tc>
          <w:tcPr>
            <w:tcW w:w="3311" w:type="dxa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  <w:tc>
          <w:tcPr>
            <w:tcW w:w="8080" w:type="dxa"/>
          </w:tcPr>
          <w:p w:rsidR="00A00CAF" w:rsidRDefault="005C4E29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Réalisation des tests unitaires pour chaque fonctionnalité</w:t>
            </w:r>
          </w:p>
        </w:tc>
      </w:tr>
      <w:tr w:rsidR="00A00CAF" w:rsidRPr="00A51FF2" w:rsidTr="00727CF1">
        <w:trPr>
          <w:gridAfter w:val="1"/>
          <w:wAfter w:w="8080" w:type="dxa"/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shd w:val="pct25" w:color="595959" w:themeColor="text1" w:themeTint="A6" w:fill="auto"/>
            <w:vAlign w:val="center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Gestion de projet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 (pers-h)</w:t>
            </w:r>
          </w:p>
        </w:tc>
        <w:tc>
          <w:tcPr>
            <w:tcW w:w="3311" w:type="dxa"/>
            <w:tcBorders>
              <w:bottom w:val="single" w:sz="4" w:space="0" w:color="auto"/>
            </w:tcBorders>
            <w:shd w:val="pct25" w:color="595959" w:themeColor="text1" w:themeTint="A6" w:fill="auto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</w:tr>
      <w:tr w:rsidR="00A00CAF" w:rsidRPr="00A51FF2" w:rsidTr="00727CF1">
        <w:tblPrEx>
          <w:jc w:val="left"/>
        </w:tblPrEx>
        <w:trPr>
          <w:gridAfter w:val="1"/>
          <w:wAfter w:w="8080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 FERMES</w:t>
            </w:r>
          </w:p>
        </w:tc>
        <w:tc>
          <w:tcPr>
            <w:tcW w:w="3311" w:type="dxa"/>
            <w:shd w:val="pct25" w:color="595959" w:themeColor="text1" w:themeTint="A6" w:fill="auto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</w:tr>
    </w:tbl>
    <w:p w:rsidR="00DB4CFF" w:rsidRDefault="00DB4CFF" w:rsidP="00A51FF2">
      <w:pPr>
        <w:jc w:val="center"/>
        <w:rPr>
          <w:b/>
          <w:color w:val="4F81BD" w:themeColor="accent1"/>
          <w:sz w:val="24"/>
        </w:rPr>
      </w:pPr>
    </w:p>
    <w:tbl>
      <w:tblPr>
        <w:tblStyle w:val="Grilledutableau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4055"/>
        <w:gridCol w:w="3317"/>
        <w:gridCol w:w="7932"/>
      </w:tblGrid>
      <w:tr w:rsidR="00A00CAF" w:rsidRPr="007A30D5" w:rsidTr="00C63872">
        <w:trPr>
          <w:trHeight w:val="284"/>
          <w:jc w:val="center"/>
        </w:trPr>
        <w:tc>
          <w:tcPr>
            <w:tcW w:w="4055" w:type="dxa"/>
            <w:tcBorders>
              <w:bottom w:val="single" w:sz="4" w:space="0" w:color="auto"/>
            </w:tcBorders>
            <w:vAlign w:val="center"/>
          </w:tcPr>
          <w:p w:rsidR="00A00CAF" w:rsidRPr="007A30D5" w:rsidRDefault="00A00CAF" w:rsidP="00A00CAF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Engagements </w:t>
            </w:r>
            <w:r>
              <w:rPr>
                <w:b/>
                <w:sz w:val="36"/>
              </w:rPr>
              <w:t>optionnels</w:t>
            </w:r>
          </w:p>
        </w:tc>
        <w:tc>
          <w:tcPr>
            <w:tcW w:w="3317" w:type="dxa"/>
            <w:tcBorders>
              <w:bottom w:val="single" w:sz="4" w:space="0" w:color="auto"/>
            </w:tcBorders>
          </w:tcPr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Temps prévu</w:t>
            </w:r>
          </w:p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 xml:space="preserve">(en </w:t>
            </w:r>
            <w:r>
              <w:rPr>
                <w:b/>
                <w:sz w:val="36"/>
              </w:rPr>
              <w:t>personne-</w:t>
            </w:r>
            <w:r w:rsidRPr="007A30D5">
              <w:rPr>
                <w:b/>
                <w:sz w:val="36"/>
              </w:rPr>
              <w:t>heure)</w:t>
            </w:r>
          </w:p>
        </w:tc>
        <w:tc>
          <w:tcPr>
            <w:tcW w:w="7932" w:type="dxa"/>
            <w:tcBorders>
              <w:bottom w:val="single" w:sz="4" w:space="0" w:color="auto"/>
            </w:tcBorders>
            <w:vAlign w:val="center"/>
          </w:tcPr>
          <w:p w:rsidR="00A00CAF" w:rsidRPr="007A30D5" w:rsidRDefault="00A00CAF" w:rsidP="00C63872">
            <w:pPr>
              <w:jc w:val="center"/>
              <w:rPr>
                <w:b/>
                <w:sz w:val="36"/>
              </w:rPr>
            </w:pPr>
            <w:r w:rsidRPr="007A30D5">
              <w:rPr>
                <w:b/>
                <w:sz w:val="36"/>
              </w:rPr>
              <w:t>Description</w:t>
            </w:r>
          </w:p>
        </w:tc>
      </w:tr>
      <w:tr w:rsidR="00A00CAF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Communication HL7</w:t>
            </w:r>
          </w:p>
        </w:tc>
        <w:tc>
          <w:tcPr>
            <w:tcW w:w="3317" w:type="dxa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  <w:tc>
          <w:tcPr>
            <w:tcW w:w="7932" w:type="dxa"/>
          </w:tcPr>
          <w:p w:rsidR="00A00CAF" w:rsidRPr="00A51FF2" w:rsidRDefault="00A14F75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Communication (messages) entre les différents services avec respect HL7</w:t>
            </w:r>
          </w:p>
        </w:tc>
      </w:tr>
      <w:tr w:rsidR="00A00CAF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A00CAF" w:rsidRDefault="00A00CAF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Conditionnement et déploiement</w:t>
            </w:r>
          </w:p>
        </w:tc>
        <w:tc>
          <w:tcPr>
            <w:tcW w:w="3317" w:type="dxa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  <w:tc>
          <w:tcPr>
            <w:tcW w:w="7932" w:type="dxa"/>
          </w:tcPr>
          <w:p w:rsidR="00A00CAF" w:rsidRPr="00A51FF2" w:rsidRDefault="00A14F75" w:rsidP="00C638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Fichier d’installation du logiciel</w:t>
            </w:r>
          </w:p>
        </w:tc>
      </w:tr>
      <w:tr w:rsidR="00727CF1" w:rsidRPr="00A51FF2" w:rsidTr="00A00CAF">
        <w:tblPrEx>
          <w:jc w:val="left"/>
        </w:tblPrEx>
        <w:trPr>
          <w:trHeight w:val="284"/>
        </w:trPr>
        <w:tc>
          <w:tcPr>
            <w:tcW w:w="4055" w:type="dxa"/>
          </w:tcPr>
          <w:p w:rsidR="00727CF1" w:rsidRDefault="00727CF1" w:rsidP="00C63872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Personnalisation et </w:t>
            </w:r>
            <w:proofErr w:type="spellStart"/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configurabilité</w:t>
            </w:r>
            <w:proofErr w:type="spellEnd"/>
          </w:p>
        </w:tc>
        <w:tc>
          <w:tcPr>
            <w:tcW w:w="3317" w:type="dxa"/>
          </w:tcPr>
          <w:p w:rsidR="00727CF1" w:rsidRPr="00A51FF2" w:rsidRDefault="00727CF1" w:rsidP="00C63872">
            <w:pPr>
              <w:jc w:val="center"/>
              <w:rPr>
                <w:sz w:val="24"/>
              </w:rPr>
            </w:pPr>
          </w:p>
        </w:tc>
        <w:tc>
          <w:tcPr>
            <w:tcW w:w="7932" w:type="dxa"/>
          </w:tcPr>
          <w:p w:rsidR="00727CF1" w:rsidRPr="00A51FF2" w:rsidRDefault="002746F3" w:rsidP="00C63872">
            <w:pPr>
              <w:jc w:val="center"/>
              <w:rPr>
                <w:sz w:val="24"/>
              </w:rPr>
            </w:pPr>
            <w:r w:rsidRPr="00965DA8">
              <w:rPr>
                <w:b/>
                <w:noProof/>
                <w:color w:val="4F81BD" w:themeColor="accent1"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1B01834" wp14:editId="0B9D6413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232410</wp:posOffset>
                      </wp:positionV>
                      <wp:extent cx="3524250" cy="120015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0" cy="1200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5DA8" w:rsidRDefault="002746F3">
                                  <w:r>
                                    <w:t>Le 11/02/2015, à Saint Martin d’Hères,</w:t>
                                  </w: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</w:p>
                                <w:p w:rsidR="002746F3" w:rsidRDefault="002746F3" w:rsidP="002746F3">
                                  <w:pPr>
                                    <w:spacing w:line="240" w:lineRule="auto"/>
                                  </w:pPr>
                                  <w:r>
                                    <w:t>Johann Eymaron, Chef de projet à la société PICHIS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018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38.4pt;margin-top:18.3pt;width:277.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" stroked="f">
                      <v:textbox>
                        <w:txbxContent>
                          <w:p w:rsidR="00965DA8" w:rsidRDefault="002746F3">
                            <w:r>
                              <w:t>Le 11/02/2015, à Saint Martin d’Hères,</w:t>
                            </w: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</w:p>
                          <w:p w:rsidR="002746F3" w:rsidRDefault="002746F3" w:rsidP="002746F3">
                            <w:pPr>
                              <w:spacing w:line="240" w:lineRule="auto"/>
                            </w:pPr>
                            <w:r>
                              <w:t>Johann Eymaron, Chef de projet à la société PICHIS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4F75">
              <w:rPr>
                <w:sz w:val="24"/>
              </w:rPr>
              <w:t>Personnalisation de l’interface, configuration en fonction des services</w:t>
            </w:r>
          </w:p>
        </w:tc>
      </w:tr>
      <w:tr w:rsidR="00A00CAF" w:rsidRPr="00A51FF2" w:rsidTr="00C63872">
        <w:tblPrEx>
          <w:jc w:val="left"/>
        </w:tblPrEx>
        <w:trPr>
          <w:gridAfter w:val="1"/>
          <w:wAfter w:w="7932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A00CAF" w:rsidRDefault="00A00CAF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 xml:space="preserve">TOTAL ENGAGEMENTS </w:t>
            </w: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OPTIONNELS</w:t>
            </w:r>
          </w:p>
        </w:tc>
        <w:tc>
          <w:tcPr>
            <w:tcW w:w="3317" w:type="dxa"/>
            <w:shd w:val="pct25" w:color="595959" w:themeColor="text1" w:themeTint="A6" w:fill="auto"/>
          </w:tcPr>
          <w:p w:rsidR="00A00CAF" w:rsidRPr="00A51FF2" w:rsidRDefault="00A00CAF" w:rsidP="00C63872">
            <w:pPr>
              <w:jc w:val="center"/>
              <w:rPr>
                <w:sz w:val="24"/>
              </w:rPr>
            </w:pPr>
          </w:p>
        </w:tc>
      </w:tr>
      <w:tr w:rsidR="0079643B" w:rsidRPr="00A51FF2" w:rsidTr="00C63872">
        <w:tblPrEx>
          <w:jc w:val="left"/>
        </w:tblPrEx>
        <w:trPr>
          <w:gridAfter w:val="1"/>
          <w:wAfter w:w="7932" w:type="dxa"/>
          <w:trHeight w:val="284"/>
        </w:trPr>
        <w:tc>
          <w:tcPr>
            <w:tcW w:w="4055" w:type="dxa"/>
            <w:shd w:val="pct25" w:color="595959" w:themeColor="text1" w:themeTint="A6" w:fill="auto"/>
          </w:tcPr>
          <w:p w:rsidR="0079643B" w:rsidRDefault="002746F3" w:rsidP="00A00CAF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</w:pPr>
            <w:r>
              <w:rPr>
                <w:rFonts w:eastAsia="Times New Roman" w:cs="Arial"/>
                <w:b/>
                <w:color w:val="000000"/>
                <w:sz w:val="24"/>
                <w:szCs w:val="23"/>
                <w:lang w:eastAsia="fr-FR"/>
              </w:rPr>
              <w:t>TOTAL ENGAGEMENTS</w:t>
            </w:r>
          </w:p>
        </w:tc>
        <w:tc>
          <w:tcPr>
            <w:tcW w:w="3317" w:type="dxa"/>
            <w:shd w:val="pct25" w:color="595959" w:themeColor="text1" w:themeTint="A6" w:fill="auto"/>
          </w:tcPr>
          <w:p w:rsidR="0079643B" w:rsidRPr="002746F3" w:rsidRDefault="002746F3" w:rsidP="00C63872">
            <w:pPr>
              <w:jc w:val="center"/>
              <w:rPr>
                <w:b/>
                <w:sz w:val="24"/>
              </w:rPr>
            </w:pPr>
            <w:r w:rsidRPr="002746F3">
              <w:rPr>
                <w:b/>
                <w:sz w:val="24"/>
              </w:rPr>
              <w:t>208</w:t>
            </w:r>
          </w:p>
        </w:tc>
      </w:tr>
    </w:tbl>
    <w:p w:rsidR="00A00CAF" w:rsidRPr="00DB4CFF" w:rsidRDefault="002746F3" w:rsidP="00A51FF2">
      <w:pPr>
        <w:jc w:val="center"/>
        <w:rPr>
          <w:b/>
          <w:color w:val="4F81BD" w:themeColor="accent1"/>
          <w:sz w:val="24"/>
        </w:rPr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DA932BC" wp14:editId="3F0C38FA">
            <wp:simplePos x="0" y="0"/>
            <wp:positionH relativeFrom="margin">
              <wp:posOffset>2348230</wp:posOffset>
            </wp:positionH>
            <wp:positionV relativeFrom="paragraph">
              <wp:posOffset>74295</wp:posOffset>
            </wp:positionV>
            <wp:extent cx="1927750" cy="866775"/>
            <wp:effectExtent l="0" t="0" r="0" b="0"/>
            <wp:wrapNone/>
            <wp:docPr id="1" name="Image 1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c989dfd-7064-6851-4b1b-2445248ebeb6" descr="Sans 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CAF" w:rsidRPr="00DB4CFF" w:rsidSect="00090A88">
      <w:headerReference w:type="default" r:id="rId8"/>
      <w:footerReference w:type="default" r:id="rId9"/>
      <w:pgSz w:w="16838" w:h="11906" w:orient="landscape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860" w:rsidRDefault="002A3860" w:rsidP="00090A88">
      <w:pPr>
        <w:spacing w:after="0" w:line="240" w:lineRule="auto"/>
      </w:pPr>
      <w:r>
        <w:separator/>
      </w:r>
    </w:p>
  </w:endnote>
  <w:endnote w:type="continuationSeparator" w:id="0">
    <w:p w:rsidR="002A3860" w:rsidRDefault="002A3860" w:rsidP="00090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649479"/>
      <w:docPartObj>
        <w:docPartGallery w:val="Page Numbers (Bottom of Page)"/>
        <w:docPartUnique/>
      </w:docPartObj>
    </w:sdtPr>
    <w:sdtEndPr/>
    <w:sdtContent>
      <w:p w:rsidR="00090A88" w:rsidRDefault="00090A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6F3">
          <w:rPr>
            <w:noProof/>
          </w:rPr>
          <w:t>2</w:t>
        </w:r>
        <w:r>
          <w:fldChar w:fldCharType="end"/>
        </w:r>
      </w:p>
    </w:sdtContent>
  </w:sdt>
  <w:p w:rsidR="00090A88" w:rsidRDefault="00090A8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860" w:rsidRDefault="002A3860" w:rsidP="00090A88">
      <w:pPr>
        <w:spacing w:after="0" w:line="240" w:lineRule="auto"/>
      </w:pPr>
      <w:r>
        <w:separator/>
      </w:r>
    </w:p>
  </w:footnote>
  <w:footnote w:type="continuationSeparator" w:id="0">
    <w:p w:rsidR="002A3860" w:rsidRDefault="002A3860" w:rsidP="00090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8" w:rsidRPr="00090A88" w:rsidRDefault="00090A88">
    <w:pPr>
      <w:pStyle w:val="En-tte"/>
      <w:rPr>
        <w:b/>
        <w:sz w:val="24"/>
      </w:rPr>
    </w:pPr>
    <w:r w:rsidRPr="00090A88">
      <w:rPr>
        <w:b/>
        <w:sz w:val="24"/>
      </w:rPr>
      <w:t xml:space="preserve">Johann EYMARON </w:t>
    </w:r>
    <w:r w:rsidR="00DB4CFF">
      <w:rPr>
        <w:b/>
        <w:sz w:val="24"/>
      </w:rPr>
      <w:tab/>
    </w:r>
    <w:r w:rsidRPr="00090A88">
      <w:rPr>
        <w:b/>
        <w:sz w:val="24"/>
      </w:rPr>
      <w:t xml:space="preserve">Corentin MOLITOR </w:t>
    </w:r>
    <w:r w:rsidRPr="00090A88">
      <w:rPr>
        <w:b/>
        <w:sz w:val="24"/>
      </w:rPr>
      <w:tab/>
      <w:t xml:space="preserve">Lucile NEYTON </w:t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Pr="00090A88">
      <w:rPr>
        <w:b/>
        <w:sz w:val="24"/>
      </w:rPr>
      <w:tab/>
    </w:r>
    <w:r w:rsidR="00DB4CFF">
      <w:rPr>
        <w:b/>
        <w:sz w:val="24"/>
      </w:rPr>
      <w:t>Matthias SOQUET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0328"/>
    <w:multiLevelType w:val="multilevel"/>
    <w:tmpl w:val="759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88"/>
    <w:rsid w:val="00004F08"/>
    <w:rsid w:val="00052ABC"/>
    <w:rsid w:val="00090A88"/>
    <w:rsid w:val="001C397B"/>
    <w:rsid w:val="002350DC"/>
    <w:rsid w:val="002746F3"/>
    <w:rsid w:val="002A3860"/>
    <w:rsid w:val="003A06D8"/>
    <w:rsid w:val="0042247E"/>
    <w:rsid w:val="00560E1A"/>
    <w:rsid w:val="005842DD"/>
    <w:rsid w:val="005C4E29"/>
    <w:rsid w:val="005E0311"/>
    <w:rsid w:val="00721026"/>
    <w:rsid w:val="00727CF1"/>
    <w:rsid w:val="0079643B"/>
    <w:rsid w:val="007A1500"/>
    <w:rsid w:val="007A30D5"/>
    <w:rsid w:val="00936B35"/>
    <w:rsid w:val="00957EF7"/>
    <w:rsid w:val="00965DA8"/>
    <w:rsid w:val="009875A0"/>
    <w:rsid w:val="009A4975"/>
    <w:rsid w:val="00A00CAF"/>
    <w:rsid w:val="00A02130"/>
    <w:rsid w:val="00A14F75"/>
    <w:rsid w:val="00A51FF2"/>
    <w:rsid w:val="00C26B92"/>
    <w:rsid w:val="00C60530"/>
    <w:rsid w:val="00DB4CFF"/>
    <w:rsid w:val="00EF518B"/>
    <w:rsid w:val="00F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5A820D-1182-4136-ADBD-4D5CB2C1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A88"/>
  </w:style>
  <w:style w:type="paragraph" w:styleId="Pieddepage">
    <w:name w:val="footer"/>
    <w:basedOn w:val="Normal"/>
    <w:link w:val="PieddepageCar"/>
    <w:uiPriority w:val="99"/>
    <w:unhideWhenUsed/>
    <w:rsid w:val="00090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A88"/>
  </w:style>
  <w:style w:type="table" w:styleId="Grilledutableau">
    <w:name w:val="Table Grid"/>
    <w:basedOn w:val="TableauNormal"/>
    <w:uiPriority w:val="59"/>
    <w:rsid w:val="00DB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Eymaron</dc:creator>
  <cp:keywords/>
  <dc:description/>
  <cp:lastModifiedBy>Johann Eymaron</cp:lastModifiedBy>
  <cp:revision>13</cp:revision>
  <dcterms:created xsi:type="dcterms:W3CDTF">2015-02-09T17:50:00Z</dcterms:created>
  <dcterms:modified xsi:type="dcterms:W3CDTF">2015-02-09T22:43:00Z</dcterms:modified>
</cp:coreProperties>
</file>