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B4D48" w14:textId="77777777" w:rsidR="004A4567" w:rsidRPr="003D535D" w:rsidRDefault="004A4567" w:rsidP="004A4567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E2841" w:themeColor="text2"/>
          <w:kern w:val="0"/>
          <w:sz w:val="27"/>
          <w:szCs w:val="27"/>
          <w:lang w:eastAsia="es-PE"/>
          <w14:ligatures w14:val="none"/>
        </w:rPr>
      </w:pPr>
      <w:r w:rsidRPr="003D535D">
        <w:rPr>
          <w:rFonts w:asciiTheme="majorHAnsi" w:eastAsia="Times New Roman" w:hAnsiTheme="majorHAnsi" w:cs="Times New Roman"/>
          <w:b/>
          <w:bCs/>
          <w:color w:val="0E2841" w:themeColor="text2"/>
          <w:kern w:val="0"/>
          <w:sz w:val="27"/>
          <w:szCs w:val="27"/>
          <w:lang w:eastAsia="es-PE"/>
          <w14:ligatures w14:val="none"/>
        </w:rPr>
        <w:t xml:space="preserve">Contexto </w:t>
      </w:r>
    </w:p>
    <w:p w14:paraId="683B0C4E" w14:textId="4DE0AA34" w:rsidR="00D71CAE" w:rsidRDefault="00C700CF" w:rsidP="00E6567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s-PE"/>
          <w14:ligatures w14:val="none"/>
        </w:rPr>
        <w:t xml:space="preserve">APOYO Comunicación </w:t>
      </w:r>
      <w:r w:rsidR="004A4567" w:rsidRPr="003D535D">
        <w:rPr>
          <w:rFonts w:asciiTheme="majorHAnsi" w:eastAsia="Times New Roman" w:hAnsiTheme="majorHAnsi" w:cs="Times New Roman"/>
          <w:kern w:val="0"/>
          <w:sz w:val="24"/>
          <w:szCs w:val="24"/>
          <w:lang w:eastAsia="es-PE"/>
          <w14:ligatures w14:val="none"/>
        </w:rPr>
        <w:t xml:space="preserve">es una consultora especializada en comunicación estratégica. Acompaña a marcas, organizaciones y líderes a potenciar y proteger su reputación. </w:t>
      </w:r>
    </w:p>
    <w:p w14:paraId="13FDBFEA" w14:textId="3DA96CA3" w:rsidR="0095065E" w:rsidRDefault="00024E44" w:rsidP="0059452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4"/>
          <w:szCs w:val="24"/>
          <w:lang w:eastAsia="es-PE"/>
          <w14:ligatures w14:val="none"/>
        </w:rPr>
      </w:pPr>
      <w:r>
        <w:rPr>
          <w:rFonts w:asciiTheme="majorHAnsi" w:eastAsia="Times New Roman" w:hAnsiTheme="majorHAnsi" w:cs="Times New Roman"/>
          <w:kern w:val="0"/>
          <w:sz w:val="24"/>
          <w:szCs w:val="24"/>
          <w:lang w:eastAsia="es-PE"/>
          <w14:ligatures w14:val="none"/>
        </w:rPr>
        <w:t>Las funciones de este puesto incluyen</w:t>
      </w:r>
      <w:r w:rsidR="0003561B">
        <w:rPr>
          <w:rFonts w:asciiTheme="majorHAnsi" w:eastAsia="Times New Roman" w:hAnsiTheme="majorHAnsi" w:cs="Times New Roman"/>
          <w:kern w:val="0"/>
          <w:sz w:val="24"/>
          <w:szCs w:val="24"/>
          <w:lang w:eastAsia="es-PE"/>
          <w14:ligatures w14:val="none"/>
        </w:rPr>
        <w:t>, por un lado, p</w:t>
      </w:r>
      <w:r w:rsidR="0003561B" w:rsidRPr="00F3123E">
        <w:rPr>
          <w:rFonts w:asciiTheme="majorHAnsi" w:eastAsia="Times New Roman" w:hAnsiTheme="majorHAnsi" w:cs="Times New Roman"/>
          <w:kern w:val="0"/>
          <w:sz w:val="24"/>
          <w:szCs w:val="24"/>
          <w:lang w:eastAsia="es-PE"/>
          <w14:ligatures w14:val="none"/>
        </w:rPr>
        <w:t>articipar en la ejecución y seguimiento de proyectos de automatización y transformación digital</w:t>
      </w:r>
      <w:r w:rsidR="0003561B" w:rsidRPr="00F3123E">
        <w:rPr>
          <w:rFonts w:asciiTheme="majorHAnsi" w:eastAsia="Times New Roman" w:hAnsiTheme="majorHAnsi" w:cs="Times New Roman"/>
          <w:kern w:val="0"/>
          <w:sz w:val="24"/>
          <w:szCs w:val="24"/>
          <w:lang w:eastAsia="es-PE"/>
          <w14:ligatures w14:val="none"/>
        </w:rPr>
        <w:t xml:space="preserve"> que den soporte al negocio y, por otro, </w:t>
      </w:r>
      <w:r w:rsidR="00291A76" w:rsidRPr="00F3123E">
        <w:rPr>
          <w:rFonts w:asciiTheme="majorHAnsi" w:eastAsia="Times New Roman" w:hAnsiTheme="majorHAnsi" w:cs="Times New Roman"/>
          <w:kern w:val="0"/>
          <w:sz w:val="24"/>
          <w:szCs w:val="24"/>
          <w:lang w:eastAsia="es-PE"/>
          <w14:ligatures w14:val="none"/>
        </w:rPr>
        <w:t xml:space="preserve">estar al día en </w:t>
      </w:r>
      <w:r w:rsidR="00291A76" w:rsidRPr="00F3123E">
        <w:rPr>
          <w:rFonts w:asciiTheme="majorHAnsi" w:eastAsia="Times New Roman" w:hAnsiTheme="majorHAnsi" w:cs="Times New Roman"/>
          <w:kern w:val="0"/>
          <w:sz w:val="24"/>
          <w:szCs w:val="24"/>
          <w:lang w:eastAsia="es-PE"/>
          <w14:ligatures w14:val="none"/>
        </w:rPr>
        <w:t>novedades y tendencias en tecnologías, herramientas de IA y automatización</w:t>
      </w:r>
      <w:r w:rsidR="00291A76" w:rsidRPr="00F3123E">
        <w:rPr>
          <w:rFonts w:asciiTheme="majorHAnsi" w:eastAsia="Times New Roman" w:hAnsiTheme="majorHAnsi" w:cs="Times New Roman"/>
          <w:kern w:val="0"/>
          <w:sz w:val="24"/>
          <w:szCs w:val="24"/>
          <w:lang w:eastAsia="es-PE"/>
          <w14:ligatures w14:val="none"/>
        </w:rPr>
        <w:t xml:space="preserve"> para potenciar su uso en</w:t>
      </w:r>
      <w:r w:rsidR="00291A76" w:rsidRPr="0059452D">
        <w:rPr>
          <w:rFonts w:asciiTheme="majorHAnsi" w:eastAsia="Times New Roman" w:hAnsiTheme="majorHAnsi" w:cs="Times New Roman"/>
          <w:kern w:val="0"/>
          <w:sz w:val="24"/>
          <w:szCs w:val="24"/>
          <w:lang w:eastAsia="es-PE"/>
          <w14:ligatures w14:val="none"/>
        </w:rPr>
        <w:t xml:space="preserve"> la organización. Se presenta un caso que evalúa tu potencial en </w:t>
      </w:r>
      <w:r w:rsidR="0059452D" w:rsidRPr="0059452D">
        <w:rPr>
          <w:rFonts w:asciiTheme="majorHAnsi" w:eastAsia="Times New Roman" w:hAnsiTheme="majorHAnsi" w:cs="Times New Roman"/>
          <w:kern w:val="0"/>
          <w:sz w:val="24"/>
          <w:szCs w:val="24"/>
          <w:lang w:eastAsia="es-PE"/>
          <w14:ligatures w14:val="none"/>
        </w:rPr>
        <w:t xml:space="preserve">la primera de estas </w:t>
      </w:r>
      <w:r w:rsidR="00291A76" w:rsidRPr="0059452D">
        <w:rPr>
          <w:rFonts w:asciiTheme="majorHAnsi" w:eastAsia="Times New Roman" w:hAnsiTheme="majorHAnsi" w:cs="Times New Roman"/>
          <w:kern w:val="0"/>
          <w:sz w:val="24"/>
          <w:szCs w:val="24"/>
          <w:lang w:eastAsia="es-PE"/>
          <w14:ligatures w14:val="none"/>
        </w:rPr>
        <w:t>facetas</w:t>
      </w:r>
      <w:r w:rsidR="00291A76" w:rsidRPr="0059452D">
        <w:rPr>
          <w:rFonts w:asciiTheme="majorHAnsi" w:eastAsia="Times New Roman" w:hAnsiTheme="majorHAnsi" w:cs="Times New Roman"/>
          <w:kern w:val="0"/>
          <w:sz w:val="24"/>
          <w:szCs w:val="24"/>
          <w:lang w:eastAsia="es-PE"/>
          <w14:ligatures w14:val="none"/>
        </w:rPr>
        <w:t>.</w:t>
      </w:r>
    </w:p>
    <w:p w14:paraId="0B4F510B" w14:textId="77777777" w:rsidR="00C700CF" w:rsidRPr="0059452D" w:rsidRDefault="00C700CF" w:rsidP="0059452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4"/>
          <w:szCs w:val="24"/>
          <w:lang w:eastAsia="es-PE"/>
          <w14:ligatures w14:val="none"/>
        </w:rPr>
      </w:pPr>
    </w:p>
    <w:p w14:paraId="641C46AC" w14:textId="2BFC55F1" w:rsidR="00213894" w:rsidRPr="00E65679" w:rsidRDefault="0059452D" w:rsidP="00E65679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E2841" w:themeColor="text2"/>
          <w:kern w:val="0"/>
          <w:sz w:val="27"/>
          <w:szCs w:val="27"/>
          <w:lang w:eastAsia="es-PE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color w:val="0E2841" w:themeColor="text2"/>
          <w:kern w:val="0"/>
          <w:sz w:val="27"/>
          <w:szCs w:val="27"/>
          <w:lang w:eastAsia="es-PE"/>
          <w14:ligatures w14:val="none"/>
        </w:rPr>
        <w:t xml:space="preserve">Caso: </w:t>
      </w:r>
      <w:r w:rsidR="0036321D">
        <w:rPr>
          <w:rFonts w:asciiTheme="majorHAnsi" w:eastAsia="Times New Roman" w:hAnsiTheme="majorHAnsi" w:cs="Times New Roman"/>
          <w:b/>
          <w:bCs/>
          <w:color w:val="0E2841" w:themeColor="text2"/>
          <w:kern w:val="0"/>
          <w:sz w:val="27"/>
          <w:szCs w:val="27"/>
          <w:lang w:eastAsia="es-PE"/>
          <w14:ligatures w14:val="none"/>
        </w:rPr>
        <w:t xml:space="preserve">Análisis potenciado con IA </w:t>
      </w:r>
      <w:r w:rsidR="00291A76">
        <w:rPr>
          <w:rFonts w:asciiTheme="majorHAnsi" w:eastAsia="Times New Roman" w:hAnsiTheme="majorHAnsi" w:cs="Times New Roman"/>
          <w:b/>
          <w:bCs/>
          <w:color w:val="0E2841" w:themeColor="text2"/>
          <w:kern w:val="0"/>
          <w:sz w:val="27"/>
          <w:szCs w:val="27"/>
          <w:lang w:eastAsia="es-PE"/>
          <w14:ligatures w14:val="none"/>
        </w:rPr>
        <w:t xml:space="preserve">de menciones en medios </w:t>
      </w:r>
    </w:p>
    <w:p w14:paraId="698C3C16" w14:textId="45173CEE" w:rsidR="00D77E19" w:rsidRPr="003B2EDF" w:rsidRDefault="00813E65" w:rsidP="00AF399E">
      <w:pPr>
        <w:jc w:val="both"/>
      </w:pPr>
      <w:r w:rsidRPr="003B2EDF">
        <w:t xml:space="preserve">Se busca conocer cuáles son los principales riesgos reputacionales a los que se expone el sector </w:t>
      </w:r>
      <w:proofErr w:type="spellStart"/>
      <w:r w:rsidRPr="003B2EDF">
        <w:t>retail</w:t>
      </w:r>
      <w:proofErr w:type="spellEnd"/>
      <w:r w:rsidRPr="003B2EDF">
        <w:t xml:space="preserve"> en el Perú. Para ello se ha hecho un </w:t>
      </w:r>
      <w:proofErr w:type="spellStart"/>
      <w:r w:rsidRPr="003B2EDF">
        <w:t>scrapping</w:t>
      </w:r>
      <w:proofErr w:type="spellEnd"/>
      <w:r w:rsidRPr="003B2EDF">
        <w:t xml:space="preserve"> de menciones de empresas del sector en </w:t>
      </w:r>
      <w:proofErr w:type="spellStart"/>
      <w:r w:rsidRPr="003B2EDF">
        <w:t>fanpages</w:t>
      </w:r>
      <w:proofErr w:type="spellEnd"/>
      <w:r w:rsidRPr="003B2EDF">
        <w:t xml:space="preserve"> de medios de comunicación</w:t>
      </w:r>
      <w:r w:rsidR="002858B0" w:rsidRPr="003B2EDF">
        <w:t xml:space="preserve"> durante el año 2024 a mayo del 2025. </w:t>
      </w:r>
      <w:r w:rsidRPr="003B2EDF">
        <w:t xml:space="preserve"> </w:t>
      </w:r>
    </w:p>
    <w:p w14:paraId="6B011272" w14:textId="53A00455" w:rsidR="00AF399E" w:rsidRPr="00190C69" w:rsidRDefault="00AF399E" w:rsidP="00937D64">
      <w:pPr>
        <w:pStyle w:val="Prrafodelista"/>
        <w:numPr>
          <w:ilvl w:val="0"/>
          <w:numId w:val="3"/>
        </w:numPr>
        <w:ind w:left="426"/>
        <w:rPr>
          <w:b/>
          <w:bCs/>
        </w:rPr>
      </w:pPr>
      <w:r w:rsidRPr="00190C69">
        <w:rPr>
          <w:b/>
          <w:bCs/>
        </w:rPr>
        <w:t xml:space="preserve">Objetivo </w:t>
      </w:r>
    </w:p>
    <w:p w14:paraId="793D3235" w14:textId="628B1BB1" w:rsidR="00340001" w:rsidRPr="005C2989" w:rsidRDefault="005C2989" w:rsidP="005C2989">
      <w:pPr>
        <w:jc w:val="both"/>
      </w:pPr>
      <w:r w:rsidRPr="005C2989">
        <w:t xml:space="preserve">Realizar un análisis de las menciones en </w:t>
      </w:r>
      <w:proofErr w:type="spellStart"/>
      <w:r w:rsidR="00905314">
        <w:t>fanpages</w:t>
      </w:r>
      <w:proofErr w:type="spellEnd"/>
      <w:r w:rsidR="00905314">
        <w:t xml:space="preserve"> de </w:t>
      </w:r>
      <w:r w:rsidRPr="005C2989">
        <w:t xml:space="preserve">medios utilizando Python y técnicas de IA generativa para extraer temas, generar </w:t>
      </w:r>
      <w:proofErr w:type="spellStart"/>
      <w:r w:rsidRPr="005C2989">
        <w:t>insights</w:t>
      </w:r>
      <w:proofErr w:type="spellEnd"/>
      <w:r w:rsidRPr="005C2989">
        <w:t xml:space="preserve"> y proponer un </w:t>
      </w:r>
      <w:r w:rsidRPr="005C2989">
        <w:rPr>
          <w:i/>
          <w:iCs/>
        </w:rPr>
        <w:t>pipeline</w:t>
      </w:r>
      <w:r w:rsidRPr="005C2989">
        <w:t xml:space="preserve"> que permita repetir el proceso de forma periódica. El resultado principal será una presentación ejecutiva orientada al cliente.</w:t>
      </w:r>
    </w:p>
    <w:p w14:paraId="27FDE5F9" w14:textId="77777777" w:rsidR="00190C69" w:rsidRPr="00190C69" w:rsidRDefault="00190C69" w:rsidP="00937D64">
      <w:pPr>
        <w:pStyle w:val="Prrafodelista"/>
        <w:numPr>
          <w:ilvl w:val="0"/>
          <w:numId w:val="3"/>
        </w:numPr>
        <w:ind w:left="426"/>
        <w:rPr>
          <w:b/>
          <w:bCs/>
        </w:rPr>
      </w:pPr>
      <w:r w:rsidRPr="00190C69">
        <w:rPr>
          <w:b/>
          <w:bCs/>
        </w:rPr>
        <w:t>Tareas</w:t>
      </w:r>
    </w:p>
    <w:p w14:paraId="0CEC6B66" w14:textId="77777777" w:rsidR="00190C69" w:rsidRPr="00190C69" w:rsidRDefault="00F030EB" w:rsidP="00937D64">
      <w:pPr>
        <w:pStyle w:val="Prrafodelista"/>
        <w:numPr>
          <w:ilvl w:val="1"/>
          <w:numId w:val="3"/>
        </w:numPr>
        <w:ind w:left="786"/>
        <w:rPr>
          <w:b/>
          <w:bCs/>
        </w:rPr>
      </w:pPr>
      <w:r>
        <w:rPr>
          <w:b/>
          <w:bCs/>
        </w:rPr>
        <w:t>Procesamiento</w:t>
      </w:r>
    </w:p>
    <w:p w14:paraId="0DEB4084" w14:textId="3555A86A" w:rsidR="00345943" w:rsidRDefault="00345943" w:rsidP="00B22CD6">
      <w:pPr>
        <w:pStyle w:val="Prrafodelista"/>
        <w:numPr>
          <w:ilvl w:val="0"/>
          <w:numId w:val="5"/>
        </w:numPr>
        <w:ind w:left="1506"/>
        <w:jc w:val="both"/>
      </w:pPr>
      <w:r w:rsidRPr="00190C69">
        <w:t xml:space="preserve">Se te proporcionará </w:t>
      </w:r>
      <w:r>
        <w:t xml:space="preserve">un </w:t>
      </w:r>
      <w:proofErr w:type="spellStart"/>
      <w:r w:rsidRPr="00190C69">
        <w:t>dataset</w:t>
      </w:r>
      <w:proofErr w:type="spellEnd"/>
      <w:r>
        <w:t xml:space="preserve"> </w:t>
      </w:r>
      <w:r w:rsidRPr="00190C69">
        <w:t xml:space="preserve">con menciones en </w:t>
      </w:r>
      <w:proofErr w:type="spellStart"/>
      <w:r w:rsidR="0009083C">
        <w:t>fanpages</w:t>
      </w:r>
      <w:proofErr w:type="spellEnd"/>
      <w:r w:rsidR="0009083C">
        <w:t xml:space="preserve"> de </w:t>
      </w:r>
      <w:r w:rsidRPr="00190C69">
        <w:t xml:space="preserve">medios de comunicación. </w:t>
      </w:r>
      <w:r>
        <w:t xml:space="preserve"> </w:t>
      </w:r>
      <w:r w:rsidR="0009083C" w:rsidRPr="003B2EDF">
        <w:t xml:space="preserve">Para simplificar el análisis, se te entrega un </w:t>
      </w:r>
      <w:proofErr w:type="spellStart"/>
      <w:r w:rsidR="0009083C" w:rsidRPr="003B2EDF">
        <w:t>dataset</w:t>
      </w:r>
      <w:proofErr w:type="spellEnd"/>
      <w:r w:rsidR="0009083C" w:rsidRPr="003B2EDF">
        <w:t xml:space="preserve"> que contine una muestra de </w:t>
      </w:r>
      <w:r w:rsidR="0009083C">
        <w:t>6</w:t>
      </w:r>
      <w:r w:rsidR="0009083C" w:rsidRPr="003B2EDF">
        <w:t>0</w:t>
      </w:r>
      <w:r w:rsidR="0000697A">
        <w:t>2</w:t>
      </w:r>
      <w:r w:rsidR="0009083C" w:rsidRPr="003B2EDF">
        <w:t xml:space="preserve"> </w:t>
      </w:r>
      <w:r w:rsidR="0009083C">
        <w:t xml:space="preserve">copies de Facebook </w:t>
      </w:r>
      <w:r w:rsidR="0009083C" w:rsidRPr="003B2EDF">
        <w:t xml:space="preserve">(de un universo </w:t>
      </w:r>
      <w:proofErr w:type="spellStart"/>
      <w:r w:rsidR="0009083C" w:rsidRPr="003B2EDF">
        <w:t>aprox</w:t>
      </w:r>
      <w:proofErr w:type="spellEnd"/>
      <w:r w:rsidR="0009083C" w:rsidRPr="003B2EDF">
        <w:t xml:space="preserve"> de 5600 post). Se han priorizado menciones críticas o negativas.</w:t>
      </w:r>
    </w:p>
    <w:p w14:paraId="64E0DCBA" w14:textId="16AF9A5C" w:rsidR="00F030EB" w:rsidRDefault="00190C69" w:rsidP="00B22CD6">
      <w:pPr>
        <w:pStyle w:val="Prrafodelista"/>
        <w:numPr>
          <w:ilvl w:val="0"/>
          <w:numId w:val="5"/>
        </w:numPr>
        <w:ind w:left="1506"/>
        <w:jc w:val="both"/>
      </w:pPr>
      <w:r w:rsidRPr="00F030EB">
        <w:t xml:space="preserve">Aplica técnicas de </w:t>
      </w:r>
      <w:r w:rsidR="00F030EB">
        <w:t xml:space="preserve">NLP, </w:t>
      </w:r>
      <w:proofErr w:type="spellStart"/>
      <w:r w:rsidR="00B22CD6">
        <w:t>Gen</w:t>
      </w:r>
      <w:r w:rsidR="00F030EB">
        <w:t>IA</w:t>
      </w:r>
      <w:proofErr w:type="spellEnd"/>
      <w:r w:rsidR="00F030EB">
        <w:t xml:space="preserve"> y otros relevantes</w:t>
      </w:r>
      <w:r w:rsidRPr="00F030EB">
        <w:t xml:space="preserve"> </w:t>
      </w:r>
      <w:r w:rsidR="00F030EB">
        <w:t xml:space="preserve">para analizar </w:t>
      </w:r>
      <w:r w:rsidR="00FE4204">
        <w:t xml:space="preserve">las </w:t>
      </w:r>
      <w:r w:rsidR="00FE4204" w:rsidRPr="00533AE9">
        <w:rPr>
          <w:b/>
          <w:bCs/>
        </w:rPr>
        <w:t>temáticas</w:t>
      </w:r>
      <w:r w:rsidR="00FE4204">
        <w:t xml:space="preserve"> </w:t>
      </w:r>
      <w:r w:rsidR="00F030EB">
        <w:t xml:space="preserve">y generar </w:t>
      </w:r>
      <w:proofErr w:type="spellStart"/>
      <w:r w:rsidR="00B13D62">
        <w:t>insights</w:t>
      </w:r>
      <w:proofErr w:type="spellEnd"/>
      <w:r w:rsidR="00F030EB">
        <w:t xml:space="preserve"> relevantes.</w:t>
      </w:r>
      <w:r w:rsidR="000E2372">
        <w:t xml:space="preserve"> </w:t>
      </w:r>
    </w:p>
    <w:p w14:paraId="6352F0E7" w14:textId="6D52A537" w:rsidR="00F030EB" w:rsidRDefault="00FE4204" w:rsidP="000E2372">
      <w:pPr>
        <w:pStyle w:val="Prrafodelista"/>
        <w:numPr>
          <w:ilvl w:val="0"/>
          <w:numId w:val="5"/>
        </w:numPr>
        <w:ind w:left="1506"/>
      </w:pPr>
      <w:r>
        <w:t xml:space="preserve">Puedes agregar alguna otra </w:t>
      </w:r>
      <w:r w:rsidR="005427E8" w:rsidRPr="005427E8">
        <w:t>agrupaci</w:t>
      </w:r>
      <w:r>
        <w:t>ón</w:t>
      </w:r>
      <w:r w:rsidR="005427E8" w:rsidRPr="005427E8">
        <w:t xml:space="preserve"> lógica de las menciones </w:t>
      </w:r>
      <w:r w:rsidR="00C9710A">
        <w:t xml:space="preserve">en caso aporte al análisis </w:t>
      </w:r>
      <w:r w:rsidR="005427E8" w:rsidRPr="005427E8">
        <w:t>(fase temporal</w:t>
      </w:r>
      <w:r w:rsidR="0009083C">
        <w:t>, tipo de publicaciones</w:t>
      </w:r>
      <w:r w:rsidR="000E2372">
        <w:t xml:space="preserve"> según interacciones</w:t>
      </w:r>
      <w:r w:rsidR="005427E8" w:rsidRPr="005427E8">
        <w:t xml:space="preserve"> u otra segmentación justificada)</w:t>
      </w:r>
      <w:r w:rsidR="005427E8">
        <w:t>.</w:t>
      </w:r>
    </w:p>
    <w:p w14:paraId="40B37218" w14:textId="3F2CC94D" w:rsidR="000E2372" w:rsidRDefault="000E2372" w:rsidP="000E2372">
      <w:pPr>
        <w:pStyle w:val="Prrafodelista"/>
        <w:numPr>
          <w:ilvl w:val="0"/>
          <w:numId w:val="5"/>
        </w:numPr>
        <w:ind w:left="1506"/>
      </w:pPr>
      <w:r>
        <w:t xml:space="preserve">Si lo consideras oportuno, emplea </w:t>
      </w:r>
      <w:r w:rsidRPr="00F030EB">
        <w:t>LLM (</w:t>
      </w:r>
      <w:proofErr w:type="spellStart"/>
      <w:r w:rsidRPr="00F030EB">
        <w:t>OpenAI</w:t>
      </w:r>
      <w:proofErr w:type="spellEnd"/>
      <w:r w:rsidRPr="00F030EB">
        <w:t xml:space="preserve"> u otro)</w:t>
      </w:r>
      <w:r>
        <w:t xml:space="preserve">.  </w:t>
      </w:r>
    </w:p>
    <w:p w14:paraId="7FF0C87F" w14:textId="77777777" w:rsidR="00190C69" w:rsidRDefault="00190C69" w:rsidP="00937D64">
      <w:pPr>
        <w:pStyle w:val="Prrafodelista"/>
        <w:numPr>
          <w:ilvl w:val="1"/>
          <w:numId w:val="3"/>
        </w:numPr>
        <w:ind w:left="786"/>
        <w:rPr>
          <w:b/>
          <w:bCs/>
        </w:rPr>
      </w:pPr>
      <w:r w:rsidRPr="00190C69">
        <w:rPr>
          <w:b/>
          <w:bCs/>
        </w:rPr>
        <w:t>Pipeline automatizado</w:t>
      </w:r>
    </w:p>
    <w:p w14:paraId="418E8F5C" w14:textId="5F463A31" w:rsidR="003F72B5" w:rsidRDefault="00F030EB" w:rsidP="003F72B5">
      <w:pPr>
        <w:pStyle w:val="Prrafodelista"/>
        <w:numPr>
          <w:ilvl w:val="0"/>
          <w:numId w:val="6"/>
        </w:numPr>
        <w:ind w:left="1506"/>
        <w:jc w:val="both"/>
      </w:pPr>
      <w:r w:rsidRPr="00F030EB">
        <w:rPr>
          <w:b/>
          <w:bCs/>
        </w:rPr>
        <w:t xml:space="preserve">Diseña un </w:t>
      </w:r>
      <w:r w:rsidR="00232981">
        <w:rPr>
          <w:b/>
          <w:bCs/>
        </w:rPr>
        <w:t xml:space="preserve">esquema </w:t>
      </w:r>
      <w:r w:rsidR="005F6ED0">
        <w:rPr>
          <w:b/>
          <w:bCs/>
        </w:rPr>
        <w:t xml:space="preserve">simple </w:t>
      </w:r>
      <w:r w:rsidRPr="00F030EB">
        <w:rPr>
          <w:b/>
          <w:bCs/>
        </w:rPr>
        <w:t>que muestre cómo orquestarías la ejecución</w:t>
      </w:r>
      <w:r w:rsidRPr="00F030EB">
        <w:t xml:space="preserve"> recurrente: extracción, procesamiento, generación de </w:t>
      </w:r>
      <w:proofErr w:type="spellStart"/>
      <w:r w:rsidRPr="00F030EB">
        <w:t>insights</w:t>
      </w:r>
      <w:proofErr w:type="spellEnd"/>
      <w:r>
        <w:t>,</w:t>
      </w:r>
      <w:r w:rsidRPr="00F030EB">
        <w:t xml:space="preserve"> presentación</w:t>
      </w:r>
      <w:r>
        <w:t xml:space="preserve"> </w:t>
      </w:r>
      <w:r w:rsidR="006F7AE2">
        <w:t xml:space="preserve">/ entregable </w:t>
      </w:r>
      <w:r>
        <w:t>u otro que consideres relevante</w:t>
      </w:r>
      <w:r w:rsidRPr="00F030EB">
        <w:t>. Indica qué herramientas y servicios usarías</w:t>
      </w:r>
      <w:r w:rsidR="006F7AE2">
        <w:t xml:space="preserve"> y para qué emplearías cada uno</w:t>
      </w:r>
      <w:r>
        <w:t>.</w:t>
      </w:r>
      <w:r w:rsidR="00232981">
        <w:t xml:space="preserve"> </w:t>
      </w:r>
    </w:p>
    <w:p w14:paraId="4E3F8083" w14:textId="30CACDC6" w:rsidR="003F72B5" w:rsidRDefault="003F72B5" w:rsidP="003F72B5">
      <w:pPr>
        <w:pStyle w:val="Prrafodelista"/>
        <w:numPr>
          <w:ilvl w:val="0"/>
          <w:numId w:val="6"/>
        </w:numPr>
        <w:ind w:left="1506"/>
        <w:jc w:val="both"/>
      </w:pPr>
      <w:r>
        <w:t xml:space="preserve">Puedes incluir pasos o tipos de </w:t>
      </w:r>
      <w:r>
        <w:t xml:space="preserve">análisis que </w:t>
      </w:r>
      <w:r>
        <w:t xml:space="preserve">consideras </w:t>
      </w:r>
      <w:r>
        <w:t xml:space="preserve">se podrían </w:t>
      </w:r>
      <w:r>
        <w:t xml:space="preserve">emplear aunque no los hayas ejecutado en la fase de procesamiento (ya sea porque requieren </w:t>
      </w:r>
      <w:r>
        <w:t>más tiempo de experimentación u otras competencias de análisis</w:t>
      </w:r>
      <w:r w:rsidR="009B777D">
        <w:t xml:space="preserve"> </w:t>
      </w:r>
      <w:r w:rsidR="00340001">
        <w:t xml:space="preserve">o de uso de herramientas </w:t>
      </w:r>
      <w:r w:rsidR="009B777D">
        <w:t>que actualmente no posees</w:t>
      </w:r>
      <w:r>
        <w:t xml:space="preserve">). Lo que buscamos en esta sección es </w:t>
      </w:r>
      <w:r w:rsidR="00124A7E">
        <w:t xml:space="preserve">que nos muestres </w:t>
      </w:r>
      <w:r>
        <w:t xml:space="preserve">tu lógica de estructurar procesos </w:t>
      </w:r>
      <w:r w:rsidR="00124A7E">
        <w:t xml:space="preserve">asistidos por herramientas de automatización e IA. </w:t>
      </w:r>
    </w:p>
    <w:p w14:paraId="2793407E" w14:textId="67DECBF3" w:rsidR="00190C69" w:rsidRDefault="00190C69" w:rsidP="00937D64">
      <w:pPr>
        <w:pStyle w:val="Prrafodelista"/>
        <w:numPr>
          <w:ilvl w:val="1"/>
          <w:numId w:val="3"/>
        </w:numPr>
        <w:ind w:left="786"/>
        <w:rPr>
          <w:b/>
          <w:bCs/>
        </w:rPr>
      </w:pPr>
      <w:r w:rsidRPr="00190C69">
        <w:rPr>
          <w:b/>
          <w:bCs/>
        </w:rPr>
        <w:lastRenderedPageBreak/>
        <w:t>Presentación ejecutiva</w:t>
      </w:r>
    </w:p>
    <w:p w14:paraId="394E167F" w14:textId="0D8989D5" w:rsidR="00340001" w:rsidRPr="00F3123E" w:rsidRDefault="00F030EB" w:rsidP="003C6500">
      <w:pPr>
        <w:pStyle w:val="Prrafodelista"/>
        <w:numPr>
          <w:ilvl w:val="0"/>
          <w:numId w:val="6"/>
        </w:numPr>
        <w:ind w:left="1506"/>
        <w:rPr>
          <w:b/>
          <w:bCs/>
        </w:rPr>
      </w:pPr>
      <w:r w:rsidRPr="00F030EB">
        <w:t xml:space="preserve">Prepara </w:t>
      </w:r>
      <w:r w:rsidR="006F7AE2">
        <w:t>diapositivas</w:t>
      </w:r>
      <w:r w:rsidRPr="00F030EB">
        <w:t xml:space="preserve"> que sinteticen los hallazgos</w:t>
      </w:r>
      <w:r>
        <w:t xml:space="preserve"> (</w:t>
      </w:r>
      <w:proofErr w:type="spellStart"/>
      <w:r>
        <w:t>insights</w:t>
      </w:r>
      <w:proofErr w:type="spellEnd"/>
      <w:r>
        <w:t xml:space="preserve">, gráficos y otros que consideres relevante) y </w:t>
      </w:r>
      <w:r w:rsidR="006333A1">
        <w:t xml:space="preserve">muestren </w:t>
      </w:r>
      <w:r>
        <w:t>el funcionamiento de la propuesta de pipeline</w:t>
      </w:r>
      <w:r w:rsidRPr="00F030EB">
        <w:t>.</w:t>
      </w:r>
    </w:p>
    <w:p w14:paraId="752E114C" w14:textId="77777777" w:rsidR="00F3123E" w:rsidRDefault="00F3123E" w:rsidP="00F3123E">
      <w:pPr>
        <w:pStyle w:val="Prrafodelista"/>
        <w:ind w:left="426"/>
        <w:rPr>
          <w:b/>
          <w:bCs/>
        </w:rPr>
      </w:pPr>
    </w:p>
    <w:p w14:paraId="2F626039" w14:textId="36F8785B" w:rsidR="00AF399E" w:rsidRDefault="00F030EB" w:rsidP="009B5DD4">
      <w:pPr>
        <w:pStyle w:val="Prrafodelista"/>
        <w:numPr>
          <w:ilvl w:val="0"/>
          <w:numId w:val="3"/>
        </w:numPr>
        <w:ind w:left="426"/>
        <w:rPr>
          <w:b/>
          <w:bCs/>
        </w:rPr>
      </w:pPr>
      <w:r>
        <w:rPr>
          <w:b/>
          <w:bCs/>
        </w:rPr>
        <w:t>Entregables</w:t>
      </w:r>
    </w:p>
    <w:p w14:paraId="6C1241EC" w14:textId="77777777" w:rsidR="00F030EB" w:rsidRPr="00F030EB" w:rsidRDefault="00F030EB" w:rsidP="00DA2573">
      <w:pPr>
        <w:pStyle w:val="Prrafodelista"/>
        <w:numPr>
          <w:ilvl w:val="1"/>
          <w:numId w:val="3"/>
        </w:numPr>
        <w:rPr>
          <w:b/>
          <w:bCs/>
        </w:rPr>
      </w:pPr>
      <w:r>
        <w:t>Código documentado usado para la ejecución de la tarea.</w:t>
      </w:r>
    </w:p>
    <w:p w14:paraId="2B61D243" w14:textId="77777777" w:rsidR="00AD523B" w:rsidRPr="00F3123E" w:rsidRDefault="00AD523B" w:rsidP="00AD523B">
      <w:pPr>
        <w:pStyle w:val="Prrafodelista"/>
        <w:numPr>
          <w:ilvl w:val="1"/>
          <w:numId w:val="3"/>
        </w:numPr>
        <w:rPr>
          <w:b/>
          <w:bCs/>
        </w:rPr>
      </w:pPr>
      <w:r>
        <w:t>Diagrama de pipeline.</w:t>
      </w:r>
    </w:p>
    <w:p w14:paraId="0466CAD2" w14:textId="1210E9F8" w:rsidR="00D71CAE" w:rsidRPr="00E9340F" w:rsidRDefault="00213894" w:rsidP="00E9340F">
      <w:pPr>
        <w:pStyle w:val="Prrafodelista"/>
        <w:numPr>
          <w:ilvl w:val="1"/>
          <w:numId w:val="3"/>
        </w:numPr>
        <w:jc w:val="both"/>
        <w:rPr>
          <w:b/>
          <w:bCs/>
        </w:rPr>
      </w:pPr>
      <w:r>
        <w:t>Presentación ejecutiva</w:t>
      </w:r>
      <w:r w:rsidR="006333A1">
        <w:t xml:space="preserve"> (máximo </w:t>
      </w:r>
      <w:r w:rsidR="000E2372">
        <w:t>10</w:t>
      </w:r>
      <w:r w:rsidR="006333A1">
        <w:t xml:space="preserve"> diapositivas)</w:t>
      </w:r>
      <w:r>
        <w:t>.</w:t>
      </w:r>
      <w:r w:rsidR="00AD523B">
        <w:t xml:space="preserve"> </w:t>
      </w:r>
    </w:p>
    <w:p w14:paraId="5591D548" w14:textId="0B904C37" w:rsidR="00E9340F" w:rsidRPr="00EC422D" w:rsidRDefault="00E9340F" w:rsidP="00E9340F">
      <w:pPr>
        <w:jc w:val="both"/>
      </w:pPr>
      <w:r w:rsidRPr="00EC422D">
        <w:t xml:space="preserve">La información deberá ser enviada como máximo el miércoles 30 </w:t>
      </w:r>
      <w:r w:rsidR="00EC422D" w:rsidRPr="00EC422D">
        <w:t>a las 12m</w:t>
      </w:r>
      <w:r w:rsidR="00F257DA">
        <w:t xml:space="preserve"> a los siguientes correos</w:t>
      </w:r>
      <w:r w:rsidR="00A9371B">
        <w:t xml:space="preserve"> (</w:t>
      </w:r>
      <w:hyperlink r:id="rId8" w:history="1">
        <w:r w:rsidR="00A9371B" w:rsidRPr="006B68E5">
          <w:rPr>
            <w:rStyle w:val="Hipervnculo"/>
          </w:rPr>
          <w:t>acarrasco@apoyocomunicacion.com</w:t>
        </w:r>
      </w:hyperlink>
      <w:r w:rsidR="00A9371B">
        <w:t xml:space="preserve">, </w:t>
      </w:r>
      <w:hyperlink r:id="rId9" w:history="1">
        <w:r w:rsidR="00A9371B" w:rsidRPr="006B68E5">
          <w:rPr>
            <w:rStyle w:val="Hipervnculo"/>
          </w:rPr>
          <w:t>mcotrina@apoyocomunicacion.com</w:t>
        </w:r>
      </w:hyperlink>
      <w:r w:rsidR="00A9371B">
        <w:t xml:space="preserve">, </w:t>
      </w:r>
      <w:hyperlink r:id="rId10" w:history="1">
        <w:r w:rsidR="00A9371B" w:rsidRPr="006B68E5">
          <w:rPr>
            <w:rStyle w:val="Hipervnculo"/>
          </w:rPr>
          <w:t>mkfilomeno@apoyocomunicacion.com</w:t>
        </w:r>
      </w:hyperlink>
      <w:r w:rsidR="00A9371B">
        <w:t>)</w:t>
      </w:r>
      <w:r w:rsidR="00EC422D">
        <w:t xml:space="preserve">. Será un insumo para la dinámica grupal a realizarse en días posteriores. </w:t>
      </w:r>
    </w:p>
    <w:p w14:paraId="68B845E9" w14:textId="77777777" w:rsidR="00E9340F" w:rsidRPr="00E9340F" w:rsidRDefault="00E9340F" w:rsidP="00E9340F">
      <w:pPr>
        <w:pStyle w:val="Prrafodelista"/>
        <w:ind w:left="1440"/>
        <w:jc w:val="both"/>
        <w:rPr>
          <w:b/>
          <w:bCs/>
        </w:rPr>
      </w:pPr>
    </w:p>
    <w:p w14:paraId="66708BC5" w14:textId="7D2F6656" w:rsidR="003D2D86" w:rsidRPr="00E65679" w:rsidRDefault="000F3042" w:rsidP="003D2D86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color w:val="0E2841" w:themeColor="text2"/>
          <w:kern w:val="0"/>
          <w:sz w:val="27"/>
          <w:szCs w:val="27"/>
          <w:lang w:eastAsia="es-PE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color w:val="0E2841" w:themeColor="text2"/>
          <w:kern w:val="0"/>
          <w:sz w:val="27"/>
          <w:szCs w:val="27"/>
          <w:lang w:eastAsia="es-PE"/>
          <w14:ligatures w14:val="none"/>
        </w:rPr>
        <w:t>Herramientas disponibles</w:t>
      </w:r>
    </w:p>
    <w:p w14:paraId="61E6BFCA" w14:textId="4902F9B1" w:rsidR="000F6015" w:rsidRPr="000F3042" w:rsidRDefault="00EE349C" w:rsidP="000F3042">
      <w:pPr>
        <w:spacing w:before="100" w:beforeAutospacing="1" w:after="100" w:afterAutospacing="1" w:line="240" w:lineRule="auto"/>
        <w:jc w:val="both"/>
      </w:pPr>
      <w:r>
        <w:t>T</w:t>
      </w:r>
      <w:r w:rsidR="000F6015" w:rsidRPr="000F3042">
        <w:t>e invitamos a usar herramientas de IA Generativa para la ideación</w:t>
      </w:r>
      <w:r w:rsidR="000F6015" w:rsidRPr="000F3042">
        <w:t xml:space="preserve">, </w:t>
      </w:r>
      <w:r w:rsidR="005B1895" w:rsidRPr="000F3042">
        <w:t xml:space="preserve">la </w:t>
      </w:r>
      <w:r w:rsidR="000F6015" w:rsidRPr="000F3042">
        <w:t>elaboración de presentaciones o simil</w:t>
      </w:r>
      <w:r w:rsidR="005B1895" w:rsidRPr="000F3042">
        <w:t>ares</w:t>
      </w:r>
      <w:r w:rsidR="000F6015" w:rsidRPr="000F3042">
        <w:t xml:space="preserve"> y para estructurar la propuesta. </w:t>
      </w:r>
    </w:p>
    <w:p w14:paraId="64FFB206" w14:textId="0CD6E89D" w:rsidR="00D71CAE" w:rsidRPr="00451F2B" w:rsidRDefault="005B1895" w:rsidP="000F3042">
      <w:pPr>
        <w:spacing w:before="100" w:beforeAutospacing="1" w:after="100" w:afterAutospacing="1" w:line="240" w:lineRule="auto"/>
        <w:jc w:val="both"/>
        <w:rPr>
          <w:b/>
          <w:bCs/>
        </w:rPr>
      </w:pPr>
      <w:r w:rsidRPr="000F3042">
        <w:t>Además, podrás solicitar un</w:t>
      </w:r>
      <w:r w:rsidR="00CA6982" w:rsidRPr="000F3042">
        <w:t xml:space="preserve">a llave API de </w:t>
      </w:r>
      <w:proofErr w:type="spellStart"/>
      <w:r w:rsidR="00CA6982" w:rsidRPr="000F3042">
        <w:t>OpenAI</w:t>
      </w:r>
      <w:proofErr w:type="spellEnd"/>
      <w:r w:rsidR="00CA6982" w:rsidRPr="000F3042">
        <w:t xml:space="preserve"> en caso quieras trabajar con </w:t>
      </w:r>
      <w:r w:rsidR="00D74872">
        <w:t xml:space="preserve">este </w:t>
      </w:r>
      <w:r w:rsidR="00CA6982" w:rsidRPr="000F3042">
        <w:t xml:space="preserve">LLM. La clave estará activa por un día. </w:t>
      </w:r>
      <w:r w:rsidR="00742B48" w:rsidRPr="00D30BBD">
        <w:rPr>
          <w:u w:val="single"/>
        </w:rPr>
        <w:t xml:space="preserve">Deberá ser usada </w:t>
      </w:r>
      <w:r w:rsidR="00CA6982" w:rsidRPr="00D30BBD">
        <w:rPr>
          <w:u w:val="single"/>
        </w:rPr>
        <w:t xml:space="preserve">SOLO para </w:t>
      </w:r>
      <w:r w:rsidR="00742B48" w:rsidRPr="00D30BBD">
        <w:rPr>
          <w:u w:val="single"/>
        </w:rPr>
        <w:t>la ejecución del reto</w:t>
      </w:r>
      <w:r w:rsidR="00742B48" w:rsidRPr="000F3042">
        <w:t>.</w:t>
      </w:r>
    </w:p>
    <w:sectPr w:rsidR="00D71CAE" w:rsidRPr="00451F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5E19"/>
    <w:multiLevelType w:val="multilevel"/>
    <w:tmpl w:val="8D1CF89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07711"/>
    <w:multiLevelType w:val="hybridMultilevel"/>
    <w:tmpl w:val="FC7245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968B4"/>
    <w:multiLevelType w:val="hybridMultilevel"/>
    <w:tmpl w:val="3D50A4F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1E23FF5"/>
    <w:multiLevelType w:val="hybridMultilevel"/>
    <w:tmpl w:val="D29084A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DC659B2"/>
    <w:multiLevelType w:val="hybridMultilevel"/>
    <w:tmpl w:val="FC7245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E50C73"/>
    <w:multiLevelType w:val="hybridMultilevel"/>
    <w:tmpl w:val="FC7245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7B521C8"/>
    <w:multiLevelType w:val="hybridMultilevel"/>
    <w:tmpl w:val="168EC4BC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B26469A"/>
    <w:multiLevelType w:val="hybridMultilevel"/>
    <w:tmpl w:val="338E2FD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831AA"/>
    <w:multiLevelType w:val="hybridMultilevel"/>
    <w:tmpl w:val="2124BE26"/>
    <w:lvl w:ilvl="0" w:tplc="6696E00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88840D6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C3E0F006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977C0E40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D762542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D7A09F44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5D38A0C8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BE984AE0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02E4C64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7F081C25"/>
    <w:multiLevelType w:val="multilevel"/>
    <w:tmpl w:val="EC9E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8482480">
    <w:abstractNumId w:val="7"/>
  </w:num>
  <w:num w:numId="2" w16cid:durableId="860778597">
    <w:abstractNumId w:val="9"/>
  </w:num>
  <w:num w:numId="3" w16cid:durableId="542209155">
    <w:abstractNumId w:val="1"/>
  </w:num>
  <w:num w:numId="4" w16cid:durableId="1864780898">
    <w:abstractNumId w:val="3"/>
  </w:num>
  <w:num w:numId="5" w16cid:durableId="495846786">
    <w:abstractNumId w:val="2"/>
  </w:num>
  <w:num w:numId="6" w16cid:durableId="391659579">
    <w:abstractNumId w:val="6"/>
  </w:num>
  <w:num w:numId="7" w16cid:durableId="955408421">
    <w:abstractNumId w:val="8"/>
  </w:num>
  <w:num w:numId="8" w16cid:durableId="950162883">
    <w:abstractNumId w:val="4"/>
  </w:num>
  <w:num w:numId="9" w16cid:durableId="749810145">
    <w:abstractNumId w:val="0"/>
  </w:num>
  <w:num w:numId="10" w16cid:durableId="1230922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14"/>
    <w:rsid w:val="0000697A"/>
    <w:rsid w:val="00024E44"/>
    <w:rsid w:val="0003561B"/>
    <w:rsid w:val="00050436"/>
    <w:rsid w:val="0009083C"/>
    <w:rsid w:val="000C0572"/>
    <w:rsid w:val="000E2372"/>
    <w:rsid w:val="000F3042"/>
    <w:rsid w:val="000F6015"/>
    <w:rsid w:val="00102A14"/>
    <w:rsid w:val="00124A7E"/>
    <w:rsid w:val="00124AFD"/>
    <w:rsid w:val="00190C69"/>
    <w:rsid w:val="001E5FD2"/>
    <w:rsid w:val="00213894"/>
    <w:rsid w:val="00232981"/>
    <w:rsid w:val="002858B0"/>
    <w:rsid w:val="00291A76"/>
    <w:rsid w:val="00340001"/>
    <w:rsid w:val="00345943"/>
    <w:rsid w:val="0036321D"/>
    <w:rsid w:val="00380FE3"/>
    <w:rsid w:val="003B2EDF"/>
    <w:rsid w:val="003D2D86"/>
    <w:rsid w:val="003F72B5"/>
    <w:rsid w:val="00421457"/>
    <w:rsid w:val="0042218D"/>
    <w:rsid w:val="00451F2B"/>
    <w:rsid w:val="004A4567"/>
    <w:rsid w:val="00510954"/>
    <w:rsid w:val="00511937"/>
    <w:rsid w:val="00533AE9"/>
    <w:rsid w:val="005427E8"/>
    <w:rsid w:val="005733E5"/>
    <w:rsid w:val="0059452D"/>
    <w:rsid w:val="005B1895"/>
    <w:rsid w:val="005C2989"/>
    <w:rsid w:val="005D6547"/>
    <w:rsid w:val="005F3C73"/>
    <w:rsid w:val="005F6ED0"/>
    <w:rsid w:val="006333A1"/>
    <w:rsid w:val="006F7AE2"/>
    <w:rsid w:val="00742B48"/>
    <w:rsid w:val="007A3A9C"/>
    <w:rsid w:val="007F7CD8"/>
    <w:rsid w:val="00813E65"/>
    <w:rsid w:val="00832E61"/>
    <w:rsid w:val="00905314"/>
    <w:rsid w:val="00921740"/>
    <w:rsid w:val="00924875"/>
    <w:rsid w:val="00937D64"/>
    <w:rsid w:val="009438C0"/>
    <w:rsid w:val="0095065E"/>
    <w:rsid w:val="009561E1"/>
    <w:rsid w:val="009A0BBB"/>
    <w:rsid w:val="009A6F7B"/>
    <w:rsid w:val="009B5DD4"/>
    <w:rsid w:val="009B777D"/>
    <w:rsid w:val="009F5B96"/>
    <w:rsid w:val="00A22EE7"/>
    <w:rsid w:val="00A50AB5"/>
    <w:rsid w:val="00A93117"/>
    <w:rsid w:val="00A9371B"/>
    <w:rsid w:val="00AA3F17"/>
    <w:rsid w:val="00AA426E"/>
    <w:rsid w:val="00AD44F6"/>
    <w:rsid w:val="00AD4748"/>
    <w:rsid w:val="00AD523B"/>
    <w:rsid w:val="00AF399E"/>
    <w:rsid w:val="00AF7DBB"/>
    <w:rsid w:val="00B13D62"/>
    <w:rsid w:val="00B22CD6"/>
    <w:rsid w:val="00B441A5"/>
    <w:rsid w:val="00B52C1B"/>
    <w:rsid w:val="00B91653"/>
    <w:rsid w:val="00C57385"/>
    <w:rsid w:val="00C700CF"/>
    <w:rsid w:val="00C91FBC"/>
    <w:rsid w:val="00C9710A"/>
    <w:rsid w:val="00CA6982"/>
    <w:rsid w:val="00CE6659"/>
    <w:rsid w:val="00CF2B49"/>
    <w:rsid w:val="00D239C7"/>
    <w:rsid w:val="00D30BBD"/>
    <w:rsid w:val="00D44D96"/>
    <w:rsid w:val="00D614F9"/>
    <w:rsid w:val="00D71CAE"/>
    <w:rsid w:val="00D74872"/>
    <w:rsid w:val="00D77E19"/>
    <w:rsid w:val="00D81DA2"/>
    <w:rsid w:val="00D86D93"/>
    <w:rsid w:val="00D946DC"/>
    <w:rsid w:val="00DA2573"/>
    <w:rsid w:val="00E65679"/>
    <w:rsid w:val="00E9340F"/>
    <w:rsid w:val="00EC01E5"/>
    <w:rsid w:val="00EC422D"/>
    <w:rsid w:val="00EE349C"/>
    <w:rsid w:val="00F030EB"/>
    <w:rsid w:val="00F257DA"/>
    <w:rsid w:val="00F3123E"/>
    <w:rsid w:val="00FE4204"/>
    <w:rsid w:val="00FF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68F0AAB"/>
  <w15:chartTrackingRefBased/>
  <w15:docId w15:val="{9EB8994C-323C-4DFD-895A-B9A51483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D86"/>
  </w:style>
  <w:style w:type="paragraph" w:styleId="Ttulo1">
    <w:name w:val="heading 1"/>
    <w:basedOn w:val="Normal"/>
    <w:next w:val="Normal"/>
    <w:link w:val="Ttulo1Car"/>
    <w:uiPriority w:val="9"/>
    <w:qFormat/>
    <w:rsid w:val="00102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2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2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2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2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2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2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2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2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2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2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2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2A1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2A1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2A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2A1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2A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2A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2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2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2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2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2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2A1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2A1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2A1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2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2A1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2A1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9371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37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arrasco@apoyocomunicacion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mkfilomeno@apoyocomunicacion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mcotrina@apoyocomunicacion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A769A38B54D1C40BC0E81A546D14640" ma:contentTypeVersion="17" ma:contentTypeDescription="Crear nuevo documento." ma:contentTypeScope="" ma:versionID="73fa84eb7a34a11501e651c0dfd6b039">
  <xsd:schema xmlns:xsd="http://www.w3.org/2001/XMLSchema" xmlns:xs="http://www.w3.org/2001/XMLSchema" xmlns:p="http://schemas.microsoft.com/office/2006/metadata/properties" xmlns:ns2="ad2e4d54-396e-49f6-bfbc-9629561cda99" xmlns:ns3="afca2f29-1c02-4356-b651-61f119b87744" targetNamespace="http://schemas.microsoft.com/office/2006/metadata/properties" ma:root="true" ma:fieldsID="f2eb51e79310762b69cd36e0bb4362ff" ns2:_="" ns3:_="">
    <xsd:import namespace="ad2e4d54-396e-49f6-bfbc-9629561cda99"/>
    <xsd:import namespace="afca2f29-1c02-4356-b651-61f119b8774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Empresa" minOccurs="0"/>
                <xsd:element ref="ns3:MediaServiceLocation" minOccurs="0"/>
                <xsd:element ref="ns3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e4d54-396e-49f6-bfbc-9629561cda9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1643d4d0-62ae-439c-b78a-aefee5bf663c}" ma:internalName="TaxCatchAll" ma:showField="CatchAllData" ma:web="ad2e4d54-396e-49f6-bfbc-9629561cda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ca2f29-1c02-4356-b651-61f119b8774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72a73e46-a15b-4e69-a867-4e42b12dca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mpresa" ma:index="22" nillable="true" ma:displayName="Empresa" ma:format="Dropdown" ma:internalName="Empresa">
      <xsd:simpleType>
        <xsd:restriction base="dms:Text">
          <xsd:maxLength value="255"/>
        </xsd:restriction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presa xmlns="afca2f29-1c02-4356-b651-61f119b87744" xsi:nil="true"/>
    <lcf76f155ced4ddcb4097134ff3c332f xmlns="afca2f29-1c02-4356-b651-61f119b87744">
      <Terms xmlns="http://schemas.microsoft.com/office/infopath/2007/PartnerControls"/>
    </lcf76f155ced4ddcb4097134ff3c332f>
    <TaxCatchAll xmlns="ad2e4d54-396e-49f6-bfbc-9629561cda99" xsi:nil="true"/>
  </documentManagement>
</p:properties>
</file>

<file path=customXml/itemProps1.xml><?xml version="1.0" encoding="utf-8"?>
<ds:datastoreItem xmlns:ds="http://schemas.openxmlformats.org/officeDocument/2006/customXml" ds:itemID="{A3A890F2-A07F-4EC9-9BD9-38CEE1E739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60EBE4-1EEA-43EA-BD7B-2F40CD8CFB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e4d54-396e-49f6-bfbc-9629561cda99"/>
    <ds:schemaRef ds:uri="afca2f29-1c02-4356-b651-61f119b8774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9FFDE8-A0C8-48D6-9F90-6824490AFE21}">
  <ds:schemaRefs>
    <ds:schemaRef ds:uri="http://schemas.microsoft.com/office/2006/metadata/properties"/>
    <ds:schemaRef ds:uri="http://schemas.microsoft.com/office/infopath/2007/PartnerControls"/>
    <ds:schemaRef ds:uri="afca2f29-1c02-4356-b651-61f119b87744"/>
    <ds:schemaRef ds:uri="ad2e4d54-396e-49f6-bfbc-9629561cda9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562</Words>
  <Characters>3084</Characters>
  <Application>Microsoft Office Word</Application>
  <DocSecurity>0</DocSecurity>
  <Lines>62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Josué Cotrina Cerdan</dc:creator>
  <cp:keywords/>
  <dc:description/>
  <cp:lastModifiedBy>Maria Katia Filomeno</cp:lastModifiedBy>
  <cp:revision>83</cp:revision>
  <dcterms:created xsi:type="dcterms:W3CDTF">2025-07-21T21:46:00Z</dcterms:created>
  <dcterms:modified xsi:type="dcterms:W3CDTF">2025-07-21T23:57:00Z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d78d3567-2632-4b5a-8ac0-7b346ea4fc4e</vt:lpwstr>
  </property>
  <property fmtid="{D5CDD505-2E9C-101B-9397-08002B2CF9AE}" pid="3" name="ContentTypeId">
    <vt:lpwstr>0x0101009A769A38B54D1C40BC0E81A546D14640</vt:lpwstr>
  </property>
  <property fmtid="{D5CDD505-2E9C-101B-9397-08002B2CF9AE}" pid="4" name="MediaServiceImageTags">
    <vt:lpwstr/>
  </property>
</Properties>
</file>