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</w:rPr>
        <w:t>Spett.le</w:t>
      </w:r>
    </w:p>
    <w:p>
      <w:pPr>
        <w:spacing w:after="0"/>
        <w:jc w:val="right"/>
      </w:pPr>
      <w:r>
        <w:rPr>
          <w:b/>
          <w:i w:val="0"/>
        </w:rPr>
        <w:t>{gara.ente}</w:t>
      </w:r>
    </w:p>
    <w:p>
      <w:pPr>
        <w:spacing w:after="0"/>
        <w:jc w:val="right"/>
      </w:pPr>
      <w:r>
        <w:rPr>
          <w:b w:val="0"/>
          <w:i w:val="0"/>
        </w:rPr>
        <w:t>{#gara.ente_pec}PEC: {gara.ente_pec}{/gara.ente_pec}</w:t>
      </w:r>
    </w:p>
    <w:p>
      <w:pPr>
        <w:spacing w:after="120"/>
      </w:pPr>
    </w:p>
    <w:p>
      <w:pPr>
        <w:jc w:val="both"/>
      </w:pPr>
      <w:r>
        <w:rPr>
          <w:b/>
          <w:i w:val="0"/>
        </w:rPr>
        <w:t xml:space="preserve">Oggetto: </w:t>
      </w:r>
      <w:r>
        <w:rPr>
          <w:b/>
          <w:i w:val="0"/>
        </w:rPr>
        <w:t>{gara.oggetto}</w:t>
      </w:r>
      <w:r>
        <w:rPr>
          <w:b/>
          <w:i w:val="0"/>
        </w:rPr>
        <w:t xml:space="preserve"> – CIG {gara.cig}</w:t>
      </w:r>
      <w:r>
        <w:rPr>
          <w:b/>
          <w:i w:val="0"/>
        </w:rPr>
        <w:t>{#gara.cup} – CUP {gara.cup}{/gara.cup}</w:t>
      </w:r>
      <w:r>
        <w:rPr>
          <w:b/>
          <w:i w:val="0"/>
        </w:rPr>
        <w:t>. Dichiarazione di conformità ai criteri ambientali minimi.</w:t>
      </w:r>
    </w:p>
    <w:p>
      <w:pPr>
        <w:spacing w:after="0"/>
        <w:jc w:val="center"/>
      </w:pPr>
      <w:r>
        <w:rPr>
          <w:b/>
          <w:i w:val="0"/>
          <w:sz w:val="26"/>
        </w:rPr>
        <w:t>DICHIARAZIONE DI CONFORMITÀ AI CRITERI AMBIENTALI MINIMI</w:t>
      </w:r>
    </w:p>
    <w:p>
      <w:pPr>
        <w:jc w:val="center"/>
      </w:pPr>
      <w:r>
        <w:rPr>
          <w:b w:val="0"/>
          <w:i/>
          <w:sz w:val="20"/>
        </w:rPr>
        <w:t>(D.M. 29 gennaio 2021 – servizi di pulizia e sanificazione; art. 57 c. 2 del D.Lgs. 36/2023)</w:t>
      </w:r>
    </w:p>
    <w:p>
      <w:pPr>
        <w:jc w:val="both"/>
      </w:pPr>
      <w:r>
        <w:rPr>
          <w:b w:val="0"/>
          <w:i w:val="0"/>
        </w:rPr>
        <w:t xml:space="preserve">Il sottoscritto </w:t>
      </w:r>
      <w:r>
        <w:rPr>
          <w:b/>
          <w:i w:val="0"/>
        </w:rPr>
        <w:t>{impresa.legale_rappresentante}</w:t>
      </w:r>
      <w:r>
        <w:rPr>
          <w:b w:val="0"/>
          <w:i w:val="0"/>
        </w:rPr>
        <w:t xml:space="preserve">, nato a {impresa.legale_nato_a} il {impresa.legale_nato_il}, codice fiscale {impresa.legale_cf}, in qualità di {impresa.legale_qualifica} dell'impresa </w:t>
      </w:r>
      <w:r>
        <w:rPr>
          <w:b/>
          <w:i w:val="0"/>
        </w:rPr>
        <w:t>{impresa.denominazione}</w:t>
      </w:r>
      <w:r>
        <w:rPr>
          <w:b w:val="0"/>
          <w:i w:val="0"/>
        </w:rPr>
        <w:t>, con sede in {impresa.sede}, partita IVA {impresa.piva}, codice fiscale {impresa.cf}, PEC {impresa.pec}, consapevole delle sanzioni penali previste dall'art. 76 del D.P.R. 445/2000 per le dichiarazioni mendaci,</w:t>
      </w:r>
    </w:p>
    <w:p>
      <w:pPr>
        <w:jc w:val="center"/>
      </w:pPr>
      <w:r>
        <w:rPr>
          <w:b/>
          <w:i w:val="0"/>
        </w:rPr>
        <w:t>DICHIARA</w:t>
      </w:r>
    </w:p>
    <w:p>
      <w:pPr>
        <w:pStyle w:val="ListBullet"/>
        <w:jc w:val="both"/>
      </w:pPr>
      <w:r>
        <w:t>di eseguire il servizio nel rispetto dei criteri ambientali minimi di cui al D.M. 29 gennaio 2021;</w:t>
      </w:r>
    </w:p>
    <w:p>
      <w:pPr>
        <w:pStyle w:val="ListBullet"/>
        <w:jc w:val="both"/>
      </w:pPr>
      <w:r>
        <w:t>di utilizzare detergenti e prodotti in possesso dell'etichetta Ecolabel UE o di etichette equivalenti, o comunque conformi ai criteri del decreto, come da elenco allegato;</w:t>
      </w:r>
    </w:p>
    <w:p>
      <w:pPr>
        <w:pStyle w:val="ListBullet"/>
        <w:jc w:val="both"/>
      </w:pPr>
      <w:r>
        <w:t>di utilizzare panni e frange in microfibra e attrezzature a ridotto consumo di acqua, energia e prodotti chimici;</w:t>
      </w:r>
    </w:p>
    <w:p>
      <w:pPr>
        <w:pStyle w:val="ListBullet"/>
        <w:jc w:val="both"/>
      </w:pPr>
      <w:r>
        <w:t>di formare il personale sull'uso corretto dei prodotti, sui dosaggi e sulla gestione differenziata dei rifiuti;</w:t>
      </w:r>
    </w:p>
    <w:p>
      <w:pPr>
        <w:pStyle w:val="ListBullet"/>
        <w:jc w:val="both"/>
      </w:pPr>
      <w:r>
        <w:t>di fornire, su richiesta, le schede tecniche e di sicurezza dei prodotti e i rapporti periodici sui quantitativi utilizzati.</w:t>
      </w:r>
    </w:p>
    <w:p>
      <w:pPr>
        <w:jc w:val="both"/>
      </w:pPr>
      <w:r>
        <w:rPr>
          <w:b w:val="0"/>
          <w:i w:val="0"/>
        </w:rPr>
        <w:t>L'impresa possiede inoltre i seguenti documenti e certificazioni: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3061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1928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Numero</w:t>
            </w:r>
          </w:p>
        </w:tc>
        <w:tc>
          <w:tcPr>
            <w:tcW w:type="dxa" w:w="2608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Rilasciato da</w:t>
            </w:r>
          </w:p>
        </w:tc>
        <w:tc>
          <w:tcPr>
            <w:tcW w:type="dxa" w:w="1701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Scadenza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{#documenti_impresa}{tipo}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{numero}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{ente}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{scadenza}{/documenti_impresa}</w:t>
            </w:r>
          </w:p>
        </w:tc>
      </w:tr>
    </w:tbl>
    <w:p>
      <w:pPr>
        <w:spacing w:after="40"/>
      </w:pPr>
    </w:p>
    <w:p>
      <w:pPr>
        <w:pStyle w:val="Heading2"/>
      </w:pPr>
      <w:r>
        <w:t>Elenco dei prodotti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608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Prodotto</w:t>
            </w:r>
          </w:p>
        </w:tc>
        <w:tc>
          <w:tcPr>
            <w:tcW w:type="dxa" w:w="2154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Produttore</w:t>
            </w:r>
          </w:p>
        </w:tc>
        <w:tc>
          <w:tcPr>
            <w:tcW w:type="dxa" w:w="2041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Uso</w:t>
            </w:r>
          </w:p>
        </w:tc>
        <w:tc>
          <w:tcPr>
            <w:tcW w:type="dxa" w:w="2494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Etichetta ambientale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[nome commerciale]</w:t>
            </w:r>
          </w:p>
        </w:tc>
        <w:tc>
          <w:tcPr>
            <w:tcW w:type="dxa" w:w="2154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[produttore]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[es. pavimenti]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[es. Ecolabel UE n. …]</w:t>
            </w:r>
          </w:p>
        </w:tc>
      </w:tr>
    </w:tbl>
    <w:p>
      <w:pPr>
        <w:spacing w:after="40"/>
      </w:pPr>
    </w:p>
    <w:p>
      <w:pPr>
        <w:keepNext/>
        <w:spacing w:after="200"/>
      </w:pPr>
    </w:p>
    <w:p>
      <w:pPr>
        <w:keepNext/>
      </w:pPr>
      <w:r>
        <w:rPr>
          <w:b w:val="0"/>
          <w:i w:val="0"/>
        </w:rPr>
        <w:t>{impresa.comune}, {oggi}</w:t>
      </w:r>
    </w:p>
    <w:p>
      <w:pPr>
        <w:keepNext/>
        <w:spacing w:after="0"/>
        <w:jc w:val="right"/>
      </w:pPr>
      <w:r>
        <w:rPr>
          <w:b w:val="0"/>
          <w:i w:val="0"/>
        </w:rPr>
        <w:t>Il {impresa.legale_qualifica}</w:t>
      </w:r>
    </w:p>
    <w:p>
      <w:pPr>
        <w:keepNext/>
        <w:spacing w:after="0"/>
        <w:jc w:val="right"/>
      </w:pPr>
      <w:r>
        <w:rPr>
          <w:b w:val="0"/>
          <w:i w:val="0"/>
        </w:rPr>
        <w:t>{impresa.legale_rappresentante}</w:t>
      </w:r>
    </w:p>
    <w:p>
      <w:pPr>
        <w:jc w:val="right"/>
      </w:pPr>
      <w:r>
        <w:rPr>
          <w:b w:val="0"/>
          <w:i/>
          <w:color w:val="555F6D"/>
          <w:sz w:val="18"/>
        </w:rPr>
        <w:t>(documento firmato digitalmente)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/>
      <w:b/>
      <w:bCs/>
      <w:color w:val="1421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1421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