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Acta de Constitución del Proyecto</w:t>
      </w:r>
    </w:p>
    <w:p>
      <w:pPr>
        <w:pStyle w:val="Heading2"/>
        <w:spacing w:after="80" w:before="200"/>
      </w:pPr>
      <w:r>
        <w:t xml:space="preserve">Pyval — Tienda Online de Productos de Belleza y Peluquería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Nombre del 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Pyval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Versión del documento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2.1 (hitos con fechas)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 de emisión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01-07-2026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Patrocinador (Sponsor)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[COMPLETAR: nombre del patrocinador / dueño del negocio]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Gerente de 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Luciano Alonso Pereira Rodríguez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Propuesto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1. Propósito y justificación del proyecto</w:t>
      </w:r>
    </w:p>
    <w:p>
      <w:pPr>
        <w:spacing w:after="120"/>
      </w:pPr>
      <w:r>
        <w:t xml:space="preserve">El negocio necesita un </w:t>
      </w:r>
      <w:r>
        <w:rPr>
          <w:b/>
          <w:bCs/>
        </w:rPr>
        <w:t xml:space="preserve">canal de venta online propio, profesional y seguro</w:t>
      </w:r>
      <w:r>
        <w:t xml:space="preserve"> para comercializar sus productos de belleza y peluquería directamente al consumidor final. Hoy la venta depende de canales informales (por ejemplo, mensajes de WhatsApp atendidos manualmente), lo que limita las ventas, satura la atención y no escala.</w:t>
      </w:r>
    </w:p>
    <w:p>
      <w:pPr>
        <w:spacing w:after="120"/>
      </w:pPr>
      <w:r>
        <w:rPr>
          <w:b/>
          <w:bCs/>
        </w:rPr>
        <w:t xml:space="preserve">Pyval</w:t>
      </w:r>
      <w:r>
        <w:t xml:space="preserve"> resuelve esto con una tienda en línea de un solo dueño: un sitio web donde el negocio publica su catálogo y los clientes compran, pagan y reciben sus productos, con toda la operación (pago, despacho, notificaciones y reportes) automatizada. El proyecto aprovecha una base técnica ya desarrollada: un backend de </w:t>
      </w:r>
      <w:r>
        <w:rPr>
          <w:b/>
          <w:bCs/>
        </w:rPr>
        <w:t xml:space="preserve">microservicios (Spring Boot + Spring Cloud)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2. Descripción del proyecto y del producto</w:t>
      </w:r>
    </w:p>
    <w:p>
      <w:pPr>
        <w:spacing w:after="120"/>
      </w:pPr>
      <w:r>
        <w:t xml:space="preserve">El producto es una </w:t>
      </w:r>
      <w:r>
        <w:rPr>
          <w:b/>
          <w:bCs/>
        </w:rPr>
        <w:t xml:space="preserve">tienda de comercio electrónico de un solo vendedor (el dueño del negocio)</w:t>
      </w:r>
      <w:r>
        <w:t xml:space="preserve">, compuesta por: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 </w:t>
      </w:r>
      <w:r>
        <w:rPr>
          <w:b/>
          <w:bCs/>
        </w:rPr>
        <w:t xml:space="preserve">backend de microservicios</w:t>
      </w:r>
      <w:r>
        <w:t xml:space="preserve"> que gestiona usuarios, catálogo, carrito, pedidos, pagos, despacho, notificaciones y analítica de ventas.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 </w:t>
      </w:r>
      <w:r>
        <w:rPr>
          <w:b/>
          <w:bCs/>
        </w:rPr>
        <w:t xml:space="preserve">sitio web público (storefront)</w:t>
      </w:r>
      <w:r>
        <w:t xml:space="preserve"> para consumidores —catálogo, fichas de producto, búsqueda, carrito, compra (checkout), seguimiento de pedidos y cuenta de usuario.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 </w:t>
      </w:r>
      <w:r>
        <w:rPr>
          <w:b/>
          <w:bCs/>
        </w:rPr>
        <w:t xml:space="preserve">panel de administración</w:t>
      </w:r>
      <w:r>
        <w:t xml:space="preserve"> para el dueño (gestión de productos, stock, precios, pedidos, despachos y reportes de venta).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 </w:t>
      </w:r>
      <w:r>
        <w:rPr>
          <w:b/>
          <w:bCs/>
        </w:rPr>
        <w:t xml:space="preserve">agente de atención al cliente por WhatsApp</w:t>
      </w:r>
      <w:r>
        <w:t xml:space="preserve">, potenciado por IA (LLM), que responde preguntas frecuentes, informa estado de pedidos y disponibilidad con datos reales, y deriva a una persona cuando corresponde.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Integraciones con </w:t>
      </w:r>
      <w:r>
        <w:rPr>
          <w:b/>
          <w:bCs/>
        </w:rPr>
        <w:t xml:space="preserve">pasarela de pago real</w:t>
      </w:r>
      <w:r>
        <w:t xml:space="preserve"> (Transbank Webpay / Flow), </w:t>
      </w:r>
      <w:r>
        <w:rPr>
          <w:b/>
          <w:bCs/>
        </w:rPr>
        <w:t xml:space="preserve">facturación electrónica (SII)</w:t>
      </w:r>
      <w:r>
        <w:t xml:space="preserve">, </w:t>
      </w:r>
      <w:r>
        <w:rPr>
          <w:b/>
          <w:bCs/>
        </w:rPr>
        <w:t xml:space="preserve">empresa de despacho (courier)</w:t>
      </w:r>
      <w:r>
        <w:t xml:space="preserve"> y </w:t>
      </w:r>
      <w:r>
        <w:rPr>
          <w:b/>
          <w:bCs/>
        </w:rPr>
        <w:t xml:space="preserve">notificaciones por email/SMS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3. Objetivos del proyecto</w:t>
      </w:r>
    </w:p>
    <w:p>
      <w:pPr>
        <w:spacing w:after="120"/>
      </w:pPr>
      <w:r>
        <w:rPr>
          <w:b/>
          <w:bCs/>
        </w:rPr>
        <w:t xml:space="preserve">Objetivo general:</w:t>
      </w:r>
      <w:r>
        <w:t xml:space="preserve"> Lanzar al mercado una tienda online funcional, segura y legalmente habilitada para operar en Chile, que permita al negocio vender sus productos directamente al consumidor final.</w:t>
      </w:r>
    </w:p>
    <w:p>
      <w:pPr>
        <w:spacing w:after="120"/>
      </w:pPr>
      <w:r>
        <w:rPr>
          <w:b/>
          <w:bCs/>
        </w:rPr>
        <w:t xml:space="preserve">Objetivos específicos (SMART):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Publicar un sitio web con catálogo, carrito y proceso de compra completo.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Integrar una pasarela de pago real y la emisión de boleta/factura electrónica.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Integrar el despacho con una empresa de transporte, con seguimiento del estado hasta la entrega.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Habilitar la atención al cliente por WhatsApp con un agente de IA y derivación a una persona.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Desplegar la solución en infraestructura cloud con bases de datos administradas, respaldos y monitoreo.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Contar con la documentación legal exigida (constitución, T&amp;C, política de privacidad).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4. Alcance de alto nivel</w:t>
      </w:r>
    </w:p>
    <w:p>
      <w:pPr>
        <w:spacing w:after="120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Sitio web público (storefront) y panel de administración del dueño.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Flujo completo de compra: catálogo → carrito → pedido → pago → despacho → notificación.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Integración de pago, facturación electrónica y despacho con courier (con seguimiento).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Agente de atención por WhatsApp con IA y derivación a una persona.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Analítica de ventas para el dueño (incluida exportación a Excel).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Despliegue en cloud y documentación legal y de proyecto.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(Opcional, Fase 2) Integración técnica con Meta: Pixel/Conversions API y catálogo en Instagram/Facebook Shopping.</w:t>
      </w:r>
    </w:p>
    <w:p>
      <w:pPr>
        <w:spacing w:after="120"/>
      </w:pPr>
      <w:r>
        <w:rPr>
          <w:b/>
          <w:bCs/>
        </w:rPr>
        <w:t xml:space="preserve">Excluye (fuera de alcance en esta fase):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Modelo marketplace / multi-vendedor (la tienda tiene un único dueño vendedor).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Aplicación móvil nativa (se prioriza web responsiva).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Logística/despacho propio (se integra con un courier externo; no se opera flota).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Expansión internacional (foco inicial: Chile).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Programas avanzados de fidelización e inteligencia artificial de recomendación.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Gestión de campañas publicitarias y redes sociales (pauta en Meta Ads, contenidos de Instagram): se aborda en el Plan de Marketing, documento aparte.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5. Requisitos de alto nivel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sitio web debe ser </w:t>
      </w:r>
      <w:r>
        <w:rPr>
          <w:b/>
          <w:bCs/>
        </w:rPr>
        <w:t xml:space="preserve">responsivo</w:t>
      </w:r>
      <w:r>
        <w:t xml:space="preserve"> (móvil y escritorio), accesible y optimizado para buscadores (SEO).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pagos deben procesarse mediante un proveedor certificado (PCI-DSS) sin almacenar datos de tarjetas.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sistema debe cumplir la normativa chilena de protección de datos y de comercio electrónico.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 disponibilidad objetivo del servicio en producción debe ser de al menos 99,5%.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Toda venta debe generar el documento tributario correspondiente (boleta/factura electrónica).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despacho debe sincronizar su estado con el courier e informar al cliente hasta la entrega.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 atención por WhatsApp debe usar el canal oficial (WhatsApp Business Platform), responder con datos reales (precio, stock, estado de pedido) y escalar a una persona cuando no pueda resolver.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6. Interesados (Stakeholders)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Interesado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 / Interés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Patrocinador / Dueño del negocio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Financia el proyecto y opera la tienda; espera retorno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Gerente de 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Responsable de la ejecución y entregables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Equipo de desarrollo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Construye y mantiene la plataforma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Consumidores finales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Compran los productos en la tienda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Proveedor de pagos (Transbank/Flow)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Procesa transacciones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Empresa de despacho (courier)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Transporta y entrega los productos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Proveedor WhatsApp Business (Meta) / IA (LLM)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Canal de mensajería y motor del agente de atención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Contador / Asesor tributario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Facturación y cumplimiento SII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Asesor legal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Constitución, contratos y cumplimiento normativo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7. Hitos principales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Hito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 estimada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Aprobación del Acta y definición del modelo de negocio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Principios de julio 2026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Plan de proyecto, presupuesto y plan de riesgos aprobados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Mediados de julio 2026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Constitución de empresa e inicio de actividades SII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Fines de julio 2026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Pagos reales e integración de despacho con courier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Mediados de agosto (pagos) – mediados de septiembre (courier) 2026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Sitio web (storefront) y panel de administración operativos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Fines de agosto 2026 (MVP vendible)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H6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Agente de atención por WhatsApp integrado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Fines de septiembre 2026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Despliegue en cloud (staging + producción)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Staging: agosto · Producción: octubre 2026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H8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Lanzamiento comercial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Mediados/fines de octubre 2026</w:t>
            </w:r>
          </w:p>
        </w:tc>
      </w:tr>
    </w:tbl>
    <w:p>
      <w:pPr>
        <w:spacing w:after="120"/>
      </w:pPr>
    </w:p>
    <w:p>
      <w:pPr>
        <w:pBdr>
          <w:left w:val="single" w:color="999999" w:sz="18" w:space="120"/>
        </w:pBdr>
        <w:shd w:fill="F7F7F7" w:val="clear"/>
        <w:spacing w:after="80"/>
        <w:ind w:left="360"/>
      </w:pPr>
      <w:r>
        <w:t xml:space="preserve">Fechas estimadas según la Carta Gantt del Plan de Proyecto (inicio: semana del 7 de julio de 2026, dedicación intermedia inclinada a full-time). Ajustar si cambia la fecha de inicio o el ritmo de trabajo.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8. Presupuesto estimado (alto nivel)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Estimación inicial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Infraestructura cloud (compute + BD administrada)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[COMPLETAR: USD/mes]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Dominio, certificados y correo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Constitución de empresa y contabilidad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Asesoría legal (contratos, privacidad)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Desarrollo (horas equipo)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Marketing y adquisición inicial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Canal WhatsApp Business (Meta)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Uso de IA / LLM (agente conversacional)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Comisión pasarela de pago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~1,5% – 3,5% por transacción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Reserva de contingencia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10% – 15% del total</w:t>
            </w:r>
          </w:p>
        </w:tc>
      </w:tr>
    </w:tbl>
    <w:p>
      <w:pPr>
        <w:spacing w:after="120"/>
      </w:pPr>
    </w:p>
    <w:p>
      <w:pPr>
        <w:pBdr>
          <w:left w:val="single" w:color="999999" w:sz="18" w:space="120"/>
        </w:pBdr>
        <w:shd w:fill="F7F7F7" w:val="clear"/>
        <w:spacing w:after="80"/>
        <w:ind w:left="360"/>
      </w:pPr>
      <w:r>
        <w:t xml:space="preserve">El presupuesto detallado se desarrollará como documento independiente en la fase de planificación.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9. Riesgos de alto nivel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Riesgo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Impacto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Estrategia inicial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Baja adopción / pocas ventas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Propuesta de valor clara, marketing y plan de captación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Incumplimiento normativo (datos, tributario)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Asesoría legal y contable desde el inicio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Fallas de seguridad o fuga de datos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Gestión de secretos, pagos delegados a proveedor PCI, auditorías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Sobrecosto o retraso técnico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Alcance por fases, reserva de contingencia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agente de IA entrega información incorrecta (alucinación)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Alto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Respuestas ancladas a datos reales vía API, límites claros y derivación a una persona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Dependencia de la API/webhooks del courier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Polling de respaldo e idempotencia en el procesamiento de estados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Dependencia de un único desarrollador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Medio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Documentación, control de versiones y buenas prácticas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10. Supuestos y restricciones</w:t>
      </w:r>
    </w:p>
    <w:p>
      <w:pPr>
        <w:spacing w:after="120"/>
      </w:pPr>
      <w:r>
        <w:rPr>
          <w:b/>
          <w:bCs/>
        </w:rPr>
        <w:t xml:space="preserve">Supuestos: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Existe una base técnica funcional de microservicios reutilizable, ya orientada a tienda de un solo vendedor.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patrocinador dispone del financiamiento para las fases planificadas.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proveedores externos (pago, facturación, cloud, despacho, mensajería) están disponibles para Chile.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negocio puede habilitar un número dedicado y verificar la cuenta de WhatsApp Business con Meta.</w:t>
      </w:r>
    </w:p>
    <w:p>
      <w:pPr>
        <w:spacing w:after="120"/>
      </w:pPr>
      <w:r>
        <w:rPr>
          <w:b/>
          <w:bCs/>
        </w:rPr>
        <w:t xml:space="preserve">Restricciones: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 operación inicial se limita al territorio chileno.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El presupuesto y los plazos serán acotados por fases.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Debe cumplirse la legislación chilena vigente en cada release.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11. Criterios de éxito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Flujo de compra completo operando en producción con pagos y facturación reales.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Despacho integrado con courier y seguimiento visible para el cliente.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Cumplimiento legal y tributario verificado.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Disponibilidad ≥ 99,5% durante el lanzamiento.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Satisfacción de los clientes sobre el umbral definido.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12. Autorización</w:t>
      </w:r>
    </w:p>
    <w:p>
      <w:pPr>
        <w:spacing w:after="120"/>
      </w:pPr>
      <w:r>
        <w:t xml:space="preserve">La firma de este documento autoriza formalmente el inicio del proyecto y otorga al Gerente de Proyecto la autoridad para asignar recursos según lo planificado.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Firma</w:t>
            </w:r>
          </w:p>
        </w:tc>
        <w:tc>
          <w:tcPr>
            <w:tcW w:type="dxa" w:w="234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Patrocinador / Dueño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[COMPLETAR]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Gerente de Proyecto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Luciano Alonso Pereira Rodríguez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2026-07-03T05:03:52.509Z</dcterms:created>
  <dcterms:modified xsi:type="dcterms:W3CDTF">2026-07-03T05:03:52.511Z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