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ATHENA QUESTION BANK</w:t>
      </w:r>
    </w:p>
    <w:p>
      <w:pPr>
        <w:pStyle w:val="Heading2"/>
      </w:pPr>
      <w:r>
        <w:t>Questões selecionadas por plano de aula</w:t>
      </w:r>
    </w:p>
    <w:p>
      <w:r>
        <w:t>Aula solicitada: Aula 2</w:t>
      </w:r>
    </w:p>
    <w:p>
      <w:r>
        <w:t>Grande área: Saúde Coletiva</w:t>
      </w:r>
    </w:p>
    <w:p>
      <w:r>
        <w:t>Quantidade solicitada: 2</w:t>
      </w:r>
    </w:p>
    <w:p>
      <w:r>
        <w:t>Questões encontradas: 2</w:t>
      </w:r>
    </w:p>
    <w:p>
      <w:pPr>
        <w:pStyle w:val="Heading2"/>
      </w:pPr>
      <w:r>
        <w:t>Questão 1</w:t>
      </w:r>
    </w:p>
    <w:p>
      <w:r>
        <w:t>Fonte: ENAMED | Ano: 2025 | Área: Saúde Coletiva</w:t>
      </w:r>
    </w:p>
    <w:p>
      <w:r>
        <w:t>Score de aderência: 0.633</w:t>
      </w:r>
    </w:p>
    <w:p>
      <w:r>
        <w:t>QUESTÃO 2 Em um território com aumento dos casos de dengue, a equipe de saúde da família analisa incidência, prevalência e vigilância epidemiológica.</w:t>
      </w:r>
    </w:p>
    <w:p>
      <w:r>
        <w:t>A) Ignorar dados territoriais.</w:t>
      </w:r>
    </w:p>
    <w:p>
      <w:r>
        <w:t>B) Relacionar indicadores epidemiológicos às ações de vigilância.</w:t>
      </w:r>
    </w:p>
    <w:p>
      <w:r>
        <w:t>C) Suspender notificação.</w:t>
      </w:r>
    </w:p>
    <w:p>
      <w:r>
        <w:t>D) Evitar busca ativa.</w:t>
      </w:r>
    </w:p>
    <w:p>
      <w:r>
        <w:t>E) Reduzir ações de prevenção.</w:t>
      </w:r>
    </w:p>
    <w:p>
      <w:pPr>
        <w:pStyle w:val="Heading2"/>
      </w:pPr>
      <w:r>
        <w:t>Questão 2</w:t>
      </w:r>
    </w:p>
    <w:p>
      <w:r>
        <w:t>Fonte: ENAMED | Ano: 2025 | Área: Saúde Coletiva</w:t>
      </w:r>
    </w:p>
    <w:p>
      <w:r>
        <w:t>Score de aderência: 0.395</w:t>
      </w:r>
    </w:p>
    <w:p>
      <w:r>
        <w:t>QUESTÃO 1 Paciente com febre, hipotensão, lactato elevado e suspeita de sepse é atendido na emergência.</w:t>
      </w:r>
    </w:p>
    <w:p>
      <w:r>
        <w:t>A) Alta hospitalar imediata.</w:t>
      </w:r>
    </w:p>
    <w:p>
      <w:r>
        <w:t>B) Antibioticoterapia e reposição volêmica precoce.</w:t>
      </w:r>
    </w:p>
    <w:p>
      <w:r>
        <w:t>C) Apenas observação clínica.</w:t>
      </w:r>
    </w:p>
    <w:p>
      <w:r>
        <w:t>D) Suspensão de exames laboratoriais.</w:t>
      </w:r>
    </w:p>
    <w:p>
      <w:r>
        <w:t>E) Encaminhamento sem estabilização.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