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FAKTURA 46/2018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ORYGINA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Ł/ KOPIA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Drezdenko, 28.09.2019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SPRZEDAWCA: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Proling Jakub Skrzeczkowski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Ul. Szkolna 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66-530 Drezdenko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NIP: 281 00 24 393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NABYWCA: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Han-tech sp jawana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os B Chrobrego 30f / 60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60-681 Poznan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NIP 972 00 07 466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20"/>
        <w:gridCol w:w="3707"/>
        <w:gridCol w:w="1068"/>
        <w:gridCol w:w="1430"/>
        <w:gridCol w:w="2263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Lp.</w:t>
            </w:r>
          </w:p>
        </w:tc>
        <w:tc>
          <w:tcPr>
            <w:tcW w:w="3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Nazwa towaru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ść i j.m.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cena jednostkowa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warto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ść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3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Tlumaczenie symultaniczne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1"/>
                <w:shd w:fill="FFFFFF" w:val="clear"/>
              </w:rPr>
              <w:t xml:space="preserve">400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1"/>
                <w:shd w:fill="FFFFFF" w:val="clear"/>
              </w:rPr>
              <w:t xml:space="preserve">400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RAZEM:                       400  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łownie: czterysta zlotych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Sprzedawca podmiotowo zwolniony z VAT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Podstawa prawna zwolnienia z VAT: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ługi edukacyjne zwolnione z VAT art.43 ust 1 pkt 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Ustawy o Vat., (podatku od towarów i 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ług)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Sposób zap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łaty: przelewem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Nr konta: 61 1090 1476 0000 0001 0497 7056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Bank: Santander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Termin zap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łaty: 21 Dni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