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华文行楷"/>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color w:val="000000"/>
                <w:sz w:val="15"/>
                <w:szCs w:val="15"/>
              </w:rPr>
            </w:pPr>
            <w:r>
              <w:rPr>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3"/>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color w:val="000000"/>
                <w:sz w:val="15"/>
                <w:szCs w:val="15"/>
              </w:rPr>
            </w:pPr>
            <w:r>
              <w:rPr>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4">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color w:val="000000"/>
        </w:rPr>
      </w:pPr>
      <w:r>
        <w:rPr>
          <w:color w:val="000000"/>
        </w:rPr>
        <w:t xml:space="preserve"> </w:t>
      </w:r>
    </w:p>
    <w:p>
      <w:pPr>
        <w:jc w:val="center"/>
        <w:rPr>
          <w:rFonts w:eastAsia="楷体_GB2312"/>
          <w:b/>
          <w:bCs/>
          <w:sz w:val="72"/>
          <w:szCs w:val="72"/>
        </w:rPr>
      </w:pPr>
      <w:r>
        <w:rPr>
          <w:rFonts w:eastAsia="黑体"/>
          <w:b/>
          <w:bCs/>
          <w:color w:val="000000"/>
          <w:sz w:val="72"/>
          <w:szCs w:val="72"/>
        </w:rPr>
        <w:t>本科生毕业论文（设计）</w:t>
      </w:r>
    </w:p>
    <w:p>
      <w:pPr>
        <w:ind w:firstLine="436" w:firstLineChars="200"/>
        <w:jc w:val="center"/>
        <w:rPr>
          <w:spacing w:val="4"/>
        </w:rPr>
      </w:pPr>
    </w:p>
    <w:p>
      <w:pPr>
        <w:spacing w:line="360" w:lineRule="auto"/>
        <w:ind w:firstLine="436" w:firstLineChars="200"/>
        <w:rPr>
          <w:spacing w:val="4"/>
        </w:rPr>
      </w:pPr>
    </w:p>
    <w:p>
      <w:pPr>
        <w:spacing w:line="360" w:lineRule="auto"/>
        <w:ind w:leftChars="-67" w:right="-483" w:rightChars="-230" w:hanging="140" w:hangingChars="32"/>
        <w:jc w:val="center"/>
        <w:rPr>
          <w:rFonts w:eastAsia="黑体"/>
          <w:color w:val="000000"/>
          <w:sz w:val="44"/>
          <w:szCs w:val="44"/>
        </w:rPr>
      </w:pPr>
      <w:bookmarkStart w:id="0" w:name="_Hlk10445426"/>
      <w:r>
        <w:rPr>
          <w:rFonts w:eastAsia="黑体"/>
          <w:color w:val="000000"/>
          <w:sz w:val="44"/>
          <w:szCs w:val="44"/>
        </w:rPr>
        <w:t>基于J2EE的尾矿库坝体安全性能监测系统</w:t>
      </w:r>
      <w:bookmarkEnd w:id="0"/>
    </w:p>
    <w:p>
      <w:pPr>
        <w:spacing w:line="360" w:lineRule="auto"/>
        <w:ind w:leftChars="-67" w:right="-483" w:rightChars="-230" w:hanging="140" w:hangingChars="32"/>
        <w:jc w:val="center"/>
        <w:rPr>
          <w:rFonts w:eastAsia="黑体"/>
          <w:color w:val="000000"/>
          <w:sz w:val="44"/>
          <w:szCs w:val="44"/>
        </w:rPr>
      </w:pPr>
    </w:p>
    <w:p>
      <w:pPr>
        <w:widowControl/>
        <w:spacing w:after="120" w:line="134" w:lineRule="atLeast"/>
        <w:ind w:left="-360"/>
      </w:pPr>
    </w:p>
    <w:p>
      <w:pPr>
        <w:spacing w:line="360" w:lineRule="auto"/>
        <w:jc w:val="center"/>
        <w:rPr>
          <w:b/>
          <w:spacing w:val="4"/>
          <w:sz w:val="44"/>
          <w:szCs w:val="44"/>
        </w:rPr>
      </w:pPr>
      <w:r>
        <w:rPr>
          <w:rFonts w:eastAsia="黑体"/>
          <w:b/>
          <w:sz w:val="44"/>
          <w:szCs w:val="44"/>
        </w:rPr>
        <w:t>Safety Performance Monitoring System of Tailings dam Based on J2EE</w:t>
      </w:r>
    </w:p>
    <w:p>
      <w:pPr>
        <w:spacing w:line="360" w:lineRule="auto"/>
        <w:rPr>
          <w:b/>
          <w:bCs/>
          <w:spacing w:val="4"/>
          <w:sz w:val="44"/>
          <w:szCs w:val="44"/>
        </w:rPr>
      </w:pPr>
    </w:p>
    <w:p>
      <w:pPr>
        <w:spacing w:line="360" w:lineRule="auto"/>
        <w:ind w:firstLine="899" w:firstLineChars="200"/>
        <w:rPr>
          <w:b/>
          <w:bCs/>
          <w:spacing w:val="4"/>
          <w:sz w:val="44"/>
          <w:szCs w:val="44"/>
        </w:rPr>
      </w:pPr>
    </w:p>
    <w:p>
      <w:pPr>
        <w:spacing w:line="360" w:lineRule="auto"/>
        <w:rPr>
          <w:b/>
          <w:bCs/>
          <w:spacing w:val="4"/>
          <w:sz w:val="44"/>
          <w:szCs w:val="44"/>
        </w:rPr>
      </w:pPr>
    </w:p>
    <w:p>
      <w:pPr>
        <w:spacing w:line="360" w:lineRule="auto"/>
        <w:rPr>
          <w:b/>
          <w:bCs/>
          <w:spacing w:val="4"/>
          <w:sz w:val="44"/>
          <w:szCs w:val="44"/>
        </w:rPr>
      </w:pPr>
    </w:p>
    <w:p>
      <w:pPr>
        <w:tabs>
          <w:tab w:val="left" w:pos="360"/>
        </w:tabs>
        <w:spacing w:line="360" w:lineRule="auto"/>
        <w:rPr>
          <w:rFonts w:eastAsia="黑体"/>
          <w:sz w:val="30"/>
          <w:u w:val="single"/>
        </w:rPr>
      </w:pPr>
      <w:r>
        <w:rPr>
          <w:rFonts w:eastAsia="黑体"/>
          <w:sz w:val="30"/>
        </w:rPr>
        <w:t xml:space="preserve">           专        业</w:t>
      </w:r>
      <w:r>
        <w:rPr>
          <w:b/>
          <w:sz w:val="30"/>
          <w:u w:val="single"/>
        </w:rPr>
        <w:t xml:space="preserve">      </w:t>
      </w:r>
      <w:r>
        <w:rPr>
          <w:b/>
          <w:sz w:val="32"/>
          <w:szCs w:val="32"/>
          <w:u w:val="single"/>
        </w:rPr>
        <w:t xml:space="preserve">电子信息工程 </w:t>
      </w:r>
      <w:r>
        <w:rPr>
          <w:b/>
          <w:sz w:val="30"/>
          <w:u w:val="single"/>
        </w:rPr>
        <w:t xml:space="preserve">    </w:t>
      </w:r>
      <w:r>
        <w:rPr>
          <w:b/>
          <w:sz w:val="30"/>
          <w:u w:val="single"/>
        </w:rPr>
        <w:tab/>
      </w:r>
    </w:p>
    <w:p>
      <w:pPr>
        <w:tabs>
          <w:tab w:val="left" w:pos="360"/>
        </w:tabs>
        <w:spacing w:line="360" w:lineRule="auto"/>
        <w:rPr>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        名</w:t>
      </w:r>
      <w:r>
        <w:rPr>
          <w:b/>
          <w:sz w:val="30"/>
          <w:u w:val="single"/>
        </w:rPr>
        <w:t xml:space="preserve">         </w:t>
      </w:r>
      <w:r>
        <w:rPr>
          <w:b/>
          <w:sz w:val="32"/>
          <w:szCs w:val="32"/>
          <w:u w:val="single"/>
        </w:rPr>
        <w:t xml:space="preserve">李兴成 </w:t>
      </w:r>
      <w:r>
        <w:rPr>
          <w:b/>
          <w:sz w:val="30"/>
          <w:u w:val="single"/>
        </w:rPr>
        <w:t xml:space="preserve">        </w:t>
      </w:r>
    </w:p>
    <w:p>
      <w:pPr>
        <w:tabs>
          <w:tab w:val="left" w:pos="360"/>
        </w:tabs>
        <w:spacing w:line="360" w:lineRule="auto"/>
        <w:rPr>
          <w:rFonts w:eastAsia="黑体"/>
          <w:sz w:val="30"/>
          <w:u w:val="single"/>
        </w:rPr>
      </w:pPr>
      <w:r>
        <w:rPr>
          <w:rFonts w:eastAsia="黑体"/>
          <w:sz w:val="30"/>
        </w:rPr>
        <w:t xml:space="preserve">           学        号</w:t>
      </w:r>
      <w:r>
        <w:rPr>
          <w:b/>
          <w:sz w:val="30"/>
          <w:u w:val="single"/>
        </w:rPr>
        <w:t xml:space="preserve">      </w:t>
      </w:r>
      <w:r>
        <w:rPr>
          <w:b/>
          <w:sz w:val="32"/>
          <w:szCs w:val="32"/>
          <w:u w:val="single"/>
        </w:rPr>
        <w:t xml:space="preserve">  15033113</w:t>
      </w:r>
      <w:r>
        <w:rPr>
          <w:b/>
          <w:sz w:val="30"/>
          <w:u w:val="single"/>
        </w:rPr>
        <w:t xml:space="preserve">       </w:t>
      </w:r>
      <w:r>
        <w:rPr>
          <w:b/>
          <w:sz w:val="30"/>
          <w:u w:val="single"/>
        </w:rPr>
        <w:tab/>
      </w:r>
    </w:p>
    <w:p>
      <w:pPr>
        <w:tabs>
          <w:tab w:val="left" w:pos="360"/>
        </w:tabs>
        <w:spacing w:line="360" w:lineRule="auto"/>
        <w:rPr>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 导  教 师</w:t>
      </w:r>
      <w:r>
        <w:rPr>
          <w:b/>
          <w:sz w:val="30"/>
          <w:u w:val="single"/>
        </w:rPr>
        <w:t xml:space="preserve">         </w:t>
      </w:r>
      <w:r>
        <w:rPr>
          <w:b/>
          <w:sz w:val="32"/>
          <w:szCs w:val="32"/>
          <w:u w:val="single"/>
        </w:rPr>
        <w:t xml:space="preserve">王 博         </w:t>
      </w:r>
    </w:p>
    <w:p>
      <w:pPr>
        <w:tabs>
          <w:tab w:val="left" w:pos="360"/>
        </w:tabs>
        <w:spacing w:line="360" w:lineRule="auto"/>
        <w:rPr>
          <w:b/>
          <w:sz w:val="30"/>
          <w:u w:val="single"/>
        </w:rPr>
      </w:pPr>
      <w:r>
        <w:rPr>
          <w:rFonts w:eastAsia="黑体"/>
          <w:sz w:val="30"/>
        </w:rPr>
        <w:t xml:space="preserve">           完 成  时 间</w:t>
      </w:r>
      <w:r>
        <w:rPr>
          <w:b/>
          <w:sz w:val="30"/>
          <w:u w:val="single"/>
        </w:rPr>
        <w:t xml:space="preserve">       </w:t>
      </w:r>
      <w:r>
        <w:rPr>
          <w:b/>
          <w:sz w:val="32"/>
          <w:szCs w:val="32"/>
          <w:u w:val="single"/>
        </w:rPr>
        <w:t xml:space="preserve">2019年6月  </w:t>
      </w:r>
      <w:r>
        <w:rPr>
          <w:b/>
          <w:sz w:val="30"/>
          <w:u w:val="single"/>
        </w:rPr>
        <w:t xml:space="preserve">    </w:t>
      </w:r>
    </w:p>
    <w:p>
      <w:pPr>
        <w:tabs>
          <w:tab w:val="left" w:pos="360"/>
        </w:tabs>
        <w:spacing w:line="360" w:lineRule="auto"/>
        <w:rPr>
          <w:rFonts w:eastAsia="黑体"/>
          <w:color w:val="000000"/>
          <w:sz w:val="44"/>
        </w:rPr>
      </w:pPr>
    </w:p>
    <w:p>
      <w:pPr>
        <w:tabs>
          <w:tab w:val="left" w:pos="360"/>
        </w:tabs>
        <w:spacing w:line="360" w:lineRule="auto"/>
        <w:rPr>
          <w:rFonts w:eastAsia="黑体"/>
          <w:color w:val="000000"/>
          <w:sz w:val="44"/>
        </w:rPr>
        <w:sectPr>
          <w:footerReference r:id="rId6" w:type="first"/>
          <w:headerReference r:id="rId3" w:type="default"/>
          <w:headerReference r:id="rId4" w:type="even"/>
          <w:footerReference r:id="rId5" w:type="even"/>
          <w:pgSz w:w="11906" w:h="16838"/>
          <w:pgMar w:top="1417" w:right="1417" w:bottom="1417" w:left="1417" w:header="851" w:footer="992" w:gutter="0"/>
          <w:cols w:space="0" w:num="1"/>
          <w:docGrid w:type="lines" w:linePitch="312" w:charSpace="0"/>
        </w:sectPr>
      </w:pPr>
    </w:p>
    <w:p>
      <w:pPr>
        <w:tabs>
          <w:tab w:val="left" w:pos="360"/>
        </w:tabs>
        <w:spacing w:line="360" w:lineRule="auto"/>
        <w:jc w:val="center"/>
        <w:rPr>
          <w:rFonts w:eastAsia="黑体"/>
          <w:color w:val="000000"/>
          <w:sz w:val="44"/>
        </w:rPr>
      </w:pPr>
      <w:r>
        <w:rPr>
          <w:rFonts w:eastAsia="黑体"/>
          <w:color w:val="000000"/>
          <w:sz w:val="44"/>
        </w:rPr>
        <w:t>独创性声明</w:t>
      </w:r>
    </w:p>
    <w:p>
      <w:pPr>
        <w:pStyle w:val="31"/>
        <w:spacing w:line="360" w:lineRule="auto"/>
        <w:ind w:left="0" w:firstLine="560" w:firstLineChars="200"/>
        <w:rPr>
          <w:rFonts w:eastAsia="仿宋_GB2312"/>
          <w:color w:val="000000"/>
        </w:rPr>
      </w:pPr>
      <w:r>
        <w:rPr>
          <w:rFonts w:eastAsia="仿宋_GB2312"/>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eastAsia="仿宋_GB2312"/>
          <w:color w:val="000000"/>
          <w:sz w:val="28"/>
        </w:rPr>
      </w:pPr>
      <w:r>
        <w:rPr>
          <w:rFonts w:eastAsia="仿宋_GB2312"/>
          <w:color w:val="000000"/>
          <w:sz w:val="28"/>
        </w:rPr>
        <w:t>学位论文作者签名：_________________</w:t>
      </w:r>
      <w:r>
        <w:rPr>
          <w:rFonts w:eastAsia="仿宋_GB2312"/>
          <w:color w:val="000000"/>
          <w:sz w:val="28"/>
        </w:rPr>
        <w:tab/>
      </w:r>
      <w:r>
        <w:rPr>
          <w:rFonts w:eastAsia="仿宋_GB2312"/>
          <w:color w:val="000000"/>
          <w:sz w:val="28"/>
        </w:rPr>
        <w:t xml:space="preserve">  日期：</w:t>
      </w:r>
      <w:r>
        <w:rPr>
          <w:rFonts w:eastAsia="仿宋_GB2312"/>
          <w:color w:val="000000"/>
          <w:sz w:val="28"/>
          <w:u w:val="single"/>
        </w:rPr>
        <w:t xml:space="preserve">               </w:t>
      </w:r>
    </w:p>
    <w:p>
      <w:pPr>
        <w:spacing w:after="468" w:afterLines="150" w:line="360" w:lineRule="auto"/>
        <w:jc w:val="center"/>
        <w:rPr>
          <w:rFonts w:eastAsia="黑体"/>
          <w:color w:val="FF0000"/>
          <w:sz w:val="44"/>
        </w:rPr>
      </w:pPr>
    </w:p>
    <w:p>
      <w:pPr>
        <w:spacing w:after="468" w:afterLines="150" w:line="360" w:lineRule="auto"/>
        <w:jc w:val="center"/>
        <w:rPr>
          <w:rFonts w:eastAsia="黑体"/>
          <w:color w:val="000000"/>
          <w:sz w:val="44"/>
        </w:rPr>
      </w:pPr>
      <w:r>
        <w:rPr>
          <w:rFonts w:eastAsia="黑体"/>
          <w:color w:val="000000"/>
          <w:sz w:val="44"/>
        </w:rPr>
        <w:t>关于论文使用授权的说明</w:t>
      </w:r>
    </w:p>
    <w:p>
      <w:pPr>
        <w:pStyle w:val="31"/>
        <w:spacing w:line="360" w:lineRule="auto"/>
        <w:ind w:left="0" w:firstLine="560" w:firstLineChars="200"/>
        <w:rPr>
          <w:rFonts w:eastAsia="仿宋_GB2312"/>
          <w:color w:val="000000"/>
        </w:rPr>
      </w:pPr>
      <w:r>
        <w:rPr>
          <w:rFonts w:eastAsia="仿宋_GB2312"/>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eastAsia="仿宋_GB2312"/>
          <w:color w:val="000000"/>
        </w:rPr>
      </w:pPr>
      <w:r>
        <w:rPr>
          <w:rFonts w:eastAsia="仿宋_GB2312"/>
          <w:color w:val="000000"/>
        </w:rPr>
        <w:t>□公开</w:t>
      </w:r>
      <w:r>
        <w:rPr>
          <w:rFonts w:eastAsia="仿宋_GB2312"/>
          <w:color w:val="000000"/>
        </w:rPr>
        <w:tab/>
      </w:r>
      <w:r>
        <w:rPr>
          <w:rFonts w:eastAsia="仿宋_GB2312"/>
          <w:color w:val="000000"/>
        </w:rPr>
        <w:t xml:space="preserve">  □保密（____年____月）  (保密的学位论文在解密后应遵守此协议)</w:t>
      </w:r>
    </w:p>
    <w:p>
      <w:pPr>
        <w:pStyle w:val="31"/>
        <w:spacing w:line="360" w:lineRule="auto"/>
        <w:ind w:left="0" w:firstLine="560" w:firstLineChars="200"/>
        <w:rPr>
          <w:rFonts w:eastAsia="仿宋_GB2312"/>
          <w:color w:val="000000"/>
        </w:rPr>
      </w:pPr>
      <w:r>
        <w:rPr>
          <w:rFonts w:eastAsia="仿宋_GB2312"/>
          <w:color w:val="000000"/>
        </w:rPr>
        <w:t>签名：              导师签名：              日期：</w:t>
      </w:r>
    </w:p>
    <w:p>
      <w:pPr>
        <w:pStyle w:val="31"/>
        <w:spacing w:line="360" w:lineRule="auto"/>
        <w:ind w:left="0" w:firstLine="560" w:firstLineChars="200"/>
        <w:rPr>
          <w:rFonts w:eastAsia="仿宋_GB2312"/>
          <w:color w:val="000000"/>
        </w:rPr>
      </w:pPr>
    </w:p>
    <w:p>
      <w:pPr>
        <w:pStyle w:val="31"/>
        <w:spacing w:line="360" w:lineRule="auto"/>
        <w:ind w:left="0" w:firstLine="560" w:firstLineChars="200"/>
        <w:rPr>
          <w:rFonts w:eastAsia="仿宋_GB2312"/>
          <w:color w:val="000000"/>
        </w:rPr>
        <w:sectPr>
          <w:footerReference r:id="rId8" w:type="default"/>
          <w:headerReference r:id="rId7" w:type="even"/>
          <w:footerReference r:id="rId9" w:type="even"/>
          <w:pgSz w:w="11906" w:h="16838"/>
          <w:pgMar w:top="1417" w:right="1417" w:bottom="1417" w:left="1417" w:header="851" w:footer="992" w:gutter="0"/>
          <w:cols w:space="0" w:num="1"/>
          <w:docGrid w:type="lines" w:linePitch="312" w:charSpace="0"/>
        </w:sectPr>
      </w:pPr>
    </w:p>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eastAsia="黑体" w:cs="Times New Roman"/>
          <w:kern w:val="0"/>
          <w:sz w:val="32"/>
          <w:szCs w:val="32"/>
        </w:rPr>
      </w:pPr>
      <w:r>
        <w:rPr>
          <w:rFonts w:hint="default" w:ascii="Times New Roman" w:hAnsi="Times New Roman" w:eastAsia="黑体" w:cs="Times New Roman"/>
          <w:kern w:val="0"/>
          <w:sz w:val="32"/>
          <w:szCs w:val="32"/>
        </w:rPr>
        <w:t>基于J2EE的尾矿库坝体安全性能监测系统</w:t>
      </w:r>
    </w:p>
    <w:p>
      <w:pPr>
        <w:pageBreakBefore w:val="0"/>
        <w:kinsoku/>
        <w:wordWrap/>
        <w:overflowPunct/>
        <w:topLinePunct w:val="0"/>
        <w:autoSpaceDE/>
        <w:autoSpaceDN/>
        <w:bidi w:val="0"/>
        <w:adjustRightInd w:val="0"/>
        <w:snapToGrid w:val="0"/>
        <w:spacing w:line="360" w:lineRule="auto"/>
        <w:ind w:firstLine="482" w:firstLineChars="200"/>
        <w:textAlignment w:val="auto"/>
        <w:rPr>
          <w:rFonts w:hint="default" w:ascii="Times New Roman" w:hAnsi="Times New Roman" w:cs="Times New Roman"/>
          <w:sz w:val="24"/>
          <w:szCs w:val="24"/>
        </w:rPr>
      </w:pPr>
      <w:r>
        <w:rPr>
          <w:rFonts w:hint="default" w:ascii="Times New Roman" w:hAnsi="Times New Roman" w:cs="Times New Roman"/>
          <w:b/>
          <w:sz w:val="24"/>
        </w:rPr>
        <w:t>摘  要：</w:t>
      </w:r>
      <w:r>
        <w:rPr>
          <w:rFonts w:hint="default" w:ascii="Times New Roman" w:hAnsi="Times New Roman" w:cs="Times New Roman"/>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平台使用前后端分离的开发方式，主要采用Java语言开发，应用SpringBoot框架的分层设计思想，使用mysql数据库存储系统数据，使用POI技术开发报表功能，使用了Vue 、Element-ui、iView、Echarts等前端框架开发用户交互页面。设计了一套web尾矿库安全性能监测系统，为矿区管理者进行尾矿库安全性能监测、日常维护等提供决策支持。系统主要实现的功能有：尾矿库温湿度、浸润线、位移、水位、有毒有害气体、重金属元素数据监测，异常报警，报表导出实时视频监控、地图监测、企业用户管理等功能。通过这些功能和技术实现一个高效的、稳定的、实用的web监测系统。经测试，本系统实现了以上所有功能，并能够稳定的运行，能达到一般企业应用的标准。</w:t>
      </w:r>
    </w:p>
    <w:p>
      <w:pPr>
        <w:pageBreakBefore w:val="0"/>
        <w:kinsoku/>
        <w:wordWrap/>
        <w:overflowPunct/>
        <w:topLinePunct w:val="0"/>
        <w:autoSpaceDE/>
        <w:autoSpaceDN/>
        <w:bidi w:val="0"/>
        <w:adjustRightInd w:val="0"/>
        <w:snapToGrid w:val="0"/>
        <w:spacing w:line="360" w:lineRule="auto"/>
        <w:ind w:left="-141" w:leftChars="-67" w:right="-483" w:rightChars="-230" w:firstLine="482" w:firstLineChars="200"/>
        <w:jc w:val="left"/>
        <w:textAlignment w:val="auto"/>
        <w:rPr>
          <w:rFonts w:hint="default" w:ascii="Times New Roman" w:hAnsi="Times New Roman" w:eastAsia="黑体" w:cs="Times New Roman"/>
          <w:color w:val="000000"/>
          <w:sz w:val="18"/>
          <w:szCs w:val="18"/>
        </w:rPr>
      </w:pPr>
      <w:r>
        <w:rPr>
          <w:rFonts w:hint="default" w:ascii="Times New Roman" w:hAnsi="Times New Roman" w:cs="Times New Roman"/>
          <w:b/>
          <w:sz w:val="24"/>
        </w:rPr>
        <w:t>关键字：</w:t>
      </w:r>
      <w:r>
        <w:rPr>
          <w:rFonts w:hint="default" w:ascii="Times New Roman" w:hAnsi="Times New Roman" w:cs="Times New Roman"/>
          <w:sz w:val="24"/>
          <w:szCs w:val="24"/>
        </w:rPr>
        <w:t>尾矿库；安全监测；数据可视化；J2EE</w:t>
      </w:r>
    </w:p>
    <w:p>
      <w:pPr>
        <w:pStyle w:val="8"/>
        <w:pageBreakBefore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szCs w:val="20"/>
        </w:rPr>
      </w:pPr>
    </w:p>
    <w:p>
      <w:pPr>
        <w:pStyle w:val="8"/>
        <w:pageBreakBefore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szCs w:val="20"/>
        </w:rPr>
        <w:sectPr>
          <w:footerReference r:id="rId10" w:type="default"/>
          <w:footerReference r:id="rId11" w:type="even"/>
          <w:pgSz w:w="11906" w:h="16838"/>
          <w:pgMar w:top="1417" w:right="1417" w:bottom="1417" w:left="1417" w:header="851" w:footer="992" w:gutter="0"/>
          <w:pgNumType w:fmt="upperRoman" w:start="1"/>
          <w:cols w:space="0" w:num="1"/>
          <w:docGrid w:type="lines" w:linePitch="312" w:charSpace="0"/>
        </w:sectPr>
      </w:pP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
          <w:sz w:val="32"/>
          <w:szCs w:val="32"/>
        </w:rPr>
      </w:pPr>
      <w:bookmarkStart w:id="1" w:name="_Toc8170"/>
      <w:bookmarkStart w:id="2" w:name="_Toc4569"/>
      <w:r>
        <w:rPr>
          <w:rFonts w:hint="default" w:ascii="Times New Roman" w:hAnsi="Times New Roman" w:cs="Times New Roman"/>
          <w:b/>
          <w:sz w:val="32"/>
          <w:szCs w:val="32"/>
        </w:rPr>
        <w:t>Safety Performance Monitoring System of Tailings Dam Based on J2EE</w:t>
      </w:r>
    </w:p>
    <w:p>
      <w:pPr>
        <w:pageBreakBefore w:val="0"/>
        <w:kinsoku/>
        <w:wordWrap/>
        <w:overflowPunct/>
        <w:topLinePunct w:val="0"/>
        <w:autoSpaceDE/>
        <w:autoSpaceDN/>
        <w:bidi w:val="0"/>
        <w:adjustRightInd w:val="0"/>
        <w:snapToGrid w:val="0"/>
        <w:spacing w:line="360" w:lineRule="auto"/>
        <w:ind w:firstLine="482" w:firstLineChars="200"/>
        <w:textAlignment w:val="auto"/>
        <w:rPr>
          <w:rFonts w:hint="default" w:ascii="Times New Roman" w:hAnsi="Times New Roman" w:cs="Times New Roman"/>
          <w:sz w:val="24"/>
          <w:szCs w:val="24"/>
        </w:rPr>
      </w:pPr>
      <w:r>
        <w:rPr>
          <w:rFonts w:hint="default" w:ascii="Times New Roman" w:hAnsi="Times New Roman" w:cs="Times New Roman"/>
          <w:b/>
          <w:kern w:val="0"/>
          <w:sz w:val="24"/>
          <w:szCs w:val="24"/>
        </w:rPr>
        <w:t>Abstract</w:t>
      </w:r>
      <w:r>
        <w:rPr>
          <w:rFonts w:hint="default" w:ascii="Times New Roman" w:hAnsi="Times New Roman" w:cs="Times New Roman"/>
          <w:b/>
          <w:kern w:val="0"/>
          <w:sz w:val="24"/>
          <w:szCs w:val="24"/>
          <w:lang w:eastAsia="zh-CN"/>
        </w:rPr>
        <w:t>:</w:t>
      </w:r>
      <w:r>
        <w:rPr>
          <w:rFonts w:hint="default" w:ascii="Times New Roman" w:hAnsi="Times New Roman" w:cs="Times New Roman"/>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The platform USES the development method of front and back end separation, mainly using Java language development, using the layered design idea of SpringBoot framework, using mysql database to store system data, using POI technology to develop report function, using Vue, element-ui, iView, Echarts and other front-end frameworks to develop user interactive pages.A safety performance monitoring system of web tailings pond is designed to provide decision support for mine managers to monitor the safety performance of tailings pond and maintain it daily.The main functions of the system are</w:t>
      </w:r>
      <w:r>
        <w:rPr>
          <w:rFonts w:hint="default" w:ascii="Times New Roman" w:hAnsi="Times New Roman" w:cs="Times New Roman"/>
          <w:sz w:val="24"/>
          <w:szCs w:val="24"/>
          <w:lang w:eastAsia="zh-CN"/>
        </w:rPr>
        <w:t>:</w:t>
      </w:r>
      <w:r>
        <w:rPr>
          <w:rFonts w:hint="default" w:ascii="Times New Roman" w:hAnsi="Times New Roman" w:cs="Times New Roman"/>
          <w:sz w:val="24"/>
          <w:szCs w:val="24"/>
        </w:rPr>
        <w:t xml:space="preserve"> temperature and humidity, infiltration line, displacement, water level, toxic and harmful gas, heavy metal element data monitoring, abnormal alarm, report report export real-time video monitoring, map monitoring, enterprise user management and other functions.Through these functions and technologies to achieve an efficient, stable, practical web monitoring system.Through testing, this system has realized all functions and can reach the standard of general enterprise application.</w:t>
      </w:r>
    </w:p>
    <w:p>
      <w:pPr>
        <w:pageBreakBefore w:val="0"/>
        <w:widowControl/>
        <w:kinsoku/>
        <w:wordWrap/>
        <w:overflowPunct/>
        <w:topLinePunct w:val="0"/>
        <w:autoSpaceDE/>
        <w:autoSpaceDN/>
        <w:bidi w:val="0"/>
        <w:adjustRightInd w:val="0"/>
        <w:snapToGrid w:val="0"/>
        <w:spacing w:line="360" w:lineRule="auto"/>
        <w:ind w:firstLine="482" w:firstLineChars="200"/>
        <w:textAlignment w:val="auto"/>
        <w:rPr>
          <w:rFonts w:hint="default" w:ascii="Times New Roman" w:hAnsi="Times New Roman" w:cs="Times New Roman"/>
          <w:sz w:val="24"/>
          <w:szCs w:val="24"/>
        </w:rPr>
      </w:pPr>
      <w:r>
        <w:rPr>
          <w:rFonts w:hint="default" w:ascii="Times New Roman" w:hAnsi="Times New Roman" w:cs="Times New Roman"/>
          <w:b/>
          <w:kern w:val="0"/>
          <w:sz w:val="24"/>
          <w:szCs w:val="24"/>
        </w:rPr>
        <w:t>Key words</w:t>
      </w:r>
      <w:r>
        <w:rPr>
          <w:rFonts w:hint="default" w:ascii="Times New Roman" w:hAnsi="Times New Roman" w:cs="Times New Roman"/>
          <w:b/>
          <w:kern w:val="0"/>
          <w:sz w:val="24"/>
          <w:szCs w:val="24"/>
          <w:lang w:eastAsia="zh-CN"/>
        </w:rPr>
        <w:t>:</w:t>
      </w:r>
      <w:r>
        <w:rPr>
          <w:rFonts w:hint="default" w:ascii="Times New Roman" w:hAnsi="Times New Roman" w:cs="Times New Roman"/>
          <w:sz w:val="24"/>
          <w:szCs w:val="24"/>
        </w:rPr>
        <w:t>Tailings; Safety monitoring; Data visualization; J2EE</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sectPr>
          <w:footerReference r:id="rId12" w:type="default"/>
          <w:footerReference r:id="rId13" w:type="even"/>
          <w:pgSz w:w="11906" w:h="16838"/>
          <w:pgMar w:top="1417" w:right="1417" w:bottom="1417" w:left="1417" w:header="851" w:footer="992" w:gutter="0"/>
          <w:pgNumType w:fmt="upperRoman"/>
          <w:cols w:space="0" w:num="1"/>
          <w:titlePg/>
          <w:docGrid w:type="lines" w:linePitch="312" w:charSpace="0"/>
        </w:sectPr>
      </w:pPr>
    </w:p>
    <w:sdt>
      <w:sdtPr>
        <w:rPr>
          <w:rFonts w:hint="default" w:ascii="Times New Roman" w:hAnsi="Times New Roman" w:eastAsia="黑体" w:cs="Times New Roman"/>
          <w:sz w:val="28"/>
          <w:szCs w:val="28"/>
          <w:lang w:val="zh-CN"/>
        </w:rPr>
        <w:id w:val="1729650268"/>
        <w:docPartObj>
          <w:docPartGallery w:val="Table of Contents"/>
          <w:docPartUnique/>
        </w:docPartObj>
      </w:sdtPr>
      <w:sdtEndPr>
        <w:rPr>
          <w:rFonts w:hint="default" w:ascii="Times New Roman" w:hAnsi="Times New Roman" w:eastAsia="宋体" w:cs="Times New Roman"/>
          <w:b/>
          <w:bCs/>
          <w:sz w:val="21"/>
          <w:szCs w:val="20"/>
          <w:lang w:val="zh-CN"/>
        </w:rPr>
      </w:sdtEndPr>
      <w:sdtContent>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eastAsia="黑体" w:cs="Times New Roman"/>
              <w:sz w:val="28"/>
              <w:szCs w:val="28"/>
            </w:rPr>
          </w:pPr>
          <w:r>
            <w:rPr>
              <w:rFonts w:hint="default" w:ascii="Times New Roman" w:hAnsi="Times New Roman" w:eastAsia="黑体" w:cs="Times New Roman"/>
              <w:sz w:val="28"/>
              <w:szCs w:val="28"/>
            </w:rPr>
            <w:t>目  录</w:t>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"_Toc25198" </w:instrText>
          </w:r>
          <w:r>
            <w:rPr>
              <w:rFonts w:hint="default" w:ascii="Times New Roman" w:hAnsi="Times New Roman" w:cs="Times New Roman"/>
            </w:rPr>
            <w:fldChar w:fldCharType="separate"/>
          </w:r>
          <w:r>
            <w:rPr>
              <w:rFonts w:hint="default" w:ascii="Times New Roman" w:hAnsi="Times New Roman" w:cs="Times New Roman"/>
              <w:sz w:val="24"/>
              <w:szCs w:val="24"/>
            </w:rPr>
            <w:t>1 绪论</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_Toc25198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"_Toc2732" </w:instrText>
          </w:r>
          <w:r>
            <w:rPr>
              <w:rFonts w:hint="default" w:ascii="Times New Roman" w:hAnsi="Times New Roman" w:cs="Times New Roman"/>
            </w:rPr>
            <w:fldChar w:fldCharType="separate"/>
          </w:r>
          <w:r>
            <w:rPr>
              <w:rFonts w:hint="default" w:ascii="Times New Roman" w:hAnsi="Times New Roman" w:cs="Times New Roman"/>
              <w:sz w:val="24"/>
              <w:szCs w:val="24"/>
            </w:rPr>
            <w:t>1.1 选题背景及意义</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_Toc2732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"_Toc30639" </w:instrText>
          </w:r>
          <w:r>
            <w:rPr>
              <w:rFonts w:hint="default" w:ascii="Times New Roman" w:hAnsi="Times New Roman" w:cs="Times New Roman"/>
            </w:rPr>
            <w:fldChar w:fldCharType="separate"/>
          </w:r>
          <w:r>
            <w:rPr>
              <w:rFonts w:hint="default" w:ascii="Times New Roman" w:hAnsi="Times New Roman" w:cs="Times New Roman"/>
              <w:sz w:val="24"/>
              <w:szCs w:val="24"/>
            </w:rPr>
            <w:t>1.2 尾矿库坝体安全性能监测系统概述</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_Toc30639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"_Toc28516" </w:instrText>
          </w:r>
          <w:r>
            <w:rPr>
              <w:rFonts w:hint="default" w:ascii="Times New Roman" w:hAnsi="Times New Roman" w:cs="Times New Roman"/>
            </w:rPr>
            <w:fldChar w:fldCharType="separate"/>
          </w:r>
          <w:r>
            <w:rPr>
              <w:rFonts w:hint="default" w:ascii="Times New Roman" w:hAnsi="Times New Roman" w:cs="Times New Roman"/>
              <w:sz w:val="24"/>
              <w:szCs w:val="24"/>
            </w:rPr>
            <w:t>1.3 国内外研究现状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"_Toc15418" </w:instrText>
          </w:r>
          <w:r>
            <w:rPr>
              <w:rFonts w:hint="default" w:ascii="Times New Roman" w:hAnsi="Times New Roman" w:cs="Times New Roman"/>
            </w:rPr>
            <w:fldChar w:fldCharType="separate"/>
          </w:r>
          <w:r>
            <w:rPr>
              <w:rFonts w:hint="default" w:ascii="Times New Roman" w:hAnsi="Times New Roman" w:cs="Times New Roman"/>
              <w:sz w:val="24"/>
              <w:szCs w:val="24"/>
            </w:rPr>
            <w:t>1.4 基于J2EE的尾矿库坝体安全性能监测系统的特点</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_Toc15418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"_Toc10568" </w:instrText>
          </w:r>
          <w:r>
            <w:rPr>
              <w:rFonts w:hint="default" w:ascii="Times New Roman" w:hAnsi="Times New Roman" w:cs="Times New Roman"/>
            </w:rPr>
            <w:fldChar w:fldCharType="separate"/>
          </w:r>
          <w:r>
            <w:rPr>
              <w:rFonts w:hint="default" w:ascii="Times New Roman" w:hAnsi="Times New Roman" w:cs="Times New Roman"/>
              <w:sz w:val="24"/>
              <w:szCs w:val="24"/>
            </w:rPr>
            <w:t>1.5 本课题要解决的问题</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_Toc10568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"_Toc22814" </w:instrText>
          </w:r>
          <w:r>
            <w:rPr>
              <w:rFonts w:hint="default" w:ascii="Times New Roman" w:hAnsi="Times New Roman" w:cs="Times New Roman"/>
            </w:rPr>
            <w:fldChar w:fldCharType="separate"/>
          </w:r>
          <w:r>
            <w:rPr>
              <w:rFonts w:hint="default" w:ascii="Times New Roman" w:hAnsi="Times New Roman" w:cs="Times New Roman"/>
              <w:sz w:val="24"/>
              <w:szCs w:val="24"/>
            </w:rPr>
            <w:t>2 相关技术与开发、运行环境</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_Toc22814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"_Toc20370" </w:instrText>
          </w:r>
          <w:r>
            <w:rPr>
              <w:rFonts w:hint="default" w:ascii="Times New Roman" w:hAnsi="Times New Roman" w:cs="Times New Roman"/>
            </w:rPr>
            <w:fldChar w:fldCharType="separate"/>
          </w:r>
          <w:r>
            <w:rPr>
              <w:rFonts w:hint="default" w:ascii="Times New Roman" w:hAnsi="Times New Roman" w:cs="Times New Roman"/>
              <w:sz w:val="24"/>
              <w:szCs w:val="24"/>
            </w:rPr>
            <w:t>2.1 页面渲染技术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_Toc20370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"_Toc22916" </w:instrText>
          </w:r>
          <w:r>
            <w:rPr>
              <w:rFonts w:hint="default" w:ascii="Times New Roman" w:hAnsi="Times New Roman" w:cs="Times New Roman"/>
            </w:rPr>
            <w:fldChar w:fldCharType="separate"/>
          </w:r>
          <w:r>
            <w:rPr>
              <w:rFonts w:hint="default" w:ascii="Times New Roman" w:hAnsi="Times New Roman" w:cs="Times New Roman"/>
              <w:sz w:val="24"/>
              <w:szCs w:val="24"/>
            </w:rPr>
            <w:t>2.1.1 Vue框架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_Toc22916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"_Toc13875" </w:instrText>
          </w:r>
          <w:r>
            <w:rPr>
              <w:rFonts w:hint="default" w:ascii="Times New Roman" w:hAnsi="Times New Roman" w:cs="Times New Roman"/>
            </w:rPr>
            <w:fldChar w:fldCharType="separate"/>
          </w:r>
          <w:r>
            <w:rPr>
              <w:rFonts w:hint="default" w:ascii="Times New Roman" w:hAnsi="Times New Roman" w:cs="Times New Roman"/>
              <w:sz w:val="24"/>
              <w:szCs w:val="24"/>
            </w:rPr>
            <w:t>2.1.2 ECharts开源技术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_Toc13875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"_Toc10561" </w:instrText>
          </w:r>
          <w:r>
            <w:rPr>
              <w:rFonts w:hint="default" w:ascii="Times New Roman" w:hAnsi="Times New Roman" w:cs="Times New Roman"/>
            </w:rPr>
            <w:fldChar w:fldCharType="separate"/>
          </w:r>
          <w:r>
            <w:rPr>
              <w:rFonts w:hint="default" w:ascii="Times New Roman" w:hAnsi="Times New Roman" w:cs="Times New Roman"/>
              <w:sz w:val="24"/>
              <w:szCs w:val="24"/>
            </w:rPr>
            <w:t>2.2 SpringBoot框架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_Toc10561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 </w:instrText>
          </w:r>
          <w:r>
            <w:rPr>
              <w:rFonts w:hint="default" w:ascii="Times New Roman" w:hAnsi="Times New Roman" w:cs="Times New Roman"/>
            </w:rPr>
            <w:fldChar w:fldCharType="separate"/>
          </w:r>
          <w:r>
            <w:rPr>
              <w:rFonts w:hint="default" w:ascii="Times New Roman" w:hAnsi="Times New Roman" w:cs="Times New Roman"/>
              <w:sz w:val="24"/>
              <w:szCs w:val="24"/>
            </w:rPr>
            <w:t>2.3 数据持久化技术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_Toc2739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"_Toc29888" </w:instrText>
          </w:r>
          <w:r>
            <w:rPr>
              <w:rFonts w:hint="default" w:ascii="Times New Roman" w:hAnsi="Times New Roman" w:cs="Times New Roman"/>
            </w:rPr>
            <w:fldChar w:fldCharType="separate"/>
          </w:r>
          <w:r>
            <w:rPr>
              <w:rFonts w:hint="default" w:ascii="Times New Roman" w:hAnsi="Times New Roman" w:cs="Times New Roman"/>
              <w:sz w:val="24"/>
              <w:szCs w:val="24"/>
            </w:rPr>
            <w:t>2.3.1 Druid技术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_Toc29888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"_Toc4319" </w:instrText>
          </w:r>
          <w:r>
            <w:rPr>
              <w:rFonts w:hint="default" w:ascii="Times New Roman" w:hAnsi="Times New Roman" w:cs="Times New Roman"/>
            </w:rPr>
            <w:fldChar w:fldCharType="separate"/>
          </w:r>
          <w:r>
            <w:rPr>
              <w:rFonts w:hint="default" w:ascii="Times New Roman" w:hAnsi="Times New Roman" w:cs="Times New Roman"/>
              <w:sz w:val="24"/>
              <w:szCs w:val="24"/>
            </w:rPr>
            <w:t>2.3.2 MyBatis框架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_Toc4319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"_Toc23898" </w:instrText>
          </w:r>
          <w:r>
            <w:rPr>
              <w:rFonts w:hint="default" w:ascii="Times New Roman" w:hAnsi="Times New Roman" w:cs="Times New Roman"/>
            </w:rPr>
            <w:fldChar w:fldCharType="separate"/>
          </w:r>
          <w:r>
            <w:rPr>
              <w:rFonts w:hint="default" w:ascii="Times New Roman" w:hAnsi="Times New Roman" w:cs="Times New Roman"/>
              <w:sz w:val="24"/>
              <w:szCs w:val="24"/>
            </w:rPr>
            <w:t>2.3.3 Spring data jpa框架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_Toc23898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"_Toc18004" </w:instrText>
          </w:r>
          <w:r>
            <w:rPr>
              <w:rFonts w:hint="default" w:ascii="Times New Roman" w:hAnsi="Times New Roman" w:cs="Times New Roman"/>
            </w:rPr>
            <w:fldChar w:fldCharType="separate"/>
          </w:r>
          <w:r>
            <w:rPr>
              <w:rFonts w:hint="default" w:ascii="Times New Roman" w:hAnsi="Times New Roman" w:cs="Times New Roman"/>
              <w:sz w:val="24"/>
              <w:szCs w:val="24"/>
            </w:rPr>
            <w:t>2.4 数据通信技术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_Toc18004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"_Toc19802" </w:instrText>
          </w:r>
          <w:r>
            <w:rPr>
              <w:rFonts w:hint="default" w:ascii="Times New Roman" w:hAnsi="Times New Roman" w:cs="Times New Roman"/>
            </w:rPr>
            <w:fldChar w:fldCharType="separate"/>
          </w:r>
          <w:r>
            <w:rPr>
              <w:rFonts w:hint="default" w:ascii="Times New Roman" w:hAnsi="Times New Roman" w:cs="Times New Roman"/>
              <w:sz w:val="24"/>
              <w:szCs w:val="24"/>
            </w:rPr>
            <w:t>2.4.1 CORE技术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_Toc19802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"_Toc10974" </w:instrText>
          </w:r>
          <w:r>
            <w:rPr>
              <w:rFonts w:hint="default" w:ascii="Times New Roman" w:hAnsi="Times New Roman" w:cs="Times New Roman"/>
            </w:rPr>
            <w:fldChar w:fldCharType="separate"/>
          </w:r>
          <w:r>
            <w:rPr>
              <w:rFonts w:hint="default" w:ascii="Times New Roman" w:hAnsi="Times New Roman" w:cs="Times New Roman"/>
              <w:sz w:val="24"/>
              <w:szCs w:val="24"/>
            </w:rPr>
            <w:t>2.4.2 基于JWT的Token认证机制</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_Toc10974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"_Toc20800" </w:instrText>
          </w:r>
          <w:r>
            <w:rPr>
              <w:rFonts w:hint="default" w:ascii="Times New Roman" w:hAnsi="Times New Roman" w:cs="Times New Roman"/>
            </w:rPr>
            <w:fldChar w:fldCharType="separate"/>
          </w:r>
          <w:r>
            <w:rPr>
              <w:rFonts w:hint="default" w:ascii="Times New Roman" w:hAnsi="Times New Roman" w:cs="Times New Roman"/>
              <w:sz w:val="24"/>
              <w:szCs w:val="24"/>
            </w:rPr>
            <w:t>2.4.3 WebSocket技术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_Toc20800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"_Toc7487" </w:instrText>
          </w:r>
          <w:r>
            <w:rPr>
              <w:rFonts w:hint="default" w:ascii="Times New Roman" w:hAnsi="Times New Roman" w:cs="Times New Roman"/>
            </w:rPr>
            <w:fldChar w:fldCharType="separate"/>
          </w:r>
          <w:r>
            <w:rPr>
              <w:rFonts w:hint="default" w:ascii="Times New Roman" w:hAnsi="Times New Roman" w:cs="Times New Roman"/>
              <w:sz w:val="24"/>
              <w:szCs w:val="24"/>
            </w:rPr>
            <w:t>2.4.4 POI技术</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_Toc7487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"_Toc18434" </w:instrText>
          </w:r>
          <w:r>
            <w:rPr>
              <w:rFonts w:hint="default" w:ascii="Times New Roman" w:hAnsi="Times New Roman" w:cs="Times New Roman"/>
            </w:rPr>
            <w:fldChar w:fldCharType="separate"/>
          </w:r>
          <w:r>
            <w:rPr>
              <w:rFonts w:hint="default" w:ascii="Times New Roman" w:hAnsi="Times New Roman" w:cs="Times New Roman"/>
              <w:sz w:val="24"/>
              <w:szCs w:val="24"/>
            </w:rPr>
            <w:t>2.5 开发工具</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_Toc18434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"_Toc30441" </w:instrText>
          </w:r>
          <w:r>
            <w:rPr>
              <w:rFonts w:hint="default" w:ascii="Times New Roman" w:hAnsi="Times New Roman" w:cs="Times New Roman"/>
            </w:rPr>
            <w:fldChar w:fldCharType="separate"/>
          </w:r>
          <w:r>
            <w:rPr>
              <w:rFonts w:hint="default" w:ascii="Times New Roman" w:hAnsi="Times New Roman" w:cs="Times New Roman"/>
              <w:sz w:val="24"/>
              <w:szCs w:val="24"/>
            </w:rPr>
            <w:t>2.5.1 IntelliJ IDEA开发工具</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_Toc30441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"_Toc2644" </w:instrText>
          </w:r>
          <w:r>
            <w:rPr>
              <w:rFonts w:hint="default" w:ascii="Times New Roman" w:hAnsi="Times New Roman" w:cs="Times New Roman"/>
            </w:rPr>
            <w:fldChar w:fldCharType="separate"/>
          </w:r>
          <w:r>
            <w:rPr>
              <w:rFonts w:hint="default" w:ascii="Times New Roman" w:hAnsi="Times New Roman" w:cs="Times New Roman"/>
              <w:sz w:val="24"/>
              <w:szCs w:val="24"/>
            </w:rPr>
            <w:t>2.5.2 WebStorm开发工具</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_Toc2644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"_Toc26951" </w:instrText>
          </w:r>
          <w:r>
            <w:rPr>
              <w:rFonts w:hint="default" w:ascii="Times New Roman" w:hAnsi="Times New Roman" w:cs="Times New Roman"/>
            </w:rPr>
            <w:fldChar w:fldCharType="separate"/>
          </w:r>
          <w:r>
            <w:rPr>
              <w:rFonts w:hint="default" w:ascii="Times New Roman" w:hAnsi="Times New Roman" w:cs="Times New Roman"/>
              <w:sz w:val="24"/>
              <w:szCs w:val="24"/>
            </w:rPr>
            <w:t>3 项目需求分析</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_Toc26951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"_Toc18726" </w:instrText>
          </w:r>
          <w:r>
            <w:rPr>
              <w:rFonts w:hint="default" w:ascii="Times New Roman" w:hAnsi="Times New Roman" w:cs="Times New Roman"/>
            </w:rPr>
            <w:fldChar w:fldCharType="separate"/>
          </w:r>
          <w:r>
            <w:rPr>
              <w:rFonts w:hint="default" w:ascii="Times New Roman" w:hAnsi="Times New Roman" w:cs="Times New Roman"/>
              <w:sz w:val="24"/>
              <w:szCs w:val="24"/>
            </w:rPr>
            <w:t>3.1 系统的需求分析</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_Toc18726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"_Toc9911" </w:instrText>
          </w:r>
          <w:r>
            <w:rPr>
              <w:rFonts w:hint="default" w:ascii="Times New Roman" w:hAnsi="Times New Roman" w:cs="Times New Roman"/>
            </w:rPr>
            <w:fldChar w:fldCharType="separate"/>
          </w:r>
          <w:r>
            <w:rPr>
              <w:rFonts w:hint="default" w:ascii="Times New Roman" w:hAnsi="Times New Roman" w:cs="Times New Roman"/>
              <w:sz w:val="24"/>
              <w:szCs w:val="24"/>
            </w:rPr>
            <w:t>3.2 系统的性能需求</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"_Toc30822" </w:instrText>
          </w:r>
          <w:r>
            <w:rPr>
              <w:rFonts w:hint="default" w:ascii="Times New Roman" w:hAnsi="Times New Roman" w:cs="Times New Roman"/>
            </w:rPr>
            <w:fldChar w:fldCharType="separate"/>
          </w:r>
          <w:r>
            <w:rPr>
              <w:rFonts w:hint="default" w:ascii="Times New Roman" w:hAnsi="Times New Roman" w:cs="Times New Roman"/>
              <w:sz w:val="24"/>
              <w:szCs w:val="24"/>
            </w:rPr>
            <w:t>4 系统的设计</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_Toc30822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"_Toc24167" </w:instrText>
          </w:r>
          <w:r>
            <w:rPr>
              <w:rFonts w:hint="default" w:ascii="Times New Roman" w:hAnsi="Times New Roman" w:cs="Times New Roman"/>
            </w:rPr>
            <w:fldChar w:fldCharType="separate"/>
          </w:r>
          <w:r>
            <w:rPr>
              <w:rFonts w:hint="default" w:ascii="Times New Roman" w:hAnsi="Times New Roman" w:cs="Times New Roman"/>
              <w:sz w:val="24"/>
              <w:szCs w:val="24"/>
            </w:rPr>
            <w:t>4.1 系统设计的原则</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_Toc24167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 </w:instrText>
          </w:r>
          <w:r>
            <w:rPr>
              <w:rFonts w:hint="default" w:ascii="Times New Roman" w:hAnsi="Times New Roman" w:cs="Times New Roman"/>
            </w:rPr>
            <w:fldChar w:fldCharType="separate"/>
          </w:r>
          <w:r>
            <w:rPr>
              <w:rFonts w:hint="default" w:ascii="Times New Roman" w:hAnsi="Times New Roman" w:cs="Times New Roman"/>
              <w:sz w:val="24"/>
              <w:szCs w:val="24"/>
            </w:rPr>
            <w:t>4.2 数据库的设计</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_Toc3243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"_Toc19642" </w:instrText>
          </w:r>
          <w:r>
            <w:rPr>
              <w:rFonts w:hint="default" w:ascii="Times New Roman" w:hAnsi="Times New Roman" w:cs="Times New Roman"/>
            </w:rPr>
            <w:fldChar w:fldCharType="separate"/>
          </w:r>
          <w:r>
            <w:rPr>
              <w:rFonts w:hint="default" w:ascii="Times New Roman" w:hAnsi="Times New Roman" w:cs="Times New Roman"/>
              <w:sz w:val="24"/>
              <w:szCs w:val="24"/>
            </w:rPr>
            <w:t>5 系统的实现</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_Toc19642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"_Toc10476" </w:instrText>
          </w:r>
          <w:r>
            <w:rPr>
              <w:rFonts w:hint="default" w:ascii="Times New Roman" w:hAnsi="Times New Roman" w:cs="Times New Roman"/>
            </w:rPr>
            <w:fldChar w:fldCharType="separate"/>
          </w:r>
          <w:r>
            <w:rPr>
              <w:rFonts w:hint="default" w:ascii="Times New Roman" w:hAnsi="Times New Roman" w:cs="Times New Roman"/>
              <w:sz w:val="24"/>
              <w:szCs w:val="24"/>
            </w:rPr>
            <w:t>5.1 登录模块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_Toc10476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"_Toc2149" </w:instrText>
          </w:r>
          <w:r>
            <w:rPr>
              <w:rFonts w:hint="default" w:ascii="Times New Roman" w:hAnsi="Times New Roman" w:cs="Times New Roman"/>
            </w:rPr>
            <w:fldChar w:fldCharType="separate"/>
          </w:r>
          <w:r>
            <w:rPr>
              <w:rFonts w:hint="default" w:ascii="Times New Roman" w:hAnsi="Times New Roman" w:cs="Times New Roman"/>
              <w:sz w:val="24"/>
              <w:szCs w:val="24"/>
            </w:rPr>
            <w:t>5.2 测量中心模块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_Toc2149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"_Toc29246" </w:instrText>
          </w:r>
          <w:r>
            <w:rPr>
              <w:rFonts w:hint="default" w:ascii="Times New Roman" w:hAnsi="Times New Roman" w:cs="Times New Roman"/>
            </w:rPr>
            <w:fldChar w:fldCharType="separate"/>
          </w:r>
          <w:r>
            <w:rPr>
              <w:rFonts w:hint="default" w:ascii="Times New Roman" w:hAnsi="Times New Roman" w:cs="Times New Roman"/>
              <w:sz w:val="24"/>
              <w:szCs w:val="24"/>
            </w:rPr>
            <w:t>5.3 系统管理模块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_Toc29246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"_Toc11926" </w:instrText>
          </w:r>
          <w:r>
            <w:rPr>
              <w:rFonts w:hint="default" w:ascii="Times New Roman" w:hAnsi="Times New Roman" w:cs="Times New Roman"/>
            </w:rPr>
            <w:fldChar w:fldCharType="separate"/>
          </w:r>
          <w:r>
            <w:rPr>
              <w:rFonts w:hint="default" w:ascii="Times New Roman" w:hAnsi="Times New Roman" w:cs="Times New Roman"/>
              <w:sz w:val="24"/>
              <w:szCs w:val="24"/>
            </w:rPr>
            <w:t>5.4 视频监控模块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_Toc11926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"_Toc5080" </w:instrText>
          </w:r>
          <w:r>
            <w:rPr>
              <w:rFonts w:hint="default" w:ascii="Times New Roman" w:hAnsi="Times New Roman" w:cs="Times New Roman"/>
            </w:rPr>
            <w:fldChar w:fldCharType="separate"/>
          </w:r>
          <w:r>
            <w:rPr>
              <w:rFonts w:hint="default" w:ascii="Times New Roman" w:hAnsi="Times New Roman" w:cs="Times New Roman"/>
              <w:sz w:val="24"/>
              <w:szCs w:val="24"/>
            </w:rPr>
            <w:t>5.5 监控地图模块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"_Toc15709" </w:instrText>
          </w:r>
          <w:r>
            <w:rPr>
              <w:rFonts w:hint="default" w:ascii="Times New Roman" w:hAnsi="Times New Roman" w:cs="Times New Roman"/>
            </w:rPr>
            <w:fldChar w:fldCharType="separate"/>
          </w:r>
          <w:r>
            <w:rPr>
              <w:rFonts w:hint="default" w:ascii="Times New Roman" w:hAnsi="Times New Roman" w:cs="Times New Roman"/>
              <w:sz w:val="24"/>
              <w:szCs w:val="24"/>
            </w:rPr>
            <w:t>5.6 用户管理模块</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_Toc15709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"_Toc31838" </w:instrText>
          </w:r>
          <w:r>
            <w:rPr>
              <w:rFonts w:hint="default" w:ascii="Times New Roman" w:hAnsi="Times New Roman" w:cs="Times New Roman"/>
            </w:rPr>
            <w:fldChar w:fldCharType="separate"/>
          </w:r>
          <w:r>
            <w:rPr>
              <w:rFonts w:hint="default" w:ascii="Times New Roman" w:hAnsi="Times New Roman" w:cs="Times New Roman"/>
              <w:sz w:val="24"/>
              <w:szCs w:val="24"/>
            </w:rPr>
            <w:t>6 系统的测试</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_Toc31838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"_Toc30302" </w:instrText>
          </w:r>
          <w:r>
            <w:rPr>
              <w:rFonts w:hint="default" w:ascii="Times New Roman" w:hAnsi="Times New Roman" w:cs="Times New Roman"/>
            </w:rPr>
            <w:fldChar w:fldCharType="separate"/>
          </w:r>
          <w:r>
            <w:rPr>
              <w:rFonts w:hint="default" w:ascii="Times New Roman" w:hAnsi="Times New Roman" w:cs="Times New Roman"/>
              <w:sz w:val="24"/>
              <w:szCs w:val="24"/>
            </w:rPr>
            <w:t>6.1 OneAPM CPT云压测</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_Toc30302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"_Toc26180" </w:instrText>
          </w:r>
          <w:r>
            <w:rPr>
              <w:rFonts w:hint="default" w:ascii="Times New Roman" w:hAnsi="Times New Roman" w:cs="Times New Roman"/>
            </w:rPr>
            <w:fldChar w:fldCharType="separate"/>
          </w:r>
          <w:r>
            <w:rPr>
              <w:rFonts w:hint="default" w:ascii="Times New Roman" w:hAnsi="Times New Roman" w:cs="Times New Roman"/>
              <w:sz w:val="24"/>
              <w:szCs w:val="24"/>
            </w:rPr>
            <w:t>6.2 测试结果</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"_Toc13333" </w:instrText>
          </w:r>
          <w:r>
            <w:rPr>
              <w:rFonts w:hint="default" w:ascii="Times New Roman" w:hAnsi="Times New Roman" w:cs="Times New Roman"/>
            </w:rPr>
            <w:fldChar w:fldCharType="separate"/>
          </w:r>
          <w:r>
            <w:rPr>
              <w:rFonts w:hint="default" w:ascii="Times New Roman" w:hAnsi="Times New Roman" w:cs="Times New Roman"/>
              <w:sz w:val="24"/>
              <w:szCs w:val="24"/>
            </w:rPr>
            <w:t>7 总结和展望</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_Toc13333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"_Toc3208" </w:instrText>
          </w:r>
          <w:r>
            <w:rPr>
              <w:rFonts w:hint="default" w:ascii="Times New Roman" w:hAnsi="Times New Roman" w:cs="Times New Roman"/>
            </w:rPr>
            <w:fldChar w:fldCharType="separate"/>
          </w:r>
          <w:r>
            <w:rPr>
              <w:rFonts w:hint="default" w:ascii="Times New Roman" w:hAnsi="Times New Roman" w:cs="Times New Roman"/>
              <w:bCs/>
              <w:sz w:val="24"/>
              <w:szCs w:val="24"/>
            </w:rPr>
            <w:t>参考文献</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_Toc3208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9072"/>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"_Toc11825" </w:instrText>
          </w:r>
          <w:r>
            <w:rPr>
              <w:rFonts w:hint="default" w:ascii="Times New Roman" w:hAnsi="Times New Roman" w:cs="Times New Roman"/>
            </w:rPr>
            <w:fldChar w:fldCharType="separate"/>
          </w:r>
          <w:r>
            <w:rPr>
              <w:rFonts w:hint="default" w:ascii="Times New Roman" w:hAnsi="Times New Roman" w:cs="Times New Roman"/>
              <w:bCs/>
              <w:sz w:val="24"/>
              <w:szCs w:val="24"/>
            </w:rPr>
            <w:t>致谢</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_Toc11825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pageBreakBefore w:val="0"/>
            <w:tabs>
              <w:tab w:val="right" w:leader="dot" w:pos="8296"/>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bCs/>
              <w:sz w:val="24"/>
              <w:szCs w:val="24"/>
              <w:lang w:val="zh-CN"/>
            </w:rPr>
            <w:fldChar w:fldCharType="end"/>
          </w:r>
        </w:p>
      </w:sdtContent>
    </w:sdt>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sectPr>
          <w:footerReference r:id="rId16" w:type="first"/>
          <w:footerReference r:id="rId14" w:type="default"/>
          <w:footerReference r:id="rId15" w:type="even"/>
          <w:pgSz w:w="11906" w:h="16838"/>
          <w:pgMar w:top="1417" w:right="1417" w:bottom="1417" w:left="1417" w:header="851" w:footer="992" w:gutter="0"/>
          <w:pgNumType w:fmt="upperRoman"/>
          <w:cols w:space="0" w:num="1"/>
          <w:titlePg/>
          <w:docGrid w:type="lines" w:linePitch="312" w:charSpace="0"/>
        </w:sectPr>
      </w:pPr>
    </w:p>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szCs w:val="30"/>
        </w:rPr>
      </w:pPr>
      <w:bookmarkStart w:id="3" w:name="_Toc10450183"/>
      <w:bookmarkStart w:id="4" w:name="_Toc25198"/>
      <w:bookmarkStart w:id="5" w:name="_Toc15168_WPSOffice_Level1"/>
      <w:bookmarkStart w:id="6" w:name="_Toc11005724"/>
      <w:bookmarkStart w:id="7" w:name="_Toc11006422"/>
      <w:r>
        <w:rPr>
          <w:rFonts w:hint="default" w:ascii="Times New Roman" w:hAnsi="Times New Roman" w:cs="Times New Roman"/>
          <w:szCs w:val="30"/>
        </w:rPr>
        <w:t>1 绪论</w:t>
      </w:r>
      <w:bookmarkEnd w:id="1"/>
      <w:bookmarkEnd w:id="2"/>
      <w:bookmarkEnd w:id="3"/>
      <w:bookmarkEnd w:id="4"/>
      <w:bookmarkEnd w:id="5"/>
      <w:bookmarkEnd w:id="6"/>
      <w:bookmarkEnd w:id="7"/>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8" w:name="_Toc25700_WPSOffice_Level2"/>
      <w:bookmarkStart w:id="9" w:name="_Toc485497905"/>
      <w:bookmarkStart w:id="10" w:name="_Toc2732"/>
      <w:bookmarkStart w:id="11" w:name="_Toc11006423"/>
      <w:bookmarkStart w:id="12" w:name="_Toc10450184"/>
      <w:bookmarkStart w:id="13" w:name="_Toc511632150"/>
      <w:bookmarkStart w:id="14" w:name="_Toc511632091"/>
      <w:bookmarkStart w:id="15" w:name="_Toc960"/>
      <w:bookmarkStart w:id="16" w:name="_Toc482633767"/>
      <w:bookmarkStart w:id="17" w:name="_Toc11005725"/>
      <w:bookmarkStart w:id="18" w:name="_Toc21638"/>
      <w:r>
        <w:rPr>
          <w:rFonts w:hint="default" w:ascii="Times New Roman" w:hAnsi="Times New Roman" w:cs="Times New Roman"/>
        </w:rPr>
        <w:t>1.1 选题背景及意义</w:t>
      </w:r>
      <w:bookmarkEnd w:id="8"/>
      <w:bookmarkEnd w:id="9"/>
      <w:bookmarkEnd w:id="10"/>
      <w:bookmarkEnd w:id="11"/>
      <w:bookmarkEnd w:id="12"/>
      <w:bookmarkEnd w:id="13"/>
      <w:bookmarkEnd w:id="14"/>
      <w:bookmarkEnd w:id="15"/>
      <w:bookmarkEnd w:id="16"/>
      <w:bookmarkEnd w:id="17"/>
      <w:bookmarkEnd w:id="18"/>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尾矿库是指筑坝阻挡谷口或围地组成的，用以堆存金属或非金属矿山举行矿石选别后排挤尾矿或其他工业废渣的场所</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_Ref2653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w:t>
      </w:r>
      <w:r>
        <w:rPr>
          <w:rFonts w:hint="default" w:ascii="Times New Roman" w:hAnsi="Times New Roman" w:cs="Times New Roman"/>
          <w:vertAlign w:val="superscript"/>
        </w:rPr>
        <w:fldChar w:fldCharType="end"/>
      </w:r>
      <w:r>
        <w:rPr>
          <w:rFonts w:hint="default" w:ascii="Times New Roman" w:hAnsi="Times New Roman" w:cs="Times New Roman"/>
        </w:rPr>
        <w:t>。尾矿库是一个具有高势能的人造泥石流伤害源，存在溃坝伤害，一旦出事，极易造成重特大事故</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_Ref2907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[2]</w:t>
      </w:r>
      <w:r>
        <w:rPr>
          <w:rFonts w:hint="default" w:ascii="Times New Roman" w:hAnsi="Times New Roman" w:cs="Times New Roman"/>
          <w:vertAlign w:val="superscript"/>
        </w:rPr>
        <w:fldChar w:fldCharType="end"/>
      </w:r>
      <w:r>
        <w:rPr>
          <w:rFonts w:hint="default" w:ascii="Times New Roman" w:hAnsi="Times New Roman" w:cs="Times New Roman"/>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_Ref3724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[3]</w:t>
      </w:r>
      <w:r>
        <w:rPr>
          <w:rFonts w:hint="default" w:ascii="Times New Roman" w:hAnsi="Times New Roman" w:cs="Times New Roman"/>
          <w:vertAlign w:val="superscript"/>
        </w:rPr>
        <w:fldChar w:fldCharType="end"/>
      </w:r>
      <w:r>
        <w:rPr>
          <w:rFonts w:hint="default" w:ascii="Times New Roman" w:hAnsi="Times New Roman" w:cs="Times New Roman"/>
        </w:rPr>
        <w:t>。2008年9月8日，襄汾尾矿溃坝造成277人死亡、4人失踪、33人受伤，直接经济损失达9619万元</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_Ref3792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[4]</w:t>
      </w:r>
      <w:r>
        <w:rPr>
          <w:rFonts w:hint="default" w:ascii="Times New Roman" w:hAnsi="Times New Roman" w:cs="Times New Roman"/>
          <w:vertAlign w:val="superscript"/>
        </w:rPr>
        <w:fldChar w:fldCharType="end"/>
      </w:r>
      <w:r>
        <w:rPr>
          <w:rFonts w:hint="default" w:ascii="Times New Roman" w:hAnsi="Times New Roman" w:cs="Times New Roman"/>
        </w:rPr>
        <w:t>。鉴于安全事故频发，迫切需要采用现代化手段对尾矿库进行监控、管理、和事故的预警处理。</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szCs w:val="24"/>
        </w:rPr>
        <w:t>本次研究与开发的这个基于J2EE的尾矿库安全云管理系统，使得尾矿库的管理从之前本地、固定的管理模式转化为云端、灵活的管理模式，用户不在再受地域和终端的限制，只需要任意一款浏览器即可完成一系列的管理、监控、异常处理和生成报表等工作。</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9" w:name="_Toc511632092"/>
      <w:bookmarkStart w:id="20" w:name="_Toc30639"/>
      <w:bookmarkStart w:id="21" w:name="_Toc11005726"/>
      <w:bookmarkStart w:id="22" w:name="_Toc482633768"/>
      <w:bookmarkStart w:id="23" w:name="_Toc485497906"/>
      <w:bookmarkStart w:id="24" w:name="_Toc10450185"/>
      <w:bookmarkStart w:id="25" w:name="_Toc11006424"/>
      <w:bookmarkStart w:id="26" w:name="_Toc6450"/>
      <w:bookmarkStart w:id="27" w:name="_Toc28757_WPSOffice_Level2"/>
      <w:bookmarkStart w:id="28" w:name="_Toc511632151"/>
      <w:bookmarkStart w:id="29" w:name="_Toc17428"/>
      <w:r>
        <w:rPr>
          <w:rFonts w:hint="default" w:ascii="Times New Roman" w:hAnsi="Times New Roman" w:cs="Times New Roman"/>
        </w:rPr>
        <w:t>1.2 尾矿库坝体安全性能监测系统概述</w:t>
      </w:r>
      <w:bookmarkEnd w:id="19"/>
      <w:bookmarkEnd w:id="20"/>
      <w:bookmarkEnd w:id="21"/>
      <w:bookmarkEnd w:id="22"/>
      <w:bookmarkEnd w:id="23"/>
      <w:bookmarkEnd w:id="24"/>
      <w:bookmarkEnd w:id="25"/>
      <w:bookmarkEnd w:id="26"/>
      <w:bookmarkEnd w:id="27"/>
      <w:bookmarkEnd w:id="28"/>
      <w:bookmarkEnd w:id="29"/>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本系统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30" w:name="_Toc10450186"/>
      <w:bookmarkStart w:id="31" w:name="_Toc31993_WPSOffice_Level2"/>
      <w:bookmarkStart w:id="32" w:name="_Toc28516"/>
      <w:bookmarkStart w:id="33" w:name="_Toc11005727"/>
      <w:bookmarkStart w:id="34" w:name="_Toc11006425"/>
      <w:r>
        <w:rPr>
          <w:rFonts w:hint="default" w:ascii="Times New Roman" w:hAnsi="Times New Roman" w:cs="Times New Roman"/>
        </w:rPr>
        <w:t>1.3 国内外研究现状</w:t>
      </w:r>
      <w:bookmarkEnd w:id="30"/>
      <w:bookmarkEnd w:id="31"/>
      <w:bookmarkEnd w:id="32"/>
      <w:bookmarkEnd w:id="33"/>
      <w:bookmarkEnd w:id="34"/>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_Ref3861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[5]</w:t>
      </w:r>
      <w:r>
        <w:rPr>
          <w:rFonts w:hint="default" w:ascii="Times New Roman" w:hAnsi="Times New Roman" w:cs="Times New Roman"/>
          <w:vertAlign w:val="superscript"/>
        </w:rPr>
        <w:fldChar w:fldCharType="end"/>
      </w:r>
      <w:r>
        <w:rPr>
          <w:rFonts w:hint="default" w:ascii="Times New Roman" w:hAnsi="Times New Roman" w:cs="Times New Roman"/>
        </w:rPr>
        <w:t>。由于整体信息化水平相对落后，资金短缺，理论体系不完善，国内尾矿库监控管理技术，服务范围、服务质量和人员的要求，与国外相比有一定差距</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_Ref3936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[6]</w:t>
      </w:r>
      <w:r>
        <w:rPr>
          <w:rFonts w:hint="default" w:ascii="Times New Roman" w:hAnsi="Times New Roman" w:cs="Times New Roman"/>
          <w:vertAlign w:val="superscript"/>
        </w:rPr>
        <w:fldChar w:fldCharType="end"/>
      </w:r>
      <w:r>
        <w:rPr>
          <w:rFonts w:hint="default" w:ascii="Times New Roman" w:hAnsi="Times New Roman" w:cs="Times New Roman"/>
        </w:rPr>
        <w:t>。</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bCs w:val="0"/>
        </w:rPr>
      </w:pPr>
      <w:bookmarkStart w:id="35" w:name="_Toc485497908"/>
      <w:bookmarkStart w:id="36" w:name="_Toc511632094"/>
      <w:bookmarkStart w:id="37" w:name="_Toc511632153"/>
      <w:bookmarkStart w:id="38" w:name="_Toc11006426"/>
      <w:bookmarkStart w:id="39" w:name="_Toc24086"/>
      <w:bookmarkStart w:id="40" w:name="_Toc10450187"/>
      <w:bookmarkStart w:id="41" w:name="_Toc15418"/>
      <w:bookmarkStart w:id="42" w:name="_Toc21013_WPSOffice_Level2"/>
      <w:bookmarkStart w:id="43" w:name="_Toc8234"/>
      <w:bookmarkStart w:id="44" w:name="_Toc11005728"/>
      <w:r>
        <w:rPr>
          <w:rFonts w:hint="default" w:ascii="Times New Roman" w:hAnsi="Times New Roman" w:cs="Times New Roman"/>
        </w:rPr>
        <w:t>1.</w:t>
      </w:r>
      <w:bookmarkEnd w:id="35"/>
      <w:r>
        <w:rPr>
          <w:rFonts w:hint="default" w:ascii="Times New Roman" w:hAnsi="Times New Roman" w:cs="Times New Roman"/>
        </w:rPr>
        <w:t xml:space="preserve">4 </w:t>
      </w:r>
      <w:r>
        <w:rPr>
          <w:rFonts w:hint="default" w:ascii="Times New Roman" w:hAnsi="Times New Roman" w:cs="Times New Roman"/>
          <w:bCs w:val="0"/>
        </w:rPr>
        <w:t>基于J2EE的尾矿库坝体安全性能</w:t>
      </w:r>
      <w:r>
        <w:rPr>
          <w:rFonts w:hint="default" w:ascii="Times New Roman" w:hAnsi="Times New Roman" w:cs="Times New Roman"/>
        </w:rPr>
        <w:t>监</w:t>
      </w:r>
      <w:r>
        <w:rPr>
          <w:rFonts w:hint="default" w:ascii="Times New Roman" w:hAnsi="Times New Roman" w:cs="Times New Roman"/>
          <w:bCs w:val="0"/>
        </w:rPr>
        <w:t>测系统</w:t>
      </w:r>
      <w:r>
        <w:rPr>
          <w:rFonts w:hint="default" w:ascii="Times New Roman" w:hAnsi="Times New Roman" w:cs="Times New Roman"/>
        </w:rPr>
        <w:t>的特点</w:t>
      </w:r>
      <w:bookmarkEnd w:id="36"/>
      <w:bookmarkEnd w:id="37"/>
      <w:bookmarkEnd w:id="38"/>
      <w:bookmarkEnd w:id="39"/>
      <w:bookmarkEnd w:id="40"/>
      <w:bookmarkEnd w:id="41"/>
      <w:bookmarkEnd w:id="42"/>
      <w:bookmarkEnd w:id="43"/>
      <w:bookmarkEnd w:id="44"/>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健壮性：系统在输入部分做了过滤，针对用户名、密码电子邮箱等有规则的输入进行了正则判定，过滤非法输入，对错误输入进行容错提示。</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可扩展性：尾矿库安全管理系统采用前后端分离的方式开发，前端后台解耦，对前端文件也进行了模块化封装，增强了代码的可扩展性，新增功能只需添加新的模块后引用即可。</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兼容性：系统是基于云平台的，只存在前端页面的兼容性问题，本系统前端页面可兼容大部分浏览器，已适配谷歌、火狐、360等主流浏览器基本无兼容性问题。</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可移植性：系统的前端部分采用的是Vue框架实现，对电脑环境没有任何要求，有浏览器即可。</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易用性：系统再设计之初就进行了多方调研，力争真正解决尾矿库安全管理的及时性和人力难以控制等问题。在代码实现前期进行了充分的原形和交互逻辑的设计，保证系统的易用性。</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45" w:name="_Toc482633769"/>
      <w:bookmarkStart w:id="46" w:name="_Toc11005729"/>
      <w:bookmarkStart w:id="47" w:name="_Toc485497909"/>
      <w:bookmarkStart w:id="48" w:name="_Toc19105"/>
      <w:bookmarkStart w:id="49" w:name="_Toc511632095"/>
      <w:bookmarkStart w:id="50" w:name="_Toc31834_WPSOffice_Level2"/>
      <w:bookmarkStart w:id="51" w:name="_Toc10568"/>
      <w:bookmarkStart w:id="52" w:name="_Toc511632154"/>
      <w:bookmarkStart w:id="53" w:name="_Toc16719"/>
      <w:bookmarkStart w:id="54" w:name="_Toc10450188"/>
      <w:bookmarkStart w:id="55" w:name="_Toc11006427"/>
      <w:r>
        <w:rPr>
          <w:rFonts w:hint="default" w:ascii="Times New Roman" w:hAnsi="Times New Roman" w:cs="Times New Roman"/>
        </w:rPr>
        <w:t>1.5 本课题要解决的问题</w:t>
      </w:r>
      <w:bookmarkEnd w:id="45"/>
      <w:bookmarkEnd w:id="46"/>
      <w:bookmarkEnd w:id="47"/>
      <w:bookmarkEnd w:id="48"/>
      <w:bookmarkEnd w:id="49"/>
      <w:bookmarkEnd w:id="50"/>
      <w:bookmarkEnd w:id="51"/>
      <w:bookmarkEnd w:id="52"/>
      <w:bookmarkEnd w:id="53"/>
      <w:bookmarkEnd w:id="54"/>
      <w:bookmarkEnd w:id="55"/>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解决尾矿库温度、湿度、浸润线等安全数据的实时监测上报。</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帮助管理人员进行全方位管理，系统集成实时视频监控和监控地图显示等。</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解决用人单位对人员进行管理的问题，并可实现权限控制等功能。</w:t>
      </w:r>
    </w:p>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rPr>
      </w:pPr>
      <w:bookmarkStart w:id="56" w:name="_Toc1732"/>
      <w:bookmarkStart w:id="57" w:name="_Toc7428"/>
      <w:bookmarkStart w:id="58" w:name="_Toc26655"/>
      <w:bookmarkStart w:id="59" w:name="_Toc2544"/>
      <w:bookmarkStart w:id="60" w:name="_Toc6732"/>
      <w:bookmarkStart w:id="61" w:name="_Toc511632096"/>
      <w:bookmarkStart w:id="62" w:name="_Toc511632155"/>
      <w:bookmarkStart w:id="63" w:name="_Toc11005730"/>
      <w:bookmarkStart w:id="64" w:name="_Toc22814"/>
      <w:bookmarkStart w:id="65" w:name="_Toc6886"/>
      <w:bookmarkStart w:id="66" w:name="_Toc10450189"/>
      <w:bookmarkStart w:id="67" w:name="_Toc11006428"/>
      <w:bookmarkStart w:id="68" w:name="_Toc485497910"/>
      <w:bookmarkStart w:id="69" w:name="_Toc482633771"/>
      <w:bookmarkStart w:id="70" w:name="_Toc31610"/>
      <w:bookmarkStart w:id="71" w:name="_Toc25700_WPSOffice_Level1"/>
      <w:r>
        <w:rPr>
          <w:rFonts w:hint="default" w:ascii="Times New Roman" w:hAnsi="Times New Roman" w:cs="Times New Roman"/>
        </w:rPr>
        <w:t>2</w:t>
      </w:r>
      <w:bookmarkEnd w:id="56"/>
      <w:bookmarkEnd w:id="57"/>
      <w:bookmarkEnd w:id="58"/>
      <w:bookmarkEnd w:id="59"/>
      <w:bookmarkEnd w:id="60"/>
      <w:r>
        <w:rPr>
          <w:rFonts w:hint="default" w:ascii="Times New Roman" w:hAnsi="Times New Roman" w:cs="Times New Roman"/>
        </w:rPr>
        <w:t xml:space="preserve"> 相关技术与开发、运行环境</w:t>
      </w:r>
      <w:bookmarkEnd w:id="61"/>
      <w:bookmarkEnd w:id="62"/>
      <w:bookmarkEnd w:id="63"/>
      <w:bookmarkEnd w:id="64"/>
      <w:bookmarkEnd w:id="65"/>
      <w:bookmarkEnd w:id="66"/>
      <w:bookmarkEnd w:id="67"/>
      <w:bookmarkEnd w:id="68"/>
      <w:bookmarkEnd w:id="69"/>
      <w:bookmarkEnd w:id="70"/>
      <w:bookmarkEnd w:id="71"/>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72" w:name="_Toc20370"/>
      <w:r>
        <w:rPr>
          <w:rFonts w:hint="default" w:ascii="Times New Roman" w:hAnsi="Times New Roman" w:cs="Times New Roman"/>
        </w:rPr>
        <w:t>2.1 页面渲染技术</w:t>
      </w:r>
      <w:bookmarkEnd w:id="72"/>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73" w:name="_Toc371974900"/>
      <w:bookmarkStart w:id="74" w:name="_Toc445920841"/>
      <w:bookmarkStart w:id="75" w:name="_Toc11005731"/>
      <w:bookmarkStart w:id="76" w:name="_Toc11006429"/>
      <w:bookmarkStart w:id="77" w:name="_Toc10450190"/>
      <w:bookmarkStart w:id="78" w:name="_Toc22916"/>
      <w:bookmarkStart w:id="79" w:name="_Toc28842_WPSOffice_Level2"/>
      <w:bookmarkStart w:id="80" w:name="_Toc485497911"/>
      <w:bookmarkStart w:id="81" w:name="_Toc482633775"/>
      <w:bookmarkStart w:id="82" w:name="_Toc511632156"/>
      <w:bookmarkStart w:id="83" w:name="_Toc27772"/>
      <w:bookmarkStart w:id="84" w:name="_Toc17329"/>
      <w:bookmarkStart w:id="85" w:name="_Toc511632097"/>
      <w:r>
        <w:rPr>
          <w:rFonts w:hint="default" w:ascii="Times New Roman" w:hAnsi="Times New Roman" w:cs="Times New Roman"/>
        </w:rPr>
        <w:t>2.</w:t>
      </w:r>
      <w:bookmarkEnd w:id="73"/>
      <w:bookmarkEnd w:id="74"/>
      <w:r>
        <w:rPr>
          <w:rFonts w:hint="default" w:ascii="Times New Roman" w:hAnsi="Times New Roman" w:cs="Times New Roman"/>
        </w:rPr>
        <w:t>1.1 Vue框架</w:t>
      </w:r>
      <w:bookmarkEnd w:id="75"/>
      <w:bookmarkEnd w:id="76"/>
      <w:bookmarkEnd w:id="77"/>
      <w:bookmarkEnd w:id="78"/>
      <w:bookmarkEnd w:id="79"/>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Vue是渐进式JavaScript框架，“渐进式框架”和“自底向上增量开发的设计”是Vue开发的两个概念。Vue可用于任何其他类型的项目，具有更低的成本，更大的灵活性和更弱的声明。Vue的项目还可以轻松地集成其他技术来开发，因为Vue的生态系统特别大，基本上所有类型的工具都可以在Vue项目中找到。</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在前端开发中，如何有效地操作DOM和渲染数据是前端工程师需要考虑的问题。当数据量很大且流量混乱时，如何正确使用数据也是一个问题。</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js的框架有解决以上述问题的完美的解决方案，大大降低了开发的成本</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_Ref4037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[7]</w:t>
      </w:r>
      <w:r>
        <w:rPr>
          <w:rFonts w:hint="default" w:ascii="Times New Roman" w:hAnsi="Times New Roman" w:cs="Times New Roman"/>
          <w:vertAlign w:val="superscript"/>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t>高性能高效率，唯一的缺点是你需要以一定的成本学习。</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特点：易于使用（低成本使用），灵活（嵌入式生态系统，适用于任何规模的项目），高效（小尺寸，优化，良好的性能）。Vue是MVVM的js框架。</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Vue.js有的高质量页面组件Element-UI，帮助开发人员快速，简单的实现页面功能，其主要特征如下：</w:t>
      </w:r>
    </w:p>
    <w:bookmarkEnd w:id="80"/>
    <w:bookmarkEnd w:id="81"/>
    <w:bookmarkEnd w:id="82"/>
    <w:bookmarkEnd w:id="83"/>
    <w:bookmarkEnd w:id="84"/>
    <w:bookmarkEnd w:id="85"/>
    <w:p>
      <w:pPr>
        <w:pStyle w:val="25"/>
        <w:pageBreakBefore w:val="0"/>
        <w:numPr>
          <w:ilvl w:val="0"/>
          <w:numId w:val="2"/>
        </w:numPr>
        <w:kinsoku/>
        <w:wordWrap/>
        <w:overflowPunct/>
        <w:topLinePunct w:val="0"/>
        <w:autoSpaceDE/>
        <w:autoSpaceDN/>
        <w:bidi w:val="0"/>
        <w:adjustRightInd w:val="0"/>
        <w:snapToGrid w:val="0"/>
        <w:ind w:firstLineChars="0"/>
        <w:textAlignment w:val="auto"/>
        <w:rPr>
          <w:rFonts w:hint="default" w:ascii="Times New Roman" w:hAnsi="Times New Roman" w:cs="Times New Roman"/>
        </w:rPr>
      </w:pPr>
      <w:bookmarkStart w:id="86" w:name="_Toc485497912"/>
      <w:bookmarkStart w:id="87" w:name="_Toc511632098"/>
      <w:bookmarkStart w:id="88" w:name="_Toc516232616"/>
      <w:bookmarkStart w:id="89" w:name="_Toc511632157"/>
      <w:r>
        <w:rPr>
          <w:rFonts w:hint="default" w:ascii="Times New Roman" w:hAnsi="Times New Roman" w:cs="Times New Roman"/>
        </w:rPr>
        <w:t>一致性Consistency：与现实生活一致</w:t>
      </w:r>
      <w:r>
        <w:rPr>
          <w:rFonts w:hint="default" w:ascii="Times New Roman" w:hAnsi="Times New Roman" w:cs="Times New Roman"/>
          <w:lang w:eastAsia="zh-CN"/>
        </w:rPr>
        <w:t>；</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"C:/Users/joker/Desktop/%E5%8E%9F%E8%AE%BA%E6%96%87/htmls/detail_report/../sentence_detail/18.html"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与现实生活中的流程和逻辑保持一致</w:t>
      </w:r>
      <w:r>
        <w:rPr>
          <w:rFonts w:hint="default" w:ascii="Times New Roman" w:hAnsi="Times New Roman" w:cs="Times New Roman"/>
        </w:rPr>
        <w:fldChar w:fldCharType="end"/>
      </w:r>
      <w:r>
        <w:rPr>
          <w:rFonts w:hint="default" w:ascii="Times New Roman" w:hAnsi="Times New Roman" w:cs="Times New Roman"/>
          <w:lang w:eastAsia="zh-CN"/>
        </w:rPr>
        <w:t>；</w:t>
      </w:r>
      <w:r>
        <w:rPr>
          <w:rFonts w:hint="default" w:ascii="Times New Roman" w:hAnsi="Times New Roman" w:cs="Times New Roman"/>
        </w:rPr>
        <w:t>在界面中一致</w:t>
      </w:r>
      <w:r>
        <w:rPr>
          <w:rFonts w:hint="default" w:ascii="Times New Roman" w:hAnsi="Times New Roman" w:cs="Times New Roman"/>
          <w:lang w:eastAsia="zh-CN"/>
        </w:rPr>
        <w:t>；</w:t>
      </w:r>
      <w:r>
        <w:rPr>
          <w:rFonts w:hint="default" w:ascii="Times New Roman" w:hAnsi="Times New Roman" w:cs="Times New Roman"/>
        </w:rPr>
        <w:t>所有的元素和结构需保持一致，比如：设计样式、图标和文本、元素的位置等。</w:t>
      </w:r>
    </w:p>
    <w:p>
      <w:pPr>
        <w:pStyle w:val="25"/>
        <w:pageBreakBefore w:val="0"/>
        <w:numPr>
          <w:ilvl w:val="0"/>
          <w:numId w:val="2"/>
        </w:numPr>
        <w:kinsoku/>
        <w:wordWrap/>
        <w:overflowPunct/>
        <w:topLinePunct w:val="0"/>
        <w:autoSpaceDE/>
        <w:autoSpaceDN/>
        <w:bidi w:val="0"/>
        <w:adjustRightInd w:val="0"/>
        <w:snapToGrid w:val="0"/>
        <w:ind w:firstLineChars="0"/>
        <w:textAlignment w:val="auto"/>
        <w:rPr>
          <w:rFonts w:hint="default" w:ascii="Times New Roman" w:hAnsi="Times New Roman" w:cs="Times New Roman"/>
        </w:rPr>
      </w:pPr>
      <w:r>
        <w:rPr>
          <w:rFonts w:hint="default" w:ascii="Times New Roman" w:hAnsi="Times New Roman" w:cs="Times New Roman"/>
        </w:rPr>
        <w:t>反馈Feedback：控制反馈：</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"C:/Users/joker/Desktop/%E5%8E%9F%E8%AE%BA%E6%96%87/htmls/detail_report/../sentence_detail/24.html"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通过界面的样式和交互的动画效果让用户可以明显让用户感知到自己操作的进行；</w:t>
      </w:r>
      <w:r>
        <w:rPr>
          <w:rFonts w:hint="default" w:ascii="Times New Roman" w:hAnsi="Times New Roman" w:cs="Times New Roman"/>
        </w:rPr>
        <w:fldChar w:fldCharType="end"/>
      </w:r>
      <w:r>
        <w:rPr>
          <w:rFonts w:hint="default" w:ascii="Times New Roman" w:hAnsi="Times New Roman" w:cs="Times New Roman"/>
        </w:rPr>
        <w:t>页面反馈：在</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"C:/Users/joker/Desktop/%E5%8E%9F%E8%AE%BA%E6%96%87/htmls/detail_report/../sentence_detail/26.html"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操作后，由页面元素的变化清晰地显示当前状态。</w:t>
      </w:r>
      <w:r>
        <w:rPr>
          <w:rFonts w:hint="default" w:ascii="Times New Roman" w:hAnsi="Times New Roman" w:cs="Times New Roman"/>
        </w:rPr>
        <w:fldChar w:fldCharType="end"/>
      </w:r>
    </w:p>
    <w:p>
      <w:pPr>
        <w:pStyle w:val="25"/>
        <w:pageBreakBefore w:val="0"/>
        <w:numPr>
          <w:ilvl w:val="0"/>
          <w:numId w:val="2"/>
        </w:numPr>
        <w:kinsoku/>
        <w:wordWrap/>
        <w:overflowPunct/>
        <w:topLinePunct w:val="0"/>
        <w:autoSpaceDE/>
        <w:autoSpaceDN/>
        <w:bidi w:val="0"/>
        <w:adjustRightInd w:val="0"/>
        <w:snapToGrid w:val="0"/>
        <w:ind w:firstLineChars="0"/>
        <w:textAlignment w:val="auto"/>
        <w:rPr>
          <w:rFonts w:hint="default" w:ascii="Times New Roman" w:hAnsi="Times New Roman" w:cs="Times New Roman"/>
        </w:rPr>
      </w:pPr>
      <w:r>
        <w:rPr>
          <w:rFonts w:hint="default" w:ascii="Times New Roman" w:hAnsi="Times New Roman" w:cs="Times New Roman"/>
        </w:rPr>
        <w:t>效率Efficiency：简化流程：设计简洁直观的操作流程；清晰明确：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清晰和明确的语言，让用户能够快速的理解和做出决策;</w:t>
      </w:r>
      <w:r>
        <w:rPr>
          <w:rFonts w:hint="default" w:ascii="Times New Roman" w:hAnsi="Times New Roman" w:cs="Times New Roman"/>
        </w:rPr>
        <w:fldChar w:fldCharType="end"/>
      </w:r>
      <w:r>
        <w:rPr>
          <w:rFonts w:hint="default" w:ascii="Times New Roman" w:hAnsi="Times New Roman" w:cs="Times New Roman"/>
        </w:rPr>
        <w:t> 帮助用户识别：</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界面更加简单明了，并且允许用户快速识别而不是回忆，减少使用者的内存负担。</w:t>
      </w:r>
      <w:r>
        <w:rPr>
          <w:rFonts w:hint="default" w:ascii="Times New Roman" w:hAnsi="Times New Roman" w:cs="Times New Roman"/>
        </w:rPr>
        <w:fldChar w:fldCharType="end"/>
      </w:r>
    </w:p>
    <w:p>
      <w:pPr>
        <w:pStyle w:val="25"/>
        <w:pageBreakBefore w:val="0"/>
        <w:numPr>
          <w:ilvl w:val="0"/>
          <w:numId w:val="2"/>
        </w:numPr>
        <w:kinsoku/>
        <w:wordWrap/>
        <w:overflowPunct/>
        <w:topLinePunct w:val="0"/>
        <w:autoSpaceDE/>
        <w:autoSpaceDN/>
        <w:bidi w:val="0"/>
        <w:adjustRightInd w:val="0"/>
        <w:snapToGrid w:val="0"/>
        <w:ind w:firstLineChars="0"/>
        <w:textAlignment w:val="auto"/>
        <w:rPr>
          <w:rFonts w:hint="default" w:ascii="Times New Roman" w:hAnsi="Times New Roman" w:cs="Times New Roman"/>
        </w:rPr>
      </w:pPr>
      <w:bookmarkStart w:id="90" w:name="_Toc31989_WPSOffice_Level2"/>
      <w:bookmarkStart w:id="91" w:name="_Toc11005736"/>
      <w:bookmarkStart w:id="92" w:name="_Toc11006434"/>
      <w:bookmarkStart w:id="93" w:name="_Toc10450195"/>
      <w:r>
        <w:rPr>
          <w:rFonts w:hint="default" w:ascii="Times New Roman" w:hAnsi="Times New Roman" w:cs="Times New Roman"/>
        </w:rPr>
        <w:t>可控Controllability：用户决策：根据该场景，可以给用户提供操作建议或安全提示，但不能代替用户做出决定;结果可控：用户可以自由操作，包括撤消，倒带和终止当前操作。</w:t>
      </w:r>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94" w:name="_Toc511632103"/>
      <w:bookmarkStart w:id="95" w:name="_Toc11005737"/>
      <w:bookmarkStart w:id="96" w:name="_Toc11006435"/>
      <w:bookmarkStart w:id="97" w:name="_Toc13875"/>
      <w:bookmarkStart w:id="98" w:name="_Toc10450196"/>
      <w:bookmarkStart w:id="99" w:name="_Toc10834"/>
      <w:bookmarkStart w:id="100" w:name="_Toc4071_WPSOffice_Level2"/>
      <w:bookmarkStart w:id="101" w:name="_Toc511632162"/>
      <w:bookmarkStart w:id="102" w:name="_Toc9908"/>
      <w:r>
        <w:rPr>
          <w:rFonts w:hint="default" w:ascii="Times New Roman" w:hAnsi="Times New Roman" w:cs="Times New Roman"/>
        </w:rPr>
        <w:t>2.1.2 ECharts开源技术</w:t>
      </w:r>
      <w:bookmarkEnd w:id="94"/>
      <w:bookmarkEnd w:id="95"/>
      <w:bookmarkEnd w:id="96"/>
      <w:bookmarkEnd w:id="97"/>
      <w:bookmarkEnd w:id="98"/>
      <w:bookmarkEnd w:id="99"/>
      <w:bookmarkEnd w:id="100"/>
      <w:bookmarkEnd w:id="101"/>
      <w:bookmarkEnd w:id="102"/>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Echarts基于H5的Canvas库ZRender，它源自百度的开源项目。并且支持高度定制，Echar主要的三大特点是支持拖拽后重算，数据驱动视图和值域的漫游，提高了使用者的体验性和良好的交互</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_Ref4697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[8]</w:t>
      </w:r>
      <w:r>
        <w:rPr>
          <w:rFonts w:hint="default" w:ascii="Times New Roman" w:hAnsi="Times New Roman" w:cs="Times New Roman"/>
          <w:vertAlign w:val="superscript"/>
        </w:rPr>
        <w:fldChar w:fldCharType="end"/>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ECharts 提供折线/柱状/饼/散点/雷达/k线/热力等多种图表类型，并且不同类型的图可以混搭使用。</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ECharts图表得益于数据驱动改变，后台提供的数据改变，图表便轻松发生更新。开发者只需要关注输入图表数据的变换，图表会自动检查最新数据数据与当前数据的差异，并更新图表。</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03" w:name="_Toc10561"/>
      <w:r>
        <w:rPr>
          <w:rFonts w:hint="default" w:ascii="Times New Roman" w:hAnsi="Times New Roman" w:cs="Times New Roman"/>
        </w:rPr>
        <w:t>2.2 SpringBoot框架</w:t>
      </w:r>
      <w:bookmarkEnd w:id="90"/>
      <w:bookmarkEnd w:id="91"/>
      <w:bookmarkEnd w:id="92"/>
      <w:bookmarkEnd w:id="93"/>
      <w:bookmarkEnd w:id="103"/>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04" w:name="_Toc28842_WPSOffice_Level3"/>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Boot是Pivotal团队提供的一个全新java框架，是为了在简化新的Spring应用的初始设置和开发。</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该框架使用了特定的配置方法，不需要开发人员定义样板配置。</w:t>
      </w:r>
      <w:r>
        <w:rPr>
          <w:rFonts w:hint="default" w:ascii="Times New Roman" w:hAnsi="Times New Roman" w:cs="Times New Roman"/>
        </w:rPr>
        <w:fldChar w:fldCharType="end"/>
      </w:r>
      <w:r>
        <w:rPr>
          <w:rFonts w:hint="default" w:ascii="Times New Roman" w:hAnsi="Times New Roman" w:cs="Times New Roman"/>
        </w:rPr>
        <w:t>通过这种方式，SpringBoot致力于成为蓬勃发展的快速应用程序开发的领导者</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_Ref4145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[9]</w:t>
      </w:r>
      <w:r>
        <w:rPr>
          <w:rFonts w:hint="default" w:ascii="Times New Roman" w:hAnsi="Times New Roman" w:cs="Times New Roman"/>
          <w:vertAlign w:val="superscript"/>
        </w:rPr>
        <w:fldChar w:fldCharType="end"/>
      </w:r>
      <w:r>
        <w:rPr>
          <w:rFonts w:hint="default" w:ascii="Times New Roman" w:hAnsi="Times New Roman" w:cs="Times New Roman"/>
        </w:rPr>
        <w:t>。Springboot包含spring和SpringMVC的所有功能。因此，它在整个系统中具有面向接口的编程思想。</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Spring是一个非常轻量的Java框架，是2003年由Rod Johnson推出</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_Ref4214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[10]</w:t>
      </w:r>
      <w:r>
        <w:rPr>
          <w:rFonts w:hint="default" w:ascii="Times New Roman" w:hAnsi="Times New Roman" w:cs="Times New Roman"/>
          <w:vertAlign w:val="superscript"/>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简单来说，Spring是一个分层的Java全栈轻量级的开源的框架。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Spring提供了一个用于构建Web应用程序的全功能MVC的模块。</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Spring可插入MVC架构，使用者可以选择是使用内置的Spring框架还是使用Struts等框架。</w:t>
      </w:r>
      <w:r>
        <w:rPr>
          <w:rFonts w:hint="default" w:ascii="Times New Roman" w:hAnsi="Times New Roman" w:cs="Times New Roman"/>
        </w:rPr>
        <w:fldChar w:fldCharType="end"/>
      </w:r>
      <w:r>
        <w:rPr>
          <w:rFonts w:hint="default" w:ascii="Times New Roman" w:hAnsi="Times New Roman" w:cs="Times New Roman"/>
        </w:rPr>
        <w:t>通过策略接口，Spring框架是高度可配置的，而且包含多种视图技术，例如 JavaServer Pages（JSP）技术、Velocity、Tiles、iText和POI。</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MVC框架不强制您仅使用JSP技术</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_Ref4393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[11]</w:t>
      </w:r>
      <w:r>
        <w:rPr>
          <w:rFonts w:hint="default" w:ascii="Times New Roman" w:hAnsi="Times New Roman" w:cs="Times New Roman"/>
          <w:vertAlign w:val="superscript"/>
        </w:rPr>
        <w:fldChar w:fldCharType="end"/>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MVC分离了调度程序和处理程序，控制器和模型对象的角色，让其更容易定制。</w:t>
      </w:r>
      <w:r>
        <w:rPr>
          <w:rFonts w:hint="default" w:ascii="Times New Roman" w:hAnsi="Times New Roman" w:cs="Times New Roman"/>
        </w:rPr>
        <w:fldChar w:fldCharType="end"/>
      </w:r>
      <w:r>
        <w:rPr>
          <w:rFonts w:hint="default" w:ascii="Times New Roman" w:hAnsi="Times New Roman" w:cs="Times New Roman"/>
        </w:rPr>
        <w:t>其他特点如下：创建独立的Spring应用程序。嵌入的Tomcat，无需部署WAR文件。简化Maven配置。自动配置Spring。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提供了生产就绪功能，比如指示器，运行的状况检查和外部的配置。</w:t>
      </w:r>
      <w:r>
        <w:rPr>
          <w:rFonts w:hint="default" w:ascii="Times New Roman" w:hAnsi="Times New Roman" w:cs="Times New Roman"/>
        </w:rPr>
        <w:fldChar w:fldCharType="end"/>
      </w:r>
      <w:r>
        <w:rPr>
          <w:rFonts w:hint="default" w:ascii="Times New Roman" w:hAnsi="Times New Roman" w:cs="Times New Roman"/>
        </w:rPr>
        <w:t>绝对没有代码生成，也没有XML的配置要求。</w:t>
      </w:r>
      <w:bookmarkEnd w:id="104"/>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05" w:name="_Toc2739"/>
      <w:r>
        <w:rPr>
          <w:rFonts w:hint="default" w:ascii="Times New Roman" w:hAnsi="Times New Roman" w:cs="Times New Roman"/>
        </w:rPr>
        <w:t>2.3 数据持久化技术</w:t>
      </w:r>
      <w:bookmarkEnd w:id="105"/>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06" w:name="_Toc11006433"/>
      <w:bookmarkStart w:id="107" w:name="_Toc29888"/>
      <w:bookmarkStart w:id="108" w:name="_Toc11005735"/>
      <w:bookmarkStart w:id="109" w:name="_Toc10450194"/>
      <w:bookmarkStart w:id="110" w:name="_Toc482633777"/>
      <w:bookmarkStart w:id="111" w:name="_Toc23266"/>
      <w:bookmarkStart w:id="112" w:name="_Toc511632160"/>
      <w:bookmarkStart w:id="113" w:name="_Toc485497917"/>
      <w:bookmarkStart w:id="114" w:name="_Toc511632101"/>
      <w:bookmarkStart w:id="115" w:name="_Toc8161"/>
      <w:bookmarkStart w:id="116" w:name="_Toc19961_WPSOffice_Level2"/>
      <w:r>
        <w:rPr>
          <w:rFonts w:hint="default" w:ascii="Times New Roman" w:hAnsi="Times New Roman" w:cs="Times New Roman"/>
        </w:rPr>
        <w:t>2.3.1 Druid技术</w:t>
      </w:r>
      <w:bookmarkEnd w:id="106"/>
      <w:bookmarkEnd w:id="107"/>
      <w:bookmarkEnd w:id="108"/>
      <w:bookmarkEnd w:id="109"/>
      <w:bookmarkEnd w:id="110"/>
      <w:bookmarkEnd w:id="111"/>
      <w:bookmarkEnd w:id="112"/>
      <w:bookmarkEnd w:id="113"/>
      <w:bookmarkEnd w:id="114"/>
      <w:bookmarkEnd w:id="115"/>
      <w:bookmarkEnd w:id="116"/>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数据库连接是一种非常关键有限并且非常昂贵的资源，在多用户的Web应用程序里最为突出。</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数据库连接的管理可以非常显地影响整个应用程序的伸缩性、健壮性等。</w:t>
      </w:r>
      <w:r>
        <w:rPr>
          <w:rFonts w:hint="default" w:ascii="Times New Roman" w:hAnsi="Times New Roman" w:cs="Times New Roman"/>
        </w:rPr>
        <w:fldChar w:fldCharType="end"/>
      </w:r>
      <w:r>
        <w:rPr>
          <w:rFonts w:hint="default" w:ascii="Times New Roman" w:hAnsi="Times New Roman" w:cs="Times New Roman"/>
        </w:rPr>
        <w:t>数据库连接池正是针对这个问题提出来的。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数据库连接池是负责管理、分配、释放数据库连接的，其允许应用程序重新使用现有的数据库连接而不是新建立连接;</w:t>
      </w:r>
      <w:r>
        <w:rPr>
          <w:rFonts w:hint="default" w:ascii="Times New Roman" w:hAnsi="Times New Roman" w:cs="Times New Roman"/>
        </w:rPr>
        <w:fldChar w:fldCharType="end"/>
      </w:r>
      <w:r>
        <w:rPr>
          <w:rFonts w:hint="default" w:ascii="Times New Roman" w:hAnsi="Times New Roman" w:cs="Times New Roman"/>
        </w:rPr>
        <w:t>并</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释放空闲时间超过最大空闲时间的数据库连接，用以避免由于没有释放数据库的连接而导致的数据库连接遗漏。</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这项技术可以非常显着提高数据库操作的性能。</w:t>
      </w:r>
      <w:r>
        <w:rPr>
          <w:rFonts w:hint="default" w:ascii="Times New Roman" w:hAnsi="Times New Roman" w:cs="Times New Roman"/>
        </w:rPr>
        <w:fldChar w:fldCharType="end"/>
      </w:r>
      <w:r>
        <w:rPr>
          <w:rFonts w:hint="default" w:ascii="Times New Roman" w:hAnsi="Times New Roman" w:cs="Times New Roman"/>
        </w:rPr>
        <w:t>德鲁伊是阿里巴巴技术团队开发的优秀数据库连接池，已在GitHub上开源。它与其他国外优秀的数据库连接池用法类似，性能更好，同时加入了日志监控，可以让开发者明确的看到自己的sql语句的执行情况。</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即可说德鲁伊是国内互联网公司中使用的最广泛的数据库连接池。</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Druid首先是一个数据库连接池。</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Druid目前是最好的数据库连接池之一，在其功能，性能、可伸缩性等方面，它已经超越了其他连接池。</w:t>
      </w:r>
      <w:r>
        <w:rPr>
          <w:rFonts w:hint="default" w:ascii="Times New Roman" w:hAnsi="Times New Roman" w:cs="Times New Roman"/>
        </w:rPr>
        <w:fldChar w:fldCharType="end"/>
      </w:r>
      <w:r>
        <w:rPr>
          <w:rFonts w:hint="default" w:ascii="Times New Roman" w:hAnsi="Times New Roman" w:cs="Times New Roman"/>
        </w:rPr>
        <w:t>包括DBCP、C3P0、BoneCP、Proxool、JBoss DataSource。德鲁伊已经在阿里巴巴部署了600多个应用程序，并且在一年多的时间里对生产环境中的大规模部署进行了严格的测试。Druid是一个JDBC组件，它包括三个部分：基于Filter－Chain模式的插件体系。DruidDataSource高效可管理的数据库连接池。Druid的功能如下：</w:t>
      </w:r>
    </w:p>
    <w:p>
      <w:pPr>
        <w:pStyle w:val="25"/>
        <w:pageBreakBefore w:val="0"/>
        <w:numPr>
          <w:ilvl w:val="0"/>
          <w:numId w:val="3"/>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替换DBCP和C3P0。</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Druid提供了一个非常高效，强大和可扩展的连接池</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3"/>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可以监控数据库访问的性能，Druid内提供了很强大的插件StatFilter，它能够详细的SQL语句执行的性能，这非常有助于在线分析数据库的访问性能问题。</w:t>
      </w:r>
      <w:r>
        <w:rPr>
          <w:rFonts w:hint="default" w:ascii="Times New Roman" w:hAnsi="Times New Roman" w:cs="Times New Roman"/>
        </w:rPr>
        <w:fldChar w:fldCharType="end"/>
      </w:r>
    </w:p>
    <w:p>
      <w:pPr>
        <w:pStyle w:val="25"/>
        <w:pageBreakBefore w:val="0"/>
        <w:numPr>
          <w:ilvl w:val="0"/>
          <w:numId w:val="3"/>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数据库密码加密。直接在配置文件中编写数据库密码是一种不良行为，很容易导致安全问题。DruidDruive和DruidDataSource都支持PasswordCallback。</w:t>
      </w:r>
    </w:p>
    <w:p>
      <w:pPr>
        <w:pStyle w:val="25"/>
        <w:pageBreakBefore w:val="0"/>
        <w:numPr>
          <w:ilvl w:val="0"/>
          <w:numId w:val="3"/>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SQL执行日志，Druid提供了不同的LogFilter，能够支持Common- Logging、Log4j和JdkLog，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可以选择适当的LogFilter来监视应用程序的数据库的访问</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3"/>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扩展JDBC，如果你对JDBC层有编程要求，可以使用Druid提供的Filter机制，编写JDBC层扩展非常方便。</w:t>
      </w:r>
    </w:p>
    <w:bookmarkEnd w:id="86"/>
    <w:bookmarkEnd w:id="87"/>
    <w:bookmarkEnd w:id="88"/>
    <w:bookmarkEnd w:id="89"/>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17" w:name="_Toc511632099"/>
      <w:bookmarkStart w:id="118" w:name="_Toc482889082"/>
      <w:bookmarkStart w:id="119" w:name="_Toc24628"/>
      <w:bookmarkStart w:id="120" w:name="_Toc23640"/>
      <w:bookmarkStart w:id="121" w:name="_Toc485497914"/>
      <w:bookmarkStart w:id="122" w:name="_Toc511632158"/>
      <w:bookmarkStart w:id="123" w:name="_Toc4319"/>
      <w:bookmarkStart w:id="124" w:name="_Toc10193_WPSOffice_Level2"/>
      <w:bookmarkStart w:id="125" w:name="_Toc11005733"/>
      <w:bookmarkStart w:id="126" w:name="_Toc10450192"/>
      <w:bookmarkStart w:id="127" w:name="_Toc11006431"/>
      <w:r>
        <w:rPr>
          <w:rFonts w:hint="default" w:ascii="Times New Roman" w:hAnsi="Times New Roman" w:cs="Times New Roman"/>
        </w:rPr>
        <w:t>2.3.2 MyBatis</w:t>
      </w:r>
      <w:bookmarkEnd w:id="117"/>
      <w:bookmarkEnd w:id="118"/>
      <w:bookmarkEnd w:id="119"/>
      <w:bookmarkEnd w:id="120"/>
      <w:bookmarkEnd w:id="121"/>
      <w:bookmarkEnd w:id="122"/>
      <w:r>
        <w:rPr>
          <w:rFonts w:hint="default" w:ascii="Times New Roman" w:hAnsi="Times New Roman" w:cs="Times New Roman"/>
        </w:rPr>
        <w:t>框架</w:t>
      </w:r>
      <w:bookmarkEnd w:id="123"/>
      <w:bookmarkEnd w:id="124"/>
      <w:bookmarkEnd w:id="125"/>
      <w:bookmarkEnd w:id="126"/>
      <w:bookmarkEnd w:id="127"/>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28" w:name="_Toc511632159"/>
      <w:bookmarkStart w:id="129" w:name="_Toc516232618"/>
      <w:bookmarkStart w:id="130" w:name="_Toc482889083"/>
      <w:bookmarkStart w:id="131" w:name="_Toc485497915"/>
      <w:bookmarkStart w:id="132" w:name="_Toc511632100"/>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MyBatis是一个出色的持久层的框架，支持自定义SQL，存储过程，高级映射等。</w:t>
      </w:r>
      <w:r>
        <w:rPr>
          <w:rFonts w:hint="default" w:ascii="Times New Roman" w:hAnsi="Times New Roman" w:cs="Times New Roman"/>
        </w:rPr>
        <w:fldChar w:fldCharType="end"/>
      </w:r>
      <w:r>
        <w:rPr>
          <w:rFonts w:hint="default" w:ascii="Times New Roman" w:hAnsi="Times New Roman" w:cs="Times New Roman"/>
        </w:rPr>
        <w:t>MyBatis可以使用简单的XML或注释进行配置，使用本机映射将接口和Java POJO（Plain Old Java Objects）映射到数据库中的记录</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_Ref4452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[12]</w:t>
      </w:r>
      <w:r>
        <w:rPr>
          <w:rFonts w:hint="default" w:ascii="Times New Roman" w:hAnsi="Times New Roman" w:cs="Times New Roman"/>
          <w:vertAlign w:val="superscript"/>
        </w:rPr>
        <w:fldChar w:fldCharType="end"/>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MyBatis的着力点，在于POJO与SQL之间的映射关系。</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然后映射配置文件并且将SQL所需的参数和返回的结果直接映射到指定POJO。</w:t>
      </w:r>
      <w:r>
        <w:rPr>
          <w:rFonts w:hint="default" w:ascii="Times New Roman" w:hAnsi="Times New Roman" w:cs="Times New Roman"/>
        </w:rPr>
        <w:fldChar w:fldCharType="end"/>
      </w:r>
      <w:r>
        <w:rPr>
          <w:rFonts w:hint="default" w:ascii="Times New Roman" w:hAnsi="Times New Roman" w:cs="Times New Roman"/>
        </w:rPr>
        <w:t>相对Hibernate”O/R”而言，iBATIS是一种“Sql Mapping”的ORM实现。</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每个基于MyBatis的应用都是以一个SqlSessionFactory的实例为中心的，SqlSessionFactory的实例可以通过SqlSessionFactoryBuilder获取</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_Ref4569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[13]</w:t>
      </w:r>
      <w:r>
        <w:rPr>
          <w:rFonts w:hint="default" w:ascii="Times New Roman" w:hAnsi="Times New Roman" w:cs="Times New Roman"/>
          <w:vertAlign w:val="superscript"/>
        </w:rPr>
        <w:fldChar w:fldCharType="end"/>
      </w:r>
      <w:r>
        <w:rPr>
          <w:rFonts w:hint="default" w:ascii="Times New Roman" w:hAnsi="Times New Roman" w:cs="Times New Roman"/>
        </w:rPr>
        <w:t>。SqlSessionFactoryBuilder可以从核心配置文件或预定义配置的实例构建。</w:t>
      </w:r>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33" w:name="_Toc11006432"/>
      <w:bookmarkStart w:id="134" w:name="_Toc10450193"/>
      <w:bookmarkStart w:id="135" w:name="_Toc8424_WPSOffice_Level2"/>
      <w:bookmarkStart w:id="136" w:name="_Toc11005734"/>
      <w:bookmarkStart w:id="137" w:name="_Toc23898"/>
      <w:r>
        <w:rPr>
          <w:rFonts w:hint="default" w:ascii="Times New Roman" w:hAnsi="Times New Roman" w:cs="Times New Roman"/>
        </w:rPr>
        <w:t>2.3.3 Spring data jpa框架</w:t>
      </w:r>
      <w:bookmarkEnd w:id="133"/>
      <w:bookmarkEnd w:id="134"/>
      <w:bookmarkEnd w:id="135"/>
      <w:bookmarkEnd w:id="136"/>
      <w:bookmarkEnd w:id="137"/>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简单方便：</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JPA的目标是提供更简单的编程模型：</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在JPA框架中创建实体跟创建Java类一样简单，没有任何约束或限制。</w:t>
      </w:r>
      <w:r>
        <w:rPr>
          <w:rFonts w:hint="default" w:ascii="Times New Roman" w:hAnsi="Times New Roman" w:cs="Times New Roman"/>
        </w:rPr>
        <w:fldChar w:fldCharType="end"/>
      </w:r>
      <w:r>
        <w:rPr>
          <w:rFonts w:hint="default" w:ascii="Times New Roman" w:hAnsi="Times New Roman" w:cs="Times New Roman"/>
        </w:rPr>
        <w:t>只需使用javax。开发人员可以轻松掌握的特殊规则和设计模式并不多。</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非侵入式：</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JPA的基础上非侵入式的，所以我们可以很轻松地与其他框架或容器集成</w:t>
      </w:r>
      <w:r>
        <w:rPr>
          <w:rFonts w:hint="default" w:ascii="Times New Roman" w:hAnsi="Times New Roman" w:cs="Times New Roman"/>
        </w:rPr>
        <w:fldChar w:fldCharType="end"/>
      </w:r>
      <w:r>
        <w:rPr>
          <w:rFonts w:hint="default" w:ascii="Times New Roman" w:hAnsi="Times New Roman" w:cs="Times New Roman"/>
        </w:rPr>
        <w:t>。</w:t>
      </w:r>
      <w:bookmarkStart w:id="138" w:name="2_3"/>
      <w:bookmarkEnd w:id="138"/>
      <w:bookmarkStart w:id="139" w:name="2-3"/>
      <w:bookmarkEnd w:id="139"/>
      <w:bookmarkStart w:id="140" w:name="查询能力"/>
      <w:bookmarkEnd w:id="140"/>
      <w:bookmarkStart w:id="141" w:name="sub1036852_2_3"/>
      <w:bookmarkEnd w:id="141"/>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查询能力：</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JPA是面向对象的而不是面向数据库的。</w:t>
      </w:r>
      <w:r>
        <w:rPr>
          <w:rFonts w:hint="default" w:ascii="Times New Roman" w:hAnsi="Times New Roman" w:cs="Times New Roman"/>
        </w:rPr>
        <w:fldChar w:fldCharType="end"/>
      </w:r>
      <w:r>
        <w:rPr>
          <w:rFonts w:hint="default" w:ascii="Times New Roman" w:hAnsi="Times New Roman" w:cs="Times New Roman"/>
        </w:rPr>
        <w:t>JPA定义了独特的JPQL（Java Persistence Query Language），JPQL是EJB QL的一种扩展，它是针对实体的一种查询语言，</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操作对象是一个实体对象，而非数据库表，并且支持批量更新、修改，JOIN，</w:t>
      </w:r>
      <w:r>
        <w:rPr>
          <w:rFonts w:hint="default" w:ascii="Times New Roman" w:hAnsi="Times New Roman" w:cs="Times New Roman"/>
        </w:rPr>
        <w:fldChar w:fldCharType="end"/>
      </w:r>
      <w:r>
        <w:rPr>
          <w:rFonts w:hint="default" w:ascii="Times New Roman" w:hAnsi="Times New Roman" w:cs="Times New Roman"/>
        </w:rPr>
        <w:t>GROUP BY、HAVING和其他只有 SQL可以提供的高级查询功能。甚至还能够支持子查询。</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42" w:name="_Toc18004"/>
      <w:r>
        <w:rPr>
          <w:rFonts w:hint="default" w:ascii="Times New Roman" w:hAnsi="Times New Roman" w:cs="Times New Roman"/>
        </w:rPr>
        <w:t>2.4 数据通信技术</w:t>
      </w:r>
      <w:bookmarkEnd w:id="142"/>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43" w:name="_Toc11005743"/>
      <w:bookmarkStart w:id="144" w:name="_Toc11006441"/>
      <w:bookmarkStart w:id="145" w:name="_Toc19802"/>
      <w:bookmarkStart w:id="146" w:name="_Toc19687_WPSOffice_Level2"/>
      <w:bookmarkStart w:id="147" w:name="_Toc10450200"/>
      <w:r>
        <w:rPr>
          <w:rFonts w:hint="default" w:ascii="Times New Roman" w:hAnsi="Times New Roman" w:cs="Times New Roman"/>
        </w:rPr>
        <w:t>2.4.1 CORE技术</w:t>
      </w:r>
      <w:bookmarkEnd w:id="143"/>
      <w:bookmarkEnd w:id="144"/>
      <w:bookmarkEnd w:id="145"/>
      <w:bookmarkEnd w:id="146"/>
      <w:bookmarkEnd w:id="147"/>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跨域资源共享（CORS）是一种使用额外HTTP头告诉浏览器让它的运行机制。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允许源上的Web应用程序从不同的源服务器访问指定的资源。</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当资源从与服务器本身不同的域，或端口请求资源时，会发起跨域请求</w:t>
      </w:r>
      <w:r>
        <w:rPr>
          <w:rFonts w:hint="default" w:ascii="Times New Roman" w:hAnsi="Times New Roman" w:cs="Times New Roman"/>
        </w:rPr>
        <w:fldChar w:fldCharType="end"/>
      </w:r>
      <w:r>
        <w:rPr>
          <w:rFonts w:hint="default" w:ascii="Times New Roman" w:hAnsi="Times New Roman" w:cs="Times New Roman"/>
        </w:rPr>
        <w:t>。比如http</w:t>
      </w:r>
      <w:r>
        <w:rPr>
          <w:rFonts w:hint="default" w:ascii="Times New Roman" w:hAnsi="Times New Roman" w:cs="Times New Roman"/>
          <w:lang w:eastAsia="zh-CN"/>
        </w:rPr>
        <w:t>:</w:t>
      </w:r>
      <w:r>
        <w:rPr>
          <w:rFonts w:hint="default" w:ascii="Times New Roman" w:hAnsi="Times New Roman" w:cs="Times New Roman"/>
        </w:rPr>
        <w:t>//domain-a.com的HTML页面通过src请求http</w:t>
      </w:r>
      <w:r>
        <w:rPr>
          <w:rFonts w:hint="default" w:ascii="Times New Roman" w:hAnsi="Times New Roman" w:cs="Times New Roman"/>
          <w:lang w:eastAsia="zh-CN"/>
        </w:rPr>
        <w:t>:</w:t>
      </w:r>
      <w:r>
        <w:rPr>
          <w:rFonts w:hint="default" w:ascii="Times New Roman" w:hAnsi="Times New Roman" w:cs="Times New Roman"/>
        </w:rPr>
        <w:t>//domain-b.com/image.jpg。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Web页面经常会加载来自不同域的CSS样式表，图像、脚本</w:t>
      </w:r>
      <w:r>
        <w:rPr>
          <w:rFonts w:hint="default" w:ascii="Times New Roman" w:hAnsi="Times New Roman" w:cs="Times New Roman"/>
        </w:rPr>
        <w:fldChar w:fldCharType="end"/>
      </w:r>
      <w:r>
        <w:rPr>
          <w:rFonts w:hint="default" w:ascii="Times New Roman" w:hAnsi="Times New Roman" w:cs="Times New Roman"/>
        </w:rPr>
        <w:t>等</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_Ref4916 \r \h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[14]</w:t>
      </w:r>
      <w:r>
        <w:rPr>
          <w:rFonts w:hint="default" w:ascii="Times New Roman" w:hAnsi="Times New Roman" w:cs="Times New Roman"/>
          <w:vertAlign w:val="superscript"/>
        </w:rPr>
        <w:fldChar w:fldCharType="end"/>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出于安全原因，浏览器限制来自其他网站的请求。</w:t>
      </w:r>
      <w:r>
        <w:rPr>
          <w:rFonts w:hint="default" w:ascii="Times New Roman" w:hAnsi="Times New Roman" w:cs="Times New Roman"/>
        </w:rPr>
        <w:fldChar w:fldCharType="end"/>
      </w:r>
      <w:r>
        <w:rPr>
          <w:rFonts w:hint="default" w:ascii="Times New Roman" w:hAnsi="Times New Roman" w:cs="Times New Roman"/>
        </w:rPr>
        <w:t>例如，XMLHttpRequest和Fetch API遵循同源策略。</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即使用这些API的Web应用程序只能从加载应用程序的同域请求HTTP资源，响应消息必须包含正确的CORS响应头。</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跨域资源共享（</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rPr>
          <w:rFonts w:hint="default" w:ascii="Times New Roman" w:hAnsi="Times New Roman" w:cs="Times New Roman"/>
        </w:rPr>
        <w:fldChar w:fldCharType="separate"/>
      </w:r>
      <w:r>
        <w:rPr>
          <w:rFonts w:hint="default" w:ascii="Times New Roman" w:hAnsi="Times New Roman" w:cs="Times New Roman"/>
        </w:rPr>
        <w:t>CORS</w:t>
      </w:r>
      <w:r>
        <w:rPr>
          <w:rFonts w:hint="default" w:ascii="Times New Roman" w:hAnsi="Times New Roman" w:cs="Times New Roman"/>
        </w:rPr>
        <w:fldChar w:fldCharType="end"/>
      </w:r>
      <w:r>
        <w:rPr>
          <w:rFonts w:hint="default" w:ascii="Times New Roman" w:hAnsi="Times New Roman" w:cs="Times New Roman"/>
        </w:rPr>
        <w:t>）允许Web应用服务器进行跨域访问，从而能够让跨域数据传输安全传输。现代浏览器允许在API容器中使用CORS，来降低跨域HTTP请求的风险。</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跨域资源共享标准新增了一组HTTP头，允许服务器自定义哪些站通过浏览器有权限访问哪些资源。另外，对那些可能对服务器产生副作用的 请求方法，浏览器必须首先使用</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rPr>
          <w:rFonts w:hint="default" w:ascii="Times New Roman" w:hAnsi="Times New Roman" w:cs="Times New Roman"/>
        </w:rPr>
        <w:fldChar w:fldCharType="separate"/>
      </w:r>
      <w:r>
        <w:rPr>
          <w:rFonts w:hint="default" w:ascii="Times New Roman" w:hAnsi="Times New Roman" w:cs="Times New Roman"/>
        </w:rPr>
        <w:t>OPTIONS</w:t>
      </w:r>
      <w:r>
        <w:rPr>
          <w:rFonts w:hint="default" w:ascii="Times New Roman" w:hAnsi="Times New Roman" w:cs="Times New Roman"/>
        </w:rPr>
        <w:fldChar w:fldCharType="end"/>
      </w:r>
      <w:r>
        <w:rPr>
          <w:rFonts w:hint="default" w:ascii="Times New Roman" w:hAnsi="Times New Roman" w:cs="Times New Roman"/>
        </w:rPr>
        <w:t>方法发起预检请求，从而获知服务端是否允许该跨域请求。服务器确认后，才发起实际请求。在预检请求的返回中，服务器也可通知该客户端，需要携带该凭证（包括</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"https://developer.mozilla.org/zh-CN/docs/Web/HTTP/Cookies" </w:instrText>
      </w:r>
      <w:r>
        <w:rPr>
          <w:rFonts w:hint="default" w:ascii="Times New Roman" w:hAnsi="Times New Roman" w:cs="Times New Roman"/>
        </w:rPr>
        <w:fldChar w:fldCharType="separate"/>
      </w:r>
      <w:r>
        <w:rPr>
          <w:rFonts w:hint="default" w:ascii="Times New Roman" w:hAnsi="Times New Roman" w:cs="Times New Roman"/>
        </w:rPr>
        <w:t>Cookies</w:t>
      </w:r>
      <w:r>
        <w:rPr>
          <w:rFonts w:hint="default" w:ascii="Times New Roman" w:hAnsi="Times New Roman" w:cs="Times New Roman"/>
        </w:rPr>
        <w:fldChar w:fldCharType="end"/>
      </w:r>
      <w:r>
        <w:rPr>
          <w:rFonts w:hint="default" w:ascii="Times New Roman" w:hAnsi="Times New Roman" w:cs="Times New Roman"/>
        </w:rPr>
        <w:t>和 HTTP 认证相关数据）。</w:t>
      </w:r>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48" w:name="_Toc10450199"/>
      <w:bookmarkStart w:id="149" w:name="_Toc14400_WPSOffice_Level2"/>
      <w:bookmarkStart w:id="150" w:name="_Toc11006440"/>
      <w:bookmarkStart w:id="151" w:name="_Toc10974"/>
      <w:bookmarkStart w:id="152" w:name="_Toc11005742"/>
      <w:r>
        <w:rPr>
          <w:rFonts w:hint="default" w:ascii="Times New Roman" w:hAnsi="Times New Roman" w:cs="Times New Roman"/>
        </w:rPr>
        <w:t>2.4.2 基于JWT的Token认证机制</w:t>
      </w:r>
      <w:bookmarkEnd w:id="148"/>
      <w:bookmarkEnd w:id="149"/>
      <w:bookmarkEnd w:id="150"/>
      <w:bookmarkEnd w:id="151"/>
      <w:bookmarkEnd w:id="152"/>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JSON Web Token（JWT）是一个非常轻巧的规范。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它允许我们使用JWT技术在客户端和服务器之间传递安全可靠的信息。</w:t>
      </w:r>
      <w:r>
        <w:rPr>
          <w:rFonts w:hint="default" w:ascii="Times New Roman" w:hAnsi="Times New Roman" w:cs="Times New Roman"/>
        </w:rPr>
        <w:fldChar w:fldCharType="end"/>
      </w:r>
      <w:r>
        <w:rPr>
          <w:rFonts w:hint="default" w:ascii="Times New Roman" w:hAnsi="Times New Roman" w:cs="Times New Roman"/>
        </w:rPr>
        <w:t>它由三部分组成，头部、载荷与签名。优点如下：</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支持跨域访问：常用的Cookie不允许垮域访问，这一点对Token是不存在的，只要传输的用户认证信息通过HTTP头进行传输。</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无状态（也称：服务端可扩展行）：令牌机制不需要在服务器端存储会话信息，因为令牌本身包含有关所有登录用户的信息，并且只需要在客户端的cookie或本地媒体上存储状态信息。</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更适用CDN：您可以通过内容分发网络请求服务器的所有信息（例如：javascript，HTML，图片等），而你的服务端只要提供API即可。</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去耦：无需绑定到特定的身份验证方案。令牌可以在任何地方生成，只要您的API被调用，您就可以进行令牌生成调用。</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更适用于移动应用：当您的客户端是本机平台（iOS，Android，Windows 8等）时，不支持cookie（您需要通过cookie容器执行此操作）。使用令牌认证机制要简单得多。</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CSRF：因为您不再依赖cookie，所以您无需担心CSRF（跨站点请求伪造）。</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性能：网络往返时间（通过数据库查询会话信息）比执行令牌验证和解析HMACSHA256计算要耗费时间。</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不需要为登录页面做特殊处理：如果使用Protractor进行功能测试，则不再需要对登录页面进行特殊处理。</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基于标准化：您的API可以使用标准化的JSON Web令牌（JWT）。Ruby，Java，Python，PHP）和多家公司的支持（如：Firebase，Google，Microsoft）。</w:t>
      </w:r>
    </w:p>
    <w:bookmarkEnd w:id="128"/>
    <w:bookmarkEnd w:id="129"/>
    <w:bookmarkEnd w:id="130"/>
    <w:bookmarkEnd w:id="131"/>
    <w:bookmarkEnd w:id="132"/>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53" w:name="_Toc28685_WPSOffice_Level2"/>
      <w:bookmarkStart w:id="154" w:name="_Toc10450197"/>
      <w:bookmarkStart w:id="155" w:name="_Toc11006438"/>
      <w:bookmarkStart w:id="156" w:name="_Toc11005740"/>
      <w:bookmarkStart w:id="157" w:name="_Toc20800"/>
      <w:bookmarkStart w:id="158" w:name="_Toc485497919"/>
      <w:bookmarkStart w:id="159" w:name="_Toc482633779"/>
      <w:r>
        <w:rPr>
          <w:rFonts w:hint="default" w:ascii="Times New Roman" w:hAnsi="Times New Roman" w:cs="Times New Roman"/>
        </w:rPr>
        <w:t>2.4.3 WebSocket技术</w:t>
      </w:r>
      <w:bookmarkEnd w:id="153"/>
      <w:bookmarkEnd w:id="154"/>
      <w:bookmarkEnd w:id="155"/>
      <w:bookmarkEnd w:id="156"/>
      <w:bookmarkEnd w:id="157"/>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WebSocket协议是基于TCP的一种新的网络协议。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"C:/Users/joker/Desktop/AI%E8%AE%BA%E6%96%87/htmls/detail_report/../sentence_detail/118.html"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它实现了浏览器和服务器之间的全双工通信：允许服务器主动向客户端发送信息。</w:t>
      </w:r>
      <w:r>
        <w:rPr>
          <w:rFonts w:hint="default" w:ascii="Times New Roman" w:hAnsi="Times New Roman" w:cs="Times New Roman"/>
        </w:rPr>
        <w:fldChar w:fldCharType="end"/>
      </w:r>
      <w:r>
        <w:rPr>
          <w:rFonts w:hint="default" w:ascii="Times New Roman" w:hAnsi="Times New Roman" w:cs="Times New Roman"/>
        </w:rPr>
        <w:t>WebSocket通信协议于2011年被IETF定为标准RFC 6455，并被RFC7936所补充规范。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很长一段时间，创建一个实现客户端和客户端之间双工通信的Web应用程序可能会导致滥用HTTP轮询：</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客户端不间断地向主机发送不同的HTTP请求。</w:t>
      </w:r>
      <w:r>
        <w:rPr>
          <w:rFonts w:hint="default" w:ascii="Times New Roman" w:hAnsi="Times New Roman" w:cs="Times New Roman"/>
        </w:rPr>
        <w:fldChar w:fldCharType="end"/>
      </w:r>
      <w:r>
        <w:rPr>
          <w:rFonts w:hint="default" w:ascii="Times New Roman" w:hAnsi="Times New Roman" w:cs="Times New Roman"/>
        </w:rPr>
        <w:t>这会导致一系列的问题：</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1.服务器被迫地为每个客户端使用许多不同的底层的TCP连接：一个用于向客户端发送信息，其它的用于接收传入的消息。</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2.某些协议开销很高，每一个客户端和服务器之间都有HTTP的header。</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3.客户端的脚本被地迫维护从传出连接到传入连接之间的映射来追踪回复。</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更简单的解决的方案是使用单个的TCP连接进行双向的通信。</w:t>
      </w:r>
      <w:r>
        <w:rPr>
          <w:rFonts w:hint="default" w:ascii="Times New Roman" w:hAnsi="Times New Roman" w:cs="Times New Roman"/>
        </w:rPr>
        <w:fldChar w:fldCharType="end"/>
      </w:r>
      <w:r>
        <w:rPr>
          <w:rFonts w:hint="default" w:ascii="Times New Roman" w:hAnsi="Times New Roman" w:cs="Times New Roman"/>
        </w:rPr>
        <w:t>这就是WebSocket协议所提供的功能。</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结合WebSocke的API，WebSocket的协议提供了一种将网页的双向通信替换为远程主机推送而不是HTTP轮询的方法。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WebSocket协议是为了在取代使用HTTP作为传输层的双向通信的技术。</w:t>
      </w:r>
      <w:r>
        <w:rPr>
          <w:rFonts w:hint="default" w:ascii="Times New Roman" w:hAnsi="Times New Roman" w:cs="Times New Roman"/>
        </w:rPr>
        <w:fldChar w:fldCharType="end"/>
      </w:r>
      <w:r>
        <w:rPr>
          <w:rFonts w:hint="default" w:ascii="Times New Roman" w:hAnsi="Times New Roman" w:cs="Times New Roman"/>
        </w:rPr>
        <w:t>因为 HTTP最初的目的不是为了双向通讯。编辑本段实现原理：</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在使用websocket时，首先需要浏览器发出websocket连接请求，然后由服务器发出回应，这个过程称为“握手”。在WebSocket的API中，浏览器和服务器之间只需要做一个握手的动作，浏览器和服务器之间形成一条快速通道。两者之间就可以直接可以数据互相传送。在此WebSocket 的协议中，为我们即时服务带来了两大好处：</w:t>
      </w:r>
    </w:p>
    <w:p>
      <w:pPr>
        <w:pStyle w:val="25"/>
        <w:pageBreakBefore w:val="0"/>
        <w:numPr>
          <w:ilvl w:val="0"/>
          <w:numId w:val="4"/>
        </w:numPr>
        <w:kinsoku/>
        <w:wordWrap/>
        <w:overflowPunct/>
        <w:topLinePunct w:val="0"/>
        <w:autoSpaceDE/>
        <w:autoSpaceDN/>
        <w:bidi w:val="0"/>
        <w:adjustRightInd w:val="0"/>
        <w:snapToGrid w:val="0"/>
        <w:ind w:firstLineChars="0"/>
        <w:textAlignment w:val="auto"/>
        <w:rPr>
          <w:rFonts w:hint="default" w:ascii="Times New Roman" w:hAnsi="Times New Roman" w:cs="Times New Roman"/>
        </w:rPr>
      </w:pPr>
      <w:r>
        <w:rPr>
          <w:rFonts w:hint="default" w:ascii="Times New Roman" w:hAnsi="Times New Roman" w:cs="Times New Roman"/>
        </w:rPr>
        <w:t>Header：互相沟通的Header是非常小的-大概只有2B左右。</w:t>
      </w:r>
    </w:p>
    <w:p>
      <w:pPr>
        <w:pStyle w:val="25"/>
        <w:pageBreakBefore w:val="0"/>
        <w:numPr>
          <w:ilvl w:val="0"/>
          <w:numId w:val="4"/>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Server Push：服务器的推送，服务器不是接收到浏览器的请求后才返回数据，而是当有新的数据时主动推送给浏览器。</w:t>
      </w:r>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60" w:name="_Toc10450198"/>
      <w:bookmarkStart w:id="161" w:name="_Toc7487"/>
      <w:bookmarkStart w:id="162" w:name="_Toc23189_WPSOffice_Level2"/>
      <w:bookmarkStart w:id="163" w:name="_Toc11005741"/>
      <w:bookmarkStart w:id="164" w:name="_Toc11006439"/>
      <w:r>
        <w:rPr>
          <w:rFonts w:hint="default" w:ascii="Times New Roman" w:hAnsi="Times New Roman" w:cs="Times New Roman"/>
        </w:rPr>
        <w:t>2.4.4 POI技术</w:t>
      </w:r>
      <w:bookmarkEnd w:id="160"/>
      <w:bookmarkEnd w:id="161"/>
      <w:bookmarkEnd w:id="162"/>
      <w:bookmarkEnd w:id="163"/>
      <w:bookmarkEnd w:id="164"/>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Apache POI是一种常用的API，使程序员使用Java创建，修改Office文件。</w:t>
      </w:r>
      <w:r>
        <w:rPr>
          <w:rFonts w:hint="default" w:ascii="Times New Roman" w:hAnsi="Times New Roman" w:cs="Times New Roman"/>
        </w:rPr>
        <w:fldChar w:fldCharType="end"/>
      </w:r>
      <w:r>
        <w:rPr>
          <w:rFonts w:hint="default" w:ascii="Times New Roman" w:hAnsi="Times New Roman" w:cs="Times New Roman"/>
        </w:rPr>
        <w:t>这是由Apache Software Foundation使用用于Java分布式设计或修改Microsoft Office文件的开源库开发的。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它包含了将用户输入数据或文件解码为Office文档的方法。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Apache的Jakata项目的POI子项目目前比较成熟，有HSSF和XSSF等接口，并且正在处理MSExcel对象。这不像我们只是使用csv生成可以通过Excel转换的无格式的东西，但是真正的Excel对象，你可以控制一些属性，如工作表，单元格等。</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65" w:name="_Toc18434"/>
      <w:bookmarkStart w:id="166" w:name="_Toc11005744"/>
      <w:bookmarkStart w:id="167" w:name="_Toc10450201"/>
      <w:bookmarkStart w:id="168" w:name="_Toc11006442"/>
      <w:bookmarkStart w:id="169" w:name="_Toc13738_WPSOffice_Level2"/>
      <w:r>
        <w:rPr>
          <w:rFonts w:hint="default" w:ascii="Times New Roman" w:hAnsi="Times New Roman" w:cs="Times New Roman"/>
        </w:rPr>
        <w:t>2.5 开发工具</w:t>
      </w:r>
      <w:bookmarkEnd w:id="165"/>
      <w:bookmarkEnd w:id="166"/>
      <w:bookmarkEnd w:id="167"/>
      <w:bookmarkEnd w:id="168"/>
      <w:bookmarkEnd w:id="169"/>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70" w:name="_Toc8424_WPSOffice_Level3"/>
      <w:bookmarkStart w:id="171" w:name="_Toc30441"/>
      <w:bookmarkStart w:id="172" w:name="_Toc11006443"/>
      <w:bookmarkStart w:id="173" w:name="_Toc11005745"/>
      <w:r>
        <w:rPr>
          <w:rFonts w:hint="default" w:ascii="Times New Roman" w:hAnsi="Times New Roman" w:cs="Times New Roman"/>
        </w:rPr>
        <w:t>2.5.1 IntelliJ IDEA开发工具</w:t>
      </w:r>
      <w:bookmarkEnd w:id="170"/>
      <w:bookmarkEnd w:id="171"/>
      <w:bookmarkEnd w:id="172"/>
      <w:bookmarkEnd w:id="173"/>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IntelliJ IDEA，是用于java语言开发的集成环境（也可用于其他语言），IntelliJ是业界公认的最好的java开发工具之一，尤其是智代码自动重构、提示、</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"https://baike.so.com/doc/5418621-10440907.html" \t "_blank" </w:instrText>
      </w:r>
      <w:r>
        <w:rPr>
          <w:rFonts w:hint="default" w:ascii="Times New Roman" w:hAnsi="Times New Roman" w:cs="Times New Roman"/>
        </w:rPr>
        <w:fldChar w:fldCharType="separate"/>
      </w:r>
      <w:r>
        <w:rPr>
          <w:rFonts w:hint="default" w:ascii="Times New Roman" w:hAnsi="Times New Roman" w:cs="Times New Roman"/>
        </w:rPr>
        <w:t>Ant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"https://baike.so.com/doc/1858643-1965718.html" \t "_blank" </w:instrText>
      </w:r>
      <w:r>
        <w:rPr>
          <w:rFonts w:hint="default" w:ascii="Times New Roman" w:hAnsi="Times New Roman" w:cs="Times New Roman"/>
        </w:rPr>
        <w:fldChar w:fldCharType="separate"/>
      </w:r>
      <w:r>
        <w:rPr>
          <w:rFonts w:hint="default" w:ascii="Times New Roman" w:hAnsi="Times New Roman" w:cs="Times New Roman"/>
        </w:rPr>
        <w:t>JUnit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"https://baike.so.com/doc/1774040-1876053.html" \t "_blank" </w:instrText>
      </w:r>
      <w:r>
        <w:rPr>
          <w:rFonts w:hint="default" w:ascii="Times New Roman" w:hAnsi="Times New Roman" w:cs="Times New Roman"/>
        </w:rPr>
        <w:fldChar w:fldCharType="separate"/>
      </w:r>
      <w:r>
        <w:rPr>
          <w:rFonts w:hint="default" w:ascii="Times New Roman" w:hAnsi="Times New Roman" w:cs="Times New Roman"/>
        </w:rPr>
        <w:t>CVS</w:t>
      </w:r>
      <w:r>
        <w:rPr>
          <w:rFonts w:hint="default" w:ascii="Times New Roman" w:hAnsi="Times New Roman" w:cs="Times New Roman"/>
        </w:rPr>
        <w:fldChar w:fldCharType="end"/>
      </w:r>
      <w:r>
        <w:rPr>
          <w:rFonts w:hint="default" w:ascii="Times New Roman" w:hAnsi="Times New Roman" w:cs="Times New Roman"/>
        </w:rPr>
        <w:t>整合、代码审查、创新的</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"https://baike.so.com/doc/7065585-7288495.html" \t "_blank" </w:instrText>
      </w:r>
      <w:r>
        <w:rPr>
          <w:rFonts w:hint="default" w:ascii="Times New Roman" w:hAnsi="Times New Roman" w:cs="Times New Roman"/>
        </w:rPr>
        <w:fldChar w:fldCharType="separate"/>
      </w:r>
      <w:r>
        <w:rPr>
          <w:rFonts w:hint="default" w:ascii="Times New Roman" w:hAnsi="Times New Roman" w:cs="Times New Roman"/>
        </w:rPr>
        <w:t>GUI设计</w:t>
      </w:r>
      <w:r>
        <w:rPr>
          <w:rFonts w:hint="default" w:ascii="Times New Roman" w:hAnsi="Times New Roman" w:cs="Times New Roman"/>
        </w:rPr>
        <w:fldChar w:fldCharType="end"/>
      </w:r>
      <w:r>
        <w:rPr>
          <w:rFonts w:hint="default" w:ascii="Times New Roman" w:hAnsi="Times New Roman" w:cs="Times New Roman"/>
        </w:rPr>
        <w:t>等方面的功能可以说是超常的，工作界面如图2-1所示：</w:t>
      </w:r>
    </w:p>
    <w:bookmarkEnd w:id="158"/>
    <w:bookmarkEnd w:id="159"/>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876290" cy="3359785"/>
            <wp:effectExtent l="0" t="0" r="635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5876290" cy="335978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图2-1 IntelliJ IDEA工作界面图</w:t>
      </w:r>
      <w:bookmarkStart w:id="174" w:name="_Toc511632107"/>
      <w:bookmarkStart w:id="175" w:name="_Toc9887"/>
      <w:bookmarkStart w:id="176" w:name="_Toc485497920"/>
      <w:bookmarkStart w:id="177" w:name="_Toc482633780"/>
      <w:bookmarkStart w:id="178" w:name="_Toc511632166"/>
      <w:bookmarkStart w:id="179" w:name="_Toc31839"/>
    </w:p>
    <w:p>
      <w:pPr>
        <w:pStyle w:val="4"/>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80" w:name="_Toc11006444"/>
      <w:bookmarkStart w:id="181" w:name="_Toc2644"/>
      <w:bookmarkStart w:id="182" w:name="_Toc19961_WPSOffice_Level3"/>
      <w:bookmarkStart w:id="183" w:name="_Toc11005746"/>
      <w:r>
        <w:rPr>
          <w:rFonts w:hint="default" w:ascii="Times New Roman" w:hAnsi="Times New Roman" w:cs="Times New Roman"/>
        </w:rPr>
        <w:t>2.5.2 WebStorm开发工具</w:t>
      </w:r>
      <w:bookmarkEnd w:id="180"/>
      <w:bookmarkEnd w:id="181"/>
      <w:bookmarkEnd w:id="182"/>
      <w:bookmarkEnd w:id="183"/>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WebStorm 是jetbrains公司旗下一款JavaScript开发工具。</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"C:/Users/joker/Desktop/AI%E8%AE%BA%E6%96%87/htmls/detail_report/../sentence_detail/205.html"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目前，它被大多数中国JS开发者称赞为“Web前端开发工件”。</w:t>
      </w:r>
      <w:r>
        <w:rPr>
          <w:rFonts w:hint="default" w:ascii="Times New Roman" w:hAnsi="Times New Roman" w:cs="Times New Roman"/>
        </w:rPr>
        <w:fldChar w:fldCharType="end"/>
      </w:r>
      <w:r>
        <w:rPr>
          <w:rFonts w:hint="default" w:ascii="Times New Roman" w:hAnsi="Times New Roman" w:cs="Times New Roman"/>
        </w:rPr>
        <w:t>“最强大的HTML5编辑器”、“最智能的JavaScript IDE”等。与IntelliJ IDEA同源，继承了IntelliJ IDEA强大的JS部分的功能，工作界面如图2-2所示：</w:t>
      </w:r>
    </w:p>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744210" cy="3342640"/>
            <wp:effectExtent l="0" t="0" r="1270"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744210" cy="334264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图2-2 WebStorm工作界面图</w:t>
      </w:r>
    </w:p>
    <w:bookmarkEnd w:id="174"/>
    <w:bookmarkEnd w:id="175"/>
    <w:bookmarkEnd w:id="176"/>
    <w:bookmarkEnd w:id="177"/>
    <w:bookmarkEnd w:id="178"/>
    <w:bookmarkEnd w:id="179"/>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rPr>
      </w:pPr>
      <w:bookmarkStart w:id="184" w:name="_Toc11005747"/>
      <w:bookmarkStart w:id="185" w:name="_Toc482633783"/>
      <w:bookmarkStart w:id="186" w:name="_Toc26951"/>
      <w:bookmarkStart w:id="187" w:name="_Toc511632171"/>
      <w:bookmarkStart w:id="188" w:name="_Toc28757_WPSOffice_Level1"/>
      <w:bookmarkStart w:id="189" w:name="_Toc32580"/>
      <w:bookmarkStart w:id="190" w:name="_Toc3238"/>
      <w:bookmarkStart w:id="191" w:name="_Toc511632112"/>
      <w:bookmarkStart w:id="192" w:name="_Toc11006445"/>
      <w:bookmarkStart w:id="193" w:name="_Toc10450202"/>
      <w:bookmarkStart w:id="194" w:name="_Toc485497925"/>
      <w:r>
        <w:rPr>
          <w:rFonts w:hint="default" w:ascii="Times New Roman" w:hAnsi="Times New Roman" w:cs="Times New Roman"/>
        </w:rPr>
        <w:t>3 项目需求分析</w:t>
      </w:r>
      <w:bookmarkEnd w:id="184"/>
      <w:bookmarkEnd w:id="185"/>
      <w:bookmarkEnd w:id="186"/>
      <w:bookmarkEnd w:id="187"/>
      <w:bookmarkEnd w:id="188"/>
      <w:bookmarkEnd w:id="189"/>
      <w:bookmarkEnd w:id="190"/>
      <w:bookmarkEnd w:id="191"/>
      <w:bookmarkEnd w:id="192"/>
      <w:bookmarkEnd w:id="193"/>
      <w:bookmarkEnd w:id="194"/>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195" w:name="_Toc38"/>
      <w:bookmarkStart w:id="196" w:name="_Toc10450203"/>
      <w:bookmarkStart w:id="197" w:name="_Toc511632113"/>
      <w:bookmarkStart w:id="198" w:name="_Toc485497926"/>
      <w:bookmarkStart w:id="199" w:name="_Toc482633784"/>
      <w:bookmarkStart w:id="200" w:name="_Toc11006446"/>
      <w:bookmarkStart w:id="201" w:name="_Toc511632172"/>
      <w:bookmarkStart w:id="202" w:name="_Toc18726"/>
      <w:bookmarkStart w:id="203" w:name="_Toc19489"/>
      <w:bookmarkStart w:id="204" w:name="_Toc11005748"/>
      <w:bookmarkStart w:id="205" w:name="_Toc31993_WPSOffice_Level1"/>
      <w:r>
        <w:rPr>
          <w:rFonts w:hint="default" w:ascii="Times New Roman" w:hAnsi="Times New Roman" w:cs="Times New Roman"/>
        </w:rPr>
        <w:t>3.1 系统的需求分析</w:t>
      </w:r>
      <w:bookmarkEnd w:id="195"/>
      <w:bookmarkEnd w:id="196"/>
      <w:bookmarkEnd w:id="197"/>
      <w:bookmarkEnd w:id="198"/>
      <w:bookmarkEnd w:id="199"/>
      <w:bookmarkEnd w:id="200"/>
      <w:bookmarkEnd w:id="201"/>
      <w:bookmarkEnd w:id="202"/>
      <w:bookmarkEnd w:id="203"/>
      <w:bookmarkEnd w:id="204"/>
      <w:bookmarkEnd w:id="205"/>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本系统主要是以尾矿库的安全数据监控，异常预警，异常处理，人员管理以及导出数据报表等功能为主。该系统的需求如图3-1所示：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427345" cy="2731770"/>
            <wp:effectExtent l="0" t="0" r="13335" b="1143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7"/>
                    <a:stretch>
                      <a:fillRect/>
                    </a:stretch>
                  </pic:blipFill>
                  <pic:spPr>
                    <a:xfrm>
                      <a:off x="0" y="0"/>
                      <a:ext cx="5427345" cy="273177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图3-1 项目总体需求图</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测量中心：下设温度测量，湿度测量，水位测量，浸润测量，位移测量，金气测量等模块，实时获取后台数据，并在前台做可视化展示，如果数据异常则及时预警，并可报表导出等功能。具体结构如图3-2所示：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3957955" cy="1018540"/>
            <wp:effectExtent l="0" t="0" r="4445"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8"/>
                    <a:stretch>
                      <a:fillRect/>
                    </a:stretch>
                  </pic:blipFill>
                  <pic:spPr>
                    <a:xfrm>
                      <a:off x="0" y="0"/>
                      <a:ext cx="3957955" cy="101854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图3-2 测量中心</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视频监控：实时采集摄像头可见范围，帮助管理人员更好的掌握尾矿库的实际环境。</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监测地图：对周围地形地貌进行全方位展示，方便在突发情况来临前做战略部署或在特殊时期做应急指挥。</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用户管理：主要由人员的增加，删除，修改，查询，禁用等功能构成，系统配置了管理员和普通用户的权限，实现不同的用户拥有不同的权限和可操作控制。</w:t>
      </w:r>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系统管理：记录了系统运行时测量值超过阈值线的数据，进行统一管理，可一键导出所有异常信息等。</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206" w:name="_Toc14379_WPSOffice_Level2"/>
      <w:bookmarkStart w:id="207" w:name="_Toc8082"/>
      <w:bookmarkStart w:id="208" w:name="_Toc482633786"/>
      <w:bookmarkStart w:id="209" w:name="_Toc9911"/>
      <w:bookmarkStart w:id="210" w:name="_Toc11005749"/>
      <w:bookmarkStart w:id="211" w:name="_Toc485497928"/>
      <w:bookmarkStart w:id="212" w:name="_Toc10450204"/>
      <w:bookmarkStart w:id="213" w:name="_Toc11006447"/>
      <w:bookmarkStart w:id="214" w:name="_Toc511632174"/>
      <w:bookmarkStart w:id="215" w:name="_Toc511632115"/>
      <w:bookmarkStart w:id="216" w:name="_Toc9844"/>
      <w:r>
        <w:rPr>
          <w:rFonts w:hint="default" w:ascii="Times New Roman" w:hAnsi="Times New Roman" w:cs="Times New Roman"/>
        </w:rPr>
        <w:t>3.2 系统的性能需求</w:t>
      </w:r>
      <w:bookmarkEnd w:id="206"/>
      <w:bookmarkEnd w:id="207"/>
      <w:bookmarkEnd w:id="208"/>
      <w:bookmarkEnd w:id="209"/>
      <w:bookmarkEnd w:id="210"/>
      <w:bookmarkEnd w:id="211"/>
      <w:bookmarkEnd w:id="212"/>
      <w:bookmarkEnd w:id="213"/>
      <w:bookmarkEnd w:id="214"/>
      <w:bookmarkEnd w:id="215"/>
      <w:bookmarkEnd w:id="216"/>
    </w:p>
    <w:p>
      <w:pPr>
        <w:pStyle w:val="25"/>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r>
        <w:rPr>
          <w:rFonts w:hint="default" w:ascii="Times New Roman" w:hAnsi="Times New Roman" w:cs="Times New Roman"/>
        </w:rPr>
        <w:t>根据现在互联网的开发模式下，一个能够上线的项目需要满足以下几个方面：</w:t>
      </w:r>
    </w:p>
    <w:p>
      <w:pPr>
        <w:pStyle w:val="25"/>
        <w:pageBreakBefore w:val="0"/>
        <w:numPr>
          <w:ilvl w:val="0"/>
          <w:numId w:val="5"/>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按需求分析完成系统设计，编码和实现，没有影响系统正常运行的致命bug。</w:t>
      </w:r>
    </w:p>
    <w:p>
      <w:pPr>
        <w:pStyle w:val="25"/>
        <w:pageBreakBefore w:val="0"/>
        <w:numPr>
          <w:ilvl w:val="0"/>
          <w:numId w:val="5"/>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确保设计功能能正常使用，确定上线的功能没有功能缺失，在功能上可以形成一个闭环。</w:t>
      </w:r>
    </w:p>
    <w:p>
      <w:pPr>
        <w:pStyle w:val="25"/>
        <w:pageBreakBefore w:val="0"/>
        <w:numPr>
          <w:ilvl w:val="0"/>
          <w:numId w:val="5"/>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提供完整的项目文档和接口文档，让新加入的开发人员能够快速加入开发。</w:t>
      </w:r>
    </w:p>
    <w:p>
      <w:pPr>
        <w:pStyle w:val="25"/>
        <w:pageBreakBefore w:val="0"/>
        <w:numPr>
          <w:ilvl w:val="0"/>
          <w:numId w:val="5"/>
        </w:numPr>
        <w:kinsoku/>
        <w:wordWrap/>
        <w:overflowPunct/>
        <w:topLinePunct w:val="0"/>
        <w:autoSpaceDE/>
        <w:autoSpaceDN/>
        <w:bidi w:val="0"/>
        <w:adjustRightInd w:val="0"/>
        <w:snapToGrid w:val="0"/>
        <w:ind w:left="0" w:firstLine="480"/>
        <w:textAlignment w:val="auto"/>
        <w:rPr>
          <w:rFonts w:hint="default" w:ascii="Times New Roman" w:hAnsi="Times New Roman" w:cs="Times New Roman"/>
        </w:rPr>
      </w:pPr>
      <w:r>
        <w:rPr>
          <w:rFonts w:hint="default" w:ascii="Times New Roman" w:hAnsi="Times New Roman" w:cs="Times New Roman"/>
        </w:rPr>
        <w:t>提供并建立完备的问题处理机制和响应体系，拥有完整的运维体系，可以随时修复线上问题和进行回滚。</w:t>
      </w:r>
    </w:p>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rPr>
      </w:pPr>
      <w:bookmarkStart w:id="217" w:name="_Toc511632175"/>
      <w:bookmarkStart w:id="218" w:name="_Toc11006448"/>
      <w:bookmarkStart w:id="219" w:name="_Toc11005750"/>
      <w:bookmarkStart w:id="220" w:name="_Toc199056028"/>
      <w:bookmarkStart w:id="221" w:name="_Toc10450205"/>
      <w:bookmarkStart w:id="222" w:name="_Toc511632116"/>
      <w:bookmarkStart w:id="223" w:name="_Toc16029"/>
      <w:bookmarkStart w:id="224" w:name="_Toc199055913"/>
      <w:bookmarkStart w:id="225" w:name="_Toc485497929"/>
      <w:bookmarkStart w:id="226" w:name="_Toc199055984"/>
      <w:bookmarkStart w:id="227" w:name="_Toc445920860"/>
      <w:bookmarkStart w:id="228" w:name="_Toc482633787"/>
      <w:bookmarkStart w:id="229" w:name="_Toc24600"/>
      <w:bookmarkStart w:id="230" w:name="_Toc30822"/>
      <w:r>
        <w:rPr>
          <w:rFonts w:hint="default" w:ascii="Times New Roman" w:hAnsi="Times New Roman" w:cs="Times New Roman"/>
        </w:rPr>
        <w:t>4 系统的设计</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231" w:name="_Toc10450206"/>
      <w:bookmarkStart w:id="232" w:name="_Toc5846"/>
      <w:bookmarkStart w:id="233" w:name="_Toc511632117"/>
      <w:bookmarkStart w:id="234" w:name="_Toc511632176"/>
      <w:bookmarkStart w:id="235" w:name="_Toc11005751"/>
      <w:bookmarkStart w:id="236" w:name="_Toc10106_WPSOffice_Level2"/>
      <w:bookmarkStart w:id="237" w:name="_Toc4760"/>
      <w:bookmarkStart w:id="238" w:name="_Toc482633788"/>
      <w:bookmarkStart w:id="239" w:name="_Toc485497930"/>
      <w:bookmarkStart w:id="240" w:name="_Toc24167"/>
      <w:bookmarkStart w:id="241" w:name="_Toc11006449"/>
      <w:r>
        <w:rPr>
          <w:rFonts w:hint="default" w:ascii="Times New Roman" w:hAnsi="Times New Roman" w:cs="Times New Roman"/>
        </w:rPr>
        <w:t>4.1 系统设计的原则</w:t>
      </w:r>
      <w:bookmarkEnd w:id="231"/>
      <w:bookmarkEnd w:id="232"/>
      <w:bookmarkEnd w:id="233"/>
      <w:bookmarkEnd w:id="234"/>
      <w:bookmarkEnd w:id="235"/>
      <w:bookmarkEnd w:id="236"/>
      <w:bookmarkEnd w:id="237"/>
      <w:bookmarkEnd w:id="238"/>
      <w:bookmarkEnd w:id="239"/>
      <w:bookmarkEnd w:id="240"/>
      <w:bookmarkEnd w:id="24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良好的系统设计原则与项目的完美实现密切相关，在程序设计之中要遵循以下总结的设计原则：</w:t>
      </w:r>
    </w:p>
    <w:p>
      <w:pPr>
        <w:pStyle w:val="27"/>
        <w:pageBreakBefore w:val="0"/>
        <w:numPr>
          <w:ilvl w:val="0"/>
          <w:numId w:val="6"/>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避免重复性（Avoid repeatability），避免重复性是程序设计的最基本的原则。在程序中必然拥有很多数据、存储结构，例如：函数、循环体、对象等。一旦重复就会造成代码冗杂，影响效率。</w:t>
      </w:r>
    </w:p>
    <w:p>
      <w:pPr>
        <w:pStyle w:val="27"/>
        <w:pageBreakBefore w:val="0"/>
        <w:numPr>
          <w:ilvl w:val="0"/>
          <w:numId w:val="6"/>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简单原则（Simple principle），程序的简单是一个程序设计中不可缺少的，使用最少的代码，实现一个很重要的功能，并且简单代码的空间大小和执行时间更少，发现漏洞也会更加及时，对于维护更加便利。</w:t>
      </w:r>
    </w:p>
    <w:p>
      <w:pPr>
        <w:pStyle w:val="27"/>
        <w:pageBreakBefore w:val="0"/>
        <w:numPr>
          <w:ilvl w:val="0"/>
          <w:numId w:val="6"/>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低耦合原则（Low coupling principle），这是所有的框架和程序设计都在遵循的原则和追求的目标，需要在代码的任何一个地方都减少对其他代码的依赖，底耦合往往是一个优秀系统设计的标准。</w:t>
      </w:r>
      <w:bookmarkStart w:id="242" w:name="_Toc11005752"/>
      <w:bookmarkStart w:id="243" w:name="_Toc511632183"/>
      <w:bookmarkStart w:id="244" w:name="_Toc10450207"/>
      <w:bookmarkStart w:id="245" w:name="_Toc12556"/>
      <w:bookmarkStart w:id="246" w:name="_Toc11652_WPSOffice_Level2"/>
      <w:bookmarkStart w:id="247" w:name="_Toc11006450"/>
      <w:bookmarkStart w:id="248" w:name="_Toc27790"/>
      <w:bookmarkStart w:id="249" w:name="_Toc511632124"/>
      <w:bookmarkStart w:id="250" w:name="_Toc485497936"/>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251" w:name="_Toc3243"/>
      <w:r>
        <w:rPr>
          <w:rFonts w:hint="default" w:ascii="Times New Roman" w:hAnsi="Times New Roman" w:cs="Times New Roman"/>
        </w:rPr>
        <w:t>4.2 数据库的设计</w:t>
      </w:r>
      <w:bookmarkEnd w:id="242"/>
      <w:bookmarkEnd w:id="243"/>
      <w:bookmarkEnd w:id="244"/>
      <w:bookmarkEnd w:id="245"/>
      <w:bookmarkEnd w:id="246"/>
      <w:bookmarkEnd w:id="247"/>
      <w:bookmarkEnd w:id="248"/>
      <w:bookmarkEnd w:id="249"/>
      <w:bookmarkEnd w:id="250"/>
      <w:bookmarkEnd w:id="25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rFonts w:hint="default" w:ascii="Times New Roman" w:hAnsi="Times New Roman" w:cs="Times New Roman"/>
          <w:sz w:val="24"/>
          <w:szCs w:val="24"/>
          <w:vertAlign w:val="superscript"/>
        </w:rPr>
        <w:fldChar w:fldCharType="begin"/>
      </w:r>
      <w:r>
        <w:rPr>
          <w:rFonts w:hint="default" w:ascii="Times New Roman" w:hAnsi="Times New Roman" w:cs="Times New Roman"/>
          <w:sz w:val="24"/>
          <w:szCs w:val="24"/>
          <w:vertAlign w:val="superscript"/>
        </w:rPr>
        <w:instrText xml:space="preserve"> REF _Ref513466680 \r \h  \* MERGEFORMAT </w:instrText>
      </w:r>
      <w:r>
        <w:rPr>
          <w:rFonts w:hint="default" w:ascii="Times New Roman" w:hAnsi="Times New Roman" w:cs="Times New Roman"/>
          <w:sz w:val="24"/>
          <w:szCs w:val="24"/>
          <w:vertAlign w:val="superscript"/>
        </w:rPr>
        <w:fldChar w:fldCharType="separate"/>
      </w:r>
      <w:r>
        <w:rPr>
          <w:rFonts w:hint="default" w:ascii="Times New Roman" w:hAnsi="Times New Roman" w:cs="Times New Roman"/>
          <w:sz w:val="24"/>
          <w:szCs w:val="24"/>
          <w:vertAlign w:val="superscript"/>
        </w:rPr>
        <w:t>[8]</w:t>
      </w:r>
      <w:r>
        <w:rPr>
          <w:rFonts w:hint="default" w:ascii="Times New Roman" w:hAnsi="Times New Roman" w:cs="Times New Roman"/>
          <w:sz w:val="24"/>
          <w:szCs w:val="24"/>
          <w:vertAlign w:val="superscript"/>
        </w:rPr>
        <w:fldChar w:fldCharType="end"/>
      </w:r>
      <w:r>
        <w:rPr>
          <w:rFonts w:hint="default" w:ascii="Times New Roman" w:hAnsi="Times New Roman" w:cs="Times New Roman"/>
          <w:sz w:val="24"/>
          <w:szCs w:val="24"/>
        </w:rPr>
        <w:t>。同样，优秀的数据存储结构可以使代码拥有更好的扩展性，对后期需求增加提供一个良好基础。</w:t>
      </w:r>
    </w:p>
    <w:p>
      <w:pPr>
        <w:pageBreakBefore w:val="0"/>
        <w:numPr>
          <w:ilvl w:val="0"/>
          <w:numId w:val="7"/>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sz w:val="24"/>
          <w:szCs w:val="24"/>
        </w:rPr>
        <w:t>测量记录由四张表构成：测量类型表（big_type），该表用于记录不同测量类型的各自的信息如单位等信息，具体结构如表4-1所示。子类型详细信息表（type），该表用于记录不同类型下多个子类型的详细信息，具体结构如表4-2所示。测量记录表（measure），该表用于记录测量的温度、湿度、浸润线、有毒气体和重金属的相关信息。具体结构如表4-3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表4-1 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类型code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单位</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unit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异常定位名称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exceptionLocationName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表4-2 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创建时间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更新时间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updateTime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大类型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表4-3 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测量类型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湿度状态</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state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测量记录各实体关系如图4-1所示：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5523230" cy="2346960"/>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9"/>
                    <a:stretch>
                      <a:fillRect/>
                    </a:stretch>
                  </pic:blipFill>
                  <pic:spPr>
                    <a:xfrm>
                      <a:off x="0" y="0"/>
                      <a:ext cx="5523230" cy="234696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图4-1 测量记录关系图</w:t>
      </w:r>
    </w:p>
    <w:p>
      <w:pPr>
        <w:pageBreakBefore w:val="0"/>
        <w:numPr>
          <w:ilvl w:val="0"/>
          <w:numId w:val="7"/>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位移采集记录表，有四张表构成，测量点记录表（point_enum），该表用于记录采集位移信息的点的相关信息，具体结构如表4-4所示。位移采集汇总记录表（displacement），该表用于记录单次采集到的所有测量点的公共信息，具体结构如表4-5所示。移采集单条记录表（displacement_every），该表用于记录单个测量点采集到的数据，具体结构如表4-6所示。位移采集值表（displacement_value），该表用于记录每个点采集到的x、y、z轴上采集详细数据，具体结构如表4-7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表4-4 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测量线</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line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测点名称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表4-5 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text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表4-6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组ID</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groupId</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本次测值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thisValue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上次测值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beforeValue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表4-7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位移测量各实体关系如图4-2所示：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5610860" cy="2740660"/>
            <wp:effectExtent l="0" t="0" r="1270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5610860" cy="274066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图4-2 位移测量关系图</w:t>
      </w:r>
    </w:p>
    <w:p>
      <w:pPr>
        <w:pageBreakBefore w:val="0"/>
        <w:numPr>
          <w:ilvl w:val="0"/>
          <w:numId w:val="7"/>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系统测量异常记录（sys_warn），该表用于记录测量模块的异常记录，具体的结构如表4-8所示：</w:t>
      </w:r>
    </w:p>
    <w:p>
      <w:pPr>
        <w:pageBreakBefore w:val="0"/>
        <w:kinsoku/>
        <w:wordWrap/>
        <w:overflowPunct/>
        <w:topLinePunct w:val="0"/>
        <w:autoSpaceDE/>
        <w:autoSpaceDN/>
        <w:bidi w:val="0"/>
        <w:adjustRightInd w:val="0"/>
        <w:snapToGrid w:val="0"/>
        <w:spacing w:line="360" w:lineRule="auto"/>
        <w:ind w:left="40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表4-8 系统测量异常记录表</w:t>
      </w:r>
    </w:p>
    <w:tbl>
      <w:tblPr>
        <w:tblStyle w:val="16"/>
        <w:tblW w:w="854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9"/>
        <w:gridCol w:w="2326"/>
        <w:gridCol w:w="2067"/>
        <w:gridCol w:w="979"/>
        <w:gridCol w:w="97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tblHeader/>
          <w:jc w:val="center"/>
        </w:trPr>
        <w:tc>
          <w:tcPr>
            <w:tcW w:w="218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字段含义</w:t>
            </w:r>
          </w:p>
        </w:tc>
        <w:tc>
          <w:tcPr>
            <w:tcW w:w="2326"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字段名称</w:t>
            </w:r>
          </w:p>
        </w:tc>
        <w:tc>
          <w:tcPr>
            <w:tcW w:w="206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类型</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长度</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2" w:hRule="atLeast"/>
          <w:tblHeader/>
          <w:jc w:val="center"/>
        </w:trPr>
        <w:tc>
          <w:tcPr>
            <w:tcW w:w="2189"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326"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06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创建时间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createTime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修改时间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updateTime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操作人</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optionUser</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异常类型</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exceptionLocation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异常描述</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exceptionDescription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异常状态</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exceptionState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阈值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limitValue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left="400"/>
        <w:textAlignment w:val="auto"/>
        <w:rPr>
          <w:rFonts w:hint="default" w:ascii="Times New Roman" w:hAnsi="Times New Roman" w:cs="Times New Roman"/>
          <w:sz w:val="24"/>
          <w:szCs w:val="24"/>
        </w:rPr>
      </w:pPr>
      <w:r>
        <w:rPr>
          <w:rFonts w:hint="default" w:ascii="Times New Roman" w:hAnsi="Times New Roman" w:cs="Times New Roman"/>
          <w:sz w:val="24"/>
          <w:szCs w:val="24"/>
        </w:rPr>
        <w:t>测量异常属性关系如图4-3所示：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3834130" cy="1610360"/>
            <wp:effectExtent l="0" t="0" r="635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1"/>
                    <a:stretch>
                      <a:fillRect/>
                    </a:stretch>
                  </pic:blipFill>
                  <pic:spPr>
                    <a:xfrm>
                      <a:off x="0" y="0"/>
                      <a:ext cx="3834130" cy="161036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图4-3 测量异常属性图</w:t>
      </w:r>
    </w:p>
    <w:p>
      <w:pPr>
        <w:pageBreakBefore w:val="0"/>
        <w:numPr>
          <w:ilvl w:val="0"/>
          <w:numId w:val="7"/>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用户表（user），用于存储系统注册用户的相关信息，具体的结构如表4-9所示：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表4-9 用户表</w:t>
      </w:r>
    </w:p>
    <w:tbl>
      <w:tblPr>
        <w:tblStyle w:val="16"/>
        <w:tblW w:w="838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8"/>
        <w:gridCol w:w="2283"/>
        <w:gridCol w:w="2028"/>
        <w:gridCol w:w="960"/>
        <w:gridCol w:w="9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3" w:hRule="atLeast"/>
          <w:jc w:val="center"/>
        </w:trPr>
        <w:tc>
          <w:tcPr>
            <w:tcW w:w="214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283"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2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60"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61"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1" w:hRule="atLeast"/>
          <w:jc w:val="center"/>
        </w:trPr>
        <w:tc>
          <w:tcPr>
            <w:tcW w:w="214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283"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2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32</w:t>
            </w:r>
          </w:p>
        </w:tc>
        <w:tc>
          <w:tcPr>
            <w:tcW w:w="961"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创建时间</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datetime</w:t>
            </w:r>
          </w:p>
        </w:tc>
        <w:tc>
          <w:tcPr>
            <w:tcW w:w="960"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0</w:t>
            </w:r>
          </w:p>
        </w:tc>
        <w:tc>
          <w:tcPr>
            <w:tcW w:w="961"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账号</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username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密码</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password</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是否管理员</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isAdmin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是否禁用</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isForbidden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姓名</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性别</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sex</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年龄</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age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家庭住址</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address</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255</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联系电话</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phone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rPr>
      </w:pPr>
      <w:r>
        <w:rPr>
          <w:rFonts w:hint="default" w:ascii="Times New Roman" w:hAnsi="Times New Roman" w:cs="Times New Roman"/>
          <w:sz w:val="24"/>
          <w:szCs w:val="24"/>
        </w:rPr>
        <w:t>用户具体属性如图4-4所示：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 w:val="24"/>
          <w:szCs w:val="24"/>
        </w:rPr>
      </w:pPr>
      <w:r>
        <w:rPr>
          <w:rFonts w:hint="default" w:ascii="Times New Roman" w:hAnsi="Times New Roman" w:cs="Times New Roman"/>
        </w:rPr>
        <w:drawing>
          <wp:inline distT="0" distB="0" distL="0" distR="0">
            <wp:extent cx="4187190" cy="1501140"/>
            <wp:effectExtent l="0" t="0" r="381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2"/>
                    <a:stretch>
                      <a:fillRect/>
                    </a:stretch>
                  </pic:blipFill>
                  <pic:spPr>
                    <a:xfrm>
                      <a:off x="0" y="0"/>
                      <a:ext cx="4187190" cy="150114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图4-4 用户属性图</w:t>
      </w:r>
    </w:p>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rPr>
      </w:pPr>
      <w:bookmarkStart w:id="252" w:name="_Toc482633793"/>
      <w:bookmarkStart w:id="253" w:name="_Toc2045"/>
      <w:bookmarkStart w:id="254" w:name="_Toc19642"/>
      <w:bookmarkStart w:id="255" w:name="_Toc511632186"/>
      <w:bookmarkStart w:id="256" w:name="_Toc8573"/>
      <w:bookmarkStart w:id="257" w:name="_Toc11005753"/>
      <w:bookmarkStart w:id="258" w:name="_Toc11006451"/>
      <w:bookmarkStart w:id="259" w:name="_Toc485497942"/>
      <w:bookmarkStart w:id="260" w:name="_Toc10450208"/>
      <w:bookmarkStart w:id="261" w:name="_Toc511632127"/>
      <w:r>
        <w:rPr>
          <w:rFonts w:hint="default" w:ascii="Times New Roman" w:hAnsi="Times New Roman" w:cs="Times New Roman"/>
        </w:rPr>
        <w:t>5 系统的实现</w:t>
      </w:r>
      <w:bookmarkEnd w:id="252"/>
      <w:bookmarkEnd w:id="253"/>
      <w:bookmarkEnd w:id="254"/>
      <w:bookmarkEnd w:id="255"/>
      <w:bookmarkEnd w:id="256"/>
      <w:bookmarkEnd w:id="257"/>
      <w:bookmarkEnd w:id="258"/>
      <w:bookmarkEnd w:id="259"/>
      <w:bookmarkEnd w:id="260"/>
      <w:bookmarkEnd w:id="26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依据需求，本系统实现了全部功能，并且保证了每一个功能点可用性和实用性，主要完成了测量中心模块、视频监控模块、人员管理模块、系统管理模块等。</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各个角色登录时，输入用户账号、用户密码，点击登录，系统自动识别用户类型，根据不同的权限提供不同的操作。</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262" w:name="_Toc31989_WPSOffice_Level3"/>
      <w:bookmarkStart w:id="263" w:name="_Toc11006452"/>
      <w:bookmarkStart w:id="264" w:name="_Toc11815"/>
      <w:bookmarkStart w:id="265" w:name="_Toc29451"/>
      <w:bookmarkStart w:id="266" w:name="_Toc10476"/>
      <w:bookmarkStart w:id="267" w:name="_Toc511632132"/>
      <w:bookmarkStart w:id="268" w:name="_Toc485497948"/>
      <w:bookmarkStart w:id="269" w:name="_Toc511632191"/>
      <w:bookmarkStart w:id="270" w:name="_Toc10450209"/>
      <w:bookmarkStart w:id="271" w:name="_Toc11005754"/>
      <w:r>
        <w:rPr>
          <w:rFonts w:hint="default" w:ascii="Times New Roman" w:hAnsi="Times New Roman" w:cs="Times New Roman"/>
        </w:rPr>
        <w:t>5.1 登录模块</w:t>
      </w:r>
      <w:bookmarkEnd w:id="262"/>
      <w:bookmarkEnd w:id="263"/>
      <w:bookmarkEnd w:id="264"/>
      <w:bookmarkEnd w:id="265"/>
      <w:bookmarkEnd w:id="266"/>
      <w:bookmarkEnd w:id="267"/>
      <w:bookmarkEnd w:id="268"/>
      <w:bookmarkEnd w:id="269"/>
      <w:bookmarkEnd w:id="270"/>
      <w:bookmarkEnd w:id="27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在进入登录页面和登录成功后时页面的右上角会有不同的提示信息，方便不熟悉此平台的人员使用此系统。页面如图5-1所示：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154930" cy="2781935"/>
            <wp:effectExtent l="0" t="0" r="11430"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3"/>
                    <a:stretch>
                      <a:fillRect/>
                    </a:stretch>
                  </pic:blipFill>
                  <pic:spPr>
                    <a:xfrm>
                      <a:off x="0" y="0"/>
                      <a:ext cx="5154930" cy="278193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 登录页图</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登录成功后将进入系统内，系统页面主要由四部分构成,分别为：</w:t>
      </w:r>
    </w:p>
    <w:p>
      <w:pPr>
        <w:pStyle w:val="27"/>
        <w:pageBreakBefore w:val="0"/>
        <w:numPr>
          <w:ilvl w:val="0"/>
          <w:numId w:val="8"/>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Header（头部）：显示系统平台名称和登录的用户姓名，最左侧按钮为折叠（展开）侧边栏按钮，单击侧换侧边栏不同状态。最右侧下拉菜单主要为修改自己密码，退出登录的功能。</w:t>
      </w:r>
    </w:p>
    <w:p>
      <w:pPr>
        <w:pStyle w:val="27"/>
        <w:pageBreakBefore w:val="0"/>
        <w:numPr>
          <w:ilvl w:val="0"/>
          <w:numId w:val="8"/>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Tag（标签列表区）：在Header下方，记录在平台内访问过的页面信息，并可作为页面路由跳转功能，单击可跳转至不同页面，最右侧按钮可关闭当前除当前页面所在标签外的其他标签。</w:t>
      </w:r>
    </w:p>
    <w:p>
      <w:pPr>
        <w:pStyle w:val="27"/>
        <w:pageBreakBefore w:val="0"/>
        <w:numPr>
          <w:ilvl w:val="0"/>
          <w:numId w:val="8"/>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Sidbar（侧边栏）：显示页面所有的路由和页面跳转信息。可通过Header的最左侧按钮改变显示样式。</w:t>
      </w:r>
    </w:p>
    <w:p>
      <w:pPr>
        <w:pStyle w:val="27"/>
        <w:pageBreakBefore w:val="0"/>
        <w:numPr>
          <w:ilvl w:val="0"/>
          <w:numId w:val="8"/>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Content（内容区）：根据页面的不同路由显示不同的内容。</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272" w:name="_Toc485497949"/>
      <w:bookmarkStart w:id="273" w:name="_Toc14400_WPSOffice_Level3"/>
      <w:bookmarkStart w:id="274" w:name="_Toc10450213"/>
      <w:bookmarkStart w:id="275" w:name="_Toc11005758"/>
      <w:bookmarkStart w:id="276" w:name="_Toc16484"/>
      <w:bookmarkStart w:id="277" w:name="_Toc2149"/>
      <w:bookmarkStart w:id="278" w:name="_Toc11006456"/>
      <w:bookmarkStart w:id="279" w:name="_Toc511632133"/>
      <w:bookmarkStart w:id="280" w:name="_Toc31223"/>
      <w:bookmarkStart w:id="281" w:name="_Toc511632192"/>
      <w:bookmarkStart w:id="282" w:name="_Toc485497951"/>
      <w:bookmarkStart w:id="283" w:name="_Toc11006453"/>
      <w:bookmarkStart w:id="284" w:name="_Toc511632194"/>
      <w:bookmarkStart w:id="285" w:name="_Toc511632135"/>
      <w:bookmarkStart w:id="286" w:name="_Toc4071_WPSOffice_Level3"/>
      <w:bookmarkStart w:id="287" w:name="_Toc30042"/>
      <w:bookmarkStart w:id="288" w:name="_Toc13989"/>
      <w:bookmarkStart w:id="289" w:name="_Toc11005755"/>
      <w:bookmarkStart w:id="290" w:name="_Toc10450210"/>
      <w:r>
        <w:rPr>
          <w:rFonts w:hint="default" w:ascii="Times New Roman" w:hAnsi="Times New Roman" w:cs="Times New Roman"/>
        </w:rPr>
        <w:t xml:space="preserve">5.2 </w:t>
      </w:r>
      <w:bookmarkEnd w:id="272"/>
      <w:r>
        <w:rPr>
          <w:rFonts w:hint="default" w:ascii="Times New Roman" w:hAnsi="Times New Roman" w:cs="Times New Roman"/>
        </w:rPr>
        <w:t>测量中心模块</w:t>
      </w:r>
      <w:bookmarkEnd w:id="273"/>
      <w:bookmarkEnd w:id="274"/>
      <w:bookmarkEnd w:id="275"/>
      <w:bookmarkEnd w:id="276"/>
      <w:bookmarkEnd w:id="277"/>
      <w:bookmarkEnd w:id="278"/>
      <w:bookmarkEnd w:id="279"/>
      <w:bookmarkEnd w:id="280"/>
      <w:bookmarkEnd w:id="281"/>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测量中心主要有温度测量、湿度测量，以水位测量，有毒气体检测，重金属含量测量，位移测量等模块。</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pageBreakBefore w:val="0"/>
        <w:numPr>
          <w:ilvl w:val="0"/>
          <w:numId w:val="9"/>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sz w:val="24"/>
          <w:szCs w:val="24"/>
        </w:rPr>
        <w:t>客户端接收消息并分发给不同组件如图5-2所示：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882515" cy="2354580"/>
            <wp:effectExtent l="0" t="0" r="9525"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a:stretch>
                      <a:fillRect/>
                    </a:stretch>
                  </pic:blipFill>
                  <pic:spPr>
                    <a:xfrm>
                      <a:off x="0" y="0"/>
                      <a:ext cx="4882515" cy="235458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图5-2 客户端接收消息并分发给不同组件图</w:t>
      </w:r>
    </w:p>
    <w:p>
      <w:pPr>
        <w:pageBreakBefore w:val="0"/>
        <w:numPr>
          <w:ilvl w:val="0"/>
          <w:numId w:val="9"/>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服务器向所有客户端推送数据如图5-3所示：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1"/>
        </w:rPr>
      </w:pPr>
      <w:r>
        <w:rPr>
          <w:rFonts w:hint="default" w:ascii="Times New Roman" w:hAnsi="Times New Roman" w:cs="Times New Roman"/>
        </w:rPr>
        <w:drawing>
          <wp:inline distT="0" distB="0" distL="0" distR="0">
            <wp:extent cx="4958080" cy="1537335"/>
            <wp:effectExtent l="0" t="0" r="1016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4958080" cy="153733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图5-3 服务器向所有客户端推送数据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color w:val="000000"/>
          <w:sz w:val="24"/>
          <w:szCs w:val="24"/>
        </w:rPr>
        <w:t>报表导出：使用了POI的Java的API进行操作Excel，通过读取后台模板文件，将通过反射获取每个表格的特定数据，将数据写入指定单元格。具体步骤如下：</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将数据与表头信息关联，首先在字段上加@ApiModelProperty注解，使其value属性的值与导出的模板文件的表头数据相同，具体操作如图5-4所示：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274310" cy="2242185"/>
            <wp:effectExtent l="0" t="0" r="1397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5274310" cy="224218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图5-4 在导出字段上加@ApiModelProperty注解，并设置value属性</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通过反射得到@ApiModelProperty的value注解的值，如图5-5所示：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4933950" cy="2072005"/>
            <wp:effectExtent l="0" t="0" r="381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4933950" cy="207200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图5-5 通过反射读取注解的value属性值</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读取Excel模板文件，读取特定Excel的sheet页，</w:t>
      </w:r>
      <w:r>
        <w:rPr>
          <w:rFonts w:hint="default" w:ascii="Times New Roman" w:hAnsi="Times New Roman" w:cs="Times New Roman"/>
          <w:szCs w:val="21"/>
        </w:rPr>
        <w:t>读取模板</w:t>
      </w:r>
      <w:r>
        <w:rPr>
          <w:rFonts w:hint="default" w:ascii="Times New Roman" w:hAnsi="Times New Roman" w:cs="Times New Roman"/>
          <w:sz w:val="24"/>
          <w:szCs w:val="24"/>
        </w:rPr>
        <w:t>如图5-6所示：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487670" cy="1116330"/>
            <wp:effectExtent l="0" t="0" r="13970"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a:stretch>
                      <a:fillRect/>
                    </a:stretch>
                  </pic:blipFill>
                  <pic:spPr>
                    <a:xfrm>
                      <a:off x="0" y="0"/>
                      <a:ext cx="5487670" cy="111633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图5-6 读取Excel模板</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将数据写入对应单元格。</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给单元格写入样式（字体，对齐方式，单元格边框等样式）。</w:t>
      </w:r>
    </w:p>
    <w:p>
      <w:pPr>
        <w:pageBreakBefore w:val="0"/>
        <w:numPr>
          <w:ilvl w:val="0"/>
          <w:numId w:val="10"/>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导出excel文件。</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权限操作：管理员账号可以对各个类别设置不同测量阈值，页面显示阈值相关信息，超过阈值时在系统管理里添加相关异常数据，统一管理。普通用户不支持修改阈值信息。</w:t>
      </w:r>
    </w:p>
    <w:p>
      <w:pPr>
        <w:pageBreakBefore w:val="0"/>
        <w:numPr>
          <w:ilvl w:val="0"/>
          <w:numId w:val="11"/>
        </w:numPr>
        <w:kinsoku/>
        <w:wordWrap/>
        <w:overflowPunct/>
        <w:topLinePunct w:val="0"/>
        <w:autoSpaceDE/>
        <w:autoSpaceDN/>
        <w:bidi w:val="0"/>
        <w:adjustRightInd w:val="0"/>
        <w:snapToGrid w:val="0"/>
        <w:spacing w:line="360" w:lineRule="auto"/>
        <w:ind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温度测量模块负责展示实时采集来的温度数据</w:t>
      </w:r>
      <w:r>
        <w:rPr>
          <w:rStyle w:val="19"/>
          <w:rFonts w:hint="default" w:ascii="Times New Roman" w:hAnsi="Times New Roman" w:cs="Times New Roman"/>
          <w:i w:val="0"/>
          <w:iCs w:val="0"/>
          <w:sz w:val="24"/>
        </w:rPr>
        <w:t>，</w:t>
      </w:r>
      <w:r>
        <w:rPr>
          <w:rFonts w:hint="default" w:ascii="Times New Roman" w:hAnsi="Times New Roman" w:cs="Times New Roman"/>
          <w:color w:val="000000"/>
          <w:sz w:val="24"/>
          <w:szCs w:val="24"/>
        </w:rPr>
        <w:t>页面如图5-7所示。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119370" cy="2339975"/>
            <wp:effectExtent l="0" t="0" r="1270" b="698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9"/>
                    <a:stretch>
                      <a:fillRect/>
                    </a:stretch>
                  </pic:blipFill>
                  <pic:spPr>
                    <a:xfrm>
                      <a:off x="0" y="0"/>
                      <a:ext cx="5119370" cy="233997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图5-7 温度测量</w:t>
      </w:r>
    </w:p>
    <w:p>
      <w:pPr>
        <w:pageBreakBefore w:val="0"/>
        <w:numPr>
          <w:ilvl w:val="0"/>
          <w:numId w:val="11"/>
        </w:numPr>
        <w:kinsoku/>
        <w:wordWrap/>
        <w:overflowPunct/>
        <w:topLinePunct w:val="0"/>
        <w:autoSpaceDE/>
        <w:autoSpaceDN/>
        <w:bidi w:val="0"/>
        <w:adjustRightInd w:val="0"/>
        <w:snapToGrid w:val="0"/>
        <w:spacing w:line="360" w:lineRule="auto"/>
        <w:ind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湿度测量模块负责展示实时采集来的湿度数据，页面如图5-8所示。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233670" cy="2387600"/>
            <wp:effectExtent l="0" t="0" r="8890" b="508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0"/>
                    <a:stretch>
                      <a:fillRect/>
                    </a:stretch>
                  </pic:blipFill>
                  <pic:spPr>
                    <a:xfrm>
                      <a:off x="0" y="0"/>
                      <a:ext cx="5233670" cy="238760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图5-8 湿度测量</w:t>
      </w:r>
    </w:p>
    <w:p>
      <w:pPr>
        <w:pageBreakBefore w:val="0"/>
        <w:numPr>
          <w:ilvl w:val="0"/>
          <w:numId w:val="11"/>
        </w:numPr>
        <w:kinsoku/>
        <w:wordWrap/>
        <w:overflowPunct/>
        <w:topLinePunct w:val="0"/>
        <w:autoSpaceDE/>
        <w:autoSpaceDN/>
        <w:bidi w:val="0"/>
        <w:adjustRightInd w:val="0"/>
        <w:snapToGrid w:val="0"/>
        <w:spacing w:line="360" w:lineRule="auto"/>
        <w:ind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浸润测量模块负责展示坝体水位线高度和尾矿所在地区的近期降雨量和水流量信息，方便管理人员及时开展防洪防汛工作，页面如图5-9所示。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Cs w:val="22"/>
        </w:rPr>
      </w:pPr>
      <w:r>
        <w:rPr>
          <w:rFonts w:hint="default" w:ascii="Times New Roman" w:hAnsi="Times New Roman" w:cs="Times New Roman"/>
        </w:rPr>
        <w:drawing>
          <wp:inline distT="0" distB="0" distL="114300" distR="114300">
            <wp:extent cx="5671185" cy="2938145"/>
            <wp:effectExtent l="0" t="0" r="13335" b="317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1"/>
                    <a:stretch>
                      <a:fillRect/>
                    </a:stretch>
                  </pic:blipFill>
                  <pic:spPr>
                    <a:xfrm>
                      <a:off x="0" y="0"/>
                      <a:ext cx="5671185" cy="293814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图5-9 浸润测量</w:t>
      </w:r>
    </w:p>
    <w:p>
      <w:pPr>
        <w:pageBreakBefore w:val="0"/>
        <w:numPr>
          <w:ilvl w:val="0"/>
          <w:numId w:val="11"/>
        </w:numPr>
        <w:kinsoku/>
        <w:wordWrap/>
        <w:overflowPunct/>
        <w:topLinePunct w:val="0"/>
        <w:autoSpaceDE/>
        <w:autoSpaceDN/>
        <w:bidi w:val="0"/>
        <w:adjustRightInd w:val="0"/>
        <w:snapToGrid w:val="0"/>
        <w:spacing w:line="360" w:lineRule="auto"/>
        <w:ind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金气测量模块负责展示坝体有毒有害气体占比和重金属元素含量，帮助工作人员及时排除危险，避免不必要的人员伤害，可对各个子项设置不同的阈值，页面如图5-10所示。</w:t>
      </w:r>
    </w:p>
    <w:p>
      <w:pPr>
        <w:pageBreakBefore w:val="0"/>
        <w:kinsoku/>
        <w:wordWrap/>
        <w:overflowPunct/>
        <w:topLinePunct w:val="0"/>
        <w:autoSpaceDE/>
        <w:autoSpaceDN/>
        <w:bidi w:val="0"/>
        <w:adjustRightInd w:val="0"/>
        <w:snapToGrid w:val="0"/>
        <w:spacing w:line="360" w:lineRule="auto"/>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823585" cy="2934970"/>
            <wp:effectExtent l="0" t="0" r="13335" b="635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2"/>
                    <a:stretch>
                      <a:fillRect/>
                    </a:stretch>
                  </pic:blipFill>
                  <pic:spPr>
                    <a:xfrm>
                      <a:off x="0" y="0"/>
                      <a:ext cx="5823585" cy="293497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图5-10 金气测量</w:t>
      </w:r>
    </w:p>
    <w:p>
      <w:pPr>
        <w:pageBreakBefore w:val="0"/>
        <w:numPr>
          <w:ilvl w:val="0"/>
          <w:numId w:val="11"/>
        </w:numPr>
        <w:kinsoku/>
        <w:wordWrap/>
        <w:overflowPunct/>
        <w:topLinePunct w:val="0"/>
        <w:autoSpaceDE/>
        <w:autoSpaceDN/>
        <w:bidi w:val="0"/>
        <w:adjustRightInd w:val="0"/>
        <w:snapToGrid w:val="0"/>
        <w:spacing w:line="360" w:lineRule="auto"/>
        <w:ind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位移测量模块负责展示坝体多个点的坝体位移x，y，z各个轴线上位移的变化情况。数据实时更新，可同时显示本次测量和上次测量的值，页面如图5-11所示。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523230" cy="2955290"/>
            <wp:effectExtent l="0" t="0" r="8890" b="127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3"/>
                    <a:stretch>
                      <a:fillRect/>
                    </a:stretch>
                  </pic:blipFill>
                  <pic:spPr>
                    <a:xfrm>
                      <a:off x="0" y="0"/>
                      <a:ext cx="5523230" cy="295529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图5-11 位移测量</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291" w:name="_Toc11006457"/>
      <w:bookmarkStart w:id="292" w:name="_Toc485497952"/>
      <w:bookmarkStart w:id="293" w:name="_Toc30053"/>
      <w:bookmarkStart w:id="294" w:name="_Toc511632195"/>
      <w:bookmarkStart w:id="295" w:name="_Toc12049"/>
      <w:bookmarkStart w:id="296" w:name="_Toc11005759"/>
      <w:bookmarkStart w:id="297" w:name="_Toc29246"/>
      <w:bookmarkStart w:id="298" w:name="_Toc19687_WPSOffice_Level3"/>
      <w:bookmarkStart w:id="299" w:name="_Toc511632136"/>
      <w:bookmarkStart w:id="300" w:name="_Toc10450214"/>
      <w:r>
        <w:rPr>
          <w:rFonts w:hint="default" w:ascii="Times New Roman" w:hAnsi="Times New Roman" w:cs="Times New Roman"/>
        </w:rPr>
        <w:t>5.3 系统管理模块</w:t>
      </w:r>
      <w:bookmarkEnd w:id="291"/>
      <w:bookmarkEnd w:id="292"/>
      <w:bookmarkEnd w:id="293"/>
      <w:bookmarkEnd w:id="294"/>
      <w:bookmarkEnd w:id="295"/>
      <w:bookmarkEnd w:id="296"/>
      <w:bookmarkEnd w:id="297"/>
      <w:bookmarkEnd w:id="298"/>
      <w:bookmarkEnd w:id="299"/>
      <w:bookmarkEnd w:id="300"/>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default" w:ascii="Times New Roman" w:hAnsi="Times New Roman" w:cs="Times New Roman"/>
          <w:color w:val="000000"/>
          <w:sz w:val="24"/>
          <w:szCs w:val="24"/>
        </w:rPr>
        <w:t>页面如图5-12所示。</w:t>
      </w:r>
    </w:p>
    <w:p>
      <w:pPr>
        <w:pageBreakBefore w:val="0"/>
        <w:widowControl/>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i w:val="0"/>
          <w:iCs w:val="0"/>
          <w:kern w:val="0"/>
          <w:sz w:val="24"/>
        </w:rPr>
      </w:pPr>
      <w:r>
        <w:rPr>
          <w:rFonts w:hint="default" w:ascii="Times New Roman" w:hAnsi="Times New Roman" w:cs="Times New Roman"/>
        </w:rPr>
        <w:drawing>
          <wp:inline distT="0" distB="0" distL="114300" distR="114300">
            <wp:extent cx="5701030" cy="3040380"/>
            <wp:effectExtent l="0" t="0" r="13970" b="762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4"/>
                    <a:stretch>
                      <a:fillRect/>
                    </a:stretch>
                  </pic:blipFill>
                  <pic:spPr>
                    <a:xfrm>
                      <a:off x="0" y="0"/>
                      <a:ext cx="5701030" cy="304038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图5-12 系统管理页面图</w:t>
      </w:r>
    </w:p>
    <w:bookmarkEnd w:id="282"/>
    <w:bookmarkEnd w:id="283"/>
    <w:bookmarkEnd w:id="284"/>
    <w:bookmarkEnd w:id="285"/>
    <w:bookmarkEnd w:id="286"/>
    <w:bookmarkEnd w:id="287"/>
    <w:bookmarkEnd w:id="288"/>
    <w:bookmarkEnd w:id="289"/>
    <w:bookmarkEnd w:id="290"/>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301" w:name="_Toc511632134"/>
      <w:bookmarkStart w:id="302" w:name="_Toc16503"/>
      <w:bookmarkStart w:id="303" w:name="_Toc11006454"/>
      <w:bookmarkStart w:id="304" w:name="_Toc28685_WPSOffice_Level3"/>
      <w:bookmarkStart w:id="305" w:name="_Toc24793"/>
      <w:bookmarkStart w:id="306" w:name="_Toc10450211"/>
      <w:bookmarkStart w:id="307" w:name="_Toc485497950"/>
      <w:bookmarkStart w:id="308" w:name="_Toc511632193"/>
      <w:bookmarkStart w:id="309" w:name="_Toc11926"/>
      <w:bookmarkStart w:id="310" w:name="_Toc11005756"/>
      <w:r>
        <w:rPr>
          <w:rFonts w:hint="default" w:ascii="Times New Roman" w:hAnsi="Times New Roman" w:cs="Times New Roman"/>
        </w:rPr>
        <w:t>5.4 视频监控模块</w:t>
      </w:r>
      <w:bookmarkEnd w:id="301"/>
      <w:bookmarkEnd w:id="302"/>
      <w:bookmarkEnd w:id="303"/>
      <w:bookmarkEnd w:id="304"/>
      <w:bookmarkEnd w:id="305"/>
      <w:bookmarkEnd w:id="306"/>
      <w:bookmarkEnd w:id="307"/>
      <w:bookmarkEnd w:id="308"/>
      <w:bookmarkEnd w:id="309"/>
      <w:bookmarkEnd w:id="310"/>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视频监控模块的功能主要提供监控功能。帮助企业管理人员实时查看和监控尾矿库的各种信息，页面效果如图5-13所示。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365625" cy="2170430"/>
            <wp:effectExtent l="0" t="0" r="8255" b="889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5"/>
                    <a:stretch>
                      <a:fillRect/>
                    </a:stretch>
                  </pic:blipFill>
                  <pic:spPr>
                    <a:xfrm>
                      <a:off x="0" y="0"/>
                      <a:ext cx="4365625" cy="217043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图5-13 视频监控页面图</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311" w:name="_Toc23189_WPSOffice_Level3"/>
      <w:bookmarkStart w:id="312" w:name="_Toc10450212"/>
      <w:bookmarkStart w:id="313" w:name="_Toc5080"/>
      <w:bookmarkStart w:id="314" w:name="_Toc11006455"/>
      <w:bookmarkStart w:id="315" w:name="_Toc742"/>
      <w:bookmarkStart w:id="316" w:name="_Toc11005757"/>
      <w:r>
        <w:rPr>
          <w:rFonts w:hint="default" w:ascii="Times New Roman" w:hAnsi="Times New Roman" w:cs="Times New Roman"/>
        </w:rPr>
        <w:t>5.5 监控地图模块</w:t>
      </w:r>
      <w:bookmarkEnd w:id="311"/>
      <w:bookmarkEnd w:id="312"/>
      <w:bookmarkEnd w:id="313"/>
      <w:bookmarkEnd w:id="314"/>
      <w:bookmarkEnd w:id="315"/>
      <w:bookmarkEnd w:id="316"/>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监控地图模块，根据需求通过调用百度地图API实现周围环境的地图监控功能，通过百度地图进行实时定位，可事实展示普通地图和卫星地图，实时将GPS采集到的数据可视化展示给用户，方便在突发情况来临前做战略部署或在特殊时期做应急指挥，页面效果如图5-14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508625" cy="3331210"/>
            <wp:effectExtent l="0" t="0" r="8255" b="635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6"/>
                    <a:stretch>
                      <a:fillRect/>
                    </a:stretch>
                  </pic:blipFill>
                  <pic:spPr>
                    <a:xfrm>
                      <a:off x="0" y="0"/>
                      <a:ext cx="5508625" cy="333121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图5-14 监控地图页面</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rPr>
      </w:pPr>
      <w:bookmarkStart w:id="317" w:name="_Toc15709"/>
      <w:r>
        <w:rPr>
          <w:rFonts w:hint="default" w:ascii="Times New Roman" w:hAnsi="Times New Roman" w:cs="Times New Roman"/>
        </w:rPr>
        <w:t>5.6 用户管理模块</w:t>
      </w:r>
      <w:bookmarkEnd w:id="317"/>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pageBreakBefore w:val="0"/>
        <w:numPr>
          <w:ilvl w:val="0"/>
          <w:numId w:val="12"/>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管理员：查看所有用户信息，可对所有用户执行信息修改，删除禁用等操作。</w:t>
      </w:r>
    </w:p>
    <w:p>
      <w:pPr>
        <w:pageBreakBefore w:val="0"/>
        <w:numPr>
          <w:ilvl w:val="0"/>
          <w:numId w:val="12"/>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普通用户：查看所有用户信息，修改自己的信息，不能修改其他人信息。</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用户管理页面效果如图5-15所示：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683250" cy="3383915"/>
            <wp:effectExtent l="0" t="0" r="1270" b="1460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7"/>
                    <a:stretch>
                      <a:fillRect/>
                    </a:stretch>
                  </pic:blipFill>
                  <pic:spPr>
                    <a:xfrm>
                      <a:off x="0" y="0"/>
                      <a:ext cx="5683250" cy="338391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图5-15 用户管理页面图</w:t>
      </w:r>
    </w:p>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rPr>
      </w:pPr>
      <w:bookmarkStart w:id="318" w:name="_Toc11006458"/>
      <w:bookmarkStart w:id="319" w:name="_Toc10450215"/>
      <w:bookmarkStart w:id="320" w:name="_Toc485497953"/>
      <w:bookmarkStart w:id="321" w:name="_Toc511632196"/>
      <w:bookmarkStart w:id="322" w:name="_Toc511632137"/>
      <w:bookmarkStart w:id="323" w:name="_Toc29724"/>
      <w:bookmarkStart w:id="324" w:name="_Toc31838"/>
      <w:bookmarkStart w:id="325" w:name="_Toc20918"/>
      <w:bookmarkStart w:id="326" w:name="_Toc11005760"/>
      <w:bookmarkStart w:id="327" w:name="_Toc482633796"/>
      <w:r>
        <w:rPr>
          <w:rFonts w:hint="default" w:ascii="Times New Roman" w:hAnsi="Times New Roman" w:cs="Times New Roman"/>
        </w:rPr>
        <w:t>6 系统的测试</w:t>
      </w:r>
      <w:bookmarkEnd w:id="318"/>
      <w:bookmarkEnd w:id="319"/>
      <w:bookmarkEnd w:id="320"/>
      <w:bookmarkEnd w:id="321"/>
      <w:bookmarkEnd w:id="322"/>
      <w:bookmarkEnd w:id="323"/>
      <w:bookmarkEnd w:id="324"/>
      <w:bookmarkEnd w:id="325"/>
      <w:bookmarkEnd w:id="326"/>
      <w:bookmarkEnd w:id="327"/>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本项目的代码编写历时一个多月时间，为了能使系统达到可以线上部署的要求，就必须对系统进行各种各样的测试和BUG修改工作，所以很大一部分时间都用在了测试和完善bug中。</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常用的测试方法有：单元测试、黑白盒测试、压力测试、动态测试等。本项目中使用了Jmeter压力测试。</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sz w:val="24"/>
          <w:szCs w:val="24"/>
        </w:rPr>
      </w:pPr>
      <w:bookmarkStart w:id="328" w:name="_Toc482633798"/>
      <w:bookmarkStart w:id="329" w:name="_Toc485497955"/>
      <w:bookmarkStart w:id="330" w:name="_Toc511632139"/>
      <w:bookmarkStart w:id="331" w:name="_Toc25857"/>
      <w:bookmarkStart w:id="332" w:name="_Toc511632198"/>
      <w:bookmarkStart w:id="333" w:name="_Toc31834_WPSOffice_Level1"/>
      <w:bookmarkStart w:id="334" w:name="_Toc10450217"/>
      <w:bookmarkStart w:id="335" w:name="_Toc11006460"/>
      <w:bookmarkStart w:id="336" w:name="_Toc30563"/>
      <w:bookmarkStart w:id="337" w:name="_Toc30302"/>
      <w:bookmarkStart w:id="338" w:name="_Toc11005762"/>
      <w:r>
        <w:rPr>
          <w:rFonts w:hint="default" w:ascii="Times New Roman" w:hAnsi="Times New Roman" w:cs="Times New Roman"/>
          <w:sz w:val="24"/>
          <w:szCs w:val="24"/>
        </w:rPr>
        <w:t>6.</w:t>
      </w:r>
      <w:bookmarkEnd w:id="328"/>
      <w:bookmarkEnd w:id="329"/>
      <w:r>
        <w:rPr>
          <w:rFonts w:hint="default" w:ascii="Times New Roman" w:hAnsi="Times New Roman" w:cs="Times New Roman"/>
          <w:sz w:val="24"/>
          <w:szCs w:val="24"/>
        </w:rPr>
        <w:t>1 OneAPM CPT云压测</w:t>
      </w:r>
      <w:bookmarkEnd w:id="330"/>
      <w:bookmarkEnd w:id="331"/>
      <w:bookmarkEnd w:id="332"/>
      <w:bookmarkEnd w:id="333"/>
      <w:bookmarkEnd w:id="334"/>
      <w:bookmarkEnd w:id="335"/>
      <w:bookmarkEnd w:id="336"/>
      <w:bookmarkEnd w:id="337"/>
      <w:bookmarkEnd w:id="33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压力测试又称负载测试，是一个应用程序能够承担最大的的负荷量。压力测试与服务器的硬件设备密不可分，所以不同的代码在不同的硬件机器上可能会出现不能的结果。</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sz w:val="24"/>
          <w:szCs w:val="24"/>
        </w:rPr>
        <w:t>在压测过程中，可对事务耗时深入到各应用组件, 自定义事务深入到执行线, 数据库监控下钻至 SQL 执行计划, 误定位到代码行及错误堆栈信息，文章的篇幅有限，这里只展示了菜品列表的页面，该页面的数据量最大，能够更好的体现系统的性能。</w:t>
      </w:r>
      <w:r>
        <w:rPr>
          <w:rFonts w:hint="default" w:ascii="Times New Roman" w:hAnsi="Times New Roman" w:cs="Times New Roman"/>
          <w:iCs/>
          <w:sz w:val="24"/>
          <w:szCs w:val="24"/>
        </w:rPr>
        <w:t>OneAPM CPT 压测节点遍布全球,节点分部图如6-1所示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556250" cy="3164205"/>
            <wp:effectExtent l="0" t="0" r="6350" b="5715"/>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8"/>
                    <a:srcRect t="4279"/>
                    <a:stretch>
                      <a:fillRect/>
                    </a:stretch>
                  </pic:blipFill>
                  <pic:spPr>
                    <a:xfrm>
                      <a:off x="0" y="0"/>
                      <a:ext cx="5556250" cy="3164205"/>
                    </a:xfrm>
                    <a:prstGeom prst="rect">
                      <a:avLst/>
                    </a:prstGeom>
                    <a:noFill/>
                    <a:ln w="9525">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图6-1 OneAPM CPT压测节点</w:t>
      </w:r>
    </w:p>
    <w:p>
      <w:pPr>
        <w:pStyle w:val="3"/>
        <w:pageBreakBefore w:val="0"/>
        <w:kinsoku/>
        <w:wordWrap/>
        <w:overflowPunct/>
        <w:topLinePunct w:val="0"/>
        <w:autoSpaceDE/>
        <w:autoSpaceDN/>
        <w:bidi w:val="0"/>
        <w:adjustRightInd w:val="0"/>
        <w:snapToGrid w:val="0"/>
        <w:textAlignment w:val="auto"/>
        <w:rPr>
          <w:rFonts w:hint="default" w:ascii="Times New Roman" w:hAnsi="Times New Roman" w:cs="Times New Roman"/>
          <w:sz w:val="24"/>
          <w:szCs w:val="24"/>
        </w:rPr>
      </w:pPr>
      <w:bookmarkStart w:id="339" w:name="_Toc26180"/>
      <w:r>
        <w:rPr>
          <w:rFonts w:hint="default" w:ascii="Times New Roman" w:hAnsi="Times New Roman" w:cs="Times New Roman"/>
          <w:sz w:val="24"/>
          <w:szCs w:val="24"/>
        </w:rPr>
        <w:t>6.2 测试结果</w:t>
      </w:r>
      <w:bookmarkEnd w:id="33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iCs/>
          <w:sz w:val="24"/>
          <w:szCs w:val="24"/>
        </w:rPr>
        <w:t>本次测试每秒启动1193个用户线程访问，相当于每秒的访问量。在此环境下所有线程错误率0.03%，90%的线程在2秒内完成，95%在5秒内完成，平均在1秒内完成，平均每秒内8221.5次点击。测试结果通过，本尾矿库安全性能监测系统完全可以满足一般企业正常业务使用，压测结果如图6-2所示。</w:t>
      </w:r>
    </w:p>
    <w:p>
      <w:pPr>
        <w:pageBreakBefore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iCs/>
          <w:sz w:val="24"/>
          <w:szCs w:val="24"/>
        </w:rPr>
      </w:pPr>
      <w:r>
        <w:rPr>
          <w:rFonts w:hint="default" w:ascii="Times New Roman" w:hAnsi="Times New Roman" w:cs="Times New Roman"/>
        </w:rPr>
        <w:drawing>
          <wp:inline distT="0" distB="0" distL="114300" distR="114300">
            <wp:extent cx="5287010" cy="3523615"/>
            <wp:effectExtent l="0" t="0" r="1270" b="12065"/>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49"/>
                    <a:stretch>
                      <a:fillRect/>
                    </a:stretch>
                  </pic:blipFill>
                  <pic:spPr>
                    <a:xfrm>
                      <a:off x="0" y="0"/>
                      <a:ext cx="5287010" cy="3523615"/>
                    </a:xfrm>
                    <a:prstGeom prst="rect">
                      <a:avLst/>
                    </a:prstGeom>
                    <a:noFill/>
                    <a:ln w="9525">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图6-2 OneAPM CPT 压测结果</w:t>
      </w:r>
    </w:p>
    <w:p>
      <w:pPr>
        <w:pStyle w:val="2"/>
        <w:pageBreakBefore w:val="0"/>
        <w:kinsoku/>
        <w:wordWrap/>
        <w:overflowPunct/>
        <w:topLinePunct w:val="0"/>
        <w:autoSpaceDE/>
        <w:autoSpaceDN/>
        <w:bidi w:val="0"/>
        <w:adjustRightInd w:val="0"/>
        <w:snapToGrid w:val="0"/>
        <w:spacing w:before="0" w:beforeLines="0"/>
        <w:textAlignment w:val="auto"/>
        <w:rPr>
          <w:rFonts w:hint="default" w:ascii="Times New Roman" w:hAnsi="Times New Roman" w:cs="Times New Roman"/>
        </w:rPr>
      </w:pPr>
      <w:bookmarkStart w:id="340" w:name="_Toc11006461"/>
      <w:bookmarkStart w:id="341" w:name="_Toc485497956"/>
      <w:bookmarkStart w:id="342" w:name="_Toc482633799"/>
      <w:bookmarkStart w:id="343" w:name="_Toc28842_WPSOffice_Level1"/>
      <w:bookmarkStart w:id="344" w:name="_Toc11005763"/>
      <w:bookmarkStart w:id="345" w:name="_Toc13333"/>
      <w:bookmarkStart w:id="346" w:name="_Toc18931"/>
      <w:bookmarkStart w:id="347" w:name="_Toc511632199"/>
      <w:bookmarkStart w:id="348" w:name="_Toc511632140"/>
      <w:bookmarkStart w:id="349" w:name="_Toc10450218"/>
      <w:bookmarkStart w:id="350" w:name="_Toc13908"/>
      <w:r>
        <w:rPr>
          <w:rFonts w:hint="default" w:ascii="Times New Roman" w:hAnsi="Times New Roman" w:cs="Times New Roman"/>
        </w:rPr>
        <w:t>7 总结和展望</w:t>
      </w:r>
      <w:bookmarkEnd w:id="340"/>
      <w:bookmarkEnd w:id="341"/>
      <w:bookmarkEnd w:id="342"/>
      <w:bookmarkEnd w:id="343"/>
      <w:bookmarkEnd w:id="344"/>
      <w:bookmarkEnd w:id="345"/>
      <w:bookmarkEnd w:id="346"/>
      <w:bookmarkEnd w:id="347"/>
      <w:bookmarkEnd w:id="348"/>
      <w:bookmarkEnd w:id="349"/>
      <w:bookmarkEnd w:id="350"/>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本文遵守程序设计的原则和规范，运用了当前互联网建站的主流技术和资源，最终完成了基于J2EE的尾矿库安全性能监测系统。</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尾矿库安全性能监测系统是每一个尾矿企业相关企业都应该配备，每一个网站设计都要有自身的特色，本项目中也体现出来自己的特色，本项目在如下的两个方面有新颖的地方。</w:t>
      </w:r>
    </w:p>
    <w:p>
      <w:pPr>
        <w:pageBreakBefore w:val="0"/>
        <w:numPr>
          <w:ilvl w:val="0"/>
          <w:numId w:val="13"/>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采用数据可视化展示，管理人员不用面对大量的数据，只需要关注可视化变化和系统自动预警即可完成日常的管理工作。</w:t>
      </w:r>
    </w:p>
    <w:p>
      <w:pPr>
        <w:pageBreakBefore w:val="0"/>
        <w:numPr>
          <w:ilvl w:val="0"/>
          <w:numId w:val="13"/>
        </w:numPr>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本系统与传统的管理网站不一样，传统的网站只拥有web系统，但是本项目中添加连接硬件设备的接口，可以从任何可以采集数据的硬件端导入相应数据。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当然，在上面两个之外，本项目还有许多创新之处，由于文章有限，这里就不一一举例说明了。</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pageBreakBefore w:val="0"/>
        <w:numPr>
          <w:ilvl w:val="0"/>
          <w:numId w:val="14"/>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由于时间的问题，里面很多安全性的问题没有十分完善，比如数据传输中的加密问题等。</w:t>
      </w:r>
    </w:p>
    <w:p>
      <w:pPr>
        <w:pageBreakBefore w:val="0"/>
        <w:numPr>
          <w:ilvl w:val="0"/>
          <w:numId w:val="14"/>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测试工作太少，只进行了OneAPM CPT云压测，没有进行完整测试。</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总结完本次项目，有收获也有不足的地方，对今后的工作有了明确的目标，就是完善自己提出的项目中还存在问题，完善自己的学习体系，争取将本项目能够完成的更好。</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sectPr>
          <w:headerReference r:id="rId19" w:type="first"/>
          <w:headerReference r:id="rId17" w:type="default"/>
          <w:footerReference r:id="rId20" w:type="default"/>
          <w:headerReference r:id="rId18" w:type="even"/>
          <w:footerReference r:id="rId21" w:type="even"/>
          <w:pgSz w:w="11906" w:h="16838"/>
          <w:pgMar w:top="1417" w:right="1417" w:bottom="1417" w:left="1417" w:header="851" w:footer="992" w:gutter="0"/>
          <w:pgNumType w:start="1"/>
          <w:cols w:space="0" w:num="1"/>
          <w:docGrid w:type="lines" w:linePitch="312" w:charSpace="0"/>
        </w:sectPr>
      </w:pPr>
    </w:p>
    <w:p>
      <w:pPr>
        <w:pStyle w:val="2"/>
        <w:pageBreakBefore w:val="0"/>
        <w:kinsoku/>
        <w:wordWrap/>
        <w:overflowPunct/>
        <w:topLinePunct w:val="0"/>
        <w:autoSpaceDE/>
        <w:autoSpaceDN/>
        <w:bidi w:val="0"/>
        <w:adjustRightInd w:val="0"/>
        <w:snapToGrid w:val="0"/>
        <w:spacing w:before="0" w:beforeLines="0"/>
        <w:ind w:firstLine="600" w:firstLineChars="200"/>
        <w:jc w:val="center"/>
        <w:textAlignment w:val="auto"/>
        <w:rPr>
          <w:rFonts w:hint="default" w:ascii="Times New Roman" w:hAnsi="Times New Roman" w:cs="Times New Roman"/>
          <w:bCs/>
        </w:rPr>
      </w:pPr>
      <w:bookmarkStart w:id="351" w:name="_Toc511632200"/>
      <w:bookmarkStart w:id="352" w:name="_Toc3208"/>
      <w:bookmarkStart w:id="353" w:name="_Toc11006462"/>
      <w:bookmarkStart w:id="354" w:name="_Toc19032"/>
      <w:bookmarkStart w:id="355" w:name="_Toc10450219"/>
      <w:bookmarkStart w:id="356" w:name="_Toc2695"/>
      <w:bookmarkStart w:id="357" w:name="_Toc4484"/>
      <w:bookmarkStart w:id="358" w:name="_Toc485497957"/>
      <w:bookmarkStart w:id="359" w:name="_Toc511632141"/>
      <w:bookmarkStart w:id="360" w:name="_Toc15317"/>
      <w:bookmarkStart w:id="361" w:name="_Toc32219"/>
      <w:bookmarkStart w:id="362" w:name="_Toc482633801"/>
      <w:bookmarkStart w:id="363" w:name="_Toc11005764"/>
      <w:bookmarkStart w:id="364" w:name="_Toc10895_WPSOffice_Level1"/>
      <w:bookmarkStart w:id="365" w:name="_Toc2265"/>
      <w:bookmarkStart w:id="366" w:name="_Toc25679"/>
      <w:bookmarkStart w:id="367" w:name="_Toc511632201"/>
      <w:bookmarkStart w:id="368" w:name="_Toc26284"/>
      <w:bookmarkStart w:id="369" w:name="_Toc25887"/>
      <w:bookmarkStart w:id="370" w:name="_Toc511632142"/>
      <w:bookmarkStart w:id="371" w:name="_Toc485497958"/>
      <w:bookmarkStart w:id="372" w:name="_Toc482633800"/>
      <w:bookmarkStart w:id="373" w:name="_Toc25943"/>
      <w:r>
        <w:rPr>
          <w:rFonts w:hint="default" w:ascii="Times New Roman" w:hAnsi="Times New Roman" w:cs="Times New Roman"/>
          <w:bCs/>
        </w:rPr>
        <w:t>参考文献</w:t>
      </w:r>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74" w:name="_Ref2653"/>
      <w:r>
        <w:rPr>
          <w:rFonts w:hint="default" w:ascii="Times New Roman" w:hAnsi="Times New Roman" w:cs="Times New Roman"/>
          <w:sz w:val="21"/>
          <w:szCs w:val="21"/>
        </w:rPr>
        <w:t>于广明.宋传旺,潘永战,李亮,李冉,路世豹.尾矿坝安全研究的国外新进展及我国的现状和发展态势[J].岩石力学与工程学报,2014,33(S1)</w:t>
      </w:r>
      <w:r>
        <w:rPr>
          <w:rFonts w:hint="default" w:ascii="Times New Roman" w:hAnsi="Times New Roman" w:cs="Times New Roman"/>
          <w:sz w:val="21"/>
          <w:szCs w:val="21"/>
          <w:lang w:eastAsia="zh-CN"/>
        </w:rPr>
        <w:t>:</w:t>
      </w:r>
      <w:r>
        <w:rPr>
          <w:rFonts w:hint="default" w:ascii="Times New Roman" w:hAnsi="Times New Roman" w:cs="Times New Roman"/>
          <w:sz w:val="21"/>
          <w:szCs w:val="21"/>
        </w:rPr>
        <w:t>3238-3248.</w:t>
      </w:r>
      <w:bookmarkEnd w:id="374"/>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75" w:name="_Ref2907"/>
      <w:r>
        <w:rPr>
          <w:rFonts w:hint="default" w:ascii="Times New Roman" w:hAnsi="Times New Roman" w:cs="Times New Roman"/>
          <w:sz w:val="21"/>
          <w:szCs w:val="21"/>
        </w:rPr>
        <w:t>陈青松,郭忠林,柳群荣.尾矿库稳定性分析及安全监测[J].矿冶,2018,27(06)</w:t>
      </w:r>
      <w:r>
        <w:rPr>
          <w:rFonts w:hint="default" w:ascii="Times New Roman" w:hAnsi="Times New Roman" w:cs="Times New Roman"/>
          <w:sz w:val="21"/>
          <w:szCs w:val="21"/>
          <w:lang w:eastAsia="zh-CN"/>
        </w:rPr>
        <w:t>:</w:t>
      </w:r>
      <w:r>
        <w:rPr>
          <w:rFonts w:hint="default" w:ascii="Times New Roman" w:hAnsi="Times New Roman" w:cs="Times New Roman"/>
          <w:sz w:val="21"/>
          <w:szCs w:val="21"/>
        </w:rPr>
        <w:t>26-29.</w:t>
      </w:r>
      <w:bookmarkEnd w:id="375"/>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76" w:name="_Ref3724"/>
      <w:r>
        <w:rPr>
          <w:rFonts w:hint="default" w:ascii="Times New Roman" w:hAnsi="Times New Roman" w:cs="Times New Roman"/>
          <w:sz w:val="21"/>
          <w:szCs w:val="21"/>
        </w:rPr>
        <w:t>张健.尾矿库安全监测预警系统设计[J].安全,2019,40(03)</w:t>
      </w:r>
      <w:r>
        <w:rPr>
          <w:rFonts w:hint="default" w:ascii="Times New Roman" w:hAnsi="Times New Roman" w:cs="Times New Roman"/>
          <w:sz w:val="21"/>
          <w:szCs w:val="21"/>
          <w:lang w:eastAsia="zh-CN"/>
        </w:rPr>
        <w:t>:</w:t>
      </w:r>
      <w:r>
        <w:rPr>
          <w:rFonts w:hint="default" w:ascii="Times New Roman" w:hAnsi="Times New Roman" w:cs="Times New Roman"/>
          <w:sz w:val="21"/>
          <w:szCs w:val="21"/>
        </w:rPr>
        <w:t>65-67.</w:t>
      </w:r>
      <w:bookmarkEnd w:id="376"/>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77" w:name="_Ref3792"/>
      <w:r>
        <w:rPr>
          <w:rFonts w:hint="default" w:ascii="Times New Roman" w:hAnsi="Times New Roman" w:cs="Times New Roman"/>
          <w:sz w:val="21"/>
          <w:szCs w:val="21"/>
        </w:rPr>
        <w:t>邓代强,梁维,刘萍.尾矿库安全技术与管理课程教学探讨[J].高教学刊,2019(04)</w:t>
      </w:r>
      <w:r>
        <w:rPr>
          <w:rFonts w:hint="default" w:ascii="Times New Roman" w:hAnsi="Times New Roman" w:cs="Times New Roman"/>
          <w:sz w:val="21"/>
          <w:szCs w:val="21"/>
          <w:lang w:eastAsia="zh-CN"/>
        </w:rPr>
        <w:t>:</w:t>
      </w:r>
      <w:r>
        <w:rPr>
          <w:rFonts w:hint="default" w:ascii="Times New Roman" w:hAnsi="Times New Roman" w:cs="Times New Roman"/>
          <w:sz w:val="21"/>
          <w:szCs w:val="21"/>
        </w:rPr>
        <w:t>91-93.</w:t>
      </w:r>
      <w:bookmarkEnd w:id="377"/>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78" w:name="_Ref3861"/>
      <w:r>
        <w:rPr>
          <w:rFonts w:hint="default" w:ascii="Times New Roman" w:hAnsi="Times New Roman" w:cs="Times New Roman"/>
          <w:sz w:val="21"/>
          <w:szCs w:val="21"/>
        </w:rPr>
        <w:t>吴德明,杨珊,王喜梅.一种改进的尾矿库安全和谐度方程评价方法[J].黄金科学技术,2018,26(05)</w:t>
      </w:r>
      <w:r>
        <w:rPr>
          <w:rFonts w:hint="default" w:ascii="Times New Roman" w:hAnsi="Times New Roman" w:cs="Times New Roman"/>
          <w:sz w:val="21"/>
          <w:szCs w:val="21"/>
          <w:lang w:eastAsia="zh-CN"/>
        </w:rPr>
        <w:t>:</w:t>
      </w:r>
      <w:r>
        <w:rPr>
          <w:rFonts w:hint="default" w:ascii="Times New Roman" w:hAnsi="Times New Roman" w:cs="Times New Roman"/>
          <w:sz w:val="21"/>
          <w:szCs w:val="21"/>
        </w:rPr>
        <w:t>662-668.</w:t>
      </w:r>
      <w:bookmarkEnd w:id="378"/>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79" w:name="_Ref3936"/>
      <w:r>
        <w:rPr>
          <w:rFonts w:hint="default" w:ascii="Times New Roman" w:hAnsi="Times New Roman" w:cs="Times New Roman"/>
          <w:sz w:val="21"/>
          <w:szCs w:val="21"/>
        </w:rPr>
        <w:t>赵立芳,赵转军,曹兴,刘佳,张兆虎,王旋.我国尾矿库环境与安全的现状及对策[J].现代矿业,2018,34(06)</w:t>
      </w:r>
      <w:r>
        <w:rPr>
          <w:rFonts w:hint="default" w:ascii="Times New Roman" w:hAnsi="Times New Roman" w:cs="Times New Roman"/>
          <w:sz w:val="21"/>
          <w:szCs w:val="21"/>
          <w:lang w:eastAsia="zh-CN"/>
        </w:rPr>
        <w:t>:</w:t>
      </w:r>
      <w:r>
        <w:rPr>
          <w:rFonts w:hint="default" w:ascii="Times New Roman" w:hAnsi="Times New Roman" w:cs="Times New Roman"/>
          <w:sz w:val="21"/>
          <w:szCs w:val="21"/>
        </w:rPr>
        <w:t>40-42.</w:t>
      </w:r>
      <w:bookmarkEnd w:id="379"/>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80" w:name="_Ref4037"/>
      <w:r>
        <w:rPr>
          <w:rFonts w:hint="default" w:ascii="Times New Roman" w:hAnsi="Times New Roman" w:cs="Times New Roman"/>
          <w:sz w:val="21"/>
          <w:szCs w:val="21"/>
        </w:rPr>
        <w:t>朱二华.基于Vue.js的Web前端应用研究[J].科技与创新,2017(20)</w:t>
      </w:r>
      <w:r>
        <w:rPr>
          <w:rFonts w:hint="default" w:ascii="Times New Roman" w:hAnsi="Times New Roman" w:cs="Times New Roman"/>
          <w:sz w:val="21"/>
          <w:szCs w:val="21"/>
          <w:lang w:eastAsia="zh-CN"/>
        </w:rPr>
        <w:t>:</w:t>
      </w:r>
      <w:r>
        <w:rPr>
          <w:rFonts w:hint="default" w:ascii="Times New Roman" w:hAnsi="Times New Roman" w:cs="Times New Roman"/>
          <w:sz w:val="21"/>
          <w:szCs w:val="21"/>
        </w:rPr>
        <w:t>119-121.</w:t>
      </w:r>
      <w:bookmarkEnd w:id="380"/>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81" w:name="_Ref4697"/>
      <w:r>
        <w:rPr>
          <w:rFonts w:hint="default" w:ascii="Times New Roman" w:hAnsi="Times New Roman" w:cs="Times New Roman"/>
          <w:sz w:val="21"/>
          <w:szCs w:val="21"/>
        </w:rPr>
        <w:t>李万锋. 基于Java EE的数据可视化平台设计及主要功能实现[D].中国科学院大学(中国科学院工程管理与信息技术学院),2017.</w:t>
      </w:r>
      <w:bookmarkEnd w:id="381"/>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82" w:name="_Ref4145"/>
      <w:r>
        <w:rPr>
          <w:rFonts w:hint="default" w:ascii="Times New Roman" w:hAnsi="Times New Roman" w:cs="Times New Roman"/>
          <w:sz w:val="21"/>
          <w:szCs w:val="21"/>
        </w:rPr>
        <w:t>James Goodwill. Pure Java Server Pages[D]. Ohio State University,2013.</w:t>
      </w:r>
      <w:bookmarkEnd w:id="382"/>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83" w:name="_Ref4214"/>
      <w:r>
        <w:rPr>
          <w:rFonts w:hint="default" w:ascii="Times New Roman" w:hAnsi="Times New Roman" w:cs="Times New Roman"/>
        </w:rPr>
        <w:fldChar w:fldCharType="begin"/>
      </w:r>
      <w:r>
        <w:rPr>
          <w:rFonts w:hint="default" w:ascii="Times New Roman" w:hAnsi="Times New Roman" w:cs="Times New Roman"/>
        </w:rPr>
        <w:instrText xml:space="preserve"> HYPERLINK "http://kns.cnki.net/kcms/detail/detail.aspx?filename=2006056868.nh&amp;dbcode=CMFD&amp;dbname=CMFD2006&amp;v=" \t "http://kns.cnki.net/kcms/detail/frame/kcmstarget" </w:instrText>
      </w:r>
      <w:r>
        <w:rPr>
          <w:rFonts w:hint="default" w:ascii="Times New Roman" w:hAnsi="Times New Roman" w:cs="Times New Roman"/>
        </w:rPr>
        <w:fldChar w:fldCharType="separate"/>
      </w:r>
      <w:r>
        <w:rPr>
          <w:rFonts w:hint="default" w:ascii="Times New Roman" w:hAnsi="Times New Roman" w:cs="Times New Roman"/>
          <w:sz w:val="21"/>
          <w:szCs w:val="21"/>
        </w:rPr>
        <w:t>基于J2EE的WEB框架的研究和实现</w:t>
      </w:r>
      <w:r>
        <w:rPr>
          <w:rFonts w:hint="default" w:ascii="Times New Roman" w:hAnsi="Times New Roman" w:cs="Times New Roman"/>
          <w:sz w:val="21"/>
          <w:szCs w:val="21"/>
        </w:rPr>
        <w:fldChar w:fldCharType="end"/>
      </w:r>
      <w:r>
        <w:rPr>
          <w:rFonts w:hint="default" w:ascii="Times New Roman" w:hAnsi="Times New Roman" w:cs="Times New Roman"/>
          <w:sz w:val="21"/>
          <w:szCs w:val="21"/>
        </w:rPr>
        <w:t>[D].邹盼霞.东华大学 2016.</w:t>
      </w:r>
      <w:bookmarkEnd w:id="383"/>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84" w:name="_Ref4393"/>
      <w:r>
        <w:rPr>
          <w:rFonts w:hint="default" w:ascii="Times New Roman" w:hAnsi="Times New Roman" w:cs="Times New Roman"/>
          <w:sz w:val="21"/>
          <w:szCs w:val="21"/>
        </w:rPr>
        <w:t>Zoya Ali. Designing Object Oriented Software Applications within the Context of Software Frameworks[D]. Ohio State University,2015.</w:t>
      </w:r>
      <w:bookmarkEnd w:id="384"/>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85" w:name="_Ref4452"/>
      <w:r>
        <w:rPr>
          <w:rFonts w:hint="default" w:ascii="Times New Roman" w:hAnsi="Times New Roman" w:cs="Times New Roman"/>
          <w:sz w:val="21"/>
          <w:szCs w:val="21"/>
        </w:rPr>
        <w:t>唐利红.基于Spring MVC及MyBatis Web应用框架解析[J].课程教育研究,2017(48)</w:t>
      </w:r>
      <w:r>
        <w:rPr>
          <w:rFonts w:hint="default" w:ascii="Times New Roman" w:hAnsi="Times New Roman" w:cs="Times New Roman"/>
          <w:sz w:val="21"/>
          <w:szCs w:val="21"/>
          <w:lang w:eastAsia="zh-CN"/>
        </w:rPr>
        <w:t>:</w:t>
      </w:r>
      <w:r>
        <w:rPr>
          <w:rFonts w:hint="default" w:ascii="Times New Roman" w:hAnsi="Times New Roman" w:cs="Times New Roman"/>
          <w:sz w:val="21"/>
          <w:szCs w:val="21"/>
        </w:rPr>
        <w:t>230.</w:t>
      </w:r>
      <w:bookmarkEnd w:id="385"/>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86" w:name="_Ref4569"/>
      <w:r>
        <w:rPr>
          <w:rFonts w:hint="default" w:ascii="Times New Roman" w:hAnsi="Times New Roman" w:cs="Times New Roman"/>
          <w:sz w:val="21"/>
          <w:szCs w:val="21"/>
        </w:rPr>
        <w:t>荣艳冬.关于Mybatis持久层框架的应用研究[J].信息安全与技术,2015,6(12)</w:t>
      </w:r>
      <w:r>
        <w:rPr>
          <w:rFonts w:hint="default" w:ascii="Times New Roman" w:hAnsi="Times New Roman" w:cs="Times New Roman"/>
          <w:sz w:val="21"/>
          <w:szCs w:val="21"/>
          <w:lang w:eastAsia="zh-CN"/>
        </w:rPr>
        <w:t>:</w:t>
      </w:r>
      <w:r>
        <w:rPr>
          <w:rFonts w:hint="default" w:ascii="Times New Roman" w:hAnsi="Times New Roman" w:cs="Times New Roman"/>
          <w:sz w:val="21"/>
          <w:szCs w:val="21"/>
        </w:rPr>
        <w:t>86-88.</w:t>
      </w:r>
      <w:bookmarkEnd w:id="386"/>
    </w:p>
    <w:p>
      <w:pPr>
        <w:pStyle w:val="27"/>
        <w:pageBreakBefore w:val="0"/>
        <w:numPr>
          <w:ilvl w:val="0"/>
          <w:numId w:val="15"/>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bookmarkStart w:id="387" w:name="_Ref4916"/>
      <w:r>
        <w:rPr>
          <w:rFonts w:hint="default" w:ascii="Times New Roman" w:hAnsi="Times New Roman" w:cs="Times New Roman"/>
          <w:sz w:val="21"/>
          <w:szCs w:val="21"/>
        </w:rPr>
        <w:t>张宝玉.浅析HTTPS协议的原理及应用[J].网络安全技术与应用,2016(07)</w:t>
      </w:r>
      <w:r>
        <w:rPr>
          <w:rFonts w:hint="default" w:ascii="Times New Roman" w:hAnsi="Times New Roman" w:cs="Times New Roman"/>
          <w:sz w:val="21"/>
          <w:szCs w:val="21"/>
          <w:lang w:eastAsia="zh-CN"/>
        </w:rPr>
        <w:t>:</w:t>
      </w:r>
      <w:r>
        <w:rPr>
          <w:rFonts w:hint="default" w:ascii="Times New Roman" w:hAnsi="Times New Roman" w:cs="Times New Roman"/>
          <w:sz w:val="21"/>
          <w:szCs w:val="21"/>
        </w:rPr>
        <w:t>36-39.</w:t>
      </w:r>
      <w:bookmarkEnd w:id="387"/>
    </w:p>
    <w:p>
      <w:pPr>
        <w:pStyle w:val="27"/>
        <w:pageBreakBefore w:val="0"/>
        <w:kinsoku/>
        <w:wordWrap/>
        <w:overflowPunct/>
        <w:topLinePunct w:val="0"/>
        <w:autoSpaceDE/>
        <w:autoSpaceDN/>
        <w:bidi w:val="0"/>
        <w:adjustRightInd w:val="0"/>
        <w:snapToGrid w:val="0"/>
        <w:spacing w:line="360" w:lineRule="auto"/>
        <w:ind w:firstLine="0" w:firstLineChars="0"/>
        <w:textAlignment w:val="auto"/>
        <w:rPr>
          <w:rFonts w:hint="default" w:ascii="Times New Roman" w:hAnsi="Times New Roman" w:cs="Times New Roman"/>
        </w:rPr>
      </w:pPr>
    </w:p>
    <w:p>
      <w:pPr>
        <w:pStyle w:val="27"/>
        <w:pageBreakBefore w:val="0"/>
        <w:kinsoku/>
        <w:wordWrap/>
        <w:overflowPunct/>
        <w:topLinePunct w:val="0"/>
        <w:autoSpaceDE/>
        <w:autoSpaceDN/>
        <w:bidi w:val="0"/>
        <w:adjustRightInd w:val="0"/>
        <w:snapToGrid w:val="0"/>
        <w:spacing w:line="360" w:lineRule="auto"/>
        <w:ind w:firstLine="0" w:firstLineChars="0"/>
        <w:textAlignment w:val="auto"/>
        <w:rPr>
          <w:rFonts w:hint="default" w:ascii="Times New Roman" w:hAnsi="Times New Roman" w:cs="Times New Roman"/>
        </w:rPr>
        <w:sectPr>
          <w:pgSz w:w="11906" w:h="16838"/>
          <w:pgMar w:top="1417" w:right="1417" w:bottom="1417" w:left="1417" w:header="851" w:footer="992" w:gutter="0"/>
          <w:cols w:space="0" w:num="1"/>
          <w:docGrid w:type="lines" w:linePitch="312" w:charSpace="0"/>
        </w:sectPr>
      </w:pPr>
    </w:p>
    <w:p>
      <w:pPr>
        <w:pStyle w:val="2"/>
        <w:pageBreakBefore w:val="0"/>
        <w:kinsoku/>
        <w:wordWrap/>
        <w:overflowPunct/>
        <w:topLinePunct w:val="0"/>
        <w:autoSpaceDE/>
        <w:autoSpaceDN/>
        <w:bidi w:val="0"/>
        <w:adjustRightInd w:val="0"/>
        <w:snapToGrid w:val="0"/>
        <w:spacing w:before="0" w:beforeLines="0"/>
        <w:jc w:val="center"/>
        <w:textAlignment w:val="auto"/>
        <w:rPr>
          <w:rFonts w:hint="default" w:ascii="Times New Roman" w:hAnsi="Times New Roman" w:cs="Times New Roman"/>
          <w:bCs/>
        </w:rPr>
      </w:pPr>
      <w:bookmarkStart w:id="388" w:name="_Toc10193_WPSOffice_Level1"/>
      <w:bookmarkStart w:id="389" w:name="_Toc11825"/>
      <w:bookmarkStart w:id="390" w:name="_Toc11005765"/>
      <w:bookmarkStart w:id="391" w:name="_Toc10450220"/>
      <w:bookmarkStart w:id="392" w:name="_Toc11006463"/>
      <w:r>
        <w:rPr>
          <w:rFonts w:hint="default" w:ascii="Times New Roman" w:hAnsi="Times New Roman" w:cs="Times New Roman"/>
          <w:bCs/>
        </w:rPr>
        <w:t>致谢</w:t>
      </w:r>
      <w:bookmarkEnd w:id="365"/>
      <w:bookmarkEnd w:id="366"/>
      <w:bookmarkEnd w:id="367"/>
      <w:bookmarkEnd w:id="368"/>
      <w:bookmarkEnd w:id="369"/>
      <w:bookmarkEnd w:id="370"/>
      <w:bookmarkEnd w:id="371"/>
      <w:bookmarkEnd w:id="372"/>
      <w:bookmarkEnd w:id="373"/>
      <w:bookmarkEnd w:id="388"/>
      <w:bookmarkEnd w:id="389"/>
      <w:bookmarkEnd w:id="390"/>
      <w:bookmarkEnd w:id="391"/>
      <w:bookmarkEnd w:id="392"/>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大学四年学习时光已经接近尾声，在此我想对我的母校，我的父母、亲人们，我的老师和同学们表达我由衷的谢意。感谢我的家人对我大学四年学习的默默支持;感谢我的母校商洛学院给了我在大学四年深</w:t>
      </w:r>
      <w:bookmarkStart w:id="393" w:name="_GoBack"/>
      <w:bookmarkEnd w:id="393"/>
      <w:r>
        <w:rPr>
          <w:rFonts w:hint="default" w:ascii="Times New Roman" w:hAnsi="Times New Roman" w:cs="Times New Roman"/>
          <w:sz w:val="24"/>
          <w:szCs w:val="24"/>
        </w:rPr>
        <w:t>造的机会，让我能继续学习和提高；感谢商洛学院的老师和同学们四年来的关心和鼓励。老师们课堂上的激情洋溢，课堂下的谆谆教诲；同学们在学习中的认真热情，生活上的热心主动，所有这些都让我的四年充满了感动。</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我做毕业设计的每个阶段，从选题到查阅资料，论文提纲的确定，中期论文的修改，后期论文格式调整等各个环节中王博老师都给予了我悉心的指导。在此谨向王博老师致以诚挚的谢意和崇高的敬意。</w:t>
      </w:r>
    </w:p>
    <w:p>
      <w:pPr>
        <w:pageBreakBefore w:val="0"/>
        <w:kinsoku/>
        <w:wordWrap/>
        <w:overflowPunct/>
        <w:topLinePunct w:val="0"/>
        <w:autoSpaceDE/>
        <w:autoSpaceDN/>
        <w:bidi w:val="0"/>
        <w:adjustRightInd w:val="0"/>
        <w:snapToGrid w:val="0"/>
        <w:spacing w:line="360" w:lineRule="auto"/>
        <w:ind w:firstLine="480" w:firstLineChars="200"/>
        <w:textAlignment w:val="auto"/>
        <w:rPr>
          <w:iCs/>
          <w:sz w:val="24"/>
          <w:szCs w:val="24"/>
        </w:rPr>
      </w:pPr>
      <w:r>
        <w:rPr>
          <w:rFonts w:hint="default" w:ascii="Times New Roman" w:hAnsi="Times New Roman" w:cs="Times New Roman"/>
          <w:sz w:val="24"/>
          <w:szCs w:val="24"/>
        </w:rPr>
        <w:t>四年的大学时光匆匆走过，在此，我再次感谢包括此次论文指导老师王博在内的所有商洛学院的教师，感谢你们四年孜孜不倦的教诲。</w:t>
      </w:r>
    </w:p>
    <w:sectPr>
      <w:pgSz w:w="11906" w:h="16838"/>
      <w:pgMar w:top="1417" w:right="1417" w:bottom="1417" w:left="1417"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1</w:t>
    </w:r>
    <w:r>
      <w:rPr>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w:t>
    </w:r>
    <w:r>
      <w:rPr>
        <w:rFonts w:hint="eastAsia" w:ascii="黑体" w:hAnsi="黑体"/>
      </w:rPr>
      <w:t>监</w:t>
    </w:r>
    <w:r>
      <w:rPr>
        <w:rFonts w:hint="eastAsia"/>
      </w:rPr>
      <w:t>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80A14"/>
    <w:multiLevelType w:val="singleLevel"/>
    <w:tmpl w:val="A7E80A14"/>
    <w:lvl w:ilvl="0" w:tentative="0">
      <w:start w:val="1"/>
      <w:numFmt w:val="decimal"/>
      <w:lvlText w:val="%1."/>
      <w:lvlJc w:val="left"/>
      <w:pPr>
        <w:ind w:left="425" w:hanging="425"/>
      </w:pPr>
      <w:rPr>
        <w:rFonts w:hint="default"/>
      </w:rPr>
    </w:lvl>
  </w:abstractNum>
  <w:abstractNum w:abstractNumId="1">
    <w:nsid w:val="B245EFEC"/>
    <w:multiLevelType w:val="singleLevel"/>
    <w:tmpl w:val="B245EFEC"/>
    <w:lvl w:ilvl="0" w:tentative="0">
      <w:start w:val="1"/>
      <w:numFmt w:val="decimal"/>
      <w:suff w:val="nothing"/>
      <w:lvlText w:val="%1．"/>
      <w:lvlJc w:val="left"/>
      <w:pPr>
        <w:ind w:left="0" w:firstLine="400"/>
      </w:pPr>
      <w:rPr>
        <w:rFonts w:hint="default"/>
      </w:rPr>
    </w:lvl>
  </w:abstractNum>
  <w:abstractNum w:abstractNumId="2">
    <w:nsid w:val="F45010CA"/>
    <w:multiLevelType w:val="singleLevel"/>
    <w:tmpl w:val="F45010CA"/>
    <w:lvl w:ilvl="0" w:tentative="0">
      <w:start w:val="1"/>
      <w:numFmt w:val="decimal"/>
      <w:suff w:val="nothing"/>
      <w:lvlText w:val="%1．"/>
      <w:lvlJc w:val="left"/>
      <w:pPr>
        <w:ind w:left="0" w:firstLine="400"/>
      </w:pPr>
      <w:rPr>
        <w:rFonts w:hint="default"/>
      </w:rPr>
    </w:lvl>
  </w:abstractNum>
  <w:abstractNum w:abstractNumId="3">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4">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4C32270"/>
    <w:multiLevelType w:val="singleLevel"/>
    <w:tmpl w:val="14C32270"/>
    <w:lvl w:ilvl="0" w:tentative="0">
      <w:start w:val="1"/>
      <w:numFmt w:val="decimal"/>
      <w:suff w:val="nothing"/>
      <w:lvlText w:val="%1．"/>
      <w:lvlJc w:val="left"/>
      <w:pPr>
        <w:ind w:left="0" w:firstLine="400"/>
      </w:pPr>
      <w:rPr>
        <w:rFonts w:hint="default"/>
      </w:rPr>
    </w:lvl>
  </w:abstractNum>
  <w:abstractNum w:abstractNumId="6">
    <w:nsid w:val="152A15A2"/>
    <w:multiLevelType w:val="singleLevel"/>
    <w:tmpl w:val="152A15A2"/>
    <w:lvl w:ilvl="0" w:tentative="0">
      <w:start w:val="1"/>
      <w:numFmt w:val="decimal"/>
      <w:suff w:val="nothing"/>
      <w:lvlText w:val="%1．"/>
      <w:lvlJc w:val="left"/>
      <w:pPr>
        <w:ind w:left="0" w:firstLine="400"/>
      </w:pPr>
      <w:rPr>
        <w:rFonts w:hint="default"/>
      </w:rPr>
    </w:lvl>
  </w:abstractNum>
  <w:abstractNum w:abstractNumId="7">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8D1A9AF"/>
    <w:multiLevelType w:val="multilevel"/>
    <w:tmpl w:val="18D1A9A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CAAE814"/>
    <w:multiLevelType w:val="singleLevel"/>
    <w:tmpl w:val="1CAAE814"/>
    <w:lvl w:ilvl="0" w:tentative="0">
      <w:start w:val="1"/>
      <w:numFmt w:val="decimal"/>
      <w:suff w:val="nothing"/>
      <w:lvlText w:val="%1．"/>
      <w:lvlJc w:val="left"/>
      <w:pPr>
        <w:ind w:left="0" w:firstLine="400"/>
      </w:pPr>
      <w:rPr>
        <w:rFonts w:hint="default"/>
      </w:rPr>
    </w:lvl>
  </w:abstractNum>
  <w:abstractNum w:abstractNumId="10">
    <w:nsid w:val="24477E49"/>
    <w:multiLevelType w:val="multilevel"/>
    <w:tmpl w:val="24477E4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3B85EB9A"/>
    <w:multiLevelType w:val="singleLevel"/>
    <w:tmpl w:val="3B85EB9A"/>
    <w:lvl w:ilvl="0" w:tentative="0">
      <w:start w:val="1"/>
      <w:numFmt w:val="decimal"/>
      <w:suff w:val="nothing"/>
      <w:lvlText w:val="%1．"/>
      <w:lvlJc w:val="left"/>
      <w:pPr>
        <w:ind w:left="0" w:firstLine="400"/>
      </w:pPr>
      <w:rPr>
        <w:rFonts w:hint="default"/>
      </w:rPr>
    </w:lvl>
  </w:abstractNum>
  <w:abstractNum w:abstractNumId="12">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14">
    <w:nsid w:val="6DB4695C"/>
    <w:multiLevelType w:val="multilevel"/>
    <w:tmpl w:val="6DB4695C"/>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3"/>
  </w:num>
  <w:num w:numId="2">
    <w:abstractNumId w:val="6"/>
  </w:num>
  <w:num w:numId="3">
    <w:abstractNumId w:val="0"/>
  </w:num>
  <w:num w:numId="4">
    <w:abstractNumId w:val="10"/>
  </w:num>
  <w:num w:numId="5">
    <w:abstractNumId w:val="4"/>
  </w:num>
  <w:num w:numId="6">
    <w:abstractNumId w:val="7"/>
  </w:num>
  <w:num w:numId="7">
    <w:abstractNumId w:val="3"/>
  </w:num>
  <w:num w:numId="8">
    <w:abstractNumId w:val="8"/>
  </w:num>
  <w:num w:numId="9">
    <w:abstractNumId w:val="1"/>
  </w:num>
  <w:num w:numId="10">
    <w:abstractNumId w:val="14"/>
  </w:num>
  <w:num w:numId="11">
    <w:abstractNumId w:val="5"/>
  </w:num>
  <w:num w:numId="12">
    <w:abstractNumId w:val="9"/>
  </w:num>
  <w:num w:numId="13">
    <w:abstractNumId w:val="2"/>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evenAndOddHeaders w:val="1"/>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468FD"/>
    <w:rsid w:val="00047604"/>
    <w:rsid w:val="0005259C"/>
    <w:rsid w:val="000564EF"/>
    <w:rsid w:val="000572B8"/>
    <w:rsid w:val="00063CA1"/>
    <w:rsid w:val="00065BA7"/>
    <w:rsid w:val="00077FB6"/>
    <w:rsid w:val="00082B68"/>
    <w:rsid w:val="000869A0"/>
    <w:rsid w:val="0008779B"/>
    <w:rsid w:val="000A1335"/>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150B4"/>
    <w:rsid w:val="00126344"/>
    <w:rsid w:val="00126385"/>
    <w:rsid w:val="00136BA8"/>
    <w:rsid w:val="00142703"/>
    <w:rsid w:val="00143B37"/>
    <w:rsid w:val="0014462E"/>
    <w:rsid w:val="00144ECA"/>
    <w:rsid w:val="0015131C"/>
    <w:rsid w:val="00152711"/>
    <w:rsid w:val="00154AA5"/>
    <w:rsid w:val="001722C1"/>
    <w:rsid w:val="00183F38"/>
    <w:rsid w:val="00194BEE"/>
    <w:rsid w:val="001A0680"/>
    <w:rsid w:val="001B1E88"/>
    <w:rsid w:val="001C7F98"/>
    <w:rsid w:val="001D323E"/>
    <w:rsid w:val="001D6229"/>
    <w:rsid w:val="001D712A"/>
    <w:rsid w:val="001D732E"/>
    <w:rsid w:val="001E257A"/>
    <w:rsid w:val="001E29B2"/>
    <w:rsid w:val="00201955"/>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3174"/>
    <w:rsid w:val="00264471"/>
    <w:rsid w:val="002730F9"/>
    <w:rsid w:val="00273F92"/>
    <w:rsid w:val="00275C70"/>
    <w:rsid w:val="002765B7"/>
    <w:rsid w:val="002774B3"/>
    <w:rsid w:val="00277758"/>
    <w:rsid w:val="00277BE3"/>
    <w:rsid w:val="002806FE"/>
    <w:rsid w:val="002863CC"/>
    <w:rsid w:val="00290060"/>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1C2"/>
    <w:rsid w:val="00340B55"/>
    <w:rsid w:val="00345FA2"/>
    <w:rsid w:val="00363709"/>
    <w:rsid w:val="00363B62"/>
    <w:rsid w:val="003767FB"/>
    <w:rsid w:val="00377B2A"/>
    <w:rsid w:val="003809BA"/>
    <w:rsid w:val="0038593E"/>
    <w:rsid w:val="003867F9"/>
    <w:rsid w:val="00386EC0"/>
    <w:rsid w:val="0038711B"/>
    <w:rsid w:val="0039614A"/>
    <w:rsid w:val="003A55C5"/>
    <w:rsid w:val="003A6246"/>
    <w:rsid w:val="003A7AEB"/>
    <w:rsid w:val="003B3DF6"/>
    <w:rsid w:val="003B5319"/>
    <w:rsid w:val="003B78DC"/>
    <w:rsid w:val="003C704D"/>
    <w:rsid w:val="003D3BFA"/>
    <w:rsid w:val="003D5861"/>
    <w:rsid w:val="003F3586"/>
    <w:rsid w:val="003F5373"/>
    <w:rsid w:val="003F585B"/>
    <w:rsid w:val="003F70C0"/>
    <w:rsid w:val="00422526"/>
    <w:rsid w:val="00433992"/>
    <w:rsid w:val="00434D5A"/>
    <w:rsid w:val="0044074A"/>
    <w:rsid w:val="00441451"/>
    <w:rsid w:val="004416D7"/>
    <w:rsid w:val="00441E62"/>
    <w:rsid w:val="00447DA8"/>
    <w:rsid w:val="00451105"/>
    <w:rsid w:val="004526FD"/>
    <w:rsid w:val="00453761"/>
    <w:rsid w:val="0045639F"/>
    <w:rsid w:val="00460268"/>
    <w:rsid w:val="004617DC"/>
    <w:rsid w:val="00463C68"/>
    <w:rsid w:val="00464096"/>
    <w:rsid w:val="00466E3A"/>
    <w:rsid w:val="00467732"/>
    <w:rsid w:val="004904DC"/>
    <w:rsid w:val="004A37D0"/>
    <w:rsid w:val="004A4CEE"/>
    <w:rsid w:val="004B3262"/>
    <w:rsid w:val="004C07E2"/>
    <w:rsid w:val="004C72AE"/>
    <w:rsid w:val="004C761D"/>
    <w:rsid w:val="004D322A"/>
    <w:rsid w:val="004D4FB9"/>
    <w:rsid w:val="004D54D3"/>
    <w:rsid w:val="004D605A"/>
    <w:rsid w:val="004E4455"/>
    <w:rsid w:val="004F1FB1"/>
    <w:rsid w:val="00502998"/>
    <w:rsid w:val="00517892"/>
    <w:rsid w:val="005218F9"/>
    <w:rsid w:val="00521A13"/>
    <w:rsid w:val="00522BE9"/>
    <w:rsid w:val="00532813"/>
    <w:rsid w:val="005339C1"/>
    <w:rsid w:val="0053590A"/>
    <w:rsid w:val="005451BC"/>
    <w:rsid w:val="00554F28"/>
    <w:rsid w:val="00557278"/>
    <w:rsid w:val="0056557F"/>
    <w:rsid w:val="00576C01"/>
    <w:rsid w:val="005813DB"/>
    <w:rsid w:val="00583C68"/>
    <w:rsid w:val="00587D91"/>
    <w:rsid w:val="005A25F2"/>
    <w:rsid w:val="005A313C"/>
    <w:rsid w:val="005A70CD"/>
    <w:rsid w:val="005B5199"/>
    <w:rsid w:val="005B54D4"/>
    <w:rsid w:val="005D08B8"/>
    <w:rsid w:val="005D1388"/>
    <w:rsid w:val="005F17E6"/>
    <w:rsid w:val="0060218B"/>
    <w:rsid w:val="006056FE"/>
    <w:rsid w:val="00624BCC"/>
    <w:rsid w:val="00631567"/>
    <w:rsid w:val="00636690"/>
    <w:rsid w:val="00636DE3"/>
    <w:rsid w:val="00637742"/>
    <w:rsid w:val="00643F27"/>
    <w:rsid w:val="00645FE0"/>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07D3"/>
    <w:rsid w:val="006D1E1A"/>
    <w:rsid w:val="006D56B2"/>
    <w:rsid w:val="006E12A6"/>
    <w:rsid w:val="006E234B"/>
    <w:rsid w:val="006E7E8D"/>
    <w:rsid w:val="006F0540"/>
    <w:rsid w:val="00700590"/>
    <w:rsid w:val="00702A89"/>
    <w:rsid w:val="00713B0D"/>
    <w:rsid w:val="00723AF7"/>
    <w:rsid w:val="0073073E"/>
    <w:rsid w:val="0073358F"/>
    <w:rsid w:val="007364CE"/>
    <w:rsid w:val="00737547"/>
    <w:rsid w:val="00753327"/>
    <w:rsid w:val="00755A5A"/>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C6DFC"/>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26C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1DF"/>
    <w:rsid w:val="00932A14"/>
    <w:rsid w:val="00932CCE"/>
    <w:rsid w:val="00935882"/>
    <w:rsid w:val="00936B2F"/>
    <w:rsid w:val="00940D33"/>
    <w:rsid w:val="00947AE2"/>
    <w:rsid w:val="00951C82"/>
    <w:rsid w:val="00954DCD"/>
    <w:rsid w:val="00965773"/>
    <w:rsid w:val="00967C5A"/>
    <w:rsid w:val="00970A0B"/>
    <w:rsid w:val="00971752"/>
    <w:rsid w:val="00973BA6"/>
    <w:rsid w:val="0099019C"/>
    <w:rsid w:val="00993091"/>
    <w:rsid w:val="00995AD2"/>
    <w:rsid w:val="00996190"/>
    <w:rsid w:val="0099661E"/>
    <w:rsid w:val="00996DC1"/>
    <w:rsid w:val="009A048A"/>
    <w:rsid w:val="009A1147"/>
    <w:rsid w:val="009A1A89"/>
    <w:rsid w:val="009A3A14"/>
    <w:rsid w:val="009A4AEA"/>
    <w:rsid w:val="009A5661"/>
    <w:rsid w:val="009B2928"/>
    <w:rsid w:val="009B34E3"/>
    <w:rsid w:val="009B42A1"/>
    <w:rsid w:val="009B559D"/>
    <w:rsid w:val="009B6B53"/>
    <w:rsid w:val="009C4E05"/>
    <w:rsid w:val="009E1596"/>
    <w:rsid w:val="009E4308"/>
    <w:rsid w:val="009F00FF"/>
    <w:rsid w:val="009F53E7"/>
    <w:rsid w:val="009F7109"/>
    <w:rsid w:val="00A03EFA"/>
    <w:rsid w:val="00A14036"/>
    <w:rsid w:val="00A16B07"/>
    <w:rsid w:val="00A2612D"/>
    <w:rsid w:val="00A37D1E"/>
    <w:rsid w:val="00A4290D"/>
    <w:rsid w:val="00A45849"/>
    <w:rsid w:val="00A50BF3"/>
    <w:rsid w:val="00A567CB"/>
    <w:rsid w:val="00A5760E"/>
    <w:rsid w:val="00A57632"/>
    <w:rsid w:val="00A60827"/>
    <w:rsid w:val="00A701DF"/>
    <w:rsid w:val="00A82878"/>
    <w:rsid w:val="00A84FAD"/>
    <w:rsid w:val="00A902C5"/>
    <w:rsid w:val="00A92546"/>
    <w:rsid w:val="00A93EF5"/>
    <w:rsid w:val="00A944F6"/>
    <w:rsid w:val="00A96C81"/>
    <w:rsid w:val="00AA1584"/>
    <w:rsid w:val="00AA1834"/>
    <w:rsid w:val="00AB0F6E"/>
    <w:rsid w:val="00AB42C7"/>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353F2"/>
    <w:rsid w:val="00B426A4"/>
    <w:rsid w:val="00B42E0D"/>
    <w:rsid w:val="00B46DDA"/>
    <w:rsid w:val="00B52CE3"/>
    <w:rsid w:val="00B53528"/>
    <w:rsid w:val="00B62201"/>
    <w:rsid w:val="00B6279D"/>
    <w:rsid w:val="00B654D8"/>
    <w:rsid w:val="00B6609A"/>
    <w:rsid w:val="00B74337"/>
    <w:rsid w:val="00B81769"/>
    <w:rsid w:val="00B87162"/>
    <w:rsid w:val="00B9309F"/>
    <w:rsid w:val="00B960C3"/>
    <w:rsid w:val="00B97B53"/>
    <w:rsid w:val="00BA7DD6"/>
    <w:rsid w:val="00BB27F3"/>
    <w:rsid w:val="00BB4659"/>
    <w:rsid w:val="00BB6340"/>
    <w:rsid w:val="00BC1E2D"/>
    <w:rsid w:val="00BC6564"/>
    <w:rsid w:val="00BD16E5"/>
    <w:rsid w:val="00BD215D"/>
    <w:rsid w:val="00BE06C2"/>
    <w:rsid w:val="00BF015B"/>
    <w:rsid w:val="00BF1628"/>
    <w:rsid w:val="00BF281D"/>
    <w:rsid w:val="00BF4351"/>
    <w:rsid w:val="00BF634F"/>
    <w:rsid w:val="00C00776"/>
    <w:rsid w:val="00C1054D"/>
    <w:rsid w:val="00C257A0"/>
    <w:rsid w:val="00C268BC"/>
    <w:rsid w:val="00C30697"/>
    <w:rsid w:val="00C33720"/>
    <w:rsid w:val="00C40234"/>
    <w:rsid w:val="00C465EE"/>
    <w:rsid w:val="00C52177"/>
    <w:rsid w:val="00C53767"/>
    <w:rsid w:val="00C538CF"/>
    <w:rsid w:val="00C573ED"/>
    <w:rsid w:val="00C61E79"/>
    <w:rsid w:val="00C676B2"/>
    <w:rsid w:val="00C70FCA"/>
    <w:rsid w:val="00C74313"/>
    <w:rsid w:val="00C74D67"/>
    <w:rsid w:val="00C80E63"/>
    <w:rsid w:val="00C87D6F"/>
    <w:rsid w:val="00C915F2"/>
    <w:rsid w:val="00C92D16"/>
    <w:rsid w:val="00CA18A5"/>
    <w:rsid w:val="00CB2903"/>
    <w:rsid w:val="00CB5AA5"/>
    <w:rsid w:val="00CB68FE"/>
    <w:rsid w:val="00CC1B9F"/>
    <w:rsid w:val="00CD4AEF"/>
    <w:rsid w:val="00CD75E9"/>
    <w:rsid w:val="00CE09E2"/>
    <w:rsid w:val="00CE36C6"/>
    <w:rsid w:val="00CE3E53"/>
    <w:rsid w:val="00CE6BD0"/>
    <w:rsid w:val="00CE6D22"/>
    <w:rsid w:val="00CE7CE6"/>
    <w:rsid w:val="00CF0276"/>
    <w:rsid w:val="00CF13F8"/>
    <w:rsid w:val="00CF1D24"/>
    <w:rsid w:val="00CF1F06"/>
    <w:rsid w:val="00D02410"/>
    <w:rsid w:val="00D025A6"/>
    <w:rsid w:val="00D02CD6"/>
    <w:rsid w:val="00D03F2D"/>
    <w:rsid w:val="00D12751"/>
    <w:rsid w:val="00D13FF5"/>
    <w:rsid w:val="00D15705"/>
    <w:rsid w:val="00D165B3"/>
    <w:rsid w:val="00D21BEB"/>
    <w:rsid w:val="00D3026C"/>
    <w:rsid w:val="00D36BD1"/>
    <w:rsid w:val="00D41BA1"/>
    <w:rsid w:val="00D44B13"/>
    <w:rsid w:val="00D50DC2"/>
    <w:rsid w:val="00D6755F"/>
    <w:rsid w:val="00D7246A"/>
    <w:rsid w:val="00D77BA5"/>
    <w:rsid w:val="00D824A3"/>
    <w:rsid w:val="00D8697E"/>
    <w:rsid w:val="00D9083D"/>
    <w:rsid w:val="00D90AE0"/>
    <w:rsid w:val="00D924BB"/>
    <w:rsid w:val="00D94090"/>
    <w:rsid w:val="00D95AE0"/>
    <w:rsid w:val="00D97137"/>
    <w:rsid w:val="00DA32DE"/>
    <w:rsid w:val="00DA4092"/>
    <w:rsid w:val="00DA448E"/>
    <w:rsid w:val="00DA69B0"/>
    <w:rsid w:val="00DA7700"/>
    <w:rsid w:val="00DB2540"/>
    <w:rsid w:val="00DB26C6"/>
    <w:rsid w:val="00DC1873"/>
    <w:rsid w:val="00DD6B39"/>
    <w:rsid w:val="00DD781D"/>
    <w:rsid w:val="00DE1856"/>
    <w:rsid w:val="00DE3B98"/>
    <w:rsid w:val="00DE684E"/>
    <w:rsid w:val="00DE6A23"/>
    <w:rsid w:val="00DE6CA2"/>
    <w:rsid w:val="00DE78FD"/>
    <w:rsid w:val="00DF2145"/>
    <w:rsid w:val="00DF63F3"/>
    <w:rsid w:val="00E01317"/>
    <w:rsid w:val="00E06B4A"/>
    <w:rsid w:val="00E14A05"/>
    <w:rsid w:val="00E2595F"/>
    <w:rsid w:val="00E40CB2"/>
    <w:rsid w:val="00E40F9E"/>
    <w:rsid w:val="00E47849"/>
    <w:rsid w:val="00E5514E"/>
    <w:rsid w:val="00E55A79"/>
    <w:rsid w:val="00E63A8D"/>
    <w:rsid w:val="00E66F95"/>
    <w:rsid w:val="00E67D6D"/>
    <w:rsid w:val="00E73FA2"/>
    <w:rsid w:val="00E87DA8"/>
    <w:rsid w:val="00E913B2"/>
    <w:rsid w:val="00E91851"/>
    <w:rsid w:val="00E939DF"/>
    <w:rsid w:val="00EA7020"/>
    <w:rsid w:val="00EB0248"/>
    <w:rsid w:val="00EB1F44"/>
    <w:rsid w:val="00EB5555"/>
    <w:rsid w:val="00EC176F"/>
    <w:rsid w:val="00EC200A"/>
    <w:rsid w:val="00EC335F"/>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22B8"/>
    <w:rsid w:val="00F333BD"/>
    <w:rsid w:val="00F34BD9"/>
    <w:rsid w:val="00F42C99"/>
    <w:rsid w:val="00F53215"/>
    <w:rsid w:val="00F540AB"/>
    <w:rsid w:val="00F579C7"/>
    <w:rsid w:val="00F62621"/>
    <w:rsid w:val="00F672C4"/>
    <w:rsid w:val="00F92332"/>
    <w:rsid w:val="00FB7588"/>
    <w:rsid w:val="00FB78DC"/>
    <w:rsid w:val="00FC0A0C"/>
    <w:rsid w:val="00FD0EA0"/>
    <w:rsid w:val="00FD778F"/>
    <w:rsid w:val="00FE2C8D"/>
    <w:rsid w:val="00FF04CD"/>
    <w:rsid w:val="00FF096F"/>
    <w:rsid w:val="00FF1679"/>
    <w:rsid w:val="00FF1F8C"/>
    <w:rsid w:val="00FF78BC"/>
    <w:rsid w:val="011907AA"/>
    <w:rsid w:val="01220258"/>
    <w:rsid w:val="012474D0"/>
    <w:rsid w:val="01307E87"/>
    <w:rsid w:val="014B19EB"/>
    <w:rsid w:val="014C48E9"/>
    <w:rsid w:val="015264BB"/>
    <w:rsid w:val="0155000F"/>
    <w:rsid w:val="015C0F67"/>
    <w:rsid w:val="015F61EE"/>
    <w:rsid w:val="01691048"/>
    <w:rsid w:val="017E5C0B"/>
    <w:rsid w:val="01893958"/>
    <w:rsid w:val="01910577"/>
    <w:rsid w:val="019C54F7"/>
    <w:rsid w:val="019E188D"/>
    <w:rsid w:val="01C52F25"/>
    <w:rsid w:val="01DF7E15"/>
    <w:rsid w:val="01F474AB"/>
    <w:rsid w:val="024C15A8"/>
    <w:rsid w:val="02504A56"/>
    <w:rsid w:val="0262059F"/>
    <w:rsid w:val="026B5B60"/>
    <w:rsid w:val="027013C2"/>
    <w:rsid w:val="027C3F7E"/>
    <w:rsid w:val="02813640"/>
    <w:rsid w:val="02980CD5"/>
    <w:rsid w:val="02B66B81"/>
    <w:rsid w:val="02C21338"/>
    <w:rsid w:val="02C23714"/>
    <w:rsid w:val="02C75794"/>
    <w:rsid w:val="02F4388C"/>
    <w:rsid w:val="03124D14"/>
    <w:rsid w:val="031440A5"/>
    <w:rsid w:val="03156E43"/>
    <w:rsid w:val="031A11C2"/>
    <w:rsid w:val="03293614"/>
    <w:rsid w:val="032B1CD6"/>
    <w:rsid w:val="033D7CE5"/>
    <w:rsid w:val="03534A47"/>
    <w:rsid w:val="03563852"/>
    <w:rsid w:val="035A058C"/>
    <w:rsid w:val="036A33A4"/>
    <w:rsid w:val="038D703A"/>
    <w:rsid w:val="039D59B8"/>
    <w:rsid w:val="03A53960"/>
    <w:rsid w:val="03CB0D25"/>
    <w:rsid w:val="03D43AB2"/>
    <w:rsid w:val="03D52CA9"/>
    <w:rsid w:val="03DF5A6F"/>
    <w:rsid w:val="03F619E6"/>
    <w:rsid w:val="04035F56"/>
    <w:rsid w:val="041106B8"/>
    <w:rsid w:val="0416778C"/>
    <w:rsid w:val="04421C40"/>
    <w:rsid w:val="04570053"/>
    <w:rsid w:val="04736C32"/>
    <w:rsid w:val="047E741A"/>
    <w:rsid w:val="048B2943"/>
    <w:rsid w:val="049A4B78"/>
    <w:rsid w:val="049C1CAA"/>
    <w:rsid w:val="04A11033"/>
    <w:rsid w:val="04A25AA7"/>
    <w:rsid w:val="04A51E7E"/>
    <w:rsid w:val="04A72475"/>
    <w:rsid w:val="04B72CB4"/>
    <w:rsid w:val="04BA009A"/>
    <w:rsid w:val="04C73CB2"/>
    <w:rsid w:val="04D161C2"/>
    <w:rsid w:val="04F7197D"/>
    <w:rsid w:val="04F7199D"/>
    <w:rsid w:val="05042A92"/>
    <w:rsid w:val="054000A4"/>
    <w:rsid w:val="054E086B"/>
    <w:rsid w:val="0551283F"/>
    <w:rsid w:val="0554712E"/>
    <w:rsid w:val="055A7F89"/>
    <w:rsid w:val="056A4410"/>
    <w:rsid w:val="056B084A"/>
    <w:rsid w:val="057D1DEE"/>
    <w:rsid w:val="059B23B3"/>
    <w:rsid w:val="059D16DA"/>
    <w:rsid w:val="059F2BD6"/>
    <w:rsid w:val="05A91945"/>
    <w:rsid w:val="05B3122C"/>
    <w:rsid w:val="05BE6FB4"/>
    <w:rsid w:val="05C03DBD"/>
    <w:rsid w:val="05C835C2"/>
    <w:rsid w:val="05D22D96"/>
    <w:rsid w:val="05F942A4"/>
    <w:rsid w:val="0604477D"/>
    <w:rsid w:val="06153FAC"/>
    <w:rsid w:val="061E4F00"/>
    <w:rsid w:val="06227A80"/>
    <w:rsid w:val="06230005"/>
    <w:rsid w:val="06245BFC"/>
    <w:rsid w:val="064C2E5C"/>
    <w:rsid w:val="064F59D4"/>
    <w:rsid w:val="066137DC"/>
    <w:rsid w:val="0667348E"/>
    <w:rsid w:val="066802CD"/>
    <w:rsid w:val="06795AF3"/>
    <w:rsid w:val="0681670F"/>
    <w:rsid w:val="06817B7B"/>
    <w:rsid w:val="06872452"/>
    <w:rsid w:val="069220B1"/>
    <w:rsid w:val="069549A1"/>
    <w:rsid w:val="06B47F95"/>
    <w:rsid w:val="06B5306B"/>
    <w:rsid w:val="06D3756A"/>
    <w:rsid w:val="06E31E32"/>
    <w:rsid w:val="06F40FC2"/>
    <w:rsid w:val="07006499"/>
    <w:rsid w:val="070A5BD3"/>
    <w:rsid w:val="07725C3B"/>
    <w:rsid w:val="07767F53"/>
    <w:rsid w:val="07823D1E"/>
    <w:rsid w:val="078819A5"/>
    <w:rsid w:val="078C1590"/>
    <w:rsid w:val="07902EB9"/>
    <w:rsid w:val="07974C0D"/>
    <w:rsid w:val="07B2166B"/>
    <w:rsid w:val="07C12DD2"/>
    <w:rsid w:val="07C73839"/>
    <w:rsid w:val="07CB33E7"/>
    <w:rsid w:val="07D63E86"/>
    <w:rsid w:val="07EE0CA1"/>
    <w:rsid w:val="07F121BD"/>
    <w:rsid w:val="07F5121A"/>
    <w:rsid w:val="080201B0"/>
    <w:rsid w:val="0805129A"/>
    <w:rsid w:val="08055533"/>
    <w:rsid w:val="081A72B9"/>
    <w:rsid w:val="08213BAF"/>
    <w:rsid w:val="082D442D"/>
    <w:rsid w:val="08380732"/>
    <w:rsid w:val="0843531D"/>
    <w:rsid w:val="08516959"/>
    <w:rsid w:val="08532233"/>
    <w:rsid w:val="08616088"/>
    <w:rsid w:val="08690D5C"/>
    <w:rsid w:val="08731BD1"/>
    <w:rsid w:val="087B1BFE"/>
    <w:rsid w:val="08847048"/>
    <w:rsid w:val="088622B9"/>
    <w:rsid w:val="088C32FC"/>
    <w:rsid w:val="088D10AD"/>
    <w:rsid w:val="088D1546"/>
    <w:rsid w:val="08947499"/>
    <w:rsid w:val="08957A7F"/>
    <w:rsid w:val="08BC276B"/>
    <w:rsid w:val="08BF1C8A"/>
    <w:rsid w:val="08EF0352"/>
    <w:rsid w:val="08FB671E"/>
    <w:rsid w:val="09162864"/>
    <w:rsid w:val="092B4403"/>
    <w:rsid w:val="093E6716"/>
    <w:rsid w:val="094C60DC"/>
    <w:rsid w:val="094E0710"/>
    <w:rsid w:val="09511943"/>
    <w:rsid w:val="09571387"/>
    <w:rsid w:val="0960194B"/>
    <w:rsid w:val="09757E46"/>
    <w:rsid w:val="09775A1E"/>
    <w:rsid w:val="09800FEC"/>
    <w:rsid w:val="099A7DAB"/>
    <w:rsid w:val="09BB04B6"/>
    <w:rsid w:val="09C4525F"/>
    <w:rsid w:val="09CA5A02"/>
    <w:rsid w:val="09CC714C"/>
    <w:rsid w:val="09D645DC"/>
    <w:rsid w:val="09E825C8"/>
    <w:rsid w:val="09EE240E"/>
    <w:rsid w:val="0A0613DB"/>
    <w:rsid w:val="0A0A6855"/>
    <w:rsid w:val="0A14519B"/>
    <w:rsid w:val="0A1767C2"/>
    <w:rsid w:val="0A250A01"/>
    <w:rsid w:val="0A2A76B9"/>
    <w:rsid w:val="0A455471"/>
    <w:rsid w:val="0A5D7D54"/>
    <w:rsid w:val="0A6A0CF2"/>
    <w:rsid w:val="0A6C23BF"/>
    <w:rsid w:val="0A6D794B"/>
    <w:rsid w:val="0A7265C4"/>
    <w:rsid w:val="0A7423D3"/>
    <w:rsid w:val="0A7F5CF4"/>
    <w:rsid w:val="0A8C7591"/>
    <w:rsid w:val="0A98030A"/>
    <w:rsid w:val="0ABC0415"/>
    <w:rsid w:val="0ABC4CB5"/>
    <w:rsid w:val="0AC1142A"/>
    <w:rsid w:val="0AC7271F"/>
    <w:rsid w:val="0AC9475E"/>
    <w:rsid w:val="0ACA1A2B"/>
    <w:rsid w:val="0ACA352D"/>
    <w:rsid w:val="0ACE65C1"/>
    <w:rsid w:val="0AD5633A"/>
    <w:rsid w:val="0ADA0E27"/>
    <w:rsid w:val="0ADA6CF4"/>
    <w:rsid w:val="0AE65A7C"/>
    <w:rsid w:val="0AE95775"/>
    <w:rsid w:val="0B092824"/>
    <w:rsid w:val="0B0C4AD8"/>
    <w:rsid w:val="0B1E0D7E"/>
    <w:rsid w:val="0B2338FA"/>
    <w:rsid w:val="0B283889"/>
    <w:rsid w:val="0B3604BC"/>
    <w:rsid w:val="0B3A368E"/>
    <w:rsid w:val="0B464973"/>
    <w:rsid w:val="0B484E8F"/>
    <w:rsid w:val="0B55046F"/>
    <w:rsid w:val="0B6952AA"/>
    <w:rsid w:val="0B721E68"/>
    <w:rsid w:val="0B7221F4"/>
    <w:rsid w:val="0B900925"/>
    <w:rsid w:val="0B9417B5"/>
    <w:rsid w:val="0B963FE1"/>
    <w:rsid w:val="0BA437AF"/>
    <w:rsid w:val="0BAC2FBF"/>
    <w:rsid w:val="0BD37151"/>
    <w:rsid w:val="0BED5A35"/>
    <w:rsid w:val="0BF34096"/>
    <w:rsid w:val="0BF368F5"/>
    <w:rsid w:val="0C105B4F"/>
    <w:rsid w:val="0C1678FE"/>
    <w:rsid w:val="0C190205"/>
    <w:rsid w:val="0C450FF0"/>
    <w:rsid w:val="0C706D1F"/>
    <w:rsid w:val="0C72713D"/>
    <w:rsid w:val="0C870BE1"/>
    <w:rsid w:val="0C880D46"/>
    <w:rsid w:val="0C896E0E"/>
    <w:rsid w:val="0C981459"/>
    <w:rsid w:val="0C9E3FC7"/>
    <w:rsid w:val="0CC54BED"/>
    <w:rsid w:val="0CD70818"/>
    <w:rsid w:val="0CD800AF"/>
    <w:rsid w:val="0CE66D69"/>
    <w:rsid w:val="0CE75E6D"/>
    <w:rsid w:val="0CFF3325"/>
    <w:rsid w:val="0D0212D5"/>
    <w:rsid w:val="0D092E62"/>
    <w:rsid w:val="0D1423BB"/>
    <w:rsid w:val="0D1E34A8"/>
    <w:rsid w:val="0D340871"/>
    <w:rsid w:val="0D3F70B2"/>
    <w:rsid w:val="0D447B81"/>
    <w:rsid w:val="0D4E2938"/>
    <w:rsid w:val="0D6066EA"/>
    <w:rsid w:val="0D7E1607"/>
    <w:rsid w:val="0D8B56DE"/>
    <w:rsid w:val="0DB24AA6"/>
    <w:rsid w:val="0DB307B9"/>
    <w:rsid w:val="0DC4330A"/>
    <w:rsid w:val="0DC50FA3"/>
    <w:rsid w:val="0DE316FF"/>
    <w:rsid w:val="0DF107DC"/>
    <w:rsid w:val="0E082C03"/>
    <w:rsid w:val="0E335C7A"/>
    <w:rsid w:val="0E4F0EF8"/>
    <w:rsid w:val="0E7D6921"/>
    <w:rsid w:val="0E85296D"/>
    <w:rsid w:val="0E934205"/>
    <w:rsid w:val="0E9B64C8"/>
    <w:rsid w:val="0EAE5414"/>
    <w:rsid w:val="0EB7537C"/>
    <w:rsid w:val="0ED7497C"/>
    <w:rsid w:val="0EDF40E2"/>
    <w:rsid w:val="0F141672"/>
    <w:rsid w:val="0F217361"/>
    <w:rsid w:val="0F2C332C"/>
    <w:rsid w:val="0F3529A8"/>
    <w:rsid w:val="0F403B3F"/>
    <w:rsid w:val="0F5408A5"/>
    <w:rsid w:val="0F5F69D3"/>
    <w:rsid w:val="0F604B87"/>
    <w:rsid w:val="0F682EC3"/>
    <w:rsid w:val="0F6B6620"/>
    <w:rsid w:val="0F823F25"/>
    <w:rsid w:val="0F89494B"/>
    <w:rsid w:val="0F8D6225"/>
    <w:rsid w:val="0FAC28A5"/>
    <w:rsid w:val="0FD006C1"/>
    <w:rsid w:val="0FD32ABB"/>
    <w:rsid w:val="0FDD1F27"/>
    <w:rsid w:val="0FE32AD0"/>
    <w:rsid w:val="0FE540BC"/>
    <w:rsid w:val="0FF823A1"/>
    <w:rsid w:val="0FFD7194"/>
    <w:rsid w:val="1032201D"/>
    <w:rsid w:val="103517FD"/>
    <w:rsid w:val="10373A67"/>
    <w:rsid w:val="10374DC8"/>
    <w:rsid w:val="10464800"/>
    <w:rsid w:val="10657AA8"/>
    <w:rsid w:val="10704217"/>
    <w:rsid w:val="10B2731D"/>
    <w:rsid w:val="10C8449F"/>
    <w:rsid w:val="10C84E0D"/>
    <w:rsid w:val="10FE58D1"/>
    <w:rsid w:val="1103111E"/>
    <w:rsid w:val="11073FB1"/>
    <w:rsid w:val="111B38E1"/>
    <w:rsid w:val="113762BB"/>
    <w:rsid w:val="113D64E8"/>
    <w:rsid w:val="116708BC"/>
    <w:rsid w:val="116C64B7"/>
    <w:rsid w:val="11770F16"/>
    <w:rsid w:val="117E335E"/>
    <w:rsid w:val="11855EE0"/>
    <w:rsid w:val="119F7AC2"/>
    <w:rsid w:val="11A13921"/>
    <w:rsid w:val="11A3145B"/>
    <w:rsid w:val="11A643EC"/>
    <w:rsid w:val="11A92A03"/>
    <w:rsid w:val="11B157A7"/>
    <w:rsid w:val="11B33637"/>
    <w:rsid w:val="11FF2FF2"/>
    <w:rsid w:val="11FF49AE"/>
    <w:rsid w:val="1202598E"/>
    <w:rsid w:val="121143B6"/>
    <w:rsid w:val="121154C7"/>
    <w:rsid w:val="121C0704"/>
    <w:rsid w:val="123A37A3"/>
    <w:rsid w:val="123A7F84"/>
    <w:rsid w:val="124339C4"/>
    <w:rsid w:val="12471F48"/>
    <w:rsid w:val="124E4F65"/>
    <w:rsid w:val="126B40E0"/>
    <w:rsid w:val="127553A2"/>
    <w:rsid w:val="128C5842"/>
    <w:rsid w:val="128F20E7"/>
    <w:rsid w:val="12930BA4"/>
    <w:rsid w:val="12AE38ED"/>
    <w:rsid w:val="12AF1BC6"/>
    <w:rsid w:val="12B43A6C"/>
    <w:rsid w:val="12B5393E"/>
    <w:rsid w:val="12C05370"/>
    <w:rsid w:val="12C27BF4"/>
    <w:rsid w:val="12D44443"/>
    <w:rsid w:val="12D50B48"/>
    <w:rsid w:val="12D90BCD"/>
    <w:rsid w:val="12F62E9A"/>
    <w:rsid w:val="13094F20"/>
    <w:rsid w:val="1327411C"/>
    <w:rsid w:val="133166E6"/>
    <w:rsid w:val="13383106"/>
    <w:rsid w:val="135A4CD7"/>
    <w:rsid w:val="13653CD5"/>
    <w:rsid w:val="138123B2"/>
    <w:rsid w:val="138A5F22"/>
    <w:rsid w:val="13961183"/>
    <w:rsid w:val="13976088"/>
    <w:rsid w:val="13A22D3A"/>
    <w:rsid w:val="13AA0D77"/>
    <w:rsid w:val="13B7482E"/>
    <w:rsid w:val="13BB6554"/>
    <w:rsid w:val="13CC5240"/>
    <w:rsid w:val="13DC5DD9"/>
    <w:rsid w:val="13E002D7"/>
    <w:rsid w:val="13E323F0"/>
    <w:rsid w:val="13FD463D"/>
    <w:rsid w:val="14021CB2"/>
    <w:rsid w:val="1418649D"/>
    <w:rsid w:val="14186E68"/>
    <w:rsid w:val="141D46DA"/>
    <w:rsid w:val="142C4411"/>
    <w:rsid w:val="14666A69"/>
    <w:rsid w:val="147021EB"/>
    <w:rsid w:val="149913A2"/>
    <w:rsid w:val="14A423F8"/>
    <w:rsid w:val="14CB6B55"/>
    <w:rsid w:val="14CF629E"/>
    <w:rsid w:val="14D40D48"/>
    <w:rsid w:val="14DE03E6"/>
    <w:rsid w:val="14EF0AD9"/>
    <w:rsid w:val="14F779AA"/>
    <w:rsid w:val="14FD0285"/>
    <w:rsid w:val="14FE5982"/>
    <w:rsid w:val="1505021F"/>
    <w:rsid w:val="1507753C"/>
    <w:rsid w:val="151551BA"/>
    <w:rsid w:val="15390CEC"/>
    <w:rsid w:val="153B7F48"/>
    <w:rsid w:val="154250B3"/>
    <w:rsid w:val="15474764"/>
    <w:rsid w:val="1550349B"/>
    <w:rsid w:val="15576A52"/>
    <w:rsid w:val="15877B55"/>
    <w:rsid w:val="15936EF5"/>
    <w:rsid w:val="1596514C"/>
    <w:rsid w:val="15B8287D"/>
    <w:rsid w:val="15C07F6E"/>
    <w:rsid w:val="15C97752"/>
    <w:rsid w:val="15D328D2"/>
    <w:rsid w:val="15D90E6E"/>
    <w:rsid w:val="15DE35ED"/>
    <w:rsid w:val="16157B8B"/>
    <w:rsid w:val="161765AF"/>
    <w:rsid w:val="161F1DEF"/>
    <w:rsid w:val="1623588C"/>
    <w:rsid w:val="16262AA3"/>
    <w:rsid w:val="1630211A"/>
    <w:rsid w:val="16372C41"/>
    <w:rsid w:val="16391886"/>
    <w:rsid w:val="164F2E9D"/>
    <w:rsid w:val="16597697"/>
    <w:rsid w:val="165E0067"/>
    <w:rsid w:val="16647D33"/>
    <w:rsid w:val="166D4976"/>
    <w:rsid w:val="166F77D4"/>
    <w:rsid w:val="16864624"/>
    <w:rsid w:val="169C586E"/>
    <w:rsid w:val="16A04A91"/>
    <w:rsid w:val="16A52783"/>
    <w:rsid w:val="16D04A4B"/>
    <w:rsid w:val="170E249F"/>
    <w:rsid w:val="17114869"/>
    <w:rsid w:val="17187946"/>
    <w:rsid w:val="17285E30"/>
    <w:rsid w:val="172E5F97"/>
    <w:rsid w:val="17351730"/>
    <w:rsid w:val="17421830"/>
    <w:rsid w:val="174D3834"/>
    <w:rsid w:val="17535504"/>
    <w:rsid w:val="175F27AA"/>
    <w:rsid w:val="176A165D"/>
    <w:rsid w:val="177C3B03"/>
    <w:rsid w:val="178212E0"/>
    <w:rsid w:val="17841B86"/>
    <w:rsid w:val="17860E87"/>
    <w:rsid w:val="17901B22"/>
    <w:rsid w:val="17A56222"/>
    <w:rsid w:val="17B82316"/>
    <w:rsid w:val="17BB4543"/>
    <w:rsid w:val="17BF7B4E"/>
    <w:rsid w:val="17CB5BAC"/>
    <w:rsid w:val="17CF61CB"/>
    <w:rsid w:val="17D00CD9"/>
    <w:rsid w:val="17D75298"/>
    <w:rsid w:val="17EB5EDD"/>
    <w:rsid w:val="17EE1ED2"/>
    <w:rsid w:val="1813751A"/>
    <w:rsid w:val="18411931"/>
    <w:rsid w:val="18505130"/>
    <w:rsid w:val="1865759F"/>
    <w:rsid w:val="187579F4"/>
    <w:rsid w:val="187D6C45"/>
    <w:rsid w:val="1892637D"/>
    <w:rsid w:val="18966102"/>
    <w:rsid w:val="18C3523C"/>
    <w:rsid w:val="18C41709"/>
    <w:rsid w:val="18D60F12"/>
    <w:rsid w:val="18F35155"/>
    <w:rsid w:val="18F67EE4"/>
    <w:rsid w:val="18F97758"/>
    <w:rsid w:val="191023F4"/>
    <w:rsid w:val="19272E4C"/>
    <w:rsid w:val="192E3620"/>
    <w:rsid w:val="193B78ED"/>
    <w:rsid w:val="194A241D"/>
    <w:rsid w:val="19544ACD"/>
    <w:rsid w:val="19580A54"/>
    <w:rsid w:val="1962773B"/>
    <w:rsid w:val="196963CE"/>
    <w:rsid w:val="197B210C"/>
    <w:rsid w:val="197E78DA"/>
    <w:rsid w:val="19885C03"/>
    <w:rsid w:val="19936215"/>
    <w:rsid w:val="1994419F"/>
    <w:rsid w:val="19975F1D"/>
    <w:rsid w:val="19C3724C"/>
    <w:rsid w:val="19E965D0"/>
    <w:rsid w:val="1A03435A"/>
    <w:rsid w:val="1A035761"/>
    <w:rsid w:val="1A0E6C35"/>
    <w:rsid w:val="1A160BD2"/>
    <w:rsid w:val="1A16720A"/>
    <w:rsid w:val="1A285893"/>
    <w:rsid w:val="1A467FDE"/>
    <w:rsid w:val="1A591565"/>
    <w:rsid w:val="1A6F497C"/>
    <w:rsid w:val="1A701EE9"/>
    <w:rsid w:val="1A765BD2"/>
    <w:rsid w:val="1A770B8A"/>
    <w:rsid w:val="1A7B1139"/>
    <w:rsid w:val="1A825C0C"/>
    <w:rsid w:val="1A8D55A4"/>
    <w:rsid w:val="1A907767"/>
    <w:rsid w:val="1A947FA6"/>
    <w:rsid w:val="1AA7546D"/>
    <w:rsid w:val="1AA80B8B"/>
    <w:rsid w:val="1AC66C63"/>
    <w:rsid w:val="1AF57C7F"/>
    <w:rsid w:val="1B1D5202"/>
    <w:rsid w:val="1B403B71"/>
    <w:rsid w:val="1B45010A"/>
    <w:rsid w:val="1B544732"/>
    <w:rsid w:val="1B8A215A"/>
    <w:rsid w:val="1BC43F41"/>
    <w:rsid w:val="1BCB082D"/>
    <w:rsid w:val="1BE63ECA"/>
    <w:rsid w:val="1BE7253D"/>
    <w:rsid w:val="1BEA4CB8"/>
    <w:rsid w:val="1BFB2E71"/>
    <w:rsid w:val="1C084DBC"/>
    <w:rsid w:val="1C164240"/>
    <w:rsid w:val="1C2A6042"/>
    <w:rsid w:val="1C2E25F1"/>
    <w:rsid w:val="1C4408EF"/>
    <w:rsid w:val="1C443401"/>
    <w:rsid w:val="1C57300A"/>
    <w:rsid w:val="1C591528"/>
    <w:rsid w:val="1C630002"/>
    <w:rsid w:val="1C870171"/>
    <w:rsid w:val="1CAA7B43"/>
    <w:rsid w:val="1CB10115"/>
    <w:rsid w:val="1CC36463"/>
    <w:rsid w:val="1CD04079"/>
    <w:rsid w:val="1CD26957"/>
    <w:rsid w:val="1CD909BF"/>
    <w:rsid w:val="1CD9175F"/>
    <w:rsid w:val="1CE72F3E"/>
    <w:rsid w:val="1D102170"/>
    <w:rsid w:val="1D1234D7"/>
    <w:rsid w:val="1D156C73"/>
    <w:rsid w:val="1D1C0CD3"/>
    <w:rsid w:val="1D2E17B6"/>
    <w:rsid w:val="1D2E59CF"/>
    <w:rsid w:val="1D303838"/>
    <w:rsid w:val="1D311D69"/>
    <w:rsid w:val="1D3E135A"/>
    <w:rsid w:val="1D4B5AFA"/>
    <w:rsid w:val="1D506EF0"/>
    <w:rsid w:val="1D5C789C"/>
    <w:rsid w:val="1D6D206B"/>
    <w:rsid w:val="1D760D18"/>
    <w:rsid w:val="1D796E4A"/>
    <w:rsid w:val="1D7B57CE"/>
    <w:rsid w:val="1D9528C7"/>
    <w:rsid w:val="1DA85819"/>
    <w:rsid w:val="1DAD45C7"/>
    <w:rsid w:val="1DB56130"/>
    <w:rsid w:val="1DB76705"/>
    <w:rsid w:val="1DCA0D5B"/>
    <w:rsid w:val="1DF22360"/>
    <w:rsid w:val="1DF348E0"/>
    <w:rsid w:val="1DF87680"/>
    <w:rsid w:val="1E106230"/>
    <w:rsid w:val="1E196061"/>
    <w:rsid w:val="1E2F7434"/>
    <w:rsid w:val="1E343B16"/>
    <w:rsid w:val="1E543DDD"/>
    <w:rsid w:val="1E663CB1"/>
    <w:rsid w:val="1E7B5887"/>
    <w:rsid w:val="1E7F5EBA"/>
    <w:rsid w:val="1E800D9F"/>
    <w:rsid w:val="1E817EEA"/>
    <w:rsid w:val="1EA259CE"/>
    <w:rsid w:val="1EA32A0D"/>
    <w:rsid w:val="1EA974CA"/>
    <w:rsid w:val="1EB37AA3"/>
    <w:rsid w:val="1EDC3266"/>
    <w:rsid w:val="1EDD65DB"/>
    <w:rsid w:val="1EDF2158"/>
    <w:rsid w:val="1EF448DE"/>
    <w:rsid w:val="1EF54FB0"/>
    <w:rsid w:val="1F056617"/>
    <w:rsid w:val="1F0B7A7B"/>
    <w:rsid w:val="1F127613"/>
    <w:rsid w:val="1F1D5800"/>
    <w:rsid w:val="1F1F2C9C"/>
    <w:rsid w:val="1F204281"/>
    <w:rsid w:val="1F231D97"/>
    <w:rsid w:val="1F5F70BF"/>
    <w:rsid w:val="1F6B4274"/>
    <w:rsid w:val="1F6B53AB"/>
    <w:rsid w:val="1F7E456E"/>
    <w:rsid w:val="1F923B60"/>
    <w:rsid w:val="1FA84A17"/>
    <w:rsid w:val="1FCA36BD"/>
    <w:rsid w:val="1FD66117"/>
    <w:rsid w:val="1FE15D5B"/>
    <w:rsid w:val="1FE36A85"/>
    <w:rsid w:val="1FFF655F"/>
    <w:rsid w:val="200D5788"/>
    <w:rsid w:val="2017766B"/>
    <w:rsid w:val="201D6675"/>
    <w:rsid w:val="20316A4D"/>
    <w:rsid w:val="20347AEB"/>
    <w:rsid w:val="204E5EA4"/>
    <w:rsid w:val="20614294"/>
    <w:rsid w:val="207A18BA"/>
    <w:rsid w:val="207C4DD0"/>
    <w:rsid w:val="208A3312"/>
    <w:rsid w:val="20962952"/>
    <w:rsid w:val="20A56FB0"/>
    <w:rsid w:val="20A67027"/>
    <w:rsid w:val="20CC56B4"/>
    <w:rsid w:val="20CD3BF2"/>
    <w:rsid w:val="20D33F30"/>
    <w:rsid w:val="20D83DC3"/>
    <w:rsid w:val="20E1090B"/>
    <w:rsid w:val="20E240D3"/>
    <w:rsid w:val="20E26697"/>
    <w:rsid w:val="20F161BF"/>
    <w:rsid w:val="20F214A7"/>
    <w:rsid w:val="21024E01"/>
    <w:rsid w:val="210C460F"/>
    <w:rsid w:val="210F0B35"/>
    <w:rsid w:val="21183A86"/>
    <w:rsid w:val="211D1F18"/>
    <w:rsid w:val="21267F1E"/>
    <w:rsid w:val="212D6D5F"/>
    <w:rsid w:val="212F7DCB"/>
    <w:rsid w:val="213E45ED"/>
    <w:rsid w:val="214970C1"/>
    <w:rsid w:val="2159183A"/>
    <w:rsid w:val="21695BD7"/>
    <w:rsid w:val="217C7737"/>
    <w:rsid w:val="2185370A"/>
    <w:rsid w:val="21867135"/>
    <w:rsid w:val="218922A5"/>
    <w:rsid w:val="21B06118"/>
    <w:rsid w:val="21B65855"/>
    <w:rsid w:val="21C1720D"/>
    <w:rsid w:val="21DB3A5E"/>
    <w:rsid w:val="221557E2"/>
    <w:rsid w:val="221834E1"/>
    <w:rsid w:val="222C06C8"/>
    <w:rsid w:val="22314934"/>
    <w:rsid w:val="2238134A"/>
    <w:rsid w:val="225205C2"/>
    <w:rsid w:val="226471C1"/>
    <w:rsid w:val="22686C81"/>
    <w:rsid w:val="22855CAF"/>
    <w:rsid w:val="22947339"/>
    <w:rsid w:val="22967116"/>
    <w:rsid w:val="22A34F3F"/>
    <w:rsid w:val="22B9507E"/>
    <w:rsid w:val="22C21ADC"/>
    <w:rsid w:val="22C82FB0"/>
    <w:rsid w:val="22CF68C4"/>
    <w:rsid w:val="22D80B85"/>
    <w:rsid w:val="22EB562F"/>
    <w:rsid w:val="22EE0306"/>
    <w:rsid w:val="22FF3276"/>
    <w:rsid w:val="230B5E82"/>
    <w:rsid w:val="230D0D29"/>
    <w:rsid w:val="231173CF"/>
    <w:rsid w:val="23304971"/>
    <w:rsid w:val="233A4709"/>
    <w:rsid w:val="235032F4"/>
    <w:rsid w:val="235D4BE1"/>
    <w:rsid w:val="235D6E5D"/>
    <w:rsid w:val="236558DF"/>
    <w:rsid w:val="236978A0"/>
    <w:rsid w:val="236A5F0F"/>
    <w:rsid w:val="236C5533"/>
    <w:rsid w:val="236F7BE5"/>
    <w:rsid w:val="23961186"/>
    <w:rsid w:val="23B22989"/>
    <w:rsid w:val="23B85DC5"/>
    <w:rsid w:val="23BF4564"/>
    <w:rsid w:val="23C72C13"/>
    <w:rsid w:val="23CA1627"/>
    <w:rsid w:val="23F15FB4"/>
    <w:rsid w:val="240446E8"/>
    <w:rsid w:val="2433161C"/>
    <w:rsid w:val="243527B5"/>
    <w:rsid w:val="243B6162"/>
    <w:rsid w:val="24544320"/>
    <w:rsid w:val="245752CF"/>
    <w:rsid w:val="245E73C6"/>
    <w:rsid w:val="247264D6"/>
    <w:rsid w:val="247C5302"/>
    <w:rsid w:val="248932D9"/>
    <w:rsid w:val="24A41027"/>
    <w:rsid w:val="24C27381"/>
    <w:rsid w:val="24C740E3"/>
    <w:rsid w:val="24CD4DD0"/>
    <w:rsid w:val="24E3507A"/>
    <w:rsid w:val="24E71DC2"/>
    <w:rsid w:val="24F74EE2"/>
    <w:rsid w:val="24FD043D"/>
    <w:rsid w:val="2508447B"/>
    <w:rsid w:val="250D45A5"/>
    <w:rsid w:val="25116E9C"/>
    <w:rsid w:val="25215254"/>
    <w:rsid w:val="25432CC7"/>
    <w:rsid w:val="25483097"/>
    <w:rsid w:val="255421C9"/>
    <w:rsid w:val="255D681F"/>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1E1D31"/>
    <w:rsid w:val="26255BA5"/>
    <w:rsid w:val="26460CF3"/>
    <w:rsid w:val="26584AD0"/>
    <w:rsid w:val="265D3B55"/>
    <w:rsid w:val="266A1107"/>
    <w:rsid w:val="269128A1"/>
    <w:rsid w:val="269F4230"/>
    <w:rsid w:val="26C54BD8"/>
    <w:rsid w:val="26C960F3"/>
    <w:rsid w:val="26D140A2"/>
    <w:rsid w:val="26D80699"/>
    <w:rsid w:val="26E17AE0"/>
    <w:rsid w:val="26EA5380"/>
    <w:rsid w:val="26EB546B"/>
    <w:rsid w:val="26FB2E8D"/>
    <w:rsid w:val="270863F0"/>
    <w:rsid w:val="27231468"/>
    <w:rsid w:val="2723692E"/>
    <w:rsid w:val="272C6D36"/>
    <w:rsid w:val="27312719"/>
    <w:rsid w:val="2743155E"/>
    <w:rsid w:val="27475C22"/>
    <w:rsid w:val="274D10EE"/>
    <w:rsid w:val="275B5E50"/>
    <w:rsid w:val="27604BC3"/>
    <w:rsid w:val="276B37A3"/>
    <w:rsid w:val="277E6517"/>
    <w:rsid w:val="27A95ED5"/>
    <w:rsid w:val="27B10355"/>
    <w:rsid w:val="27BA08B6"/>
    <w:rsid w:val="27C635AA"/>
    <w:rsid w:val="27CA4A2C"/>
    <w:rsid w:val="27CA5654"/>
    <w:rsid w:val="27CA6641"/>
    <w:rsid w:val="27CF20B0"/>
    <w:rsid w:val="27D24AAD"/>
    <w:rsid w:val="27DD7918"/>
    <w:rsid w:val="27E83CFD"/>
    <w:rsid w:val="27EC173D"/>
    <w:rsid w:val="27ED47DC"/>
    <w:rsid w:val="27F2111C"/>
    <w:rsid w:val="280974AE"/>
    <w:rsid w:val="280A6853"/>
    <w:rsid w:val="28397687"/>
    <w:rsid w:val="283B6310"/>
    <w:rsid w:val="284F01B9"/>
    <w:rsid w:val="28551533"/>
    <w:rsid w:val="285520F2"/>
    <w:rsid w:val="28886C26"/>
    <w:rsid w:val="289E7FE7"/>
    <w:rsid w:val="28A9128E"/>
    <w:rsid w:val="28B42D61"/>
    <w:rsid w:val="28BD2F1B"/>
    <w:rsid w:val="28BE1E54"/>
    <w:rsid w:val="28CF7E6A"/>
    <w:rsid w:val="28DB7A24"/>
    <w:rsid w:val="28DE03DC"/>
    <w:rsid w:val="28E05C24"/>
    <w:rsid w:val="28E63160"/>
    <w:rsid w:val="28FA00AF"/>
    <w:rsid w:val="2909630B"/>
    <w:rsid w:val="290F7852"/>
    <w:rsid w:val="2916669B"/>
    <w:rsid w:val="291E47B4"/>
    <w:rsid w:val="292A0A31"/>
    <w:rsid w:val="292C50F8"/>
    <w:rsid w:val="294F6BD0"/>
    <w:rsid w:val="29892EEA"/>
    <w:rsid w:val="299A7005"/>
    <w:rsid w:val="299B51D6"/>
    <w:rsid w:val="299E5CAC"/>
    <w:rsid w:val="29A237E0"/>
    <w:rsid w:val="29CC0EAB"/>
    <w:rsid w:val="29DC1364"/>
    <w:rsid w:val="29E66638"/>
    <w:rsid w:val="29F7496B"/>
    <w:rsid w:val="2A0848CC"/>
    <w:rsid w:val="2A1A3868"/>
    <w:rsid w:val="2A290E14"/>
    <w:rsid w:val="2A4854C1"/>
    <w:rsid w:val="2A5457DF"/>
    <w:rsid w:val="2A5F3868"/>
    <w:rsid w:val="2A7C209B"/>
    <w:rsid w:val="2A804435"/>
    <w:rsid w:val="2A8A14BE"/>
    <w:rsid w:val="2A94726B"/>
    <w:rsid w:val="2AE36147"/>
    <w:rsid w:val="2AFA476C"/>
    <w:rsid w:val="2AFE78EB"/>
    <w:rsid w:val="2B070F74"/>
    <w:rsid w:val="2B1C2D0B"/>
    <w:rsid w:val="2B2016C3"/>
    <w:rsid w:val="2B3B46DD"/>
    <w:rsid w:val="2B3C7485"/>
    <w:rsid w:val="2B455900"/>
    <w:rsid w:val="2B55779B"/>
    <w:rsid w:val="2B612398"/>
    <w:rsid w:val="2B66001D"/>
    <w:rsid w:val="2B6E6BB4"/>
    <w:rsid w:val="2B887260"/>
    <w:rsid w:val="2B8A2424"/>
    <w:rsid w:val="2BA16535"/>
    <w:rsid w:val="2BDD70CB"/>
    <w:rsid w:val="2BEF353B"/>
    <w:rsid w:val="2C06231E"/>
    <w:rsid w:val="2C075C98"/>
    <w:rsid w:val="2C0C7C50"/>
    <w:rsid w:val="2C0F0CCA"/>
    <w:rsid w:val="2C0F4639"/>
    <w:rsid w:val="2C1229F9"/>
    <w:rsid w:val="2C284767"/>
    <w:rsid w:val="2C2B0E50"/>
    <w:rsid w:val="2C2B7F32"/>
    <w:rsid w:val="2C323710"/>
    <w:rsid w:val="2C344168"/>
    <w:rsid w:val="2C42308C"/>
    <w:rsid w:val="2C644BCB"/>
    <w:rsid w:val="2C6E0125"/>
    <w:rsid w:val="2C777924"/>
    <w:rsid w:val="2C7F0688"/>
    <w:rsid w:val="2C820862"/>
    <w:rsid w:val="2C8C1861"/>
    <w:rsid w:val="2C9E3317"/>
    <w:rsid w:val="2CA22807"/>
    <w:rsid w:val="2CA73FB9"/>
    <w:rsid w:val="2CD36078"/>
    <w:rsid w:val="2CE03C39"/>
    <w:rsid w:val="2CE7455A"/>
    <w:rsid w:val="2CFD3865"/>
    <w:rsid w:val="2D257534"/>
    <w:rsid w:val="2D272ADC"/>
    <w:rsid w:val="2D715559"/>
    <w:rsid w:val="2D8E33F8"/>
    <w:rsid w:val="2D9946B7"/>
    <w:rsid w:val="2D9A1FE9"/>
    <w:rsid w:val="2D9B56EF"/>
    <w:rsid w:val="2DAB7A2D"/>
    <w:rsid w:val="2DAD5422"/>
    <w:rsid w:val="2DB26451"/>
    <w:rsid w:val="2DBB2BA2"/>
    <w:rsid w:val="2DC72929"/>
    <w:rsid w:val="2DC819C7"/>
    <w:rsid w:val="2DD67620"/>
    <w:rsid w:val="2DE339F3"/>
    <w:rsid w:val="2E002B7F"/>
    <w:rsid w:val="2E065982"/>
    <w:rsid w:val="2E2450B8"/>
    <w:rsid w:val="2E2D27DC"/>
    <w:rsid w:val="2E2D5ACB"/>
    <w:rsid w:val="2E503368"/>
    <w:rsid w:val="2E5713DC"/>
    <w:rsid w:val="2E676002"/>
    <w:rsid w:val="2E7902E1"/>
    <w:rsid w:val="2E7B5436"/>
    <w:rsid w:val="2E7B5E46"/>
    <w:rsid w:val="2E887390"/>
    <w:rsid w:val="2E8F3E00"/>
    <w:rsid w:val="2EBE62CF"/>
    <w:rsid w:val="2EC16FD5"/>
    <w:rsid w:val="2ED133D0"/>
    <w:rsid w:val="2ED138B0"/>
    <w:rsid w:val="2ED9440E"/>
    <w:rsid w:val="2EF107E3"/>
    <w:rsid w:val="2F0207CA"/>
    <w:rsid w:val="2F0D09D6"/>
    <w:rsid w:val="2F117245"/>
    <w:rsid w:val="2F225297"/>
    <w:rsid w:val="2F406E00"/>
    <w:rsid w:val="2F44100C"/>
    <w:rsid w:val="2F4543DB"/>
    <w:rsid w:val="2F485E89"/>
    <w:rsid w:val="2F492F75"/>
    <w:rsid w:val="2F4D447B"/>
    <w:rsid w:val="2F57016E"/>
    <w:rsid w:val="2F5E4213"/>
    <w:rsid w:val="2F61381A"/>
    <w:rsid w:val="2F833160"/>
    <w:rsid w:val="2F89694D"/>
    <w:rsid w:val="2F9207C2"/>
    <w:rsid w:val="2F946BC0"/>
    <w:rsid w:val="2F981325"/>
    <w:rsid w:val="2FA0555E"/>
    <w:rsid w:val="2FA310C5"/>
    <w:rsid w:val="2FB86C7C"/>
    <w:rsid w:val="2FBB541B"/>
    <w:rsid w:val="2FC27B8C"/>
    <w:rsid w:val="2FC30A9C"/>
    <w:rsid w:val="2FC913D9"/>
    <w:rsid w:val="2FD80952"/>
    <w:rsid w:val="2FDF5146"/>
    <w:rsid w:val="2FEF5D4C"/>
    <w:rsid w:val="2FFA126E"/>
    <w:rsid w:val="300661AA"/>
    <w:rsid w:val="301D09A5"/>
    <w:rsid w:val="302B458B"/>
    <w:rsid w:val="3034517C"/>
    <w:rsid w:val="30441DEE"/>
    <w:rsid w:val="305F29B5"/>
    <w:rsid w:val="30604C20"/>
    <w:rsid w:val="306F2C04"/>
    <w:rsid w:val="30780A76"/>
    <w:rsid w:val="309A49B3"/>
    <w:rsid w:val="309B3F9B"/>
    <w:rsid w:val="30D62678"/>
    <w:rsid w:val="30D6721E"/>
    <w:rsid w:val="30F85E1E"/>
    <w:rsid w:val="31015D39"/>
    <w:rsid w:val="31030C58"/>
    <w:rsid w:val="311D24B1"/>
    <w:rsid w:val="312837AA"/>
    <w:rsid w:val="312D64FC"/>
    <w:rsid w:val="31311E38"/>
    <w:rsid w:val="313B5A8D"/>
    <w:rsid w:val="313F007D"/>
    <w:rsid w:val="315F255B"/>
    <w:rsid w:val="31627DCE"/>
    <w:rsid w:val="3166394C"/>
    <w:rsid w:val="316919BF"/>
    <w:rsid w:val="31736BC8"/>
    <w:rsid w:val="31790F2F"/>
    <w:rsid w:val="31854A1B"/>
    <w:rsid w:val="31900EBD"/>
    <w:rsid w:val="31932851"/>
    <w:rsid w:val="319856B1"/>
    <w:rsid w:val="31A35D09"/>
    <w:rsid w:val="31B125C1"/>
    <w:rsid w:val="31B15E2A"/>
    <w:rsid w:val="31B97C71"/>
    <w:rsid w:val="31D84025"/>
    <w:rsid w:val="31E1443F"/>
    <w:rsid w:val="31F86854"/>
    <w:rsid w:val="32092656"/>
    <w:rsid w:val="3209730D"/>
    <w:rsid w:val="320C1EE2"/>
    <w:rsid w:val="320E5BDA"/>
    <w:rsid w:val="320F34F7"/>
    <w:rsid w:val="322532D1"/>
    <w:rsid w:val="32451040"/>
    <w:rsid w:val="32531F87"/>
    <w:rsid w:val="325C273A"/>
    <w:rsid w:val="32637628"/>
    <w:rsid w:val="326845BA"/>
    <w:rsid w:val="32732E91"/>
    <w:rsid w:val="328714DE"/>
    <w:rsid w:val="32BF2FA6"/>
    <w:rsid w:val="32CB048E"/>
    <w:rsid w:val="32F10B96"/>
    <w:rsid w:val="32F23A41"/>
    <w:rsid w:val="330F369D"/>
    <w:rsid w:val="330F598F"/>
    <w:rsid w:val="331C23F6"/>
    <w:rsid w:val="33210D91"/>
    <w:rsid w:val="3324332E"/>
    <w:rsid w:val="33305949"/>
    <w:rsid w:val="333E1097"/>
    <w:rsid w:val="334F50EB"/>
    <w:rsid w:val="335A4A27"/>
    <w:rsid w:val="336F6B1D"/>
    <w:rsid w:val="337159BE"/>
    <w:rsid w:val="3372113D"/>
    <w:rsid w:val="33741096"/>
    <w:rsid w:val="338B28B5"/>
    <w:rsid w:val="339072EF"/>
    <w:rsid w:val="3397452D"/>
    <w:rsid w:val="339A5E68"/>
    <w:rsid w:val="33AD6223"/>
    <w:rsid w:val="33D401DA"/>
    <w:rsid w:val="33D5262C"/>
    <w:rsid w:val="33E25EA4"/>
    <w:rsid w:val="33EA3540"/>
    <w:rsid w:val="33EA669F"/>
    <w:rsid w:val="33FE4E48"/>
    <w:rsid w:val="34103495"/>
    <w:rsid w:val="34151B63"/>
    <w:rsid w:val="34151CEC"/>
    <w:rsid w:val="34181471"/>
    <w:rsid w:val="34255816"/>
    <w:rsid w:val="34257F33"/>
    <w:rsid w:val="342E2B45"/>
    <w:rsid w:val="34682BA5"/>
    <w:rsid w:val="346C004A"/>
    <w:rsid w:val="34796B6C"/>
    <w:rsid w:val="34881833"/>
    <w:rsid w:val="34884073"/>
    <w:rsid w:val="348A7C24"/>
    <w:rsid w:val="349A22FD"/>
    <w:rsid w:val="349C47E5"/>
    <w:rsid w:val="34AC291C"/>
    <w:rsid w:val="34AE1EAC"/>
    <w:rsid w:val="34B25519"/>
    <w:rsid w:val="34BF22A4"/>
    <w:rsid w:val="34CB5CB9"/>
    <w:rsid w:val="34CE0540"/>
    <w:rsid w:val="34CE5813"/>
    <w:rsid w:val="34E04268"/>
    <w:rsid w:val="34E7755D"/>
    <w:rsid w:val="350A6163"/>
    <w:rsid w:val="35271346"/>
    <w:rsid w:val="35297E55"/>
    <w:rsid w:val="35345A98"/>
    <w:rsid w:val="354D3C6A"/>
    <w:rsid w:val="35570363"/>
    <w:rsid w:val="355B332A"/>
    <w:rsid w:val="359C0304"/>
    <w:rsid w:val="35AB16EA"/>
    <w:rsid w:val="35B547D4"/>
    <w:rsid w:val="35C05408"/>
    <w:rsid w:val="35C75355"/>
    <w:rsid w:val="35C92D0E"/>
    <w:rsid w:val="35CC3124"/>
    <w:rsid w:val="35F130C9"/>
    <w:rsid w:val="360A3DEE"/>
    <w:rsid w:val="360C1674"/>
    <w:rsid w:val="361E39A1"/>
    <w:rsid w:val="362B110B"/>
    <w:rsid w:val="36441DDC"/>
    <w:rsid w:val="3645275D"/>
    <w:rsid w:val="3649258D"/>
    <w:rsid w:val="364C3D7E"/>
    <w:rsid w:val="364E0226"/>
    <w:rsid w:val="366528C3"/>
    <w:rsid w:val="36754389"/>
    <w:rsid w:val="367E6795"/>
    <w:rsid w:val="368B5FBF"/>
    <w:rsid w:val="369525A1"/>
    <w:rsid w:val="36A34152"/>
    <w:rsid w:val="36BC11E0"/>
    <w:rsid w:val="36BE067C"/>
    <w:rsid w:val="36CD26D0"/>
    <w:rsid w:val="36E34544"/>
    <w:rsid w:val="36E7677E"/>
    <w:rsid w:val="36FB19D9"/>
    <w:rsid w:val="371B09C4"/>
    <w:rsid w:val="373A527B"/>
    <w:rsid w:val="3746108C"/>
    <w:rsid w:val="374904F3"/>
    <w:rsid w:val="375626E4"/>
    <w:rsid w:val="375E6E3B"/>
    <w:rsid w:val="37676F22"/>
    <w:rsid w:val="376875F2"/>
    <w:rsid w:val="376A3F34"/>
    <w:rsid w:val="37716F15"/>
    <w:rsid w:val="3774458B"/>
    <w:rsid w:val="37803A18"/>
    <w:rsid w:val="378E6CD2"/>
    <w:rsid w:val="379C3FFE"/>
    <w:rsid w:val="37A66E3D"/>
    <w:rsid w:val="37A671E5"/>
    <w:rsid w:val="37C01F85"/>
    <w:rsid w:val="37C06FED"/>
    <w:rsid w:val="37CB5301"/>
    <w:rsid w:val="37D045D5"/>
    <w:rsid w:val="37EA518E"/>
    <w:rsid w:val="37F83AE8"/>
    <w:rsid w:val="37FE1EE8"/>
    <w:rsid w:val="37FF36C2"/>
    <w:rsid w:val="381E5D20"/>
    <w:rsid w:val="3823473F"/>
    <w:rsid w:val="38305AB8"/>
    <w:rsid w:val="38307FA1"/>
    <w:rsid w:val="38462B4D"/>
    <w:rsid w:val="384C3613"/>
    <w:rsid w:val="384F40CD"/>
    <w:rsid w:val="385E3BFF"/>
    <w:rsid w:val="386A0E5F"/>
    <w:rsid w:val="38831789"/>
    <w:rsid w:val="38883724"/>
    <w:rsid w:val="38913832"/>
    <w:rsid w:val="389202D4"/>
    <w:rsid w:val="38B80953"/>
    <w:rsid w:val="38CC5C9B"/>
    <w:rsid w:val="38D6027A"/>
    <w:rsid w:val="38E07224"/>
    <w:rsid w:val="38EB4100"/>
    <w:rsid w:val="38EF0871"/>
    <w:rsid w:val="38F37106"/>
    <w:rsid w:val="38FA130D"/>
    <w:rsid w:val="39035654"/>
    <w:rsid w:val="3903617C"/>
    <w:rsid w:val="39091426"/>
    <w:rsid w:val="39192256"/>
    <w:rsid w:val="391B1DD3"/>
    <w:rsid w:val="392F2ED9"/>
    <w:rsid w:val="39323226"/>
    <w:rsid w:val="393D683D"/>
    <w:rsid w:val="3942254E"/>
    <w:rsid w:val="39443CF5"/>
    <w:rsid w:val="394A09B1"/>
    <w:rsid w:val="395D50C9"/>
    <w:rsid w:val="39656ED6"/>
    <w:rsid w:val="397A47BE"/>
    <w:rsid w:val="399B7374"/>
    <w:rsid w:val="399E504A"/>
    <w:rsid w:val="39A0672C"/>
    <w:rsid w:val="39A631CA"/>
    <w:rsid w:val="39B218FF"/>
    <w:rsid w:val="39B81FEF"/>
    <w:rsid w:val="39CF4B04"/>
    <w:rsid w:val="39DD789E"/>
    <w:rsid w:val="39DE452D"/>
    <w:rsid w:val="39DF0C21"/>
    <w:rsid w:val="39DF5BAC"/>
    <w:rsid w:val="39E95614"/>
    <w:rsid w:val="39EC293F"/>
    <w:rsid w:val="3A0476CB"/>
    <w:rsid w:val="3A0A75AF"/>
    <w:rsid w:val="3A0D12E4"/>
    <w:rsid w:val="3A0E5539"/>
    <w:rsid w:val="3A185523"/>
    <w:rsid w:val="3A281864"/>
    <w:rsid w:val="3A2A56EB"/>
    <w:rsid w:val="3A364ACA"/>
    <w:rsid w:val="3A3C3C65"/>
    <w:rsid w:val="3A503D4E"/>
    <w:rsid w:val="3A5B7EA4"/>
    <w:rsid w:val="3A6B568F"/>
    <w:rsid w:val="3A713278"/>
    <w:rsid w:val="3A7A16D2"/>
    <w:rsid w:val="3A870B55"/>
    <w:rsid w:val="3A8B2973"/>
    <w:rsid w:val="3A9265FA"/>
    <w:rsid w:val="3AA95D41"/>
    <w:rsid w:val="3AAB04CB"/>
    <w:rsid w:val="3AC80D2F"/>
    <w:rsid w:val="3AD15B57"/>
    <w:rsid w:val="3AE66936"/>
    <w:rsid w:val="3AFF4958"/>
    <w:rsid w:val="3B0919DE"/>
    <w:rsid w:val="3B135CF1"/>
    <w:rsid w:val="3B136C32"/>
    <w:rsid w:val="3B142983"/>
    <w:rsid w:val="3B1846F0"/>
    <w:rsid w:val="3B2E0E60"/>
    <w:rsid w:val="3B4D387B"/>
    <w:rsid w:val="3B510F37"/>
    <w:rsid w:val="3B5669C4"/>
    <w:rsid w:val="3B5E5CA2"/>
    <w:rsid w:val="3B6578E6"/>
    <w:rsid w:val="3B955788"/>
    <w:rsid w:val="3BA62B52"/>
    <w:rsid w:val="3BAB4CE8"/>
    <w:rsid w:val="3BB61761"/>
    <w:rsid w:val="3BB64DC9"/>
    <w:rsid w:val="3BEC764E"/>
    <w:rsid w:val="3BED7466"/>
    <w:rsid w:val="3BF34A87"/>
    <w:rsid w:val="3BF85511"/>
    <w:rsid w:val="3BFD4D3A"/>
    <w:rsid w:val="3C1131D2"/>
    <w:rsid w:val="3C1350AF"/>
    <w:rsid w:val="3C180A96"/>
    <w:rsid w:val="3C1A7C6B"/>
    <w:rsid w:val="3C2D4105"/>
    <w:rsid w:val="3C4934A7"/>
    <w:rsid w:val="3C530966"/>
    <w:rsid w:val="3C584B53"/>
    <w:rsid w:val="3C5931F5"/>
    <w:rsid w:val="3C6215D7"/>
    <w:rsid w:val="3C6E67DA"/>
    <w:rsid w:val="3C754084"/>
    <w:rsid w:val="3C7979B8"/>
    <w:rsid w:val="3C7A5B33"/>
    <w:rsid w:val="3C8477C8"/>
    <w:rsid w:val="3C9C21C6"/>
    <w:rsid w:val="3C9D1859"/>
    <w:rsid w:val="3CB74016"/>
    <w:rsid w:val="3CBC595C"/>
    <w:rsid w:val="3CC21A3E"/>
    <w:rsid w:val="3CD57031"/>
    <w:rsid w:val="3CD92587"/>
    <w:rsid w:val="3CDE445C"/>
    <w:rsid w:val="3D165B17"/>
    <w:rsid w:val="3D1B57C3"/>
    <w:rsid w:val="3D1C335C"/>
    <w:rsid w:val="3D217E4F"/>
    <w:rsid w:val="3D376A09"/>
    <w:rsid w:val="3D3F7241"/>
    <w:rsid w:val="3D646C2D"/>
    <w:rsid w:val="3D69378E"/>
    <w:rsid w:val="3D6B2AF7"/>
    <w:rsid w:val="3D7C6195"/>
    <w:rsid w:val="3D827B26"/>
    <w:rsid w:val="3D88508F"/>
    <w:rsid w:val="3D9A603B"/>
    <w:rsid w:val="3DB12E99"/>
    <w:rsid w:val="3DB81DDF"/>
    <w:rsid w:val="3DC322D6"/>
    <w:rsid w:val="3DD92CF4"/>
    <w:rsid w:val="3DE53D63"/>
    <w:rsid w:val="3DEA126B"/>
    <w:rsid w:val="3DF8190D"/>
    <w:rsid w:val="3E025796"/>
    <w:rsid w:val="3E0D3CF9"/>
    <w:rsid w:val="3E253B29"/>
    <w:rsid w:val="3E2F1C87"/>
    <w:rsid w:val="3E32390A"/>
    <w:rsid w:val="3E3453B5"/>
    <w:rsid w:val="3E384659"/>
    <w:rsid w:val="3E390EC3"/>
    <w:rsid w:val="3E475127"/>
    <w:rsid w:val="3E664F45"/>
    <w:rsid w:val="3E761251"/>
    <w:rsid w:val="3E763C2A"/>
    <w:rsid w:val="3E837664"/>
    <w:rsid w:val="3E9018BA"/>
    <w:rsid w:val="3E9445B2"/>
    <w:rsid w:val="3EB03482"/>
    <w:rsid w:val="3EB13F8C"/>
    <w:rsid w:val="3EB83EA9"/>
    <w:rsid w:val="3ECD02FE"/>
    <w:rsid w:val="3ECD7EB1"/>
    <w:rsid w:val="3ECE5B3B"/>
    <w:rsid w:val="3ED45FE7"/>
    <w:rsid w:val="3EEB069D"/>
    <w:rsid w:val="3EED6C02"/>
    <w:rsid w:val="3EEF0037"/>
    <w:rsid w:val="3EF4271F"/>
    <w:rsid w:val="3F1109AC"/>
    <w:rsid w:val="3F2C1DDD"/>
    <w:rsid w:val="3F3D260D"/>
    <w:rsid w:val="3F433410"/>
    <w:rsid w:val="3F4A0461"/>
    <w:rsid w:val="3F4D1BBA"/>
    <w:rsid w:val="3F625192"/>
    <w:rsid w:val="3F7074E9"/>
    <w:rsid w:val="3F7C3CE5"/>
    <w:rsid w:val="3F876CED"/>
    <w:rsid w:val="3FAC175D"/>
    <w:rsid w:val="3FAD7BEA"/>
    <w:rsid w:val="3FC33689"/>
    <w:rsid w:val="3FE1223B"/>
    <w:rsid w:val="3FEA7BB9"/>
    <w:rsid w:val="3FF05EBA"/>
    <w:rsid w:val="3FF66B41"/>
    <w:rsid w:val="3FFB5930"/>
    <w:rsid w:val="400352D5"/>
    <w:rsid w:val="400C6009"/>
    <w:rsid w:val="402A6E1B"/>
    <w:rsid w:val="40357085"/>
    <w:rsid w:val="40616EC4"/>
    <w:rsid w:val="40632D9C"/>
    <w:rsid w:val="40685E69"/>
    <w:rsid w:val="4071188A"/>
    <w:rsid w:val="408B4A60"/>
    <w:rsid w:val="40A2787E"/>
    <w:rsid w:val="40A857A2"/>
    <w:rsid w:val="40AF59F1"/>
    <w:rsid w:val="40B05445"/>
    <w:rsid w:val="40C75613"/>
    <w:rsid w:val="40DD0192"/>
    <w:rsid w:val="4103195D"/>
    <w:rsid w:val="411860F6"/>
    <w:rsid w:val="411E3B59"/>
    <w:rsid w:val="412F0114"/>
    <w:rsid w:val="41303292"/>
    <w:rsid w:val="41325C94"/>
    <w:rsid w:val="41345FB0"/>
    <w:rsid w:val="41517E44"/>
    <w:rsid w:val="4174107C"/>
    <w:rsid w:val="41914A1A"/>
    <w:rsid w:val="41B43FE4"/>
    <w:rsid w:val="41C827A1"/>
    <w:rsid w:val="41D73D4D"/>
    <w:rsid w:val="41E10C9F"/>
    <w:rsid w:val="41E20EB5"/>
    <w:rsid w:val="41E30808"/>
    <w:rsid w:val="41E748B8"/>
    <w:rsid w:val="41F56D50"/>
    <w:rsid w:val="42021550"/>
    <w:rsid w:val="420413AB"/>
    <w:rsid w:val="42054C12"/>
    <w:rsid w:val="42106467"/>
    <w:rsid w:val="42143A66"/>
    <w:rsid w:val="421C1E5A"/>
    <w:rsid w:val="42337DA0"/>
    <w:rsid w:val="423B0157"/>
    <w:rsid w:val="42437E38"/>
    <w:rsid w:val="42590E92"/>
    <w:rsid w:val="425A2511"/>
    <w:rsid w:val="4271753F"/>
    <w:rsid w:val="427B0968"/>
    <w:rsid w:val="42917D2D"/>
    <w:rsid w:val="42A7572E"/>
    <w:rsid w:val="42AB5E4F"/>
    <w:rsid w:val="42B94C10"/>
    <w:rsid w:val="42BE3614"/>
    <w:rsid w:val="42D47CB2"/>
    <w:rsid w:val="42D53CB6"/>
    <w:rsid w:val="42D656DA"/>
    <w:rsid w:val="42DF0626"/>
    <w:rsid w:val="42F84129"/>
    <w:rsid w:val="4307427C"/>
    <w:rsid w:val="43131BBE"/>
    <w:rsid w:val="43175D2B"/>
    <w:rsid w:val="433E491E"/>
    <w:rsid w:val="43444F9A"/>
    <w:rsid w:val="43474FAE"/>
    <w:rsid w:val="434D5832"/>
    <w:rsid w:val="43573614"/>
    <w:rsid w:val="4360741B"/>
    <w:rsid w:val="43687D1C"/>
    <w:rsid w:val="436902E2"/>
    <w:rsid w:val="4385538A"/>
    <w:rsid w:val="43866775"/>
    <w:rsid w:val="438B5466"/>
    <w:rsid w:val="438E576C"/>
    <w:rsid w:val="439C0707"/>
    <w:rsid w:val="43A51826"/>
    <w:rsid w:val="43AB6025"/>
    <w:rsid w:val="43C254B9"/>
    <w:rsid w:val="43E97997"/>
    <w:rsid w:val="43F07A94"/>
    <w:rsid w:val="44017FE5"/>
    <w:rsid w:val="441A0533"/>
    <w:rsid w:val="442071D8"/>
    <w:rsid w:val="44212254"/>
    <w:rsid w:val="442951B8"/>
    <w:rsid w:val="442D627D"/>
    <w:rsid w:val="44327D39"/>
    <w:rsid w:val="4438360A"/>
    <w:rsid w:val="443F3ED4"/>
    <w:rsid w:val="444276C2"/>
    <w:rsid w:val="445826CB"/>
    <w:rsid w:val="446906E3"/>
    <w:rsid w:val="44741451"/>
    <w:rsid w:val="447D1B80"/>
    <w:rsid w:val="44811861"/>
    <w:rsid w:val="44817069"/>
    <w:rsid w:val="44B01E00"/>
    <w:rsid w:val="44B959A6"/>
    <w:rsid w:val="44BF0EBF"/>
    <w:rsid w:val="44CD02E0"/>
    <w:rsid w:val="44D316EE"/>
    <w:rsid w:val="44D3563D"/>
    <w:rsid w:val="44D412F6"/>
    <w:rsid w:val="44F13D7C"/>
    <w:rsid w:val="44F32C2A"/>
    <w:rsid w:val="452B76CE"/>
    <w:rsid w:val="453027FD"/>
    <w:rsid w:val="453220DA"/>
    <w:rsid w:val="45407A7F"/>
    <w:rsid w:val="455B01D0"/>
    <w:rsid w:val="455B2E36"/>
    <w:rsid w:val="456E658F"/>
    <w:rsid w:val="45771049"/>
    <w:rsid w:val="45A409BC"/>
    <w:rsid w:val="45AF2017"/>
    <w:rsid w:val="45B1420F"/>
    <w:rsid w:val="45B72A4E"/>
    <w:rsid w:val="45BB3C93"/>
    <w:rsid w:val="45BC13BB"/>
    <w:rsid w:val="45C63024"/>
    <w:rsid w:val="45C856F5"/>
    <w:rsid w:val="45CF13E5"/>
    <w:rsid w:val="45CF1A40"/>
    <w:rsid w:val="45D42939"/>
    <w:rsid w:val="45D81A74"/>
    <w:rsid w:val="45DD1330"/>
    <w:rsid w:val="45E905B8"/>
    <w:rsid w:val="460F2BCA"/>
    <w:rsid w:val="460F34B1"/>
    <w:rsid w:val="462704F0"/>
    <w:rsid w:val="462946DB"/>
    <w:rsid w:val="46295F40"/>
    <w:rsid w:val="46350776"/>
    <w:rsid w:val="463F7C26"/>
    <w:rsid w:val="4640580E"/>
    <w:rsid w:val="46495856"/>
    <w:rsid w:val="4652153A"/>
    <w:rsid w:val="465A2D84"/>
    <w:rsid w:val="46671A01"/>
    <w:rsid w:val="46682FF2"/>
    <w:rsid w:val="46782738"/>
    <w:rsid w:val="468974EF"/>
    <w:rsid w:val="46A376AB"/>
    <w:rsid w:val="46A54F65"/>
    <w:rsid w:val="46A8694D"/>
    <w:rsid w:val="46C51869"/>
    <w:rsid w:val="46C73FAA"/>
    <w:rsid w:val="46D7025A"/>
    <w:rsid w:val="46E13349"/>
    <w:rsid w:val="46EC1D46"/>
    <w:rsid w:val="46F53F6A"/>
    <w:rsid w:val="46FB34D9"/>
    <w:rsid w:val="46FD0777"/>
    <w:rsid w:val="47130091"/>
    <w:rsid w:val="471A1AA8"/>
    <w:rsid w:val="471D22E3"/>
    <w:rsid w:val="474C54A2"/>
    <w:rsid w:val="474C6223"/>
    <w:rsid w:val="474D7C0C"/>
    <w:rsid w:val="47620A2A"/>
    <w:rsid w:val="478A5FE7"/>
    <w:rsid w:val="478D2C55"/>
    <w:rsid w:val="479077D9"/>
    <w:rsid w:val="47A506A1"/>
    <w:rsid w:val="47B45F9E"/>
    <w:rsid w:val="47BE3FA2"/>
    <w:rsid w:val="47CF4110"/>
    <w:rsid w:val="47D60748"/>
    <w:rsid w:val="47D8725E"/>
    <w:rsid w:val="47DB20EC"/>
    <w:rsid w:val="47E04A7C"/>
    <w:rsid w:val="47EF5B37"/>
    <w:rsid w:val="47F21EC9"/>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12F9E"/>
    <w:rsid w:val="488506C0"/>
    <w:rsid w:val="488A0B7C"/>
    <w:rsid w:val="488A519B"/>
    <w:rsid w:val="48933D1A"/>
    <w:rsid w:val="48A669FC"/>
    <w:rsid w:val="48C8076E"/>
    <w:rsid w:val="48CD2611"/>
    <w:rsid w:val="48CD4C76"/>
    <w:rsid w:val="48E0496E"/>
    <w:rsid w:val="4906474D"/>
    <w:rsid w:val="490D5B10"/>
    <w:rsid w:val="49371E18"/>
    <w:rsid w:val="49394FFD"/>
    <w:rsid w:val="49464DB9"/>
    <w:rsid w:val="49473080"/>
    <w:rsid w:val="494E188B"/>
    <w:rsid w:val="496A06F7"/>
    <w:rsid w:val="497D0B79"/>
    <w:rsid w:val="499418D9"/>
    <w:rsid w:val="49A24626"/>
    <w:rsid w:val="49BA7860"/>
    <w:rsid w:val="49BE2106"/>
    <w:rsid w:val="49CD568E"/>
    <w:rsid w:val="49D56578"/>
    <w:rsid w:val="49E2001A"/>
    <w:rsid w:val="4A00559B"/>
    <w:rsid w:val="4A056E03"/>
    <w:rsid w:val="4A34610A"/>
    <w:rsid w:val="4A516AE0"/>
    <w:rsid w:val="4A525C34"/>
    <w:rsid w:val="4A672333"/>
    <w:rsid w:val="4A901991"/>
    <w:rsid w:val="4A95208C"/>
    <w:rsid w:val="4AB17578"/>
    <w:rsid w:val="4ABA1BA3"/>
    <w:rsid w:val="4AC36136"/>
    <w:rsid w:val="4AD343D4"/>
    <w:rsid w:val="4AD633E9"/>
    <w:rsid w:val="4AE81DDF"/>
    <w:rsid w:val="4B0119C9"/>
    <w:rsid w:val="4B133B75"/>
    <w:rsid w:val="4B136E89"/>
    <w:rsid w:val="4B2B225A"/>
    <w:rsid w:val="4B363178"/>
    <w:rsid w:val="4B3D0E94"/>
    <w:rsid w:val="4B487488"/>
    <w:rsid w:val="4B4B1176"/>
    <w:rsid w:val="4B5B6330"/>
    <w:rsid w:val="4B6C1726"/>
    <w:rsid w:val="4B8B6AFB"/>
    <w:rsid w:val="4BA23654"/>
    <w:rsid w:val="4BA65977"/>
    <w:rsid w:val="4BB532F2"/>
    <w:rsid w:val="4BC80C8E"/>
    <w:rsid w:val="4BC9594D"/>
    <w:rsid w:val="4BCF4A17"/>
    <w:rsid w:val="4BDC2839"/>
    <w:rsid w:val="4BDD36BF"/>
    <w:rsid w:val="4BE32E95"/>
    <w:rsid w:val="4BF51A89"/>
    <w:rsid w:val="4BF536B3"/>
    <w:rsid w:val="4BFA7A00"/>
    <w:rsid w:val="4C062AFC"/>
    <w:rsid w:val="4C0E53E9"/>
    <w:rsid w:val="4C1C6C93"/>
    <w:rsid w:val="4C2132B9"/>
    <w:rsid w:val="4C2508CE"/>
    <w:rsid w:val="4C2E1B13"/>
    <w:rsid w:val="4C3049D7"/>
    <w:rsid w:val="4C463794"/>
    <w:rsid w:val="4C543F38"/>
    <w:rsid w:val="4C60693A"/>
    <w:rsid w:val="4C7A2E32"/>
    <w:rsid w:val="4C7E133A"/>
    <w:rsid w:val="4C816B6A"/>
    <w:rsid w:val="4CAB08EE"/>
    <w:rsid w:val="4CB74DEB"/>
    <w:rsid w:val="4CC425AC"/>
    <w:rsid w:val="4CCC4535"/>
    <w:rsid w:val="4CD14584"/>
    <w:rsid w:val="4CDE3A02"/>
    <w:rsid w:val="4CE169F0"/>
    <w:rsid w:val="4CE53A5C"/>
    <w:rsid w:val="4CFF0923"/>
    <w:rsid w:val="4D03425D"/>
    <w:rsid w:val="4D1030E4"/>
    <w:rsid w:val="4D2769BA"/>
    <w:rsid w:val="4D29605C"/>
    <w:rsid w:val="4D30503D"/>
    <w:rsid w:val="4D431A82"/>
    <w:rsid w:val="4D5F5688"/>
    <w:rsid w:val="4D692B48"/>
    <w:rsid w:val="4D8E3BB5"/>
    <w:rsid w:val="4D9B51CA"/>
    <w:rsid w:val="4DAD3ADD"/>
    <w:rsid w:val="4DC075C6"/>
    <w:rsid w:val="4DC33D85"/>
    <w:rsid w:val="4DC926DF"/>
    <w:rsid w:val="4DD602AA"/>
    <w:rsid w:val="4DDE1181"/>
    <w:rsid w:val="4DE1519F"/>
    <w:rsid w:val="4DE761D8"/>
    <w:rsid w:val="4DE949EC"/>
    <w:rsid w:val="4DFB755C"/>
    <w:rsid w:val="4E08397A"/>
    <w:rsid w:val="4E275835"/>
    <w:rsid w:val="4E2D0CCD"/>
    <w:rsid w:val="4E2E46E0"/>
    <w:rsid w:val="4E323874"/>
    <w:rsid w:val="4E3F6EF3"/>
    <w:rsid w:val="4E414721"/>
    <w:rsid w:val="4E493AB5"/>
    <w:rsid w:val="4E605327"/>
    <w:rsid w:val="4E765418"/>
    <w:rsid w:val="4E794401"/>
    <w:rsid w:val="4E7F2E01"/>
    <w:rsid w:val="4E8538F0"/>
    <w:rsid w:val="4E9655BB"/>
    <w:rsid w:val="4E990899"/>
    <w:rsid w:val="4EA86E2C"/>
    <w:rsid w:val="4EA93E69"/>
    <w:rsid w:val="4EAC6697"/>
    <w:rsid w:val="4EBB02CE"/>
    <w:rsid w:val="4EC23F1E"/>
    <w:rsid w:val="4EC95806"/>
    <w:rsid w:val="4ECC7935"/>
    <w:rsid w:val="4ECF393D"/>
    <w:rsid w:val="4EE56721"/>
    <w:rsid w:val="4EFA12BC"/>
    <w:rsid w:val="4F243BDC"/>
    <w:rsid w:val="4F2860FB"/>
    <w:rsid w:val="4F4E77CC"/>
    <w:rsid w:val="4F6045DA"/>
    <w:rsid w:val="4F651B28"/>
    <w:rsid w:val="4F665EB3"/>
    <w:rsid w:val="4F6F4731"/>
    <w:rsid w:val="4F76008A"/>
    <w:rsid w:val="4F995F42"/>
    <w:rsid w:val="4FA303D4"/>
    <w:rsid w:val="4FE75674"/>
    <w:rsid w:val="4FEE370A"/>
    <w:rsid w:val="4FEF1310"/>
    <w:rsid w:val="50026635"/>
    <w:rsid w:val="50046632"/>
    <w:rsid w:val="50121A90"/>
    <w:rsid w:val="501767D2"/>
    <w:rsid w:val="502478E7"/>
    <w:rsid w:val="50296115"/>
    <w:rsid w:val="502A0EA4"/>
    <w:rsid w:val="502A2582"/>
    <w:rsid w:val="50307B74"/>
    <w:rsid w:val="503632F0"/>
    <w:rsid w:val="503A33CD"/>
    <w:rsid w:val="503C26FE"/>
    <w:rsid w:val="504276D4"/>
    <w:rsid w:val="504C0996"/>
    <w:rsid w:val="506C4D6E"/>
    <w:rsid w:val="50767DFA"/>
    <w:rsid w:val="50793368"/>
    <w:rsid w:val="509B0108"/>
    <w:rsid w:val="50A70F74"/>
    <w:rsid w:val="50AA4327"/>
    <w:rsid w:val="50AF250C"/>
    <w:rsid w:val="50B67086"/>
    <w:rsid w:val="50C14378"/>
    <w:rsid w:val="50D72125"/>
    <w:rsid w:val="50DC17B4"/>
    <w:rsid w:val="50E5048A"/>
    <w:rsid w:val="50EE3F25"/>
    <w:rsid w:val="50FA5B13"/>
    <w:rsid w:val="50FB5C89"/>
    <w:rsid w:val="50FE0516"/>
    <w:rsid w:val="51066486"/>
    <w:rsid w:val="512A00B9"/>
    <w:rsid w:val="512F3713"/>
    <w:rsid w:val="51316ACE"/>
    <w:rsid w:val="516512C2"/>
    <w:rsid w:val="51871EBD"/>
    <w:rsid w:val="51926B04"/>
    <w:rsid w:val="51970AB8"/>
    <w:rsid w:val="519C409E"/>
    <w:rsid w:val="519C5852"/>
    <w:rsid w:val="519D4A31"/>
    <w:rsid w:val="51A368D6"/>
    <w:rsid w:val="51A76E1F"/>
    <w:rsid w:val="51B97C43"/>
    <w:rsid w:val="51BD790F"/>
    <w:rsid w:val="51DF2C2F"/>
    <w:rsid w:val="51E51B6E"/>
    <w:rsid w:val="51E9086A"/>
    <w:rsid w:val="51FD5BF4"/>
    <w:rsid w:val="52187E01"/>
    <w:rsid w:val="522B598C"/>
    <w:rsid w:val="523221AF"/>
    <w:rsid w:val="523E33CE"/>
    <w:rsid w:val="52550D19"/>
    <w:rsid w:val="526623D4"/>
    <w:rsid w:val="52694A6C"/>
    <w:rsid w:val="527609FF"/>
    <w:rsid w:val="52793D14"/>
    <w:rsid w:val="528076FD"/>
    <w:rsid w:val="52825724"/>
    <w:rsid w:val="528806E9"/>
    <w:rsid w:val="528A106D"/>
    <w:rsid w:val="528A26BA"/>
    <w:rsid w:val="528D7E9A"/>
    <w:rsid w:val="52A44948"/>
    <w:rsid w:val="52BC2303"/>
    <w:rsid w:val="52CD52B3"/>
    <w:rsid w:val="53141372"/>
    <w:rsid w:val="531D399B"/>
    <w:rsid w:val="53365763"/>
    <w:rsid w:val="533D76FD"/>
    <w:rsid w:val="534729FC"/>
    <w:rsid w:val="534F1878"/>
    <w:rsid w:val="53570C13"/>
    <w:rsid w:val="536317F4"/>
    <w:rsid w:val="537464D4"/>
    <w:rsid w:val="537D46F6"/>
    <w:rsid w:val="538E101D"/>
    <w:rsid w:val="53960488"/>
    <w:rsid w:val="53964A59"/>
    <w:rsid w:val="53A80A0D"/>
    <w:rsid w:val="53C034D5"/>
    <w:rsid w:val="53CB7454"/>
    <w:rsid w:val="53DB22A5"/>
    <w:rsid w:val="53EC6875"/>
    <w:rsid w:val="540C1576"/>
    <w:rsid w:val="541424B4"/>
    <w:rsid w:val="54247FF6"/>
    <w:rsid w:val="544F2259"/>
    <w:rsid w:val="5457462D"/>
    <w:rsid w:val="545A33E8"/>
    <w:rsid w:val="54622C92"/>
    <w:rsid w:val="546379FE"/>
    <w:rsid w:val="54732DB3"/>
    <w:rsid w:val="54886A2C"/>
    <w:rsid w:val="54974E30"/>
    <w:rsid w:val="54986582"/>
    <w:rsid w:val="549A3FB6"/>
    <w:rsid w:val="54BC7F79"/>
    <w:rsid w:val="54C61B6A"/>
    <w:rsid w:val="54D2343C"/>
    <w:rsid w:val="54D5155B"/>
    <w:rsid w:val="54E658F7"/>
    <w:rsid w:val="54F7792E"/>
    <w:rsid w:val="550149D9"/>
    <w:rsid w:val="550B5E83"/>
    <w:rsid w:val="5514774A"/>
    <w:rsid w:val="551F5682"/>
    <w:rsid w:val="552D1D14"/>
    <w:rsid w:val="55356720"/>
    <w:rsid w:val="554A5E41"/>
    <w:rsid w:val="5554449C"/>
    <w:rsid w:val="55632AB1"/>
    <w:rsid w:val="556C3C17"/>
    <w:rsid w:val="55782831"/>
    <w:rsid w:val="557B4EF6"/>
    <w:rsid w:val="55887375"/>
    <w:rsid w:val="558A4D8D"/>
    <w:rsid w:val="558B2FB3"/>
    <w:rsid w:val="558F144A"/>
    <w:rsid w:val="558F287A"/>
    <w:rsid w:val="55935E98"/>
    <w:rsid w:val="55A90E44"/>
    <w:rsid w:val="55AA0F15"/>
    <w:rsid w:val="55E54122"/>
    <w:rsid w:val="55EB001D"/>
    <w:rsid w:val="55F06CC5"/>
    <w:rsid w:val="55F30A9D"/>
    <w:rsid w:val="55FE0F61"/>
    <w:rsid w:val="56105D43"/>
    <w:rsid w:val="56261E73"/>
    <w:rsid w:val="564F10BE"/>
    <w:rsid w:val="56574041"/>
    <w:rsid w:val="565C6CA5"/>
    <w:rsid w:val="565C6FB2"/>
    <w:rsid w:val="5682717A"/>
    <w:rsid w:val="5688413C"/>
    <w:rsid w:val="568A1256"/>
    <w:rsid w:val="569D5256"/>
    <w:rsid w:val="56B150A7"/>
    <w:rsid w:val="56DD28EA"/>
    <w:rsid w:val="56E931D9"/>
    <w:rsid w:val="5700457B"/>
    <w:rsid w:val="570A48BE"/>
    <w:rsid w:val="571B366B"/>
    <w:rsid w:val="573C76E2"/>
    <w:rsid w:val="57487BB5"/>
    <w:rsid w:val="574D6DBA"/>
    <w:rsid w:val="5771684C"/>
    <w:rsid w:val="577F7708"/>
    <w:rsid w:val="57913B6E"/>
    <w:rsid w:val="57946481"/>
    <w:rsid w:val="57D72609"/>
    <w:rsid w:val="57E85ADE"/>
    <w:rsid w:val="57F52123"/>
    <w:rsid w:val="57F87C20"/>
    <w:rsid w:val="57FC590E"/>
    <w:rsid w:val="57FE5CA7"/>
    <w:rsid w:val="5811237C"/>
    <w:rsid w:val="58291300"/>
    <w:rsid w:val="58362043"/>
    <w:rsid w:val="58733F2D"/>
    <w:rsid w:val="58852ABC"/>
    <w:rsid w:val="58867F3E"/>
    <w:rsid w:val="58A55361"/>
    <w:rsid w:val="58A83B21"/>
    <w:rsid w:val="58AC13E6"/>
    <w:rsid w:val="58AC4C9B"/>
    <w:rsid w:val="58B34E8E"/>
    <w:rsid w:val="58B421CB"/>
    <w:rsid w:val="58CA1C5E"/>
    <w:rsid w:val="58D31621"/>
    <w:rsid w:val="58D6607E"/>
    <w:rsid w:val="58EC14DB"/>
    <w:rsid w:val="58EF0C8D"/>
    <w:rsid w:val="58FE2275"/>
    <w:rsid w:val="591533DF"/>
    <w:rsid w:val="591D2991"/>
    <w:rsid w:val="59274A0B"/>
    <w:rsid w:val="592F029C"/>
    <w:rsid w:val="593340F8"/>
    <w:rsid w:val="593C7CA2"/>
    <w:rsid w:val="594C044C"/>
    <w:rsid w:val="5956343C"/>
    <w:rsid w:val="59614F1F"/>
    <w:rsid w:val="596569D2"/>
    <w:rsid w:val="597B3EBD"/>
    <w:rsid w:val="59801000"/>
    <w:rsid w:val="5986578E"/>
    <w:rsid w:val="59AE3608"/>
    <w:rsid w:val="59BA396D"/>
    <w:rsid w:val="59BE7E36"/>
    <w:rsid w:val="59C64C46"/>
    <w:rsid w:val="59D60DE3"/>
    <w:rsid w:val="59E23CBD"/>
    <w:rsid w:val="59E44C04"/>
    <w:rsid w:val="59E45BDB"/>
    <w:rsid w:val="5A066132"/>
    <w:rsid w:val="5A0C4BF1"/>
    <w:rsid w:val="5A1359E1"/>
    <w:rsid w:val="5A3B788D"/>
    <w:rsid w:val="5A4319E0"/>
    <w:rsid w:val="5A462106"/>
    <w:rsid w:val="5A710C6A"/>
    <w:rsid w:val="5A825863"/>
    <w:rsid w:val="5AB91D25"/>
    <w:rsid w:val="5AC75D57"/>
    <w:rsid w:val="5AD60785"/>
    <w:rsid w:val="5AE16C86"/>
    <w:rsid w:val="5AE27750"/>
    <w:rsid w:val="5AE542FB"/>
    <w:rsid w:val="5AE83023"/>
    <w:rsid w:val="5AF45B0F"/>
    <w:rsid w:val="5B053558"/>
    <w:rsid w:val="5B217393"/>
    <w:rsid w:val="5B2E0168"/>
    <w:rsid w:val="5B36658D"/>
    <w:rsid w:val="5B367835"/>
    <w:rsid w:val="5B3754D7"/>
    <w:rsid w:val="5B3B06AB"/>
    <w:rsid w:val="5B3B147D"/>
    <w:rsid w:val="5B441C5D"/>
    <w:rsid w:val="5B4F5533"/>
    <w:rsid w:val="5B5B61BC"/>
    <w:rsid w:val="5B5E328B"/>
    <w:rsid w:val="5B780221"/>
    <w:rsid w:val="5B8C7CA0"/>
    <w:rsid w:val="5B9A59AE"/>
    <w:rsid w:val="5B9C307A"/>
    <w:rsid w:val="5BA70AD8"/>
    <w:rsid w:val="5BB724B8"/>
    <w:rsid w:val="5BC57504"/>
    <w:rsid w:val="5BCE56ED"/>
    <w:rsid w:val="5BD509AA"/>
    <w:rsid w:val="5BD67DAD"/>
    <w:rsid w:val="5BEA1BB4"/>
    <w:rsid w:val="5BF163A2"/>
    <w:rsid w:val="5BF970F3"/>
    <w:rsid w:val="5C005FF9"/>
    <w:rsid w:val="5C013023"/>
    <w:rsid w:val="5C1F68FA"/>
    <w:rsid w:val="5C2B36A4"/>
    <w:rsid w:val="5C2B4076"/>
    <w:rsid w:val="5C3F50BC"/>
    <w:rsid w:val="5C48042E"/>
    <w:rsid w:val="5C4D68A5"/>
    <w:rsid w:val="5C7A729B"/>
    <w:rsid w:val="5C856FFC"/>
    <w:rsid w:val="5C894F96"/>
    <w:rsid w:val="5CA25663"/>
    <w:rsid w:val="5CAE4721"/>
    <w:rsid w:val="5CAF3A54"/>
    <w:rsid w:val="5CDC73D7"/>
    <w:rsid w:val="5CE92CBC"/>
    <w:rsid w:val="5CF952C6"/>
    <w:rsid w:val="5CFE50BE"/>
    <w:rsid w:val="5D0F6F37"/>
    <w:rsid w:val="5D230D3B"/>
    <w:rsid w:val="5D25100B"/>
    <w:rsid w:val="5D3612B9"/>
    <w:rsid w:val="5D3B085E"/>
    <w:rsid w:val="5D412DD7"/>
    <w:rsid w:val="5D4E0111"/>
    <w:rsid w:val="5D4F5E1D"/>
    <w:rsid w:val="5D785DAB"/>
    <w:rsid w:val="5D7F39C3"/>
    <w:rsid w:val="5D9F5137"/>
    <w:rsid w:val="5DA55CC5"/>
    <w:rsid w:val="5DB95423"/>
    <w:rsid w:val="5DD134DD"/>
    <w:rsid w:val="5DD249D3"/>
    <w:rsid w:val="5DD85E99"/>
    <w:rsid w:val="5DE94076"/>
    <w:rsid w:val="5DF30545"/>
    <w:rsid w:val="5DF33B3D"/>
    <w:rsid w:val="5E1B5B5F"/>
    <w:rsid w:val="5E2218C4"/>
    <w:rsid w:val="5E246F8E"/>
    <w:rsid w:val="5E3B4249"/>
    <w:rsid w:val="5E3C539A"/>
    <w:rsid w:val="5E4632F3"/>
    <w:rsid w:val="5E4B42B5"/>
    <w:rsid w:val="5E584C00"/>
    <w:rsid w:val="5E6012FE"/>
    <w:rsid w:val="5E643AFF"/>
    <w:rsid w:val="5E89479C"/>
    <w:rsid w:val="5E982DB7"/>
    <w:rsid w:val="5EBB4303"/>
    <w:rsid w:val="5ECF664E"/>
    <w:rsid w:val="5ED52EDF"/>
    <w:rsid w:val="5F043FDC"/>
    <w:rsid w:val="5F2968F7"/>
    <w:rsid w:val="5F306688"/>
    <w:rsid w:val="5F38584B"/>
    <w:rsid w:val="5F3B295F"/>
    <w:rsid w:val="5F477316"/>
    <w:rsid w:val="5F4E2CCB"/>
    <w:rsid w:val="5F5C018F"/>
    <w:rsid w:val="5F5F11B9"/>
    <w:rsid w:val="5F760E54"/>
    <w:rsid w:val="5F793048"/>
    <w:rsid w:val="5F7A1E08"/>
    <w:rsid w:val="5F7E1BD5"/>
    <w:rsid w:val="5F7F108A"/>
    <w:rsid w:val="5F910226"/>
    <w:rsid w:val="5F9B07F6"/>
    <w:rsid w:val="5FB5163B"/>
    <w:rsid w:val="5FBF1508"/>
    <w:rsid w:val="5FCC0710"/>
    <w:rsid w:val="600169C0"/>
    <w:rsid w:val="601555A7"/>
    <w:rsid w:val="601E3A53"/>
    <w:rsid w:val="60232AEC"/>
    <w:rsid w:val="602B7D25"/>
    <w:rsid w:val="60490E58"/>
    <w:rsid w:val="60494829"/>
    <w:rsid w:val="604D4AE4"/>
    <w:rsid w:val="605C3AEA"/>
    <w:rsid w:val="60636246"/>
    <w:rsid w:val="606F1012"/>
    <w:rsid w:val="608E2E9D"/>
    <w:rsid w:val="60955EFC"/>
    <w:rsid w:val="60974197"/>
    <w:rsid w:val="60985418"/>
    <w:rsid w:val="60A4342C"/>
    <w:rsid w:val="60BC5014"/>
    <w:rsid w:val="60C4102F"/>
    <w:rsid w:val="60C61FB4"/>
    <w:rsid w:val="60CF2402"/>
    <w:rsid w:val="60E301D6"/>
    <w:rsid w:val="60FC2558"/>
    <w:rsid w:val="6114274B"/>
    <w:rsid w:val="611B21DE"/>
    <w:rsid w:val="613162A4"/>
    <w:rsid w:val="6134549F"/>
    <w:rsid w:val="61567CFF"/>
    <w:rsid w:val="6167292C"/>
    <w:rsid w:val="61735D57"/>
    <w:rsid w:val="6181498B"/>
    <w:rsid w:val="618D1295"/>
    <w:rsid w:val="618D237C"/>
    <w:rsid w:val="619059DC"/>
    <w:rsid w:val="61974192"/>
    <w:rsid w:val="619E7D0A"/>
    <w:rsid w:val="61BD6846"/>
    <w:rsid w:val="61C153C6"/>
    <w:rsid w:val="61D23F99"/>
    <w:rsid w:val="6211268F"/>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D42016"/>
    <w:rsid w:val="62EC7731"/>
    <w:rsid w:val="6306729A"/>
    <w:rsid w:val="631C0380"/>
    <w:rsid w:val="632A77E9"/>
    <w:rsid w:val="63302366"/>
    <w:rsid w:val="63540085"/>
    <w:rsid w:val="638F3436"/>
    <w:rsid w:val="63992A71"/>
    <w:rsid w:val="63A24533"/>
    <w:rsid w:val="63A851FD"/>
    <w:rsid w:val="63AB7202"/>
    <w:rsid w:val="63BC4660"/>
    <w:rsid w:val="63C1088E"/>
    <w:rsid w:val="63C53383"/>
    <w:rsid w:val="63C640D2"/>
    <w:rsid w:val="63CD1D5B"/>
    <w:rsid w:val="63EC4AD7"/>
    <w:rsid w:val="63FA6933"/>
    <w:rsid w:val="642B5E85"/>
    <w:rsid w:val="645452DB"/>
    <w:rsid w:val="645769AE"/>
    <w:rsid w:val="6475382E"/>
    <w:rsid w:val="64776B18"/>
    <w:rsid w:val="64866932"/>
    <w:rsid w:val="64B87F60"/>
    <w:rsid w:val="64C71E4D"/>
    <w:rsid w:val="64C9722C"/>
    <w:rsid w:val="64CD7E30"/>
    <w:rsid w:val="64CF21D5"/>
    <w:rsid w:val="64D523AA"/>
    <w:rsid w:val="64F90D5D"/>
    <w:rsid w:val="64F95C6E"/>
    <w:rsid w:val="64FA2FDB"/>
    <w:rsid w:val="64FC74EE"/>
    <w:rsid w:val="64FD08DF"/>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242572"/>
    <w:rsid w:val="6632085E"/>
    <w:rsid w:val="6640151B"/>
    <w:rsid w:val="665105E3"/>
    <w:rsid w:val="665321CE"/>
    <w:rsid w:val="665D4B3E"/>
    <w:rsid w:val="666757DA"/>
    <w:rsid w:val="666B64A2"/>
    <w:rsid w:val="66743496"/>
    <w:rsid w:val="6681237B"/>
    <w:rsid w:val="66814319"/>
    <w:rsid w:val="6682543D"/>
    <w:rsid w:val="6685183B"/>
    <w:rsid w:val="6693198F"/>
    <w:rsid w:val="66B6278B"/>
    <w:rsid w:val="66CD318B"/>
    <w:rsid w:val="66D15551"/>
    <w:rsid w:val="66D34995"/>
    <w:rsid w:val="66E02A61"/>
    <w:rsid w:val="66E536E8"/>
    <w:rsid w:val="67263214"/>
    <w:rsid w:val="67264828"/>
    <w:rsid w:val="673D4DE8"/>
    <w:rsid w:val="67412C01"/>
    <w:rsid w:val="674767D3"/>
    <w:rsid w:val="67571A40"/>
    <w:rsid w:val="67910455"/>
    <w:rsid w:val="679D3EC8"/>
    <w:rsid w:val="67CF67B0"/>
    <w:rsid w:val="67D93395"/>
    <w:rsid w:val="67E36485"/>
    <w:rsid w:val="68027681"/>
    <w:rsid w:val="68115539"/>
    <w:rsid w:val="681A5785"/>
    <w:rsid w:val="683D0956"/>
    <w:rsid w:val="6852136C"/>
    <w:rsid w:val="685342F5"/>
    <w:rsid w:val="685747C0"/>
    <w:rsid w:val="685C5D50"/>
    <w:rsid w:val="68652F14"/>
    <w:rsid w:val="686811E8"/>
    <w:rsid w:val="68745F63"/>
    <w:rsid w:val="68761A8A"/>
    <w:rsid w:val="68780398"/>
    <w:rsid w:val="687D572B"/>
    <w:rsid w:val="68950D9E"/>
    <w:rsid w:val="6898408D"/>
    <w:rsid w:val="68B13F46"/>
    <w:rsid w:val="68C03EB2"/>
    <w:rsid w:val="68C079F4"/>
    <w:rsid w:val="68CA7626"/>
    <w:rsid w:val="68CD55AD"/>
    <w:rsid w:val="68D428E4"/>
    <w:rsid w:val="68E767DE"/>
    <w:rsid w:val="68F31206"/>
    <w:rsid w:val="68F37B5B"/>
    <w:rsid w:val="68FA31AD"/>
    <w:rsid w:val="690D6FBA"/>
    <w:rsid w:val="6933135F"/>
    <w:rsid w:val="695064A1"/>
    <w:rsid w:val="69556705"/>
    <w:rsid w:val="6957644C"/>
    <w:rsid w:val="69700CE7"/>
    <w:rsid w:val="698F4BF0"/>
    <w:rsid w:val="69986165"/>
    <w:rsid w:val="699B2F8E"/>
    <w:rsid w:val="69A8746A"/>
    <w:rsid w:val="69B8367E"/>
    <w:rsid w:val="69BB4ADD"/>
    <w:rsid w:val="69C12A27"/>
    <w:rsid w:val="69D12139"/>
    <w:rsid w:val="69FA1B10"/>
    <w:rsid w:val="69FD1F5B"/>
    <w:rsid w:val="6A0D7AE9"/>
    <w:rsid w:val="6A1641ED"/>
    <w:rsid w:val="6A1A2775"/>
    <w:rsid w:val="6A207286"/>
    <w:rsid w:val="6A24213C"/>
    <w:rsid w:val="6A2C7A7A"/>
    <w:rsid w:val="6A3457FD"/>
    <w:rsid w:val="6A42230F"/>
    <w:rsid w:val="6A867609"/>
    <w:rsid w:val="6A876374"/>
    <w:rsid w:val="6A8A0D2C"/>
    <w:rsid w:val="6A906B01"/>
    <w:rsid w:val="6A917D8E"/>
    <w:rsid w:val="6A940FF6"/>
    <w:rsid w:val="6AA041E0"/>
    <w:rsid w:val="6AB15773"/>
    <w:rsid w:val="6AB47B47"/>
    <w:rsid w:val="6AC90E41"/>
    <w:rsid w:val="6AE41C52"/>
    <w:rsid w:val="6B074037"/>
    <w:rsid w:val="6B0A2AF1"/>
    <w:rsid w:val="6B492E7E"/>
    <w:rsid w:val="6B65350C"/>
    <w:rsid w:val="6B6824F2"/>
    <w:rsid w:val="6B850B6B"/>
    <w:rsid w:val="6B8B7AEA"/>
    <w:rsid w:val="6B904966"/>
    <w:rsid w:val="6BAE39B4"/>
    <w:rsid w:val="6BB12EE3"/>
    <w:rsid w:val="6BB71460"/>
    <w:rsid w:val="6BCD5704"/>
    <w:rsid w:val="6BCD609C"/>
    <w:rsid w:val="6BDA52AE"/>
    <w:rsid w:val="6C0800B2"/>
    <w:rsid w:val="6C1D5E09"/>
    <w:rsid w:val="6C2374DD"/>
    <w:rsid w:val="6C2E19D3"/>
    <w:rsid w:val="6C490E57"/>
    <w:rsid w:val="6C707E49"/>
    <w:rsid w:val="6C7D6589"/>
    <w:rsid w:val="6C8A115D"/>
    <w:rsid w:val="6C8E73B3"/>
    <w:rsid w:val="6C9F57C8"/>
    <w:rsid w:val="6CA7457F"/>
    <w:rsid w:val="6CB47AE9"/>
    <w:rsid w:val="6CB61AE8"/>
    <w:rsid w:val="6CBE4CCB"/>
    <w:rsid w:val="6CD46060"/>
    <w:rsid w:val="6CD54213"/>
    <w:rsid w:val="6CDB2EC7"/>
    <w:rsid w:val="6CF56DBF"/>
    <w:rsid w:val="6D070CCC"/>
    <w:rsid w:val="6D1C09BF"/>
    <w:rsid w:val="6D23387D"/>
    <w:rsid w:val="6D2B2DD9"/>
    <w:rsid w:val="6D463EB6"/>
    <w:rsid w:val="6D50394D"/>
    <w:rsid w:val="6D5F2FB7"/>
    <w:rsid w:val="6D6300EB"/>
    <w:rsid w:val="6D76577B"/>
    <w:rsid w:val="6D7A34CF"/>
    <w:rsid w:val="6D7C6536"/>
    <w:rsid w:val="6D7F0E37"/>
    <w:rsid w:val="6DA532A6"/>
    <w:rsid w:val="6DAA164A"/>
    <w:rsid w:val="6DB91DB6"/>
    <w:rsid w:val="6DB96447"/>
    <w:rsid w:val="6DCA60E5"/>
    <w:rsid w:val="6DD14A16"/>
    <w:rsid w:val="6DD32010"/>
    <w:rsid w:val="6DDC7BA0"/>
    <w:rsid w:val="6DFB3EB2"/>
    <w:rsid w:val="6E057206"/>
    <w:rsid w:val="6E0C1490"/>
    <w:rsid w:val="6E1548A9"/>
    <w:rsid w:val="6E264561"/>
    <w:rsid w:val="6E343E11"/>
    <w:rsid w:val="6E4F5B4F"/>
    <w:rsid w:val="6E557215"/>
    <w:rsid w:val="6E6E3DBC"/>
    <w:rsid w:val="6E7442E5"/>
    <w:rsid w:val="6E750D9F"/>
    <w:rsid w:val="6E830246"/>
    <w:rsid w:val="6E8F0181"/>
    <w:rsid w:val="6EA757EE"/>
    <w:rsid w:val="6EC47D0E"/>
    <w:rsid w:val="6EEE58A3"/>
    <w:rsid w:val="6F0E5B05"/>
    <w:rsid w:val="6F0F3489"/>
    <w:rsid w:val="6F1D06C5"/>
    <w:rsid w:val="6F250E26"/>
    <w:rsid w:val="6F42647B"/>
    <w:rsid w:val="6F450968"/>
    <w:rsid w:val="6F4D54E5"/>
    <w:rsid w:val="6F682367"/>
    <w:rsid w:val="6F695630"/>
    <w:rsid w:val="6F984ADD"/>
    <w:rsid w:val="6FAE7B8E"/>
    <w:rsid w:val="6FCE76EC"/>
    <w:rsid w:val="7007220E"/>
    <w:rsid w:val="701C5647"/>
    <w:rsid w:val="70224437"/>
    <w:rsid w:val="702F3A60"/>
    <w:rsid w:val="70385625"/>
    <w:rsid w:val="703E2E99"/>
    <w:rsid w:val="704637CE"/>
    <w:rsid w:val="70473D0C"/>
    <w:rsid w:val="705269D5"/>
    <w:rsid w:val="70A26029"/>
    <w:rsid w:val="70BD2467"/>
    <w:rsid w:val="70DB536E"/>
    <w:rsid w:val="70EA6A44"/>
    <w:rsid w:val="70EB4787"/>
    <w:rsid w:val="71193472"/>
    <w:rsid w:val="712720DD"/>
    <w:rsid w:val="71370CEB"/>
    <w:rsid w:val="71392316"/>
    <w:rsid w:val="713F5C1F"/>
    <w:rsid w:val="71481912"/>
    <w:rsid w:val="714E7219"/>
    <w:rsid w:val="7161793B"/>
    <w:rsid w:val="71733ACF"/>
    <w:rsid w:val="717C3A2F"/>
    <w:rsid w:val="71856019"/>
    <w:rsid w:val="71877691"/>
    <w:rsid w:val="71B4186F"/>
    <w:rsid w:val="71C85C6B"/>
    <w:rsid w:val="71EE5B8E"/>
    <w:rsid w:val="71F33817"/>
    <w:rsid w:val="71FA66C3"/>
    <w:rsid w:val="71FD741F"/>
    <w:rsid w:val="71FF0A84"/>
    <w:rsid w:val="72044B85"/>
    <w:rsid w:val="720A4D94"/>
    <w:rsid w:val="72141319"/>
    <w:rsid w:val="721D5B21"/>
    <w:rsid w:val="72204B67"/>
    <w:rsid w:val="7230023A"/>
    <w:rsid w:val="724A551C"/>
    <w:rsid w:val="72633870"/>
    <w:rsid w:val="72753611"/>
    <w:rsid w:val="72774F8F"/>
    <w:rsid w:val="729D10BD"/>
    <w:rsid w:val="729F4A2D"/>
    <w:rsid w:val="72A37BD8"/>
    <w:rsid w:val="72B55C83"/>
    <w:rsid w:val="72BC0195"/>
    <w:rsid w:val="72CC2797"/>
    <w:rsid w:val="72D2693C"/>
    <w:rsid w:val="72F70EAF"/>
    <w:rsid w:val="72F76672"/>
    <w:rsid w:val="730E20AD"/>
    <w:rsid w:val="73194601"/>
    <w:rsid w:val="7329026A"/>
    <w:rsid w:val="732A178E"/>
    <w:rsid w:val="732C47E1"/>
    <w:rsid w:val="73663A9D"/>
    <w:rsid w:val="73AD442D"/>
    <w:rsid w:val="73B42033"/>
    <w:rsid w:val="73E91DE9"/>
    <w:rsid w:val="73EC511D"/>
    <w:rsid w:val="73FF5855"/>
    <w:rsid w:val="74073BCF"/>
    <w:rsid w:val="74107642"/>
    <w:rsid w:val="744A5B05"/>
    <w:rsid w:val="747B7BF4"/>
    <w:rsid w:val="748304C8"/>
    <w:rsid w:val="748900F2"/>
    <w:rsid w:val="748A0646"/>
    <w:rsid w:val="74A7084E"/>
    <w:rsid w:val="74BD4906"/>
    <w:rsid w:val="74BF3B3D"/>
    <w:rsid w:val="74D01AB2"/>
    <w:rsid w:val="74D87F30"/>
    <w:rsid w:val="74E41134"/>
    <w:rsid w:val="74FC2C52"/>
    <w:rsid w:val="75045040"/>
    <w:rsid w:val="75213FAF"/>
    <w:rsid w:val="752E38D8"/>
    <w:rsid w:val="754C15D1"/>
    <w:rsid w:val="755D469B"/>
    <w:rsid w:val="75805C10"/>
    <w:rsid w:val="758A1982"/>
    <w:rsid w:val="759E4001"/>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464EE"/>
    <w:rsid w:val="76AF46F4"/>
    <w:rsid w:val="76B50593"/>
    <w:rsid w:val="76CF370D"/>
    <w:rsid w:val="76E41A89"/>
    <w:rsid w:val="76E7235C"/>
    <w:rsid w:val="76FA6CF7"/>
    <w:rsid w:val="77111644"/>
    <w:rsid w:val="771A205A"/>
    <w:rsid w:val="77220D79"/>
    <w:rsid w:val="77275A28"/>
    <w:rsid w:val="773535AD"/>
    <w:rsid w:val="774539FA"/>
    <w:rsid w:val="77562F57"/>
    <w:rsid w:val="775810D8"/>
    <w:rsid w:val="776C4188"/>
    <w:rsid w:val="778514EF"/>
    <w:rsid w:val="778730C1"/>
    <w:rsid w:val="778D6E30"/>
    <w:rsid w:val="779346F9"/>
    <w:rsid w:val="77991EC2"/>
    <w:rsid w:val="779D7620"/>
    <w:rsid w:val="77A24C59"/>
    <w:rsid w:val="77BF0EF1"/>
    <w:rsid w:val="77C523CC"/>
    <w:rsid w:val="77CF5A9A"/>
    <w:rsid w:val="77F61652"/>
    <w:rsid w:val="77FF42B4"/>
    <w:rsid w:val="78030A6B"/>
    <w:rsid w:val="783E0D4E"/>
    <w:rsid w:val="785416DD"/>
    <w:rsid w:val="785A3318"/>
    <w:rsid w:val="785B71C6"/>
    <w:rsid w:val="78637948"/>
    <w:rsid w:val="78740248"/>
    <w:rsid w:val="78756D84"/>
    <w:rsid w:val="788E18B6"/>
    <w:rsid w:val="78925EED"/>
    <w:rsid w:val="78927901"/>
    <w:rsid w:val="78973E6E"/>
    <w:rsid w:val="78992FCD"/>
    <w:rsid w:val="78A30634"/>
    <w:rsid w:val="78A67E21"/>
    <w:rsid w:val="78B04142"/>
    <w:rsid w:val="78B3798A"/>
    <w:rsid w:val="78B42D78"/>
    <w:rsid w:val="78C15B3A"/>
    <w:rsid w:val="78DA552C"/>
    <w:rsid w:val="78E15D43"/>
    <w:rsid w:val="78EA6F49"/>
    <w:rsid w:val="78F45E5C"/>
    <w:rsid w:val="78FB2488"/>
    <w:rsid w:val="78FC781A"/>
    <w:rsid w:val="791E1D9E"/>
    <w:rsid w:val="79283F9A"/>
    <w:rsid w:val="792D6E7A"/>
    <w:rsid w:val="792F6C22"/>
    <w:rsid w:val="79375E77"/>
    <w:rsid w:val="793E34E6"/>
    <w:rsid w:val="7945797D"/>
    <w:rsid w:val="79782D97"/>
    <w:rsid w:val="797B7B10"/>
    <w:rsid w:val="798E56B4"/>
    <w:rsid w:val="7996182F"/>
    <w:rsid w:val="79B65C73"/>
    <w:rsid w:val="79C411BA"/>
    <w:rsid w:val="79C76A63"/>
    <w:rsid w:val="79C811E4"/>
    <w:rsid w:val="79E73C38"/>
    <w:rsid w:val="79F279BE"/>
    <w:rsid w:val="79FC202D"/>
    <w:rsid w:val="7A025B49"/>
    <w:rsid w:val="7A0460A7"/>
    <w:rsid w:val="7A1B53F8"/>
    <w:rsid w:val="7A2F47CF"/>
    <w:rsid w:val="7A367D98"/>
    <w:rsid w:val="7A3C5120"/>
    <w:rsid w:val="7A8F2717"/>
    <w:rsid w:val="7A9C7E51"/>
    <w:rsid w:val="7AB457E1"/>
    <w:rsid w:val="7AB92299"/>
    <w:rsid w:val="7AC0127A"/>
    <w:rsid w:val="7AC80AE1"/>
    <w:rsid w:val="7AE05973"/>
    <w:rsid w:val="7AE612C3"/>
    <w:rsid w:val="7B174420"/>
    <w:rsid w:val="7B1D7E02"/>
    <w:rsid w:val="7B4913EA"/>
    <w:rsid w:val="7B4D0912"/>
    <w:rsid w:val="7B526955"/>
    <w:rsid w:val="7B5431EF"/>
    <w:rsid w:val="7B804688"/>
    <w:rsid w:val="7B8E46EA"/>
    <w:rsid w:val="7B9670EC"/>
    <w:rsid w:val="7BA145F5"/>
    <w:rsid w:val="7BA5508F"/>
    <w:rsid w:val="7BA91978"/>
    <w:rsid w:val="7BB1256C"/>
    <w:rsid w:val="7BB675A6"/>
    <w:rsid w:val="7BC4655A"/>
    <w:rsid w:val="7BDD3102"/>
    <w:rsid w:val="7BE03C36"/>
    <w:rsid w:val="7BEE6B5C"/>
    <w:rsid w:val="7BF9020C"/>
    <w:rsid w:val="7C0333FA"/>
    <w:rsid w:val="7C107D8D"/>
    <w:rsid w:val="7C1A33C2"/>
    <w:rsid w:val="7C394F60"/>
    <w:rsid w:val="7C3D3E7D"/>
    <w:rsid w:val="7C491508"/>
    <w:rsid w:val="7C5A307A"/>
    <w:rsid w:val="7C5E482A"/>
    <w:rsid w:val="7C6018F1"/>
    <w:rsid w:val="7C6500F8"/>
    <w:rsid w:val="7C6E3816"/>
    <w:rsid w:val="7C83043E"/>
    <w:rsid w:val="7C8C0DDD"/>
    <w:rsid w:val="7C8C5D7F"/>
    <w:rsid w:val="7C9E568E"/>
    <w:rsid w:val="7CA978C2"/>
    <w:rsid w:val="7CB07956"/>
    <w:rsid w:val="7CC77624"/>
    <w:rsid w:val="7CD30D88"/>
    <w:rsid w:val="7CEC5A25"/>
    <w:rsid w:val="7CED0780"/>
    <w:rsid w:val="7CF52B7F"/>
    <w:rsid w:val="7D167212"/>
    <w:rsid w:val="7D196492"/>
    <w:rsid w:val="7D207872"/>
    <w:rsid w:val="7D3618B3"/>
    <w:rsid w:val="7D58174E"/>
    <w:rsid w:val="7D5D0A57"/>
    <w:rsid w:val="7D63533A"/>
    <w:rsid w:val="7D8871D6"/>
    <w:rsid w:val="7D975244"/>
    <w:rsid w:val="7DB25F0C"/>
    <w:rsid w:val="7DBC0FA4"/>
    <w:rsid w:val="7DBE5130"/>
    <w:rsid w:val="7DC17ABE"/>
    <w:rsid w:val="7DD30764"/>
    <w:rsid w:val="7DD665A6"/>
    <w:rsid w:val="7DF10C28"/>
    <w:rsid w:val="7DF77059"/>
    <w:rsid w:val="7E060572"/>
    <w:rsid w:val="7E0B72F5"/>
    <w:rsid w:val="7E1105DC"/>
    <w:rsid w:val="7E1347EE"/>
    <w:rsid w:val="7E14084F"/>
    <w:rsid w:val="7E1750A5"/>
    <w:rsid w:val="7E19546B"/>
    <w:rsid w:val="7E1A6688"/>
    <w:rsid w:val="7E1C2BFE"/>
    <w:rsid w:val="7E1F25F6"/>
    <w:rsid w:val="7E31780A"/>
    <w:rsid w:val="7E5C2720"/>
    <w:rsid w:val="7E5D5259"/>
    <w:rsid w:val="7E6610F8"/>
    <w:rsid w:val="7E6A2D49"/>
    <w:rsid w:val="7E732256"/>
    <w:rsid w:val="7E774E72"/>
    <w:rsid w:val="7E8B032D"/>
    <w:rsid w:val="7E8B6985"/>
    <w:rsid w:val="7EA0699E"/>
    <w:rsid w:val="7EB23D4E"/>
    <w:rsid w:val="7EC2526F"/>
    <w:rsid w:val="7ED51D36"/>
    <w:rsid w:val="7EDB084D"/>
    <w:rsid w:val="7EDF1C38"/>
    <w:rsid w:val="7EEE3F91"/>
    <w:rsid w:val="7F023B53"/>
    <w:rsid w:val="7F170911"/>
    <w:rsid w:val="7F540C99"/>
    <w:rsid w:val="7F637EE5"/>
    <w:rsid w:val="7F643E92"/>
    <w:rsid w:val="7F65041A"/>
    <w:rsid w:val="7F6C0C84"/>
    <w:rsid w:val="7F725E00"/>
    <w:rsid w:val="7F827618"/>
    <w:rsid w:val="7F9437E3"/>
    <w:rsid w:val="7F9F7F4A"/>
    <w:rsid w:val="7FAD6ED8"/>
    <w:rsid w:val="7FC16596"/>
    <w:rsid w:val="7FC7363F"/>
    <w:rsid w:val="7FCB40AA"/>
    <w:rsid w:val="7FE215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image" Target="media/image27.jpeg"/><Relationship Id="rId48" Type="http://schemas.openxmlformats.org/officeDocument/2006/relationships/image" Target="media/image26.jpe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header" Target="header2.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header" Target="header1.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jpeg"/><Relationship Id="rId22" Type="http://schemas.openxmlformats.org/officeDocument/2006/relationships/theme" Target="theme/theme1.xml"/><Relationship Id="rId21" Type="http://schemas.openxmlformats.org/officeDocument/2006/relationships/footer" Target="footer13.xml"/><Relationship Id="rId20" Type="http://schemas.openxmlformats.org/officeDocument/2006/relationships/footer" Target="footer12.xml"/><Relationship Id="rId2" Type="http://schemas.openxmlformats.org/officeDocument/2006/relationships/settings" Target="settings.xml"/><Relationship Id="rId19" Type="http://schemas.openxmlformats.org/officeDocument/2006/relationships/header" Target="header6.xml"/><Relationship Id="rId18" Type="http://schemas.openxmlformats.org/officeDocument/2006/relationships/header" Target="header5.xml"/><Relationship Id="rId17" Type="http://schemas.openxmlformats.org/officeDocument/2006/relationships/header" Target="header4.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8CCE99-DAF8-4F35-8B1E-667600BCEFE2}">
  <ds:schemaRefs/>
</ds:datastoreItem>
</file>

<file path=docProps/app.xml><?xml version="1.0" encoding="utf-8"?>
<Properties xmlns="http://schemas.openxmlformats.org/officeDocument/2006/extended-properties" xmlns:vt="http://schemas.openxmlformats.org/officeDocument/2006/docPropsVTypes">
  <Template>Normal.dotm</Template>
  <Pages>32</Pages>
  <Words>4744</Words>
  <Characters>27047</Characters>
  <Lines>225</Lines>
  <Paragraphs>63</Paragraphs>
  <TotalTime>27</TotalTime>
  <ScaleCrop>false</ScaleCrop>
  <LinksUpToDate>false</LinksUpToDate>
  <CharactersWithSpaces>31728</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2019-06-21T04:28:59Z</dcterms:modified>
  <cp:revision>908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