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0EB25">
      <w:pPr>
        <w:numPr>
          <w:ilvl w:val="0"/>
          <w:numId w:val="1"/>
        </w:numPr>
        <w:rPr>
          <w:rFonts w:hint="default" w:eastAsiaTheme="minorEastAsia"/>
          <w:lang w:val="en-US" w:eastAsia="zh-CN"/>
        </w:rPr>
      </w:pPr>
    </w:p>
    <w:p w14:paraId="2846D2C5"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7325" cy="1724660"/>
            <wp:effectExtent l="0" t="0" r="9525" b="8890"/>
            <wp:docPr id="1" name="图片 1" descr="局部截取_20251106_1039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局部截取_20251106_10391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72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DC78B0">
      <w:pPr>
        <w:rPr>
          <w:rFonts w:hint="eastAsia" w:eastAsiaTheme="minorEastAsia"/>
          <w:lang w:eastAsia="zh-CN"/>
        </w:rPr>
      </w:pPr>
    </w:p>
    <w:p w14:paraId="588DD58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项目的接口前缀在  env.local 中配置，比如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21"/>
          <w:szCs w:val="21"/>
          <w:shd w:val="clear" w:fill="FDF6E3"/>
          <w:lang w:val="en-US" w:eastAsia="zh-CN" w:bidi="ar"/>
        </w:rPr>
        <w:t>NEXT_PUBLIC_API_PREFIX</w:t>
      </w:r>
      <w:r>
        <w:rPr>
          <w:rFonts w:hint="eastAsia" w:ascii="Consolas" w:hAnsi="Consolas" w:eastAsia="Consolas" w:cs="Consolas"/>
          <w:b w:val="0"/>
          <w:bCs w:val="0"/>
          <w:color w:val="268BD2"/>
          <w:kern w:val="0"/>
          <w:sz w:val="21"/>
          <w:szCs w:val="21"/>
          <w:shd w:val="clear" w:fill="FDF6E3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A1A1"/>
          <w:kern w:val="0"/>
          <w:sz w:val="21"/>
          <w:szCs w:val="21"/>
          <w:shd w:val="clear" w:fill="FDF6E3"/>
          <w:lang w:val="en-US" w:eastAsia="zh-CN" w:bidi="ar"/>
        </w:rPr>
        <w:t>http://182.160.54.168/console/api</w:t>
      </w:r>
    </w:p>
    <w:p w14:paraId="36B6BC9B">
      <w:pPr>
        <w:rPr>
          <w:rFonts w:hint="eastAsia"/>
          <w:lang w:val="en-US" w:eastAsia="zh-CN"/>
        </w:rPr>
      </w:pPr>
    </w:p>
    <w:p w14:paraId="54BEBF2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注意：</w:t>
      </w:r>
    </w:p>
    <w:p w14:paraId="64AE1CB0">
      <w:pPr>
        <w:keepNext w:val="0"/>
        <w:keepLines w:val="0"/>
        <w:widowControl/>
        <w:suppressLineNumbers w:val="0"/>
        <w:shd w:val="clear" w:fill="FDF6E3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21"/>
          <w:szCs w:val="21"/>
          <w:lang w:val="en-US"/>
        </w:rPr>
      </w:pPr>
      <w:r>
        <w:rPr>
          <w:rFonts w:hint="eastAsia"/>
          <w:lang w:val="en-US" w:eastAsia="zh-CN"/>
        </w:rPr>
        <w:t>当本地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21"/>
          <w:szCs w:val="21"/>
          <w:shd w:val="clear" w:fill="FDF6E3"/>
          <w:lang w:val="en-US" w:eastAsia="zh-CN" w:bidi="ar"/>
        </w:rPr>
        <w:t>NEXT_PUBLIC_API_PREFIX</w:t>
      </w:r>
      <w:r>
        <w:rPr>
          <w:rFonts w:hint="eastAsia" w:ascii="Consolas" w:hAnsi="Consolas" w:eastAsia="Consolas" w:cs="Consolas"/>
          <w:b w:val="0"/>
          <w:bCs w:val="0"/>
          <w:color w:val="268BD2"/>
          <w:kern w:val="0"/>
          <w:sz w:val="21"/>
          <w:szCs w:val="21"/>
          <w:shd w:val="clear" w:fill="FDF6E3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A1A1"/>
          <w:kern w:val="0"/>
          <w:sz w:val="21"/>
          <w:szCs w:val="21"/>
          <w:shd w:val="clear" w:fill="FDF6E3"/>
          <w:lang w:val="en-US" w:eastAsia="zh-CN" w:bidi="ar"/>
        </w:rPr>
        <w:t>http://182.160.54.168/console/api</w:t>
      </w:r>
      <w:r>
        <w:rPr>
          <w:rFonts w:hint="eastAsia" w:ascii="Consolas" w:hAnsi="Consolas" w:eastAsia="Consolas" w:cs="Consolas"/>
          <w:b w:val="0"/>
          <w:bCs w:val="0"/>
          <w:i/>
          <w:iCs/>
          <w:color w:val="93A1A1"/>
          <w:kern w:val="0"/>
          <w:sz w:val="21"/>
          <w:szCs w:val="21"/>
          <w:shd w:val="clear" w:fill="FDF6E3"/>
          <w:lang w:val="en-US" w:eastAsia="zh-CN" w:bidi="ar"/>
        </w:rPr>
        <w:t>，</w:t>
      </w:r>
    </w:p>
    <w:p w14:paraId="7E4B58B1">
      <w:pPr>
        <w:keepNext w:val="0"/>
        <w:keepLines w:val="0"/>
        <w:widowControl/>
        <w:suppressLineNumbers w:val="0"/>
        <w:shd w:val="clear" w:fill="FDF6E3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657B83"/>
          <w:sz w:val="21"/>
          <w:szCs w:val="21"/>
        </w:rPr>
      </w:pPr>
      <w:r>
        <w:rPr>
          <w:rFonts w:hint="eastAsia"/>
          <w:lang w:val="en-US" w:eastAsia="zh-CN"/>
        </w:rPr>
        <w:t xml:space="preserve"> 直接配置后端接口域名时， 由于cookie限制，不在在跨域的情况下，设置set-cookie, </w:t>
      </w:r>
    </w:p>
    <w:p w14:paraId="6A76EDCA">
      <w:pPr>
        <w:keepNext w:val="0"/>
        <w:keepLines w:val="0"/>
        <w:widowControl/>
        <w:suppressLineNumbers w:val="0"/>
        <w:shd w:val="clear" w:fill="FDF6E3"/>
        <w:spacing w:line="285" w:lineRule="atLeast"/>
        <w:jc w:val="left"/>
        <w:rPr>
          <w:rFonts w:hint="eastAsia" w:ascii="Consolas" w:hAnsi="Consolas" w:eastAsia="Consolas" w:cs="Consolas"/>
          <w:b w:val="0"/>
          <w:bCs w:val="0"/>
          <w:color w:val="268BD2"/>
          <w:kern w:val="0"/>
          <w:sz w:val="21"/>
          <w:szCs w:val="21"/>
          <w:shd w:val="clear" w:fill="FDF6E3"/>
          <w:lang w:val="en-US" w:eastAsia="zh-CN" w:bidi="ar"/>
        </w:rPr>
      </w:pPr>
      <w:r>
        <w:rPr>
          <w:rFonts w:hint="eastAsia"/>
          <w:lang w:val="en-US" w:eastAsia="zh-CN"/>
        </w:rPr>
        <w:t xml:space="preserve">所以采取第二种方案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21"/>
          <w:szCs w:val="21"/>
          <w:shd w:val="clear" w:fill="FDF6E3"/>
          <w:lang w:val="en-US" w:eastAsia="zh-CN" w:bidi="ar"/>
        </w:rPr>
        <w:t>NEXT_PUBLIC_API_PREFIX</w:t>
      </w:r>
      <w:r>
        <w:rPr>
          <w:rFonts w:hint="eastAsia" w:ascii="Consolas" w:hAnsi="Consolas" w:eastAsia="Consolas" w:cs="Consolas"/>
          <w:b w:val="0"/>
          <w:bCs w:val="0"/>
          <w:color w:val="268BD2"/>
          <w:kern w:val="0"/>
          <w:sz w:val="21"/>
          <w:szCs w:val="21"/>
          <w:shd w:val="clear" w:fill="FDF6E3"/>
          <w:lang w:val="en-US" w:eastAsia="zh-CN" w:bidi="ar"/>
        </w:rPr>
        <w:t xml:space="preserve"> = /api,并且在nextconfig.js 中增加</w:t>
      </w:r>
    </w:p>
    <w:p w14:paraId="2B69C090">
      <w:pPr>
        <w:keepNext w:val="0"/>
        <w:keepLines w:val="0"/>
        <w:widowControl/>
        <w:suppressLineNumbers w:val="0"/>
        <w:shd w:val="clear" w:fill="FDF6E3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657B83"/>
          <w:sz w:val="21"/>
          <w:szCs w:val="21"/>
        </w:rPr>
      </w:pPr>
      <w:r>
        <w:rPr>
          <w:rFonts w:hint="default" w:ascii="Consolas" w:hAnsi="Consolas" w:eastAsia="Consolas" w:cs="Consolas"/>
          <w:b/>
          <w:bCs/>
          <w:color w:val="586E75"/>
          <w:kern w:val="0"/>
          <w:sz w:val="21"/>
          <w:szCs w:val="21"/>
          <w:shd w:val="clear" w:fill="FDF6E3"/>
          <w:lang w:val="en-US" w:eastAsia="zh-CN" w:bidi="ar"/>
        </w:rPr>
        <w:t>async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21"/>
          <w:szCs w:val="21"/>
          <w:shd w:val="clear" w:fill="FDF6E3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21"/>
          <w:szCs w:val="21"/>
          <w:shd w:val="clear" w:fill="FDF6E3"/>
          <w:lang w:val="en-US" w:eastAsia="zh-CN" w:bidi="ar"/>
        </w:rPr>
        <w:t>rewrites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21"/>
          <w:szCs w:val="21"/>
          <w:shd w:val="clear" w:fill="FDF6E3"/>
          <w:lang w:val="en-US" w:eastAsia="zh-CN" w:bidi="ar"/>
        </w:rPr>
        <w:t>() {</w:t>
      </w:r>
    </w:p>
    <w:p w14:paraId="0F256A67">
      <w:pPr>
        <w:keepNext w:val="0"/>
        <w:keepLines w:val="0"/>
        <w:widowControl/>
        <w:suppressLineNumbers w:val="0"/>
        <w:shd w:val="clear" w:fill="FDF6E3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21"/>
          <w:szCs w:val="21"/>
          <w:shd w:val="clear" w:fill="FDF6E3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59900"/>
          <w:kern w:val="0"/>
          <w:sz w:val="21"/>
          <w:szCs w:val="21"/>
          <w:shd w:val="clear" w:fill="FDF6E3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21"/>
          <w:szCs w:val="21"/>
          <w:shd w:val="clear" w:fill="FDF6E3"/>
          <w:lang w:val="en-US" w:eastAsia="zh-CN" w:bidi="ar"/>
        </w:rPr>
        <w:t xml:space="preserve"> [</w:t>
      </w:r>
    </w:p>
    <w:p w14:paraId="42305F90">
      <w:pPr>
        <w:keepNext w:val="0"/>
        <w:keepLines w:val="0"/>
        <w:widowControl/>
        <w:suppressLineNumbers w:val="0"/>
        <w:shd w:val="clear" w:fill="FDF6E3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21"/>
          <w:szCs w:val="21"/>
          <w:shd w:val="clear" w:fill="FDF6E3"/>
          <w:lang w:val="en-US" w:eastAsia="zh-CN" w:bidi="ar"/>
        </w:rPr>
        <w:t>      {</w:t>
      </w:r>
    </w:p>
    <w:p w14:paraId="292D8CC0">
      <w:pPr>
        <w:keepNext w:val="0"/>
        <w:keepLines w:val="0"/>
        <w:widowControl/>
        <w:suppressLineNumbers w:val="0"/>
        <w:shd w:val="clear" w:fill="FDF6E3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21"/>
          <w:szCs w:val="21"/>
          <w:shd w:val="clear" w:fill="FDF6E3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21"/>
          <w:szCs w:val="21"/>
          <w:shd w:val="clear" w:fill="FDF6E3"/>
          <w:lang w:val="en-US" w:eastAsia="zh-CN" w:bidi="ar"/>
        </w:rPr>
        <w:t>source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21"/>
          <w:szCs w:val="21"/>
          <w:shd w:val="clear" w:fill="FDF6E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21"/>
          <w:szCs w:val="21"/>
          <w:shd w:val="clear" w:fill="FDF6E3"/>
          <w:lang w:val="en-US" w:eastAsia="zh-CN" w:bidi="ar"/>
        </w:rPr>
        <w:t>'/api/:path*'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21"/>
          <w:szCs w:val="21"/>
          <w:shd w:val="clear" w:fill="FDF6E3"/>
          <w:lang w:val="en-US" w:eastAsia="zh-CN" w:bidi="ar"/>
        </w:rPr>
        <w:t>,</w:t>
      </w:r>
    </w:p>
    <w:p w14:paraId="33D74194">
      <w:pPr>
        <w:keepNext w:val="0"/>
        <w:keepLines w:val="0"/>
        <w:widowControl/>
        <w:suppressLineNumbers w:val="0"/>
        <w:shd w:val="clear" w:fill="FDF6E3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21"/>
          <w:szCs w:val="21"/>
          <w:shd w:val="clear" w:fill="FDF6E3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268BD2"/>
          <w:kern w:val="0"/>
          <w:sz w:val="21"/>
          <w:szCs w:val="21"/>
          <w:shd w:val="clear" w:fill="FDF6E3"/>
          <w:lang w:val="en-US" w:eastAsia="zh-CN" w:bidi="ar"/>
        </w:rPr>
        <w:t>destination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21"/>
          <w:szCs w:val="21"/>
          <w:shd w:val="clear" w:fill="FDF6E3"/>
          <w:lang w:val="en-US" w:eastAsia="zh-CN" w:bidi="ar"/>
        </w:rPr>
        <w:t xml:space="preserve">: </w:t>
      </w:r>
      <w:r>
        <w:rPr>
          <w:rFonts w:hint="default" w:ascii="Consolas" w:hAnsi="Consolas" w:eastAsia="Consolas" w:cs="Consolas"/>
          <w:b w:val="0"/>
          <w:bCs w:val="0"/>
          <w:color w:val="2AA198"/>
          <w:kern w:val="0"/>
          <w:sz w:val="21"/>
          <w:szCs w:val="21"/>
          <w:shd w:val="clear" w:fill="FDF6E3"/>
          <w:lang w:val="en-US" w:eastAsia="zh-CN" w:bidi="ar"/>
        </w:rPr>
        <w:t>'http://182.160.54.168/console/api/:path*'</w:t>
      </w: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21"/>
          <w:szCs w:val="21"/>
          <w:shd w:val="clear" w:fill="FDF6E3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93A1A1"/>
          <w:kern w:val="0"/>
          <w:sz w:val="21"/>
          <w:szCs w:val="21"/>
          <w:shd w:val="clear" w:fill="FDF6E3"/>
          <w:lang w:val="en-US" w:eastAsia="zh-CN" w:bidi="ar"/>
        </w:rPr>
        <w:t>// 后端地址</w:t>
      </w:r>
    </w:p>
    <w:p w14:paraId="5C61AD6F">
      <w:pPr>
        <w:keepNext w:val="0"/>
        <w:keepLines w:val="0"/>
        <w:widowControl/>
        <w:suppressLineNumbers w:val="0"/>
        <w:shd w:val="clear" w:fill="FDF6E3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21"/>
          <w:szCs w:val="21"/>
          <w:shd w:val="clear" w:fill="FDF6E3"/>
          <w:lang w:val="en-US" w:eastAsia="zh-CN" w:bidi="ar"/>
        </w:rPr>
        <w:t>      },</w:t>
      </w:r>
    </w:p>
    <w:p w14:paraId="7493A67E">
      <w:pPr>
        <w:keepNext w:val="0"/>
        <w:keepLines w:val="0"/>
        <w:widowControl/>
        <w:suppressLineNumbers w:val="0"/>
        <w:shd w:val="clear" w:fill="FDF6E3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21"/>
          <w:szCs w:val="21"/>
          <w:shd w:val="clear" w:fill="FDF6E3"/>
          <w:lang w:val="en-US" w:eastAsia="zh-CN" w:bidi="ar"/>
        </w:rPr>
        <w:t>    ]</w:t>
      </w:r>
    </w:p>
    <w:p w14:paraId="37FE2C13">
      <w:pPr>
        <w:keepNext w:val="0"/>
        <w:keepLines w:val="0"/>
        <w:widowControl/>
        <w:suppressLineNumbers w:val="0"/>
        <w:shd w:val="clear" w:fill="FDF6E3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657B83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57B83"/>
          <w:kern w:val="0"/>
          <w:sz w:val="21"/>
          <w:szCs w:val="21"/>
          <w:shd w:val="clear" w:fill="FDF6E3"/>
          <w:lang w:val="en-US" w:eastAsia="zh-CN" w:bidi="ar"/>
        </w:rPr>
        <w:t>  },</w:t>
      </w:r>
    </w:p>
    <w:p w14:paraId="23616C01">
      <w:pPr>
        <w:keepNext w:val="0"/>
        <w:keepLines w:val="0"/>
        <w:widowControl/>
        <w:suppressLineNumbers w:val="0"/>
        <w:shd w:val="clear" w:fill="FDF6E3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268BD2"/>
          <w:kern w:val="0"/>
          <w:sz w:val="21"/>
          <w:szCs w:val="21"/>
          <w:shd w:val="clear" w:fill="FDF6E3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color w:val="268BD2"/>
          <w:kern w:val="0"/>
          <w:sz w:val="21"/>
          <w:szCs w:val="21"/>
          <w:shd w:val="clear" w:fill="FDF6E3"/>
          <w:lang w:val="en-US" w:eastAsia="zh-CN" w:bidi="ar"/>
        </w:rPr>
        <w:t>这样就能将本地请求代理到后端接口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4837BA2"/>
    <w:multiLevelType w:val="singleLevel"/>
    <w:tmpl w:val="74837BA2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5E295A"/>
    <w:rsid w:val="7DDD1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2025-11-05T09:58:00Z</dcterms:created>
  <dc:creator>chinasoft</dc:creator>
  <cp:lastModifiedBy>白菜</cp:lastModifiedBy>
  <dcterms:modified xsi:type="dcterms:W3CDTF">2025-11-06T02:44:29Z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eyJoZGlkIjoiZTc5NTliNDQ1NzYwNTUxODJhZGEyNjBjNDhjYTlhMDEiLCJ1c2VySWQiOiIyMzI1Njc0OTQifQ==</vt:lpwstr>
  </property>
  <property fmtid="{D5CDD505-2E9C-101B-9397-08002B2CF9AE}" pid="4" name="ICV">
    <vt:lpwstr>5FE6F715086640F7A08F0A33CE0B7876_12</vt:lpwstr>
  </property>
</Properties>
</file>