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bookmarkStart w:id="0" w:name="7350-1534988503478"/>
      <w:bookmarkEnd w:id="0"/>
      <w:bookmarkStart w:id="1" w:name="8090-1534988581777"/>
      <w:bookmarkEnd w:id="1"/>
      <w:bookmarkStart w:id="2" w:name="9320-1534988293854"/>
      <w:bookmarkEnd w:id="2"/>
      <w:r>
        <w:rPr>
          <w:rStyle w:val="12"/>
          <w:rFonts w:hint="eastAsia" w:ascii="Microsoft YaHei UI" w:hAnsi="Microsoft YaHei UI" w:eastAsia="Microsoft YaHei UI" w:cs="Microsoft YaHei UI"/>
          <w:i w:val="0"/>
          <w:caps w:val="0"/>
          <w:color w:val="40B3E6"/>
          <w:spacing w:val="8"/>
          <w:sz w:val="27"/>
          <w:szCs w:val="27"/>
          <w:bdr w:val="none" w:color="auto" w:sz="0" w:space="0"/>
          <w:shd w:val="clear" w:fill="FFFFFF"/>
        </w:rPr>
        <w:t>问题产生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最近新上线的系统偶尔会报FullGC时间过长（&gt;1s）的告警，查看GC日志，如下图所示：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drawing>
          <wp:inline distT="0" distB="0" distL="114300" distR="114300">
            <wp:extent cx="6640830" cy="2598420"/>
            <wp:effectExtent l="0" t="0" r="762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看到GC日志，我第一时间关注到的不是GC耗时，而是GC触发的原因：</w:t>
      </w:r>
      <w:r>
        <w:rPr>
          <w:rStyle w:val="12"/>
          <w:rFonts w:hint="eastAsia" w:ascii="Microsoft YaHei UI" w:hAnsi="Microsoft YaHei UI" w:eastAsia="Microsoft YaHei UI" w:cs="Microsoft YaHei UI"/>
          <w:i w:val="0"/>
          <w:caps w:val="0"/>
          <w:color w:val="C9381C"/>
          <w:spacing w:val="8"/>
          <w:sz w:val="22"/>
          <w:szCs w:val="22"/>
          <w:bdr w:val="none" w:color="auto" w:sz="0" w:space="0"/>
          <w:shd w:val="clear" w:fill="FFFFFF"/>
        </w:rPr>
        <w:t>Metadata GC Threshold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也就是 FullGC 触发的原因是因为Metaspace大小达到了GC阈值。在监控系统里面看了一下Metaspace的大小变化趋势，如下图所示：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drawing>
          <wp:inline distT="0" distB="0" distL="114300" distR="114300">
            <wp:extent cx="6635750" cy="1405890"/>
            <wp:effectExtent l="0" t="0" r="1270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按照以往的经验，Metaspace在系统稳定运行一段时间后占用空间应该比较稳定才对，但是从上图来看，Metaspace显然是呈现大幅波动。为什么呢？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Style w:val="12"/>
          <w:rFonts w:hint="eastAsia" w:ascii="Microsoft YaHei UI" w:hAnsi="Microsoft YaHei UI" w:eastAsia="Microsoft YaHei UI" w:cs="Microsoft YaHei UI"/>
          <w:i w:val="0"/>
          <w:caps w:val="0"/>
          <w:color w:val="40B3E6"/>
          <w:spacing w:val="8"/>
          <w:sz w:val="27"/>
          <w:szCs w:val="27"/>
          <w:bdr w:val="none" w:color="auto" w:sz="0" w:space="0"/>
          <w:shd w:val="clear" w:fill="FFFFFF"/>
        </w:rPr>
        <w:t>相关知识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我们知道Metaspace主要存储类的元数据，比如我们加载了一个类，那么这个类的信息就会按照一定的数据结构存储在Metaspace中。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Metaspace的大小和加载类的数目有很大关系，加载的类越多，Metaspace占用内存也就越大。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Metaspace被分配于堆外空间，默认最大空间只受限于系统物理内存。跟它相关的比较重要的两个JVM参数：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color w:val="98C379"/>
          <w:sz w:val="17"/>
          <w:szCs w:val="17"/>
          <w:bdr w:val="none" w:color="auto" w:sz="0" w:space="0"/>
          <w:shd w:val="clear" w:fill="282C34"/>
        </w:rPr>
        <w:t>-XX</w:t>
      </w:r>
      <w:r>
        <w:rPr>
          <w:rStyle w:val="14"/>
          <w:color w:val="ABB2BF"/>
          <w:sz w:val="17"/>
          <w:szCs w:val="17"/>
          <w:bdr w:val="none" w:color="auto" w:sz="0" w:space="0"/>
          <w:shd w:val="clear" w:fill="282C34"/>
        </w:rPr>
        <w:t>:MetaspaceSize</w:t>
      </w:r>
      <w:r>
        <w:rPr>
          <w:color w:val="ABB2BF"/>
          <w:sz w:val="17"/>
          <w:szCs w:val="17"/>
          <w:bdr w:val="none" w:color="auto" w:sz="0" w:space="0"/>
          <w:shd w:val="clear" w:fill="282C34"/>
        </w:rPr>
        <w:t> </w:t>
      </w:r>
      <w:r>
        <w:rPr>
          <w:i w:val="0"/>
          <w:color w:val="98C379"/>
          <w:sz w:val="17"/>
          <w:szCs w:val="17"/>
          <w:bdr w:val="none" w:color="auto" w:sz="0" w:space="0"/>
          <w:shd w:val="clear" w:fill="282C34"/>
        </w:rPr>
        <w:t>-XX</w:t>
      </w:r>
      <w:r>
        <w:rPr>
          <w:rStyle w:val="14"/>
          <w:color w:val="ABB2BF"/>
          <w:sz w:val="17"/>
          <w:szCs w:val="17"/>
          <w:bdr w:val="none" w:color="auto" w:sz="0" w:space="0"/>
          <w:shd w:val="clear" w:fill="282C34"/>
        </w:rPr>
        <w:t>:MaxMetaspaceSize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MaxMetaspaceSize，大家从名字也能猜到是指Metaspace最大值。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而MetaspaceSize可能就比较容易让人误解为是Metaspace的最小值，其实它是指Metaspace扩容时触发FullGC的初始化阈值。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在GC后Metaspace会被动态调整：如果本次GC释放了大量空间，那么就适当降低该值，如果释放的空间较小则适当提高该值，当然它的值不会大于MaxMetaspaceSize.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另外一个相关知识是：</w:t>
      </w:r>
      <w:r>
        <w:rPr>
          <w:rStyle w:val="12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Metaspace中的类需要满足什么条件才能够被当成垃圾被卸载回收？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条件还是比较严苛的，需同时满足如下三个条件的类才会被卸载：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该类所有的实例都已经被回收；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加载该类的ClassLoader已经被回收；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该类对应的java.lang.Class对象没有任何地方被引用。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Style w:val="12"/>
          <w:rFonts w:hint="eastAsia" w:ascii="Microsoft YaHei UI" w:hAnsi="Microsoft YaHei UI" w:eastAsia="Microsoft YaHei UI" w:cs="Microsoft YaHei UI"/>
          <w:i w:val="0"/>
          <w:caps w:val="0"/>
          <w:color w:val="40B3E6"/>
          <w:spacing w:val="8"/>
          <w:sz w:val="27"/>
          <w:szCs w:val="27"/>
          <w:bdr w:val="none" w:color="auto" w:sz="0" w:space="0"/>
          <w:shd w:val="clear" w:fill="FFFFFF"/>
        </w:rPr>
        <w:t>排查过程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我们可以回过头再细看GC日志，可以看出Metaspace已使用内存在FullGC后明显变小（372620K -&gt; 158348K），说明Metaspace经过FGC后卸载了很多类。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从这点来看，我们有理由怀疑系统可能在频繁地生成大量”一次性“的类，导致Metaspace所占用空间不断增长，增长到GC阈值后触发FGC。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center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40B3E6"/>
          <w:spacing w:val="8"/>
          <w:sz w:val="22"/>
          <w:szCs w:val="22"/>
          <w:bdr w:val="none" w:color="auto" w:sz="0" w:space="0"/>
          <w:shd w:val="clear" w:fill="FFFFFF"/>
        </w:rPr>
        <w:t>那么这些被回收的类是什么呢？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为了弄清楚这点，我增加了如下两个JVM启动参数来观察类的加载、卸载信息：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color w:val="98C379"/>
          <w:sz w:val="17"/>
          <w:szCs w:val="17"/>
          <w:bdr w:val="none" w:color="auto" w:sz="0" w:space="0"/>
          <w:shd w:val="clear" w:fill="282C34"/>
        </w:rPr>
        <w:t>-XX</w:t>
      </w:r>
      <w:r>
        <w:rPr>
          <w:rStyle w:val="14"/>
          <w:color w:val="ABB2BF"/>
          <w:sz w:val="17"/>
          <w:szCs w:val="17"/>
          <w:bdr w:val="none" w:color="auto" w:sz="0" w:space="0"/>
          <w:shd w:val="clear" w:fill="282C34"/>
        </w:rPr>
        <w:t>:TraceClassLoading</w:t>
      </w:r>
      <w:r>
        <w:rPr>
          <w:color w:val="ABB2BF"/>
          <w:sz w:val="17"/>
          <w:szCs w:val="17"/>
          <w:bdr w:val="none" w:color="auto" w:sz="0" w:space="0"/>
          <w:shd w:val="clear" w:fill="282C34"/>
        </w:rPr>
        <w:t> </w:t>
      </w:r>
      <w:r>
        <w:rPr>
          <w:i w:val="0"/>
          <w:color w:val="98C379"/>
          <w:sz w:val="17"/>
          <w:szCs w:val="17"/>
          <w:bdr w:val="none" w:color="auto" w:sz="0" w:space="0"/>
          <w:shd w:val="clear" w:fill="282C34"/>
        </w:rPr>
        <w:t>-XX</w:t>
      </w:r>
      <w:r>
        <w:rPr>
          <w:rStyle w:val="14"/>
          <w:color w:val="ABB2BF"/>
          <w:sz w:val="17"/>
          <w:szCs w:val="17"/>
          <w:bdr w:val="none" w:color="auto" w:sz="0" w:space="0"/>
          <w:shd w:val="clear" w:fill="282C34"/>
        </w:rPr>
        <w:t>:TraceClassUnloading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加了这两个参数后，系统跑了一段时间，从Tomcat的catalina.out日志中发现大量如下的日志：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drawing>
          <wp:inline distT="0" distB="0" distL="114300" distR="114300">
            <wp:extent cx="6638925" cy="3346450"/>
            <wp:effectExtent l="0" t="0" r="952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0830" cy="4250690"/>
            <wp:effectExtent l="0" t="0" r="762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到此基本可以确定Metaspace增长的元凶是这些类，那么这些类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8"/>
          <w:szCs w:val="18"/>
          <w:bdr w:val="none" w:color="auto" w:sz="0" w:space="0"/>
          <w:shd w:val="clear" w:fill="FFFFFF"/>
        </w:rPr>
        <w:t>sun.reflect.GeneratedSerializationConstructorAccessorXXX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是干嘛的呢？又是从哪里引进来的呢？我也是一脸懵逼~~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根据类名Google了一把，找到了@寒泉子写的《从一起GC血案谈到反射原理》，这篇文章对这些类的来源解释得很透彻。在这里我简单总结如下：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4"/>
          <w:color w:val="ABB2BF"/>
          <w:sz w:val="17"/>
          <w:szCs w:val="17"/>
          <w:bdr w:val="none" w:color="auto" w:sz="0" w:space="0"/>
          <w:shd w:val="clear" w:fill="282C34"/>
        </w:rPr>
        <w:t>Method method = XXX.</w:t>
      </w:r>
      <w:r>
        <w:rPr>
          <w:i w:val="0"/>
          <w:color w:val="C678DD"/>
          <w:sz w:val="17"/>
          <w:szCs w:val="17"/>
          <w:bdr w:val="none" w:color="auto" w:sz="0" w:space="0"/>
          <w:shd w:val="clear" w:fill="282C34"/>
        </w:rPr>
        <w:t>class</w:t>
      </w:r>
      <w:r>
        <w:rPr>
          <w:rStyle w:val="14"/>
          <w:color w:val="ABB2BF"/>
          <w:sz w:val="17"/>
          <w:szCs w:val="17"/>
          <w:bdr w:val="none" w:color="auto" w:sz="0" w:space="0"/>
          <w:shd w:val="clear" w:fill="282C34"/>
        </w:rPr>
        <w:t>.getDeclaredMethod(xx,xx);method.invoke(target,params);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这些类的来源是反射，类似上面所示的反射代码应该大家都写过或者看过，我们常用的大多数框架比如Spring、Dubbo等都大量使用反射。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出于性能的考虑，JVM会在反射代码执行一定次数后，通过动态生成一些类来将”反射调用”变为“非反射调用”，以达到性能更好。而这些动态生成的类的实例是通过软引用SoftReference来引用的。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我们知道，一个对象只有软引用SoftReference，如果内存空间不足，就会回收这些对象的内存；如果内存空间足够，垃圾回收器不会回收它。只要垃圾回收器没有回收它，该对象就可以被使用。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那么，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40B3E6"/>
          <w:spacing w:val="8"/>
          <w:sz w:val="22"/>
          <w:szCs w:val="22"/>
          <w:bdr w:val="none" w:color="auto" w:sz="0" w:space="0"/>
          <w:shd w:val="clear" w:fill="FFFFFF"/>
        </w:rPr>
        <w:t>究竟在什么时候会被回收呢？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SoftReference中有一个全局变量clock代表最后一次GC的时间点，有一个属性timestamp，每次访问SoftReference时，会将timestamp其设置为clock值。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当GC发生时，以下几个因素影响SoftReference引用的对象是否被回收：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SoftReference对象实例多久未访问，通过clock - timestamp得出对象大概有多久未访问；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内存空闲空间的大小；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SoftRefLRUPolicyMSPerMB常量值；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是否保留SoftReference引用对象的判断参考表达式，true为不回收，false为回收：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color w:val="98C379"/>
          <w:sz w:val="17"/>
          <w:szCs w:val="17"/>
          <w:bdr w:val="none" w:color="auto" w:sz="0" w:space="0"/>
          <w:shd w:val="clear" w:fill="282C34"/>
        </w:rPr>
        <w:t>clock</w:t>
      </w:r>
      <w:r>
        <w:rPr>
          <w:color w:val="ABB2BF"/>
          <w:sz w:val="17"/>
          <w:szCs w:val="17"/>
          <w:bdr w:val="none" w:color="auto" w:sz="0" w:space="0"/>
          <w:shd w:val="clear" w:fill="282C34"/>
        </w:rPr>
        <w:t> </w:t>
      </w:r>
      <w:r>
        <w:rPr>
          <w:rStyle w:val="14"/>
          <w:color w:val="ABB2BF"/>
          <w:sz w:val="17"/>
          <w:szCs w:val="17"/>
          <w:bdr w:val="none" w:color="auto" w:sz="0" w:space="0"/>
          <w:shd w:val="clear" w:fill="282C34"/>
        </w:rPr>
        <w:t>- timestamp &lt;= freespace * SoftRefLRUPolicyMSPerMB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Style w:val="12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说明：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Style w:val="12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clock - timestamp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：最后一次GC时间和SoftReference对象实例timestamp的属性的差。就是这个SoftReference引用对象大概有多久未访问过了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Style w:val="12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freespace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：JVMHeap中空闲空间大小，单位为MB。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Style w:val="12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SoftRefLRUPolicyMSPerMB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：每1M空闲空间可保持的SoftReference对象生存的时长（单位ms）。这个参数就是一个常量，默认值1000，可以通过参数：-XX:SoftRefLRUPolicyMSPerMB进行设置。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查看了一下我们系统的JVM参数配置，发现我们把SoftRefLRUPolicyMSPerMB设置为0了，这样就导致软引用对象很快就被回收了。进而导致需要频繁重新生成这些动态类。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为了验证这个猜测，我把SoftRefLRUPolicyMSPerMB改成了6000进行观察，发现果然猜得没错。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系统启动后不久Metaspace的使用空间基本保持不变了，运行几天后也没再出现因为Metaspace大小达到阈值而触发FGC。至此问题解决。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Style w:val="12"/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References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假笨说-从一起GC血案谈到反射原理: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8"/>
          <w:szCs w:val="18"/>
          <w:bdr w:val="none" w:color="auto" w:sz="0" w:space="0"/>
          <w:shd w:val="clear" w:fill="FFFFFF"/>
        </w:rPr>
        <w:t>https://mp.weixin.qq.com/s/5H6UHcP6kvR2X5hTj_SBjA?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Java的强引用，软引用，弱引用，虚引用及其使用场景: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8"/>
          <w:szCs w:val="18"/>
          <w:bdr w:val="none" w:color="auto" w:sz="0" w:space="0"/>
          <w:shd w:val="clear" w:fill="FFFFFF"/>
        </w:rPr>
        <w:t>http://blogxin.cn/2017/09/16/java-reference/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720" w:right="720" w:bottom="720" w:left="720" w:header="720" w:footer="720" w:gutter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5922B88"/>
    <w:multiLevelType w:val="multilevel"/>
    <w:tmpl w:val="C5922B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DE2B9328"/>
    <w:multiLevelType w:val="multilevel"/>
    <w:tmpl w:val="DE2B932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F339A27E"/>
    <w:multiLevelType w:val="multilevel"/>
    <w:tmpl w:val="F339A27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9F08EF8"/>
    <w:multiLevelType w:val="multilevel"/>
    <w:tmpl w:val="59F08EF8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2CB7"/>
    <w:rsid w:val="00216831"/>
    <w:rsid w:val="01CE6E0B"/>
    <w:rsid w:val="042C5913"/>
    <w:rsid w:val="04FE0CD2"/>
    <w:rsid w:val="05C254C7"/>
    <w:rsid w:val="06AC0AE4"/>
    <w:rsid w:val="072F6AD5"/>
    <w:rsid w:val="0737099B"/>
    <w:rsid w:val="082802FC"/>
    <w:rsid w:val="0A494DF6"/>
    <w:rsid w:val="0D224146"/>
    <w:rsid w:val="10461F54"/>
    <w:rsid w:val="113B1D1C"/>
    <w:rsid w:val="11A84849"/>
    <w:rsid w:val="12E147A2"/>
    <w:rsid w:val="13337AFE"/>
    <w:rsid w:val="136D29BC"/>
    <w:rsid w:val="14347D90"/>
    <w:rsid w:val="149911F9"/>
    <w:rsid w:val="14A32997"/>
    <w:rsid w:val="14CE7E04"/>
    <w:rsid w:val="15051EFA"/>
    <w:rsid w:val="15EB2387"/>
    <w:rsid w:val="15F1506D"/>
    <w:rsid w:val="16486517"/>
    <w:rsid w:val="16CF0EDA"/>
    <w:rsid w:val="180012A2"/>
    <w:rsid w:val="18840F50"/>
    <w:rsid w:val="1898328D"/>
    <w:rsid w:val="18AE680E"/>
    <w:rsid w:val="19127993"/>
    <w:rsid w:val="197B1CD0"/>
    <w:rsid w:val="197B6149"/>
    <w:rsid w:val="1A934E1C"/>
    <w:rsid w:val="1C1063A2"/>
    <w:rsid w:val="1C1F0B4C"/>
    <w:rsid w:val="1C344B9C"/>
    <w:rsid w:val="1C7C0DA3"/>
    <w:rsid w:val="1D0A53B8"/>
    <w:rsid w:val="1F396907"/>
    <w:rsid w:val="20487649"/>
    <w:rsid w:val="2105290A"/>
    <w:rsid w:val="22327886"/>
    <w:rsid w:val="22A27257"/>
    <w:rsid w:val="23E5678F"/>
    <w:rsid w:val="24695487"/>
    <w:rsid w:val="25456013"/>
    <w:rsid w:val="26B467F7"/>
    <w:rsid w:val="275F38C1"/>
    <w:rsid w:val="279D7A68"/>
    <w:rsid w:val="280F7C18"/>
    <w:rsid w:val="298121F8"/>
    <w:rsid w:val="2B3F1C77"/>
    <w:rsid w:val="2B7C511D"/>
    <w:rsid w:val="2CD3379B"/>
    <w:rsid w:val="2CF04570"/>
    <w:rsid w:val="2D952E96"/>
    <w:rsid w:val="2DC52989"/>
    <w:rsid w:val="2E1243FE"/>
    <w:rsid w:val="30B85944"/>
    <w:rsid w:val="33750142"/>
    <w:rsid w:val="33A82662"/>
    <w:rsid w:val="33D95B1A"/>
    <w:rsid w:val="33F752C9"/>
    <w:rsid w:val="35C87A16"/>
    <w:rsid w:val="36FB5136"/>
    <w:rsid w:val="397C6F59"/>
    <w:rsid w:val="39811709"/>
    <w:rsid w:val="3A837DC6"/>
    <w:rsid w:val="3A9E28D8"/>
    <w:rsid w:val="3B0D48B4"/>
    <w:rsid w:val="3B234933"/>
    <w:rsid w:val="3B380F9C"/>
    <w:rsid w:val="3BFC5AD6"/>
    <w:rsid w:val="3C2C608A"/>
    <w:rsid w:val="3C394183"/>
    <w:rsid w:val="3D0B10AC"/>
    <w:rsid w:val="3D1E2473"/>
    <w:rsid w:val="3DD87423"/>
    <w:rsid w:val="3F3C79D0"/>
    <w:rsid w:val="41056539"/>
    <w:rsid w:val="4300578F"/>
    <w:rsid w:val="431770DA"/>
    <w:rsid w:val="43C1324A"/>
    <w:rsid w:val="44DA1093"/>
    <w:rsid w:val="472C6697"/>
    <w:rsid w:val="47C24C6D"/>
    <w:rsid w:val="491718CD"/>
    <w:rsid w:val="49343048"/>
    <w:rsid w:val="4941711A"/>
    <w:rsid w:val="4A51788D"/>
    <w:rsid w:val="4A677D0A"/>
    <w:rsid w:val="4ABD2E97"/>
    <w:rsid w:val="4C2D7A17"/>
    <w:rsid w:val="4C552895"/>
    <w:rsid w:val="4CD16CFF"/>
    <w:rsid w:val="50AC0751"/>
    <w:rsid w:val="50B74DC3"/>
    <w:rsid w:val="510B0109"/>
    <w:rsid w:val="510B5FE3"/>
    <w:rsid w:val="51621F82"/>
    <w:rsid w:val="520803B3"/>
    <w:rsid w:val="53293D17"/>
    <w:rsid w:val="53BE39DF"/>
    <w:rsid w:val="543C09BF"/>
    <w:rsid w:val="55880AB7"/>
    <w:rsid w:val="56574F93"/>
    <w:rsid w:val="5764238B"/>
    <w:rsid w:val="58FC6D90"/>
    <w:rsid w:val="59882125"/>
    <w:rsid w:val="59D14D06"/>
    <w:rsid w:val="5A155491"/>
    <w:rsid w:val="5B190DC7"/>
    <w:rsid w:val="5B8A4DB9"/>
    <w:rsid w:val="5BCB4444"/>
    <w:rsid w:val="5BF52CE3"/>
    <w:rsid w:val="5D163BFD"/>
    <w:rsid w:val="5EAD7677"/>
    <w:rsid w:val="617D0501"/>
    <w:rsid w:val="61FC4197"/>
    <w:rsid w:val="620C77F9"/>
    <w:rsid w:val="62331112"/>
    <w:rsid w:val="62430722"/>
    <w:rsid w:val="632A675E"/>
    <w:rsid w:val="640879F0"/>
    <w:rsid w:val="65C47331"/>
    <w:rsid w:val="663139C4"/>
    <w:rsid w:val="67103FFE"/>
    <w:rsid w:val="67691ECF"/>
    <w:rsid w:val="67F27629"/>
    <w:rsid w:val="68617132"/>
    <w:rsid w:val="694C5056"/>
    <w:rsid w:val="698005B5"/>
    <w:rsid w:val="69E46A9A"/>
    <w:rsid w:val="6A5B1820"/>
    <w:rsid w:val="6A660436"/>
    <w:rsid w:val="6AB78B9E"/>
    <w:rsid w:val="6B864A10"/>
    <w:rsid w:val="6CCF1475"/>
    <w:rsid w:val="6D046557"/>
    <w:rsid w:val="6E145EB5"/>
    <w:rsid w:val="6EDD3C63"/>
    <w:rsid w:val="6F6C3159"/>
    <w:rsid w:val="6F91576B"/>
    <w:rsid w:val="6FEA5E1A"/>
    <w:rsid w:val="70650D61"/>
    <w:rsid w:val="715A02D9"/>
    <w:rsid w:val="71A325DF"/>
    <w:rsid w:val="71F97AD6"/>
    <w:rsid w:val="72FD66E7"/>
    <w:rsid w:val="75820C78"/>
    <w:rsid w:val="7602444F"/>
    <w:rsid w:val="76C83AF5"/>
    <w:rsid w:val="77DDB1BE"/>
    <w:rsid w:val="796246EC"/>
    <w:rsid w:val="799466C7"/>
    <w:rsid w:val="7BB316C7"/>
    <w:rsid w:val="7C8018DB"/>
    <w:rsid w:val="7EC17DAB"/>
    <w:rsid w:val="7F542A38"/>
    <w:rsid w:val="7F8634E6"/>
    <w:rsid w:val="BA7B23C6"/>
    <w:rsid w:val="EEAE0BEE"/>
    <w:rsid w:val="F7F7AA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Lines="0" w:beforeAutospacing="0" w:afterLines="0" w:afterAutospacing="0" w:line="360" w:lineRule="auto"/>
      <w:ind w:left="0" w:firstLine="0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0" w:firstLine="0" w:firstLineChars="0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auto"/>
      <w:ind w:left="0" w:firstLine="0" w:firstLineChars="0"/>
      <w:outlineLvl w:val="2"/>
    </w:pPr>
    <w:rPr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Lines="0" w:beforeAutospacing="0" w:afterLines="0" w:afterAutospacing="0" w:line="360" w:lineRule="auto"/>
      <w:ind w:left="0" w:firstLine="0" w:firstLineChars="0"/>
      <w:outlineLvl w:val="3"/>
    </w:pPr>
    <w:rPr>
      <w:rFonts w:ascii="Arial" w:hAnsi="Arial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paragraph" w:customStyle="1" w:styleId="15">
    <w:name w:val="表格正文"/>
    <w:basedOn w:val="1"/>
    <w:qFormat/>
    <w:uiPriority w:val="0"/>
    <w:pPr>
      <w:spacing w:line="240" w:lineRule="auto"/>
      <w:ind w:firstLine="0" w:firstLineChars="0"/>
      <w:jc w:val="left"/>
    </w:pPr>
  </w:style>
  <w:style w:type="paragraph" w:customStyle="1" w:styleId="16">
    <w:name w:val="表格标题"/>
    <w:basedOn w:val="1"/>
    <w:qFormat/>
    <w:uiPriority w:val="0"/>
    <w:pPr>
      <w:ind w:firstLine="0" w:firstLineChars="0"/>
      <w:jc w:val="center"/>
    </w:pPr>
    <w:rPr>
      <w:b/>
    </w:rPr>
  </w:style>
  <w:style w:type="paragraph" w:customStyle="1" w:styleId="17">
    <w:name w:val="图片"/>
    <w:basedOn w:val="1"/>
    <w:qFormat/>
    <w:uiPriority w:val="0"/>
    <w:pPr>
      <w:spacing w:line="360" w:lineRule="auto"/>
      <w:ind w:firstLine="0" w:firstLineChars="0"/>
      <w:jc w:val="center"/>
    </w:pPr>
  </w:style>
  <w:style w:type="paragraph" w:customStyle="1" w:styleId="18">
    <w:name w:val="代码"/>
    <w:basedOn w:val="17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BEBEBE" w:themeFill="background1" w:themeFillShade="BF"/>
      <w:spacing w:line="240" w:lineRule="auto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2014-10-30T12:08:00Z</dcterms:created>
  <dc:creator>zhangxue</dc:creator>
  <cp:lastModifiedBy>zhangxue</cp:lastModifiedBy>
  <dcterms:modified xsi:type="dcterms:W3CDTF">2019-06-16T14:17:38Z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