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default"/>
        </w:rPr>
      </w:pPr>
      <w:r>
        <w:rPr>
          <w:rFonts w:hint="default"/>
        </w:rPr>
        <w:t>技术委员会的核心职责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tips: 能力模型其他还可以参考</w:t>
      </w:r>
    </w:p>
    <w:p>
      <w:pPr>
        <w:bidi w:val="0"/>
        <w:rPr>
          <w:rFonts w:hint="eastAsia" w:eastAsia="宋体"/>
          <w:lang w:eastAsia="zh-CN"/>
        </w:rPr>
      </w:pPr>
      <w:r>
        <w:rPr>
          <w:rFonts w:hint="default"/>
        </w:rPr>
        <w:t>能力素质模型咨询工具</w:t>
      </w:r>
      <w:r>
        <w:rPr>
          <w:rFonts w:hint="eastAsia"/>
          <w:lang w:eastAsia="zh-CN"/>
        </w:rPr>
        <w:t>：https://www.cnblogs.com/wintersun/p/4573969.html</w:t>
      </w:r>
    </w:p>
    <w:p>
      <w:pPr>
        <w:bidi w:val="0"/>
        <w:rPr>
          <w:rFonts w:hint="eastAsia" w:eastAsia="宋体"/>
          <w:lang w:eastAsia="zh-CN"/>
        </w:rPr>
      </w:pPr>
      <w:r>
        <w:rPr>
          <w:rFonts w:hint="default"/>
        </w:rPr>
        <w:t>能力素质模型咨询工具</w:t>
      </w:r>
      <w:r>
        <w:rPr>
          <w:rFonts w:hint="eastAsia"/>
          <w:lang w:eastAsia="zh-CN"/>
        </w:rPr>
        <w:t>：https://www.cnblogs.com/wintersun/p/4590396.html</w:t>
      </w:r>
      <w:bookmarkStart w:id="0" w:name="_GoBack"/>
      <w:bookmarkEnd w:id="0"/>
    </w:p>
    <w:p>
      <w:pPr>
        <w:bidi w:val="0"/>
        <w:rPr>
          <w:rFonts w:hint="default"/>
        </w:rPr>
      </w:pP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组织人才相关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制定职级标准 能力框架：知识，技能，通用素质</w:t>
      </w:r>
    </w:p>
    <w:p>
      <w:pPr>
        <w:numPr>
          <w:ilvl w:val="1"/>
          <w:numId w:val="2"/>
        </w:numPr>
        <w:bidi w:val="0"/>
        <w:ind w:left="840" w:leftChars="0" w:hanging="420" w:firstLineChars="0"/>
        <w:rPr>
          <w:rFonts w:hint="default"/>
        </w:rPr>
      </w:pPr>
      <w:r>
        <w:rPr>
          <w:rFonts w:hint="default"/>
        </w:rPr>
        <w:t>职级标准：T2T3T4…P7P8P9…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职级评审，对齐标准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高端招聘，对齐标准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校园招聘，对齐标准</w:t>
      </w:r>
    </w:p>
    <w:p>
      <w:pPr>
        <w:bidi w:val="0"/>
        <w:rPr>
          <w:rFonts w:hint="default"/>
        </w:rPr>
      </w:pPr>
    </w:p>
    <w:p>
      <w:pPr>
        <w:bidi w:val="0"/>
        <w:ind w:left="0" w:leftChars="0" w:firstLine="0" w:firstLineChars="0"/>
        <w:rPr>
          <w:rFonts w:hint="default"/>
        </w:rPr>
      </w:pP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技术战略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制定技术标准，流程与规范</w:t>
      </w:r>
    </w:p>
    <w:p>
      <w:pPr>
        <w:numPr>
          <w:ilvl w:val="1"/>
          <w:numId w:val="3"/>
        </w:numPr>
        <w:bidi w:val="0"/>
        <w:ind w:left="840" w:leftChars="0" w:hanging="420" w:firstLineChars="0"/>
        <w:rPr>
          <w:rFonts w:hint="default"/>
        </w:rPr>
      </w:pPr>
      <w:r>
        <w:rPr>
          <w:rFonts w:hint="default"/>
        </w:rPr>
        <w:t>开发标准与规范</w:t>
      </w:r>
    </w:p>
    <w:p>
      <w:pPr>
        <w:numPr>
          <w:ilvl w:val="1"/>
          <w:numId w:val="3"/>
        </w:numPr>
        <w:bidi w:val="0"/>
        <w:ind w:left="840" w:leftChars="0" w:hanging="420" w:firstLineChars="0"/>
        <w:rPr>
          <w:rFonts w:hint="default"/>
        </w:rPr>
      </w:pPr>
      <w:r>
        <w:rPr>
          <w:rFonts w:hint="default"/>
        </w:rPr>
        <w:t>质量与安全标准与规范</w:t>
      </w:r>
    </w:p>
    <w:p>
      <w:pPr>
        <w:numPr>
          <w:ilvl w:val="0"/>
          <w:numId w:val="4"/>
        </w:numPr>
        <w:tabs>
          <w:tab w:val="clear" w:pos="420"/>
        </w:tabs>
        <w:bidi w:val="0"/>
        <w:ind w:left="840" w:leftChars="0" w:hanging="420" w:firstLineChars="0"/>
        <w:rPr>
          <w:rFonts w:hint="default"/>
        </w:rPr>
      </w:pPr>
      <w:r>
        <w:rPr>
          <w:rFonts w:hint="default"/>
        </w:rPr>
        <w:t>研发流程</w:t>
      </w:r>
    </w:p>
    <w:p>
      <w:pPr>
        <w:numPr>
          <w:ilvl w:val="0"/>
          <w:numId w:val="5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统一核心技术选型：框架组件，基础服务，技术平台</w:t>
      </w:r>
    </w:p>
    <w:p>
      <w:pPr>
        <w:numPr>
          <w:ilvl w:val="0"/>
          <w:numId w:val="5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前瞻性技术研究与探索：区块链，TiDB</w:t>
      </w:r>
    </w:p>
    <w:p>
      <w:pPr>
        <w:bidi w:val="0"/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技术落地+其他</w:t>
      </w:r>
    </w:p>
    <w:p>
      <w:pPr>
        <w:numPr>
          <w:ilvl w:val="0"/>
          <w:numId w:val="6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核心项目技术方案评审</w:t>
      </w:r>
    </w:p>
    <w:p>
      <w:pPr>
        <w:numPr>
          <w:ilvl w:val="0"/>
          <w:numId w:val="6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推动统一核心技术选型落地</w:t>
      </w:r>
    </w:p>
    <w:p>
      <w:pPr>
        <w:numPr>
          <w:ilvl w:val="0"/>
          <w:numId w:val="6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其他 对外扩大技术影响力</w:t>
      </w:r>
    </w:p>
    <w:p>
      <w:pPr>
        <w:numPr>
          <w:ilvl w:val="1"/>
          <w:numId w:val="6"/>
        </w:numPr>
        <w:bidi w:val="0"/>
        <w:ind w:left="840" w:leftChars="0" w:hanging="420" w:firstLineChars="0"/>
        <w:rPr>
          <w:rFonts w:hint="default"/>
        </w:rPr>
      </w:pPr>
      <w:r>
        <w:rPr>
          <w:rFonts w:hint="default"/>
        </w:rPr>
        <w:t>营造技术氛围：编程大赛/黑客马拉松</w:t>
      </w:r>
    </w:p>
    <w:p>
      <w:pPr>
        <w:numPr>
          <w:ilvl w:val="1"/>
          <w:numId w:val="6"/>
        </w:numPr>
        <w:bidi w:val="0"/>
        <w:ind w:left="840" w:leftChars="0" w:hanging="420" w:firstLineChars="0"/>
        <w:rPr>
          <w:rFonts w:hint="default"/>
        </w:rPr>
      </w:pPr>
      <w:r>
        <w:rPr>
          <w:rFonts w:hint="default"/>
        </w:rPr>
        <w:t>技术丏利挖掘</w:t>
      </w:r>
    </w:p>
    <w:p>
      <w:pPr>
        <w:numPr>
          <w:ilvl w:val="1"/>
          <w:numId w:val="6"/>
        </w:numPr>
        <w:bidi w:val="0"/>
        <w:ind w:left="840" w:leftChars="0" w:hanging="420" w:firstLineChars="0"/>
        <w:rPr>
          <w:rFonts w:hint="default"/>
        </w:rPr>
      </w:pPr>
      <w:r>
        <w:rPr>
          <w:rFonts w:hint="default"/>
        </w:rPr>
        <w:t>对接IT审计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实践</w:t>
      </w:r>
    </w:p>
    <w:p>
      <w:pPr>
        <w:numPr>
          <w:ilvl w:val="0"/>
          <w:numId w:val="7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公司高T组成的虚拟组织</w:t>
      </w:r>
    </w:p>
    <w:p>
      <w:pPr>
        <w:numPr>
          <w:ilvl w:val="0"/>
          <w:numId w:val="7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以项目的形式推动一些事宜 例如：职级评审，校园招聘，技术培训等</w:t>
      </w:r>
    </w:p>
    <w:p>
      <w:pPr>
        <w:numPr>
          <w:ilvl w:val="0"/>
          <w:numId w:val="7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有实体组织承接与落地技术战略 例如：架构部，基础服务部，技术平台部</w:t>
      </w:r>
    </w:p>
    <w:p>
      <w:pPr>
        <w:numPr>
          <w:ilvl w:val="0"/>
          <w:numId w:val="7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需要获得老板授权，实体组织必须配合相关项目与技术落地</w:t>
      </w:r>
    </w:p>
    <w:p>
      <w:pPr>
        <w:bidi w:val="0"/>
        <w:rPr>
          <w:rFonts w:hint="default"/>
        </w:rPr>
      </w:pP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职级评审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目的</w:t>
      </w:r>
    </w:p>
    <w:p>
      <w:pPr>
        <w:numPr>
          <w:ilvl w:val="0"/>
          <w:numId w:val="8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帮助员工看清直接发展道路（明确目标）</w:t>
      </w:r>
    </w:p>
    <w:p>
      <w:pPr>
        <w:numPr>
          <w:ilvl w:val="0"/>
          <w:numId w:val="8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通过职级评审，帮助员工进行工作总结（强制总结）</w:t>
      </w:r>
    </w:p>
    <w:p>
      <w:pPr>
        <w:numPr>
          <w:ilvl w:val="0"/>
          <w:numId w:val="8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评审过程中自己能力的不足（发现不足）</w:t>
      </w:r>
    </w:p>
    <w:p>
      <w:pPr>
        <w:numPr>
          <w:ilvl w:val="0"/>
          <w:numId w:val="8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在工作中有意识的提高自身各方面能力（提高员工能力）</w:t>
      </w:r>
    </w:p>
    <w:p>
      <w:pPr>
        <w:numPr>
          <w:ilvl w:val="0"/>
          <w:numId w:val="8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员工逐步提升，以达到提升公司整体技术能力的目的（提高公司能力）</w:t>
      </w:r>
    </w:p>
    <w:p>
      <w:pPr>
        <w:numPr>
          <w:numId w:val="0"/>
        </w:numPr>
        <w:bidi w:val="0"/>
        <w:ind w:leftChars="0"/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评什么？谁来评？怎么评？</w:t>
      </w:r>
    </w:p>
    <w:p>
      <w:pPr>
        <w:numPr>
          <w:ilvl w:val="0"/>
          <w:numId w:val="9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玩法一：HR定晋升比例（例如10%），直属TL提名，汇总后技术负责人拍板</w:t>
      </w:r>
    </w:p>
    <w:p>
      <w:pPr>
        <w:numPr>
          <w:ilvl w:val="0"/>
          <w:numId w:val="9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玩法二：HR定晋升比例，员工自提名，技术总监组成答辩委员会，半数通过晋升</w:t>
      </w:r>
    </w:p>
    <w:p>
      <w:pPr>
        <w:numPr>
          <w:ilvl w:val="0"/>
          <w:numId w:val="9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玩法三：直属TL提名，技术总监组成答辩委员会打分，最后根据比例画线</w:t>
      </w:r>
    </w:p>
    <w:p>
      <w:pPr>
        <w:numPr>
          <w:ilvl w:val="0"/>
          <w:numId w:val="9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需不需要有晋升比例</w:t>
      </w:r>
    </w:p>
    <w:p>
      <w:pPr>
        <w:numPr>
          <w:ilvl w:val="0"/>
          <w:numId w:val="9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答辩委员会组成范围</w:t>
      </w:r>
    </w:p>
    <w:p>
      <w:pPr>
        <w:numPr>
          <w:ilvl w:val="0"/>
          <w:numId w:val="9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评审依据</w:t>
      </w:r>
    </w:p>
    <w:p>
      <w:pPr>
        <w:numPr>
          <w:numId w:val="0"/>
        </w:numPr>
        <w:bidi w:val="0"/>
        <w:ind w:leftChars="0"/>
        <w:rPr>
          <w:rFonts w:hint="default"/>
        </w:rPr>
      </w:pPr>
    </w:p>
    <w:p>
      <w:pPr>
        <w:numPr>
          <w:numId w:val="0"/>
        </w:numPr>
        <w:bidi w:val="0"/>
        <w:ind w:leftChars="0"/>
        <w:rPr>
          <w:rFonts w:hint="default"/>
        </w:rPr>
      </w:pPr>
    </w:p>
    <w:p>
      <w:pPr>
        <w:numPr>
          <w:numId w:val="0"/>
        </w:numPr>
        <w:bidi w:val="0"/>
        <w:ind w:leftChars="0"/>
        <w:rPr>
          <w:rFonts w:hint="eastAsia" w:eastAsia="宋体"/>
          <w:lang w:eastAsia="zh-CN"/>
        </w:rPr>
      </w:pPr>
    </w:p>
    <w:p>
      <w:pPr>
        <w:numPr>
          <w:numId w:val="0"/>
        </w:numPr>
        <w:bidi w:val="0"/>
        <w:ind w:leftChars="0"/>
        <w:rPr>
          <w:rFonts w:hint="eastAsia" w:eastAsia="宋体"/>
          <w:lang w:eastAsia="zh-CN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能力模型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6938010" cy="2736850"/>
            <wp:effectExtent l="0" t="0" r="15240" b="6350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3801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6231255" cy="3368040"/>
            <wp:effectExtent l="0" t="0" r="17145" b="3810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1255" cy="3368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根据能力模型来评</w:t>
      </w:r>
    </w:p>
    <w:p>
      <w:pPr>
        <w:numPr>
          <w:ilvl w:val="0"/>
          <w:numId w:val="10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评委：丏家为主，管理者为辅</w:t>
      </w:r>
    </w:p>
    <w:p>
      <w:pPr>
        <w:numPr>
          <w:ilvl w:val="0"/>
          <w:numId w:val="10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规则公开透明，拒绝任何暗箱操作</w:t>
      </w:r>
    </w:p>
    <w:p>
      <w:pPr>
        <w:numPr>
          <w:ilvl w:val="1"/>
          <w:numId w:val="10"/>
        </w:numPr>
        <w:bidi w:val="0"/>
        <w:ind w:left="840" w:leftChars="0" w:hanging="420" w:firstLineChars="0"/>
        <w:rPr>
          <w:rFonts w:hint="default"/>
        </w:rPr>
      </w:pPr>
      <w:r>
        <w:rPr>
          <w:rFonts w:hint="default"/>
        </w:rPr>
        <w:t>准入要透明</w:t>
      </w:r>
    </w:p>
    <w:p>
      <w:pPr>
        <w:numPr>
          <w:ilvl w:val="1"/>
          <w:numId w:val="10"/>
        </w:numPr>
        <w:bidi w:val="0"/>
        <w:ind w:left="840" w:leftChars="0" w:hanging="420" w:firstLineChars="0"/>
        <w:rPr>
          <w:rFonts w:hint="default"/>
        </w:rPr>
      </w:pPr>
      <w:r>
        <w:rPr>
          <w:rFonts w:hint="default"/>
        </w:rPr>
        <w:t>规则要透明（不能暗箱划线）</w:t>
      </w:r>
    </w:p>
    <w:p>
      <w:pPr>
        <w:numPr>
          <w:ilvl w:val="1"/>
          <w:numId w:val="10"/>
        </w:numPr>
        <w:bidi w:val="0"/>
        <w:ind w:left="840" w:leftChars="0" w:hanging="420" w:firstLineChars="0"/>
        <w:rPr>
          <w:rFonts w:hint="default"/>
        </w:rPr>
      </w:pPr>
      <w:r>
        <w:rPr>
          <w:rFonts w:hint="default"/>
        </w:rPr>
        <w:t>成长报告最重要</w:t>
      </w:r>
    </w:p>
    <w:p>
      <w:pPr>
        <w:widowControl w:val="0"/>
        <w:numPr>
          <w:numId w:val="0"/>
        </w:numPr>
        <w:bidi w:val="0"/>
        <w:spacing w:line="360" w:lineRule="auto"/>
        <w:jc w:val="both"/>
        <w:rPr>
          <w:rFonts w:hint="default"/>
        </w:rPr>
      </w:pPr>
    </w:p>
    <w:p>
      <w:pPr>
        <w:widowControl w:val="0"/>
        <w:numPr>
          <w:numId w:val="0"/>
        </w:numPr>
        <w:bidi w:val="0"/>
        <w:spacing w:line="360" w:lineRule="auto"/>
        <w:jc w:val="both"/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相关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6721475" cy="3048000"/>
            <wp:effectExtent l="0" t="0" r="3175" b="0"/>
            <wp:docPr id="7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2147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6104255" cy="3975735"/>
            <wp:effectExtent l="0" t="0" r="10795" b="5715"/>
            <wp:docPr id="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4255" cy="3975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6597650" cy="3444875"/>
            <wp:effectExtent l="0" t="0" r="12700" b="3175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344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6623050" cy="3837940"/>
            <wp:effectExtent l="0" t="0" r="6350" b="10160"/>
            <wp:docPr id="2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 descr="IMG_26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383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6004560" cy="2908935"/>
            <wp:effectExtent l="0" t="0" r="15240" b="5715"/>
            <wp:docPr id="6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IMG_26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2908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6205855" cy="4296410"/>
            <wp:effectExtent l="0" t="0" r="4445" b="8890"/>
            <wp:docPr id="4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 descr="IMG_26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4296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帮员工指明职业发展的道路，发现不足，帮助 其提升技术能力，是职级评审的目的！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最终达到的效果：提升公司整体技术能力。</w:t>
      </w:r>
    </w:p>
    <w:p>
      <w:pPr>
        <w:bidi w:val="0"/>
        <w:ind w:left="0" w:leftChars="0" w:firstLine="0" w:firstLineChars="0"/>
        <w:rPr>
          <w:rFonts w:hint="default"/>
        </w:rPr>
      </w:pP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开源与自研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不要脱离业务的选型</w:t>
      </w:r>
    </w:p>
    <w:p>
      <w:pPr>
        <w:numPr>
          <w:ilvl w:val="0"/>
          <w:numId w:val="11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即使不自研，技术栈也建议收敛</w:t>
      </w:r>
    </w:p>
    <w:p>
      <w:pPr>
        <w:numPr>
          <w:ilvl w:val="0"/>
          <w:numId w:val="11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即使不自研，也建议浅浅封装一层</w:t>
      </w:r>
    </w:p>
    <w:p>
      <w:pPr>
        <w:numPr>
          <w:ilvl w:val="1"/>
          <w:numId w:val="11"/>
        </w:numPr>
        <w:bidi w:val="0"/>
        <w:ind w:left="840" w:leftChars="0" w:hanging="420" w:firstLineChars="0"/>
        <w:rPr>
          <w:rFonts w:hint="default"/>
        </w:rPr>
      </w:pPr>
      <w:r>
        <w:rPr>
          <w:rFonts w:hint="default"/>
        </w:rPr>
        <w:t>对上游屏蔽底层细节</w:t>
      </w:r>
    </w:p>
    <w:p>
      <w:pPr>
        <w:numPr>
          <w:ilvl w:val="1"/>
          <w:numId w:val="11"/>
        </w:numPr>
        <w:bidi w:val="0"/>
        <w:ind w:left="840" w:leftChars="0" w:hanging="420" w:firstLineChars="0"/>
        <w:rPr>
          <w:rFonts w:hint="default"/>
        </w:rPr>
      </w:pPr>
      <w:r>
        <w:rPr>
          <w:rFonts w:hint="default"/>
        </w:rPr>
        <w:t>如果更换引擎，对调用方透明</w:t>
      </w:r>
    </w:p>
    <w:p>
      <w:pPr>
        <w:numPr>
          <w:ilvl w:val="1"/>
          <w:numId w:val="11"/>
        </w:numPr>
        <w:bidi w:val="0"/>
        <w:ind w:left="840" w:leftChars="0" w:hanging="420" w:firstLineChars="0"/>
        <w:rPr>
          <w:rFonts w:hint="default"/>
        </w:rPr>
      </w:pPr>
      <w:r>
        <w:rPr>
          <w:rFonts w:hint="default"/>
        </w:rPr>
        <w:t>通用功能（统计，监控等），对调用方透明</w:t>
      </w:r>
    </w:p>
    <w:p>
      <w:pPr>
        <w:numPr>
          <w:ilvl w:val="0"/>
          <w:numId w:val="11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个性化多，需要适当造一些轮子</w:t>
      </w:r>
      <w:r>
        <w:rPr>
          <w:rFonts w:hint="eastAsia"/>
          <w:lang w:eastAsia="zh-CN"/>
        </w:rPr>
        <w:t>。</w:t>
      </w:r>
      <w:r>
        <w:rPr>
          <w:rFonts w:hint="default"/>
        </w:rPr>
        <w:t>随着规模扩大，建议造一些轮子</w:t>
      </w:r>
      <w:r>
        <w:rPr>
          <w:rFonts w:hint="default"/>
        </w:rPr>
        <w:br w:type="textWrapping"/>
      </w:r>
      <w:r>
        <w:rPr>
          <w:rFonts w:hint="default"/>
        </w:rPr>
        <w:t>如：</w:t>
      </w:r>
    </w:p>
    <w:p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技术平台</w:t>
      </w:r>
    </w:p>
    <w:p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监控平台</w:t>
      </w:r>
    </w:p>
    <w:p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分布式定时任务平台</w:t>
      </w:r>
    </w:p>
    <w:p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APP灰度发布平台</w:t>
      </w:r>
    </w:p>
    <w:p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服务治理，服务管理平台</w:t>
      </w:r>
    </w:p>
    <w:p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调用链监控平台</w:t>
      </w:r>
    </w:p>
    <w:p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自动化上线平台</w:t>
      </w:r>
    </w:p>
    <w:p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项目管理平台</w:t>
      </w:r>
    </w:p>
    <w:p>
      <w:pPr>
        <w:numPr>
          <w:numId w:val="0"/>
        </w:numPr>
        <w:bidi w:val="0"/>
        <w:ind w:leftChars="0"/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Summary总结</w:t>
      </w:r>
    </w:p>
    <w:p>
      <w:pPr>
        <w:bidi w:val="0"/>
        <w:ind w:left="0" w:leftChars="0" w:firstLine="0" w:firstLineChars="0"/>
        <w:rPr>
          <w:rFonts w:hint="default"/>
        </w:rPr>
      </w:pPr>
    </w:p>
    <w:p>
      <w:pPr>
        <w:numPr>
          <w:ilvl w:val="0"/>
          <w:numId w:val="13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核心职责 技术组织人才（职级，招聘，培养）</w:t>
      </w:r>
    </w:p>
    <w:p>
      <w:pPr>
        <w:numPr>
          <w:ilvl w:val="1"/>
          <w:numId w:val="13"/>
        </w:numPr>
        <w:bidi w:val="0"/>
        <w:ind w:left="840" w:leftChars="0" w:hanging="420" w:firstLineChars="0"/>
        <w:rPr>
          <w:rFonts w:hint="default"/>
        </w:rPr>
      </w:pPr>
      <w:r>
        <w:rPr>
          <w:rFonts w:hint="default"/>
        </w:rPr>
        <w:t>技术战略（标准，选型，前瞻）</w:t>
      </w:r>
    </w:p>
    <w:p>
      <w:pPr>
        <w:numPr>
          <w:ilvl w:val="1"/>
          <w:numId w:val="13"/>
        </w:numPr>
        <w:bidi w:val="0"/>
        <w:ind w:left="840" w:leftChars="0" w:hanging="420" w:firstLineChars="0"/>
        <w:rPr>
          <w:rFonts w:hint="default"/>
        </w:rPr>
      </w:pPr>
      <w:r>
        <w:rPr>
          <w:rFonts w:hint="default"/>
        </w:rPr>
        <w:t>技术落地（方案，战略落地）</w:t>
      </w:r>
    </w:p>
    <w:p>
      <w:pPr>
        <w:numPr>
          <w:numId w:val="0"/>
        </w:numPr>
        <w:bidi w:val="0"/>
        <w:rPr>
          <w:rFonts w:hint="default"/>
        </w:rPr>
      </w:pPr>
    </w:p>
    <w:p>
      <w:pPr>
        <w:numPr>
          <w:ilvl w:val="0"/>
          <w:numId w:val="14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职级评审</w:t>
      </w:r>
    </w:p>
    <w:p>
      <w:pPr>
        <w:numPr>
          <w:ilvl w:val="1"/>
          <w:numId w:val="14"/>
        </w:numPr>
        <w:bidi w:val="0"/>
        <w:ind w:left="840" w:leftChars="0" w:hanging="420" w:firstLineChars="0"/>
        <w:rPr>
          <w:rFonts w:hint="default"/>
        </w:rPr>
      </w:pPr>
      <w:r>
        <w:rPr>
          <w:rFonts w:hint="default"/>
        </w:rPr>
        <w:t>目的：帮助员工提高，最终使得公司技术实力提升</w:t>
      </w:r>
    </w:p>
    <w:p>
      <w:pPr>
        <w:numPr>
          <w:ilvl w:val="1"/>
          <w:numId w:val="14"/>
        </w:numPr>
        <w:bidi w:val="0"/>
        <w:ind w:left="840" w:leftChars="0" w:hanging="420" w:firstLineChars="0"/>
        <w:rPr>
          <w:rFonts w:hint="default"/>
        </w:rPr>
      </w:pPr>
      <w:r>
        <w:rPr>
          <w:rFonts w:hint="default"/>
        </w:rPr>
        <w:t>核心：能力模型+成长报告</w:t>
      </w:r>
      <w:r>
        <w:rPr>
          <w:rFonts w:hint="default"/>
        </w:rPr>
        <w:br w:type="textWrapping"/>
      </w:r>
    </w:p>
    <w:p>
      <w:pPr>
        <w:numPr>
          <w:ilvl w:val="0"/>
          <w:numId w:val="14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要不要自研</w:t>
      </w:r>
    </w:p>
    <w:p>
      <w:pPr>
        <w:numPr>
          <w:ilvl w:val="1"/>
          <w:numId w:val="14"/>
        </w:numPr>
        <w:bidi w:val="0"/>
        <w:ind w:left="840" w:leftChars="0" w:hanging="420" w:firstLineChars="0"/>
        <w:rPr>
          <w:rFonts w:hint="default"/>
        </w:rPr>
      </w:pPr>
      <w:r>
        <w:rPr>
          <w:rFonts w:hint="default"/>
        </w:rPr>
        <w:t>早期不要</w:t>
      </w:r>
    </w:p>
    <w:p>
      <w:pPr>
        <w:numPr>
          <w:ilvl w:val="1"/>
          <w:numId w:val="14"/>
        </w:numPr>
        <w:bidi w:val="0"/>
        <w:ind w:left="840" w:leftChars="0" w:hanging="420" w:firstLineChars="0"/>
        <w:rPr>
          <w:rFonts w:hint="default"/>
        </w:rPr>
      </w:pPr>
      <w:r>
        <w:rPr>
          <w:rFonts w:hint="default"/>
        </w:rPr>
        <w:t>技术栈收敛</w:t>
      </w:r>
    </w:p>
    <w:p>
      <w:pPr>
        <w:numPr>
          <w:ilvl w:val="1"/>
          <w:numId w:val="14"/>
        </w:numPr>
        <w:bidi w:val="0"/>
        <w:ind w:left="840" w:leftChars="0" w:hanging="420" w:firstLineChars="0"/>
        <w:rPr>
          <w:rFonts w:hint="default"/>
        </w:rPr>
      </w:pPr>
      <w:r>
        <w:rPr>
          <w:rFonts w:hint="default"/>
        </w:rPr>
        <w:t>浅浅封装</w:t>
      </w:r>
    </w:p>
    <w:p>
      <w:pPr>
        <w:numPr>
          <w:ilvl w:val="1"/>
          <w:numId w:val="14"/>
        </w:numPr>
        <w:bidi w:val="0"/>
        <w:ind w:left="840" w:leftChars="0" w:hanging="420" w:firstLineChars="0"/>
        <w:rPr>
          <w:rFonts w:hint="default"/>
        </w:rPr>
      </w:pPr>
      <w:r>
        <w:rPr>
          <w:rFonts w:hint="default"/>
        </w:rPr>
        <w:t>适当造轮子</w:t>
      </w:r>
      <w:r>
        <w:rPr>
          <w:rFonts w:hint="default"/>
        </w:rPr>
        <w:br w:type="textWrapping"/>
      </w:r>
    </w:p>
    <w:p>
      <w:pPr>
        <w:numPr>
          <w:ilvl w:val="0"/>
          <w:numId w:val="14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做事思路</w:t>
      </w:r>
    </w:p>
    <w:p>
      <w:pPr>
        <w:numPr>
          <w:ilvl w:val="1"/>
          <w:numId w:val="14"/>
        </w:numPr>
        <w:bidi w:val="0"/>
        <w:ind w:left="840" w:leftChars="0" w:hanging="420" w:firstLineChars="0"/>
        <w:rPr>
          <w:rFonts w:hint="default"/>
        </w:rPr>
      </w:pPr>
      <w:r>
        <w:rPr>
          <w:rFonts w:hint="default"/>
        </w:rPr>
        <w:t>找到一线员工通用痛点，用技术解决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20"/>
      </w:pPr>
      <w:r>
        <w:separator/>
      </w:r>
    </w:p>
  </w:endnote>
  <w:endnote w:type="continuationSeparator" w:id="1">
    <w:p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文泉驿微米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2000609000000000000"/>
    <w:charset w:val="02"/>
    <w:family w:val="roman"/>
    <w:pitch w:val="default"/>
    <w:sig w:usb0="800000AF" w:usb1="4000204A" w:usb2="00000000" w:usb3="00000000" w:csb0="2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20"/>
      </w:pPr>
      <w:r>
        <w:separator/>
      </w:r>
    </w:p>
  </w:footnote>
  <w:footnote w:type="continuationSeparator" w:id="1">
    <w:p>
      <w:pPr>
        <w:spacing w:line="360" w:lineRule="auto"/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CF1C5D"/>
    <w:multiLevelType w:val="singleLevel"/>
    <w:tmpl w:val="A4CF1C5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CBDB6A3A"/>
    <w:multiLevelType w:val="singleLevel"/>
    <w:tmpl w:val="CBDB6A3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E5CD3E4C"/>
    <w:multiLevelType w:val="multilevel"/>
    <w:tmpl w:val="E5CD3E4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E7FD19FD"/>
    <w:multiLevelType w:val="singleLevel"/>
    <w:tmpl w:val="E7FD19F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EF7E2039"/>
    <w:multiLevelType w:val="multilevel"/>
    <w:tmpl w:val="EF7E203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">
    <w:nsid w:val="F16EE4B9"/>
    <w:multiLevelType w:val="multilevel"/>
    <w:tmpl w:val="F16EE4B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6">
    <w:nsid w:val="F6895ABB"/>
    <w:multiLevelType w:val="multilevel"/>
    <w:tmpl w:val="F6895AB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">
    <w:nsid w:val="F7EFA287"/>
    <w:multiLevelType w:val="multilevel"/>
    <w:tmpl w:val="F7EFA28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8">
    <w:nsid w:val="FF1CB48F"/>
    <w:multiLevelType w:val="singleLevel"/>
    <w:tmpl w:val="FF1CB48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FFD70C0F"/>
    <w:multiLevelType w:val="singleLevel"/>
    <w:tmpl w:val="FFD70C0F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0">
    <w:nsid w:val="460E02C4"/>
    <w:multiLevelType w:val="multilevel"/>
    <w:tmpl w:val="460E02C4"/>
    <w:lvl w:ilvl="0" w:tentative="0">
      <w:start w:val="1"/>
      <w:numFmt w:val="chineseCounting"/>
      <w:pStyle w:val="2"/>
      <w:suff w:val="nothing"/>
      <w:lvlText w:val="第%1章 "/>
      <w:lvlJc w:val="left"/>
      <w:pPr>
        <w:tabs>
          <w:tab w:val="left" w:pos="420"/>
        </w:tabs>
        <w:ind w:left="432" w:hanging="432"/>
      </w:pPr>
      <w:rPr>
        <w:rFonts w:hint="eastAsia" w:ascii="宋体" w:hAnsi="宋体" w:eastAsia="宋体" w:cs="宋体"/>
      </w:rPr>
    </w:lvl>
    <w:lvl w:ilvl="1" w:tentative="0">
      <w:start w:val="1"/>
      <w:numFmt w:val="decimal"/>
      <w:pStyle w:val="3"/>
      <w:isLgl/>
      <w:lvlText w:val="%2."/>
      <w:lvlJc w:val="left"/>
      <w:pPr>
        <w:tabs>
          <w:tab w:val="left" w:pos="420"/>
        </w:tabs>
        <w:ind w:left="575" w:hanging="575"/>
      </w:pPr>
      <w:rPr>
        <w:rFonts w:hint="eastAsia" w:ascii="宋体" w:hAnsi="宋体" w:eastAsia="宋体" w:cs="宋体"/>
      </w:rPr>
    </w:lvl>
    <w:lvl w:ilvl="2" w:tentative="0">
      <w:start w:val="1"/>
      <w:numFmt w:val="decimal"/>
      <w:pStyle w:val="4"/>
      <w:isLgl/>
      <w:lvlText w:val="%2.%3."/>
      <w:lvlJc w:val="left"/>
      <w:pPr>
        <w:ind w:left="720" w:hanging="720"/>
      </w:pPr>
      <w:rPr>
        <w:rFonts w:hint="eastAsia" w:ascii="宋体" w:hAnsi="宋体" w:eastAsia="宋体" w:cs="宋体"/>
      </w:rPr>
    </w:lvl>
    <w:lvl w:ilvl="3" w:tentative="0">
      <w:start w:val="1"/>
      <w:numFmt w:val="decimal"/>
      <w:pStyle w:val="5"/>
      <w:isLgl/>
      <w:lvlText w:val="%2.%3.%4."/>
      <w:lvlJc w:val="left"/>
      <w:pPr>
        <w:ind w:left="864" w:hanging="864"/>
      </w:pPr>
      <w:rPr>
        <w:rFonts w:hint="eastAsia" w:ascii="宋体" w:hAnsi="宋体" w:eastAsia="宋体" w:cs="宋体"/>
      </w:rPr>
    </w:lvl>
    <w:lvl w:ilvl="4" w:tentative="0">
      <w:start w:val="1"/>
      <w:numFmt w:val="decimal"/>
      <w:pStyle w:val="6"/>
      <w:isLgl/>
      <w:lvlText w:val="%2.%3.%4.%5."/>
      <w:lvlJc w:val="left"/>
      <w:pPr>
        <w:ind w:left="1008" w:hanging="1008"/>
      </w:pPr>
      <w:rPr>
        <w:rFonts w:hint="eastAsia" w:ascii="宋体" w:hAnsi="宋体" w:eastAsia="宋体" w:cs="宋体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11">
    <w:nsid w:val="57E782E6"/>
    <w:multiLevelType w:val="multilevel"/>
    <w:tmpl w:val="57E782E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2">
    <w:nsid w:val="5EE82AF6"/>
    <w:multiLevelType w:val="multilevel"/>
    <w:tmpl w:val="5EE82AF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3">
    <w:nsid w:val="7F3774C6"/>
    <w:multiLevelType w:val="singleLevel"/>
    <w:tmpl w:val="7F3774C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0"/>
  </w:num>
  <w:num w:numId="2">
    <w:abstractNumId w:val="6"/>
  </w:num>
  <w:num w:numId="3">
    <w:abstractNumId w:val="11"/>
  </w:num>
  <w:num w:numId="4">
    <w:abstractNumId w:val="9"/>
  </w:num>
  <w:num w:numId="5">
    <w:abstractNumId w:val="3"/>
  </w:num>
  <w:num w:numId="6">
    <w:abstractNumId w:val="7"/>
  </w:num>
  <w:num w:numId="7">
    <w:abstractNumId w:val="1"/>
  </w:num>
  <w:num w:numId="8">
    <w:abstractNumId w:val="0"/>
  </w:num>
  <w:num w:numId="9">
    <w:abstractNumId w:val="13"/>
  </w:num>
  <w:num w:numId="10">
    <w:abstractNumId w:val="12"/>
  </w:num>
  <w:num w:numId="11">
    <w:abstractNumId w:val="2"/>
  </w:num>
  <w:num w:numId="12">
    <w:abstractNumId w:val="8"/>
  </w:num>
  <w:num w:numId="13">
    <w:abstractNumId w:val="4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ViY2JkMjU3NGYzZTEwMzZmMGFkZWViYmNkYWU3NDIifQ=="/>
  </w:docVars>
  <w:rsids>
    <w:rsidRoot w:val="00000000"/>
    <w:rsid w:val="002D3E46"/>
    <w:rsid w:val="00833932"/>
    <w:rsid w:val="008C7314"/>
    <w:rsid w:val="009C32F6"/>
    <w:rsid w:val="05860C53"/>
    <w:rsid w:val="05CC1218"/>
    <w:rsid w:val="06AC0AE4"/>
    <w:rsid w:val="071E28EB"/>
    <w:rsid w:val="081B7937"/>
    <w:rsid w:val="082802FC"/>
    <w:rsid w:val="083C511A"/>
    <w:rsid w:val="09183142"/>
    <w:rsid w:val="0A122845"/>
    <w:rsid w:val="0C451165"/>
    <w:rsid w:val="0D531F45"/>
    <w:rsid w:val="0DC35F95"/>
    <w:rsid w:val="0EE77AA8"/>
    <w:rsid w:val="0EE7C74B"/>
    <w:rsid w:val="0EFA6181"/>
    <w:rsid w:val="0EFD8F95"/>
    <w:rsid w:val="0F9434A8"/>
    <w:rsid w:val="0FEE16D7"/>
    <w:rsid w:val="118635EE"/>
    <w:rsid w:val="12DF2EB3"/>
    <w:rsid w:val="14873F4B"/>
    <w:rsid w:val="15E7660D"/>
    <w:rsid w:val="175BD559"/>
    <w:rsid w:val="17F34F9E"/>
    <w:rsid w:val="18AE680E"/>
    <w:rsid w:val="19011F31"/>
    <w:rsid w:val="191F3E48"/>
    <w:rsid w:val="19AF3CC9"/>
    <w:rsid w:val="1A33654A"/>
    <w:rsid w:val="1A934E1C"/>
    <w:rsid w:val="1AFEB2C2"/>
    <w:rsid w:val="1B2569DD"/>
    <w:rsid w:val="1B2D1349"/>
    <w:rsid w:val="1B4A7940"/>
    <w:rsid w:val="1BBBD996"/>
    <w:rsid w:val="1C002C04"/>
    <w:rsid w:val="1C7C0DA3"/>
    <w:rsid w:val="1D005F24"/>
    <w:rsid w:val="1D09129C"/>
    <w:rsid w:val="1D9E652E"/>
    <w:rsid w:val="1E0E23E8"/>
    <w:rsid w:val="1E332946"/>
    <w:rsid w:val="1EBCC403"/>
    <w:rsid w:val="1F5538FC"/>
    <w:rsid w:val="1F765DED"/>
    <w:rsid w:val="1FE63B99"/>
    <w:rsid w:val="1FF7EEFB"/>
    <w:rsid w:val="1FFE22F7"/>
    <w:rsid w:val="1FFF850B"/>
    <w:rsid w:val="1FFFE00C"/>
    <w:rsid w:val="207953ED"/>
    <w:rsid w:val="232D460A"/>
    <w:rsid w:val="242514EE"/>
    <w:rsid w:val="24E80B8E"/>
    <w:rsid w:val="26575474"/>
    <w:rsid w:val="265F66FE"/>
    <w:rsid w:val="273452C5"/>
    <w:rsid w:val="27E63D9F"/>
    <w:rsid w:val="27FB8BA5"/>
    <w:rsid w:val="298C7B83"/>
    <w:rsid w:val="299060E2"/>
    <w:rsid w:val="29ED1ABB"/>
    <w:rsid w:val="2AFB6614"/>
    <w:rsid w:val="2D1C3749"/>
    <w:rsid w:val="2D952E96"/>
    <w:rsid w:val="2DDDE9AA"/>
    <w:rsid w:val="2E3F7EFE"/>
    <w:rsid w:val="2E7F514C"/>
    <w:rsid w:val="2EE008CB"/>
    <w:rsid w:val="2F6A0915"/>
    <w:rsid w:val="2F7F23E7"/>
    <w:rsid w:val="2FAF3936"/>
    <w:rsid w:val="2FB2C30D"/>
    <w:rsid w:val="2FC76107"/>
    <w:rsid w:val="2FCF390E"/>
    <w:rsid w:val="2FCF7A33"/>
    <w:rsid w:val="2FEBA8AE"/>
    <w:rsid w:val="2FEF5EF6"/>
    <w:rsid w:val="2FFF9315"/>
    <w:rsid w:val="311A3A49"/>
    <w:rsid w:val="32F1F7F8"/>
    <w:rsid w:val="33060C94"/>
    <w:rsid w:val="33922A2E"/>
    <w:rsid w:val="33EF5D69"/>
    <w:rsid w:val="33F752C9"/>
    <w:rsid w:val="35097298"/>
    <w:rsid w:val="35365700"/>
    <w:rsid w:val="35CA10C8"/>
    <w:rsid w:val="35F96268"/>
    <w:rsid w:val="36401297"/>
    <w:rsid w:val="367A22BB"/>
    <w:rsid w:val="367F3CD6"/>
    <w:rsid w:val="36B86BFE"/>
    <w:rsid w:val="36FBFD4F"/>
    <w:rsid w:val="36FE44C5"/>
    <w:rsid w:val="386D241A"/>
    <w:rsid w:val="387104BC"/>
    <w:rsid w:val="387F2192"/>
    <w:rsid w:val="395BE645"/>
    <w:rsid w:val="39BA4F8D"/>
    <w:rsid w:val="39D7C87D"/>
    <w:rsid w:val="3A32304B"/>
    <w:rsid w:val="3A3F4D30"/>
    <w:rsid w:val="3A9E28D8"/>
    <w:rsid w:val="3AFF8A0E"/>
    <w:rsid w:val="3B7FD774"/>
    <w:rsid w:val="3BBF4343"/>
    <w:rsid w:val="3BDFFF07"/>
    <w:rsid w:val="3BFC5AD6"/>
    <w:rsid w:val="3BFFC97B"/>
    <w:rsid w:val="3D1912D6"/>
    <w:rsid w:val="3DF63A90"/>
    <w:rsid w:val="3DFF9122"/>
    <w:rsid w:val="3E047699"/>
    <w:rsid w:val="3E692988"/>
    <w:rsid w:val="3E7EDA70"/>
    <w:rsid w:val="3E7F4B6C"/>
    <w:rsid w:val="3EAD305A"/>
    <w:rsid w:val="3EAFC103"/>
    <w:rsid w:val="3EB7EEE5"/>
    <w:rsid w:val="3EC312F3"/>
    <w:rsid w:val="3ED553D0"/>
    <w:rsid w:val="3EFF045C"/>
    <w:rsid w:val="3F71A690"/>
    <w:rsid w:val="3F7F50DD"/>
    <w:rsid w:val="3F7FCEEE"/>
    <w:rsid w:val="3FAA263B"/>
    <w:rsid w:val="3FABA14B"/>
    <w:rsid w:val="3FAD8B13"/>
    <w:rsid w:val="3FBD6FA7"/>
    <w:rsid w:val="3FC76EC3"/>
    <w:rsid w:val="3FC96D06"/>
    <w:rsid w:val="3FCB0253"/>
    <w:rsid w:val="3FE6BEEC"/>
    <w:rsid w:val="3FED57DF"/>
    <w:rsid w:val="3FED7B99"/>
    <w:rsid w:val="3FEF145E"/>
    <w:rsid w:val="3FF55815"/>
    <w:rsid w:val="3FFE2092"/>
    <w:rsid w:val="3FFE967A"/>
    <w:rsid w:val="3FFF2B29"/>
    <w:rsid w:val="3FFFAED3"/>
    <w:rsid w:val="423B0A86"/>
    <w:rsid w:val="426F2918"/>
    <w:rsid w:val="43730808"/>
    <w:rsid w:val="4407622E"/>
    <w:rsid w:val="44CF45D7"/>
    <w:rsid w:val="450114C5"/>
    <w:rsid w:val="46007541"/>
    <w:rsid w:val="467C6146"/>
    <w:rsid w:val="46CB3231"/>
    <w:rsid w:val="473C9CDB"/>
    <w:rsid w:val="48427933"/>
    <w:rsid w:val="49FF8169"/>
    <w:rsid w:val="4A7C5EB0"/>
    <w:rsid w:val="4ABA227B"/>
    <w:rsid w:val="4ABD2E97"/>
    <w:rsid w:val="4B0B0F03"/>
    <w:rsid w:val="4B1564C4"/>
    <w:rsid w:val="4BFFE51A"/>
    <w:rsid w:val="4D2211D8"/>
    <w:rsid w:val="4D7B7284"/>
    <w:rsid w:val="4D9A29B3"/>
    <w:rsid w:val="4DDB3B5E"/>
    <w:rsid w:val="4E7072FE"/>
    <w:rsid w:val="4E7A5C74"/>
    <w:rsid w:val="4E855BD3"/>
    <w:rsid w:val="4F6B6E3D"/>
    <w:rsid w:val="4FFFA499"/>
    <w:rsid w:val="50100A8E"/>
    <w:rsid w:val="506D4D21"/>
    <w:rsid w:val="50AC0751"/>
    <w:rsid w:val="53293D17"/>
    <w:rsid w:val="53BE39DF"/>
    <w:rsid w:val="54FC10DC"/>
    <w:rsid w:val="55D39842"/>
    <w:rsid w:val="55E7604B"/>
    <w:rsid w:val="55EE8F40"/>
    <w:rsid w:val="55FEDB00"/>
    <w:rsid w:val="560A115D"/>
    <w:rsid w:val="56BA0FDC"/>
    <w:rsid w:val="56C82B8D"/>
    <w:rsid w:val="56FF79C4"/>
    <w:rsid w:val="5713F888"/>
    <w:rsid w:val="57EEEEB8"/>
    <w:rsid w:val="57EF0696"/>
    <w:rsid w:val="57F411F2"/>
    <w:rsid w:val="587BF1AB"/>
    <w:rsid w:val="595622FF"/>
    <w:rsid w:val="59D14D06"/>
    <w:rsid w:val="59F73406"/>
    <w:rsid w:val="5A155491"/>
    <w:rsid w:val="5ADB7EAD"/>
    <w:rsid w:val="5B76494D"/>
    <w:rsid w:val="5BF5A12F"/>
    <w:rsid w:val="5BFFE953"/>
    <w:rsid w:val="5CE2315D"/>
    <w:rsid w:val="5CF5A8B8"/>
    <w:rsid w:val="5DDD00A8"/>
    <w:rsid w:val="5DF710E8"/>
    <w:rsid w:val="5E53F087"/>
    <w:rsid w:val="5EBFB2B2"/>
    <w:rsid w:val="5ED14D9A"/>
    <w:rsid w:val="5EFF9AAB"/>
    <w:rsid w:val="5EFFF18D"/>
    <w:rsid w:val="5F6D3FEE"/>
    <w:rsid w:val="5F7DFB70"/>
    <w:rsid w:val="5F971DAE"/>
    <w:rsid w:val="5F9D0FFC"/>
    <w:rsid w:val="5FA68E32"/>
    <w:rsid w:val="5FAD6BF7"/>
    <w:rsid w:val="5FBA305F"/>
    <w:rsid w:val="5FBC765E"/>
    <w:rsid w:val="5FBF0A6E"/>
    <w:rsid w:val="5FD6AA89"/>
    <w:rsid w:val="5FDEEBBB"/>
    <w:rsid w:val="5FDF403B"/>
    <w:rsid w:val="5FE71CE4"/>
    <w:rsid w:val="5FF61ED9"/>
    <w:rsid w:val="5FF702DE"/>
    <w:rsid w:val="5FFC5411"/>
    <w:rsid w:val="5FFF0E5F"/>
    <w:rsid w:val="5FFF75D7"/>
    <w:rsid w:val="60C7545B"/>
    <w:rsid w:val="61F10982"/>
    <w:rsid w:val="621E6749"/>
    <w:rsid w:val="62A6433E"/>
    <w:rsid w:val="62B2525D"/>
    <w:rsid w:val="63533B71"/>
    <w:rsid w:val="635F2639"/>
    <w:rsid w:val="637513A5"/>
    <w:rsid w:val="648E1784"/>
    <w:rsid w:val="65625A94"/>
    <w:rsid w:val="656F9701"/>
    <w:rsid w:val="65740676"/>
    <w:rsid w:val="65F7D2C3"/>
    <w:rsid w:val="65FF73E3"/>
    <w:rsid w:val="66147B62"/>
    <w:rsid w:val="66560D21"/>
    <w:rsid w:val="665C07B2"/>
    <w:rsid w:val="66BDA0F9"/>
    <w:rsid w:val="66FB38FD"/>
    <w:rsid w:val="66FE7D09"/>
    <w:rsid w:val="675ACBE1"/>
    <w:rsid w:val="67E15447"/>
    <w:rsid w:val="67FB466E"/>
    <w:rsid w:val="67FDFDB3"/>
    <w:rsid w:val="67FF9DE1"/>
    <w:rsid w:val="68FF620C"/>
    <w:rsid w:val="695348A2"/>
    <w:rsid w:val="6AABBE62"/>
    <w:rsid w:val="6AEEA8B6"/>
    <w:rsid w:val="6B014E6F"/>
    <w:rsid w:val="6B4D74D7"/>
    <w:rsid w:val="6B8A952B"/>
    <w:rsid w:val="6BEB5DFA"/>
    <w:rsid w:val="6BED0DB7"/>
    <w:rsid w:val="6BFFC8FE"/>
    <w:rsid w:val="6D3D8A3D"/>
    <w:rsid w:val="6D7D2CA2"/>
    <w:rsid w:val="6DC79A6D"/>
    <w:rsid w:val="6E7796A7"/>
    <w:rsid w:val="6EEF456A"/>
    <w:rsid w:val="6EF32447"/>
    <w:rsid w:val="6FA2AE1A"/>
    <w:rsid w:val="6FBC2684"/>
    <w:rsid w:val="6FBED416"/>
    <w:rsid w:val="6FBFE99E"/>
    <w:rsid w:val="6FDFE589"/>
    <w:rsid w:val="6FFF3E20"/>
    <w:rsid w:val="6FFFDA51"/>
    <w:rsid w:val="7077CBB3"/>
    <w:rsid w:val="70833188"/>
    <w:rsid w:val="7128133E"/>
    <w:rsid w:val="71B31F04"/>
    <w:rsid w:val="71BB3492"/>
    <w:rsid w:val="71DF4F0B"/>
    <w:rsid w:val="71ED77A9"/>
    <w:rsid w:val="71FB42F7"/>
    <w:rsid w:val="733EBB84"/>
    <w:rsid w:val="73625252"/>
    <w:rsid w:val="73A23519"/>
    <w:rsid w:val="73B30E90"/>
    <w:rsid w:val="73B96CA0"/>
    <w:rsid w:val="73BA3CD8"/>
    <w:rsid w:val="73E55941"/>
    <w:rsid w:val="7457EDBB"/>
    <w:rsid w:val="757341D7"/>
    <w:rsid w:val="757F41B8"/>
    <w:rsid w:val="757FC3D2"/>
    <w:rsid w:val="75820C78"/>
    <w:rsid w:val="7588786F"/>
    <w:rsid w:val="75DC81CE"/>
    <w:rsid w:val="75DF0262"/>
    <w:rsid w:val="75DFB9FB"/>
    <w:rsid w:val="75F1913C"/>
    <w:rsid w:val="75F61FFC"/>
    <w:rsid w:val="762E6F5D"/>
    <w:rsid w:val="7687CF5D"/>
    <w:rsid w:val="76AFF988"/>
    <w:rsid w:val="76BBB8AD"/>
    <w:rsid w:val="76BFB7F9"/>
    <w:rsid w:val="76DD9A93"/>
    <w:rsid w:val="76EFA305"/>
    <w:rsid w:val="76F24191"/>
    <w:rsid w:val="76F7EA04"/>
    <w:rsid w:val="771F25DA"/>
    <w:rsid w:val="77330554"/>
    <w:rsid w:val="7757E625"/>
    <w:rsid w:val="77678DB8"/>
    <w:rsid w:val="77745B94"/>
    <w:rsid w:val="7799BDDA"/>
    <w:rsid w:val="77A0580F"/>
    <w:rsid w:val="77AF75E0"/>
    <w:rsid w:val="77B40BC3"/>
    <w:rsid w:val="77B807AB"/>
    <w:rsid w:val="77BD76A2"/>
    <w:rsid w:val="77CE88C6"/>
    <w:rsid w:val="77DE7B10"/>
    <w:rsid w:val="77EE403A"/>
    <w:rsid w:val="77F7DAC0"/>
    <w:rsid w:val="77F7FEDB"/>
    <w:rsid w:val="77FD3149"/>
    <w:rsid w:val="77FE33D3"/>
    <w:rsid w:val="77FFF926"/>
    <w:rsid w:val="783645A0"/>
    <w:rsid w:val="785C2B71"/>
    <w:rsid w:val="78F705CD"/>
    <w:rsid w:val="79C72A7D"/>
    <w:rsid w:val="79D7DBF1"/>
    <w:rsid w:val="79FF06C7"/>
    <w:rsid w:val="7A0A5394"/>
    <w:rsid w:val="7A293BFF"/>
    <w:rsid w:val="7AAF67FA"/>
    <w:rsid w:val="7ABF50E9"/>
    <w:rsid w:val="7ADB8C36"/>
    <w:rsid w:val="7B338994"/>
    <w:rsid w:val="7B4D5A2E"/>
    <w:rsid w:val="7B756219"/>
    <w:rsid w:val="7B7780FC"/>
    <w:rsid w:val="7B7FF25F"/>
    <w:rsid w:val="7B9D6D5C"/>
    <w:rsid w:val="7BA9DDDE"/>
    <w:rsid w:val="7BC71938"/>
    <w:rsid w:val="7BDD61F0"/>
    <w:rsid w:val="7BDE7EC6"/>
    <w:rsid w:val="7BE5E5F9"/>
    <w:rsid w:val="7BEEC5CD"/>
    <w:rsid w:val="7BF57346"/>
    <w:rsid w:val="7BF7924A"/>
    <w:rsid w:val="7BFFACC8"/>
    <w:rsid w:val="7C175064"/>
    <w:rsid w:val="7C63357A"/>
    <w:rsid w:val="7C8D1210"/>
    <w:rsid w:val="7CDDA47F"/>
    <w:rsid w:val="7CFBAD5A"/>
    <w:rsid w:val="7D3DDE7D"/>
    <w:rsid w:val="7D4FA329"/>
    <w:rsid w:val="7D53CCB1"/>
    <w:rsid w:val="7D7D1DA7"/>
    <w:rsid w:val="7D7EF3B8"/>
    <w:rsid w:val="7D7F4627"/>
    <w:rsid w:val="7DEFE1C3"/>
    <w:rsid w:val="7DFA21BE"/>
    <w:rsid w:val="7DFF66A8"/>
    <w:rsid w:val="7E2DF13E"/>
    <w:rsid w:val="7E2F3194"/>
    <w:rsid w:val="7E6F62F7"/>
    <w:rsid w:val="7E7F0527"/>
    <w:rsid w:val="7EABC5F8"/>
    <w:rsid w:val="7EB71715"/>
    <w:rsid w:val="7EBE7947"/>
    <w:rsid w:val="7ED415C8"/>
    <w:rsid w:val="7EDCFC41"/>
    <w:rsid w:val="7EDDBC09"/>
    <w:rsid w:val="7EE8A6FF"/>
    <w:rsid w:val="7EEF05E6"/>
    <w:rsid w:val="7EF66B3B"/>
    <w:rsid w:val="7EF9A951"/>
    <w:rsid w:val="7EFF7E30"/>
    <w:rsid w:val="7EFFEB90"/>
    <w:rsid w:val="7F1F179B"/>
    <w:rsid w:val="7F3FF972"/>
    <w:rsid w:val="7F4F54F1"/>
    <w:rsid w:val="7F78827B"/>
    <w:rsid w:val="7F7B68A6"/>
    <w:rsid w:val="7F7F52DE"/>
    <w:rsid w:val="7F9B4395"/>
    <w:rsid w:val="7FA6276F"/>
    <w:rsid w:val="7FA75EBC"/>
    <w:rsid w:val="7FAF3C94"/>
    <w:rsid w:val="7FB77669"/>
    <w:rsid w:val="7FC70A96"/>
    <w:rsid w:val="7FCFC798"/>
    <w:rsid w:val="7FD543B5"/>
    <w:rsid w:val="7FD91FC0"/>
    <w:rsid w:val="7FDDBA05"/>
    <w:rsid w:val="7FDF0A76"/>
    <w:rsid w:val="7FDFA3B7"/>
    <w:rsid w:val="7FDFADAE"/>
    <w:rsid w:val="7FE4A451"/>
    <w:rsid w:val="7FE75CE8"/>
    <w:rsid w:val="7FED3FBC"/>
    <w:rsid w:val="7FEF7AFC"/>
    <w:rsid w:val="7FFD114E"/>
    <w:rsid w:val="7FFE6521"/>
    <w:rsid w:val="7FFF040B"/>
    <w:rsid w:val="7FFF60C1"/>
    <w:rsid w:val="7FFF7F5A"/>
    <w:rsid w:val="7FFFBB54"/>
    <w:rsid w:val="7FFFF2C2"/>
    <w:rsid w:val="85ED236C"/>
    <w:rsid w:val="8AFF99EF"/>
    <w:rsid w:val="8BF554F8"/>
    <w:rsid w:val="8DFFAF43"/>
    <w:rsid w:val="8EEFFF0D"/>
    <w:rsid w:val="8F0FB633"/>
    <w:rsid w:val="8F180516"/>
    <w:rsid w:val="8FC9FD9D"/>
    <w:rsid w:val="97AE9705"/>
    <w:rsid w:val="97F2433C"/>
    <w:rsid w:val="9BF7CFED"/>
    <w:rsid w:val="9E6DABFC"/>
    <w:rsid w:val="9EAA9200"/>
    <w:rsid w:val="9F7E19BD"/>
    <w:rsid w:val="9F7EE0E6"/>
    <w:rsid w:val="9F7FA178"/>
    <w:rsid w:val="9FF58BF5"/>
    <w:rsid w:val="9FFD5444"/>
    <w:rsid w:val="A3EF4C1C"/>
    <w:rsid w:val="A65D3A13"/>
    <w:rsid w:val="A9FFCFDA"/>
    <w:rsid w:val="AA65C0B5"/>
    <w:rsid w:val="ABFB7B55"/>
    <w:rsid w:val="ABFF3616"/>
    <w:rsid w:val="ADBC62C0"/>
    <w:rsid w:val="AF6FABC4"/>
    <w:rsid w:val="AFDF033C"/>
    <w:rsid w:val="AFFB0845"/>
    <w:rsid w:val="AFFBF336"/>
    <w:rsid w:val="B3AC3EA9"/>
    <w:rsid w:val="B47FBBBF"/>
    <w:rsid w:val="B776A1ED"/>
    <w:rsid w:val="B7DE63B2"/>
    <w:rsid w:val="B7F398C7"/>
    <w:rsid w:val="B7F7DD7E"/>
    <w:rsid w:val="BAF7490E"/>
    <w:rsid w:val="BB3F8CBD"/>
    <w:rsid w:val="BB6F5CE8"/>
    <w:rsid w:val="BB7197E6"/>
    <w:rsid w:val="BB7ACD7E"/>
    <w:rsid w:val="BB7F022E"/>
    <w:rsid w:val="BBD526A2"/>
    <w:rsid w:val="BBD59B17"/>
    <w:rsid w:val="BCEDA017"/>
    <w:rsid w:val="BCF71B04"/>
    <w:rsid w:val="BCFCC34D"/>
    <w:rsid w:val="BDEB99E5"/>
    <w:rsid w:val="BE747B53"/>
    <w:rsid w:val="BEDF73FF"/>
    <w:rsid w:val="BF1F1415"/>
    <w:rsid w:val="BF7FBB18"/>
    <w:rsid w:val="BF9FD379"/>
    <w:rsid w:val="BFAFBE4F"/>
    <w:rsid w:val="BFBAF0A6"/>
    <w:rsid w:val="BFBFFF75"/>
    <w:rsid w:val="BFC36FE6"/>
    <w:rsid w:val="BFDB9C1C"/>
    <w:rsid w:val="BFDDAB58"/>
    <w:rsid w:val="BFEF2FB9"/>
    <w:rsid w:val="BFFAC3C3"/>
    <w:rsid w:val="BFFEAFB7"/>
    <w:rsid w:val="BFFF0A1B"/>
    <w:rsid w:val="BFFF4513"/>
    <w:rsid w:val="BFFF80E9"/>
    <w:rsid w:val="C1790715"/>
    <w:rsid w:val="C7A55D64"/>
    <w:rsid w:val="CAFF0C48"/>
    <w:rsid w:val="CBF04235"/>
    <w:rsid w:val="CC94E735"/>
    <w:rsid w:val="CFFBE756"/>
    <w:rsid w:val="CFFD7505"/>
    <w:rsid w:val="CFFFEAC9"/>
    <w:rsid w:val="D3F91DC4"/>
    <w:rsid w:val="D5FD5F38"/>
    <w:rsid w:val="D6F68759"/>
    <w:rsid w:val="D75B6501"/>
    <w:rsid w:val="D79BED00"/>
    <w:rsid w:val="D7C34251"/>
    <w:rsid w:val="D99D7447"/>
    <w:rsid w:val="D9DDE2D4"/>
    <w:rsid w:val="DACF5DA4"/>
    <w:rsid w:val="DB772C24"/>
    <w:rsid w:val="DBFB96DA"/>
    <w:rsid w:val="DBFEFEC5"/>
    <w:rsid w:val="DBFFA551"/>
    <w:rsid w:val="DD5D7BDE"/>
    <w:rsid w:val="DDE61BFF"/>
    <w:rsid w:val="DDFFABD7"/>
    <w:rsid w:val="DEAF3FED"/>
    <w:rsid w:val="DEDFDD03"/>
    <w:rsid w:val="DEFF00E3"/>
    <w:rsid w:val="DEFF6B11"/>
    <w:rsid w:val="DEFFB1E3"/>
    <w:rsid w:val="DF160C12"/>
    <w:rsid w:val="DF1FA88C"/>
    <w:rsid w:val="DF7B0BCF"/>
    <w:rsid w:val="DFBB71ED"/>
    <w:rsid w:val="DFBB9DAF"/>
    <w:rsid w:val="DFD77455"/>
    <w:rsid w:val="DFF8CB51"/>
    <w:rsid w:val="DFFD28CA"/>
    <w:rsid w:val="DFFFB3E8"/>
    <w:rsid w:val="E35FD50E"/>
    <w:rsid w:val="E3F9EAA5"/>
    <w:rsid w:val="E4FB1300"/>
    <w:rsid w:val="E5B77B52"/>
    <w:rsid w:val="E5EFD5FB"/>
    <w:rsid w:val="E77E903D"/>
    <w:rsid w:val="E77F86FD"/>
    <w:rsid w:val="E9FE6942"/>
    <w:rsid w:val="EB7F25D1"/>
    <w:rsid w:val="EBF54864"/>
    <w:rsid w:val="EBF7AA7D"/>
    <w:rsid w:val="EC781BB2"/>
    <w:rsid w:val="ED667F66"/>
    <w:rsid w:val="ED7B75FC"/>
    <w:rsid w:val="EDFE32D8"/>
    <w:rsid w:val="EDFF9439"/>
    <w:rsid w:val="EE8F4BC1"/>
    <w:rsid w:val="EEAE0BEE"/>
    <w:rsid w:val="EED72DBB"/>
    <w:rsid w:val="EEEE3495"/>
    <w:rsid w:val="EEF7A1E8"/>
    <w:rsid w:val="EEFF3D36"/>
    <w:rsid w:val="EF3B0C12"/>
    <w:rsid w:val="EF77F029"/>
    <w:rsid w:val="EF970230"/>
    <w:rsid w:val="EFCEEEF7"/>
    <w:rsid w:val="EFDDF28D"/>
    <w:rsid w:val="EFEBD2E7"/>
    <w:rsid w:val="EFF35F0B"/>
    <w:rsid w:val="EFF57ED0"/>
    <w:rsid w:val="EFFF016A"/>
    <w:rsid w:val="F36FA4ED"/>
    <w:rsid w:val="F36FE296"/>
    <w:rsid w:val="F3C6E2A7"/>
    <w:rsid w:val="F3F07BA1"/>
    <w:rsid w:val="F3FF96AA"/>
    <w:rsid w:val="F4BFBCBA"/>
    <w:rsid w:val="F51F43F4"/>
    <w:rsid w:val="F5DEA1FF"/>
    <w:rsid w:val="F5FE1A2E"/>
    <w:rsid w:val="F5FF1F34"/>
    <w:rsid w:val="F5FF94D5"/>
    <w:rsid w:val="F679E1FD"/>
    <w:rsid w:val="F77F33EB"/>
    <w:rsid w:val="F7BA8167"/>
    <w:rsid w:val="F7BBB3CF"/>
    <w:rsid w:val="F7CEB952"/>
    <w:rsid w:val="F7D3D06E"/>
    <w:rsid w:val="F7D5F795"/>
    <w:rsid w:val="F7EF349D"/>
    <w:rsid w:val="F7FF8FE6"/>
    <w:rsid w:val="F85F809E"/>
    <w:rsid w:val="F89B66C3"/>
    <w:rsid w:val="F8BFEBAE"/>
    <w:rsid w:val="F8DFC6E0"/>
    <w:rsid w:val="F8F480BC"/>
    <w:rsid w:val="F8F7A95C"/>
    <w:rsid w:val="F9AE43D0"/>
    <w:rsid w:val="FA9FA639"/>
    <w:rsid w:val="FAE77B60"/>
    <w:rsid w:val="FAFBFB66"/>
    <w:rsid w:val="FAFF2EEB"/>
    <w:rsid w:val="FB11F6DE"/>
    <w:rsid w:val="FB129C87"/>
    <w:rsid w:val="FB3F5DCE"/>
    <w:rsid w:val="FB3FA84E"/>
    <w:rsid w:val="FB7B8567"/>
    <w:rsid w:val="FB7F815B"/>
    <w:rsid w:val="FB7FD4C9"/>
    <w:rsid w:val="FBD781D0"/>
    <w:rsid w:val="FBDB6DAF"/>
    <w:rsid w:val="FBDD8CFE"/>
    <w:rsid w:val="FBFFFF8E"/>
    <w:rsid w:val="FC14D80E"/>
    <w:rsid w:val="FC7E8174"/>
    <w:rsid w:val="FCD86110"/>
    <w:rsid w:val="FCDF7DD2"/>
    <w:rsid w:val="FD7F3DED"/>
    <w:rsid w:val="FD7F9517"/>
    <w:rsid w:val="FD97A885"/>
    <w:rsid w:val="FDADC3FD"/>
    <w:rsid w:val="FDEFC06F"/>
    <w:rsid w:val="FDF754DD"/>
    <w:rsid w:val="FDFA49D7"/>
    <w:rsid w:val="FDFD1387"/>
    <w:rsid w:val="FDFD19F5"/>
    <w:rsid w:val="FDFFB89C"/>
    <w:rsid w:val="FDFFD3A1"/>
    <w:rsid w:val="FDFFECF0"/>
    <w:rsid w:val="FE5E0499"/>
    <w:rsid w:val="FEDBFA60"/>
    <w:rsid w:val="FEDD5D2C"/>
    <w:rsid w:val="FEF55C75"/>
    <w:rsid w:val="FEFF1D10"/>
    <w:rsid w:val="FF1B485F"/>
    <w:rsid w:val="FF2D988C"/>
    <w:rsid w:val="FF55B7D2"/>
    <w:rsid w:val="FF5F4148"/>
    <w:rsid w:val="FF7621D1"/>
    <w:rsid w:val="FF7837C2"/>
    <w:rsid w:val="FF79535B"/>
    <w:rsid w:val="FF7FEBEA"/>
    <w:rsid w:val="FF95F468"/>
    <w:rsid w:val="FFAEB75A"/>
    <w:rsid w:val="FFBBEF38"/>
    <w:rsid w:val="FFBDD539"/>
    <w:rsid w:val="FFBDD6F6"/>
    <w:rsid w:val="FFC1D4F6"/>
    <w:rsid w:val="FFC73801"/>
    <w:rsid w:val="FFC77759"/>
    <w:rsid w:val="FFCBFE4D"/>
    <w:rsid w:val="FFD395F0"/>
    <w:rsid w:val="FFD7AF37"/>
    <w:rsid w:val="FFD98A79"/>
    <w:rsid w:val="FFDD29D7"/>
    <w:rsid w:val="FFEDE67B"/>
    <w:rsid w:val="FFEEA337"/>
    <w:rsid w:val="FFEFD505"/>
    <w:rsid w:val="FFFBE2B6"/>
    <w:rsid w:val="FFFD3759"/>
    <w:rsid w:val="FFFE3565"/>
    <w:rsid w:val="FFFEAA9A"/>
    <w:rsid w:val="FFFEB174"/>
    <w:rsid w:val="FFFF2630"/>
    <w:rsid w:val="FFFF52AD"/>
    <w:rsid w:val="FFFF570C"/>
    <w:rsid w:val="FFFF5FEC"/>
    <w:rsid w:val="FFFF69EC"/>
    <w:rsid w:val="FFFF8D6A"/>
    <w:rsid w:val="FFFFB64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883" w:firstLineChars="200"/>
      <w:jc w:val="both"/>
    </w:pPr>
    <w:rPr>
      <w:rFonts w:eastAsia="宋体" w:asciiTheme="minorAscii" w:hAnsiTheme="minorAscii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tabs>
        <w:tab w:val="left" w:pos="0"/>
        <w:tab w:val="clear" w:pos="420"/>
      </w:tabs>
      <w:spacing w:beforeLines="0" w:beforeAutospacing="0" w:afterLines="0" w:afterAutospacing="0" w:line="360" w:lineRule="auto"/>
      <w:ind w:left="432" w:hanging="432" w:firstLineChars="0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Lines="0" w:beforeAutospacing="0" w:afterLines="0" w:afterAutospacing="0" w:line="360" w:lineRule="auto"/>
      <w:ind w:left="575" w:hanging="575" w:firstLineChars="0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Lines="0" w:beforeAutospacing="0" w:afterLines="0" w:afterAutospacing="0" w:line="360" w:lineRule="auto"/>
      <w:ind w:left="720" w:hanging="720" w:firstLineChars="0"/>
      <w:outlineLvl w:val="2"/>
    </w:pPr>
    <w:rPr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Lines="0" w:beforeAutospacing="0" w:afterLines="0" w:afterAutospacing="0" w:line="360" w:lineRule="auto"/>
      <w:ind w:left="864" w:hanging="864" w:firstLineChars="0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Lines="0" w:beforeAutospacing="0" w:afterLines="0" w:afterAutospacing="0" w:line="360" w:lineRule="auto"/>
      <w:ind w:left="0" w:firstLine="0" w:firstLineChars="0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 w:firstLineChars="0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 w:firstLineChars="0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 w:firstLineChars="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 w:firstLineChars="0"/>
      <w:outlineLvl w:val="8"/>
    </w:pPr>
    <w:rPr>
      <w:rFonts w:ascii="Arial" w:hAnsi="Arial" w:eastAsia="黑体"/>
      <w:sz w:val="21"/>
    </w:rPr>
  </w:style>
  <w:style w:type="character" w:default="1" w:styleId="15">
    <w:name w:val="Default Paragraph Font"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Strong"/>
    <w:basedOn w:val="15"/>
    <w:qFormat/>
    <w:uiPriority w:val="0"/>
    <w:rPr>
      <w:b/>
    </w:rPr>
  </w:style>
  <w:style w:type="character" w:styleId="17">
    <w:name w:val="Hyperlink"/>
    <w:basedOn w:val="15"/>
    <w:qFormat/>
    <w:uiPriority w:val="0"/>
    <w:rPr>
      <w:color w:val="0000FF"/>
      <w:u w:val="single"/>
    </w:rPr>
  </w:style>
  <w:style w:type="paragraph" w:customStyle="1" w:styleId="18">
    <w:name w:val="zx-表格正文"/>
    <w:basedOn w:val="1"/>
    <w:qFormat/>
    <w:uiPriority w:val="0"/>
    <w:pPr>
      <w:spacing w:line="240" w:lineRule="auto"/>
      <w:ind w:firstLine="0" w:firstLineChars="0"/>
      <w:jc w:val="left"/>
    </w:pPr>
  </w:style>
  <w:style w:type="paragraph" w:customStyle="1" w:styleId="19">
    <w:name w:val="zx-表格标题"/>
    <w:basedOn w:val="1"/>
    <w:qFormat/>
    <w:uiPriority w:val="0"/>
    <w:pPr>
      <w:ind w:firstLine="0" w:firstLineChars="0"/>
      <w:jc w:val="center"/>
    </w:pPr>
    <w:rPr>
      <w:b/>
    </w:rPr>
  </w:style>
  <w:style w:type="paragraph" w:customStyle="1" w:styleId="20">
    <w:name w:val="zx-图片"/>
    <w:basedOn w:val="1"/>
    <w:qFormat/>
    <w:uiPriority w:val="0"/>
    <w:pPr>
      <w:spacing w:line="360" w:lineRule="auto"/>
      <w:ind w:firstLine="0" w:firstLineChars="0"/>
      <w:jc w:val="center"/>
    </w:pPr>
  </w:style>
  <w:style w:type="paragraph" w:customStyle="1" w:styleId="21">
    <w:name w:val="zx-代码"/>
    <w:basedOn w:val="20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fill="DEEBF6" w:themeFill="accent1" w:themeFillTint="32"/>
      <w:spacing w:line="240" w:lineRule="auto"/>
      <w:jc w:val="left"/>
    </w:pPr>
    <w:rPr>
      <w:sz w:val="18"/>
    </w:rPr>
  </w:style>
  <w:style w:type="paragraph" w:customStyle="1" w:styleId="22">
    <w:name w:val="zx-代码备注"/>
    <w:basedOn w:val="1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fill="DEEBF6" w:themeFill="accent1" w:themeFillTint="32"/>
      <w:spacing w:line="240" w:lineRule="auto"/>
      <w:ind w:firstLine="0" w:firstLineChars="0"/>
      <w:jc w:val="left"/>
    </w:pPr>
    <w:rPr>
      <w:rFonts w:hint="default"/>
      <w:color w:val="7F7F7F" w:themeColor="background1" w:themeShade="80"/>
      <w:sz w:val="18"/>
    </w:rPr>
  </w:style>
  <w:style w:type="paragraph" w:customStyle="1" w:styleId="23">
    <w:name w:val="zx-重要笔记1"/>
    <w:basedOn w:val="1"/>
    <w:qFormat/>
    <w:uiPriority w:val="0"/>
    <w:rPr>
      <w:rFonts w:hint="default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498</Words>
  <Characters>1314</Characters>
  <Lines>0</Lines>
  <Paragraphs>0</Paragraphs>
  <TotalTime>18</TotalTime>
  <ScaleCrop>false</ScaleCrop>
  <LinksUpToDate>false</LinksUpToDate>
  <CharactersWithSpaces>1413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2014-11-07T20:08:00Z</dcterms:created>
  <dc:creator>zhangxue</dc:creator>
  <cp:lastModifiedBy>zhangxue07-phq</cp:lastModifiedBy>
  <dcterms:modified xsi:type="dcterms:W3CDTF">2023-03-20T20:59:42Z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2052-11.1.0.11664</vt:lpwstr>
  </property>
  <property fmtid="{D5CDD505-2E9C-101B-9397-08002B2CF9AE}" pid="3" name="ICV">
    <vt:lpwstr>51E233C18CE54F738888FC237D72F840</vt:lpwstr>
  </property>
</Properties>
</file>