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各位好：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rocketmq3.x 服务已经在生产平稳运行了3+年，目前官方已经不再对3.x维护了，接下来将会对生产3.x平滑过渡到4.x，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在这个平滑转换过程中对业务系统生产服务不会造成影响，3.x服务与4.x服务会同时并行(并行运行的长短,会根据各个组的情况而定)，平滑迁移方案针对各个组的业务情况，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我这边会协助制定平稳的迁移方案；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此邮件主要针对4.3的集群安装部署先期知会各位，给予各位在(测试环境、研发环境)充分的时间准备;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在安装部署过程中有任何问题及时联系我，感谢各位配合。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测试环境，请@藏老板安排时间先期准备一下，辛苦。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另：客户端适用包我这边会单独提供。先期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各位好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 </w:t>
      </w:r>
      <w:r>
        <w:rPr>
          <w:rFonts w:hint="eastAsia" w:ascii="宋体" w:hAnsi="宋体" w:eastAsia="宋体" w:cs="宋体"/>
          <w:b/>
          <w:i w:val="0"/>
          <w:caps w:val="0"/>
          <w:color w:val="4472C4"/>
          <w:spacing w:val="0"/>
          <w:kern w:val="0"/>
          <w:sz w:val="24"/>
          <w:szCs w:val="24"/>
          <w:shd w:val="clear" w:fill="FFFFFF"/>
          <w:lang w:val="en-US" w:eastAsia="zh-CN" w:bidi="ar"/>
        </w:rPr>
        <w:t>=&gt;同步发送消息;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472C4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=&gt;异步发送消息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472C4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=&gt;广播发送消息;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472C4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=&gt;有序发送与消费消息；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472C4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=&gt;发送延迟消息；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472C4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=&gt;消息tag与key支持；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472C4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=&gt;自动序列化与反序列化消息体；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472C4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=&gt;消息的实际消费方IP追溯；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472C4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=&gt;发送事务消息；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472C4"/>
          <w:spacing w:val="0"/>
          <w:kern w:val="0"/>
          <w:sz w:val="24"/>
          <w:szCs w:val="24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472C4"/>
          <w:spacing w:val="0"/>
          <w:kern w:val="0"/>
          <w:sz w:val="18"/>
          <w:szCs w:val="18"/>
          <w:shd w:val="clear" w:fill="FFFFFF"/>
          <w:lang w:val="en-US" w:eastAsia="zh-CN" w:bidi="ar"/>
        </w:rPr>
        <w:t>       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* rocketmq升级是架构调整的一部分,接下来架构调整已经到了加速期， 希望各个业务端尽可能在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【3周之内】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升级完毕,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       目前已经加速在融合微服务生态架构：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@springboot@springcloud@dubbo@rocketmq@nacos@scheduleX@gateway@http2@ACL@docker@k8s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鉴于是大版本升级(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rocket3.2.4 to rocketmq4.3.2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) 为了平滑、稳定过渡，此次升级分了三步走(服务端进行了两次升级、客户端需要做一次升级)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   服务端的两次升级已经完毕，目前平稳运行；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目前通知各个业务线客户端进行升级操作，客户端升级操作具体步骤如下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：(业务客户端---生产者与消费者各自安排时间进行升级，不需要强制两个业务端同时去升级)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基础环境: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JDK1.8+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# 【升级方案一】：简单单一，只需要变更一下pom rocketmq版本与代码里面的相关mq引用的包路径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1.引入POM: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&lt;groupId&gt;org.apache.rocketmq&lt;/groupId&gt;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&lt;artifactId&gt;rocketmq-client&lt;/artifactId&gt;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&lt;version&gt;4.3.2&lt;/version&gt;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&lt;/dependency&gt;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2. rocketmq3.x to rocketmq4.3.2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引用的package名做变更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： com.alibaba.rocketmq.*  变更为 org.apache.rocketmq.*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引用服务端的相关配置保持原有不变；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# 【升级方案二】：引用spring-boot-rocketmqmq-starter；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(此方案优势，业务系统逻辑与rocketmq逻辑解耦，直接使用client包提供的接口就能实现消息的发送与消费，简化了在业务系统上耦合过多的代码)   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eastAsia" w:ascii="宋体" w:hAnsi="宋体" w:eastAsia="宋体" w:cs="宋体"/>
          <w:i w:val="0"/>
          <w:caps w:val="0"/>
          <w:color w:val="FF66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 引入maven依赖：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     &lt;groupId&gt;tech.yooli.rocketmq&lt;/groupId&gt;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     &lt;artifactId&gt;spring-boot-rocketmq-starter&lt;/artifactId&gt;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     &lt;version&gt;0.2.0.RELEASE&lt;/version&gt;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    &lt;/dependency&gt;  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eastAsia" w:ascii="宋体" w:hAnsi="宋体" w:eastAsia="宋体" w:cs="宋体"/>
          <w:b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消息生产者示例请参考: (重点关注标红</w:t>
      </w:r>
      <w:r>
        <w:rPr>
          <w:rFonts w:ascii="Courier New" w:hAnsi="Courier New" w:eastAsia="宋体" w:cs="Courier New"/>
          <w:b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8080"/>
          <w:spacing w:val="0"/>
          <w:sz w:val="24"/>
          <w:szCs w:val="24"/>
          <w:shd w:val="clear" w:fill="FFFFFF"/>
        </w:rPr>
        <w:t>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程序入口添加注解开启自动装配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在springboot应用主入口添加@EnableMQConfiguration注解开启自动装配：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@EnableRocketMQConfiguration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SpringBootRocketMQStarerApplication 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 public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main(String[] </w:t>
      </w:r>
      <w:r>
        <w:rPr>
          <w:rFonts w:hint="eastAsia" w:ascii="宋体" w:hAnsi="宋体" w:eastAsia="宋体" w:cs="宋体"/>
          <w:i w:val="0"/>
          <w:caps w:val="0"/>
          <w:color w:val="6A3E3E"/>
          <w:spacing w:val="0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   SpringApplication.</w:t>
      </w:r>
      <w:r>
        <w:rPr>
          <w:rFonts w:hint="eastAsia" w:ascii="宋体" w:hAnsi="宋体" w:eastAsia="宋体" w:cs="宋体"/>
          <w:i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run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(SpringBootRocketMQStarerApplication.</w:t>
      </w: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eastAsia" w:ascii="宋体" w:hAnsi="宋体" w:eastAsia="宋体" w:cs="宋体"/>
          <w:i w:val="0"/>
          <w:caps w:val="0"/>
          <w:color w:val="6A3E3E"/>
          <w:spacing w:val="0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 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# 配置信息</w:t>
      </w: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:(application.yml)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C832"/>
          <w:spacing w:val="0"/>
          <w:kern w:val="0"/>
          <w:sz w:val="24"/>
          <w:szCs w:val="24"/>
          <w:shd w:val="clear" w:fill="FFFFFF"/>
          <w:lang w:val="en-US" w:eastAsia="zh-CN" w:bidi="ar"/>
        </w:rPr>
        <w:t>spring: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i w:val="0"/>
          <w:caps w:val="0"/>
          <w:color w:val="00C832"/>
          <w:spacing w:val="0"/>
          <w:kern w:val="0"/>
          <w:sz w:val="24"/>
          <w:szCs w:val="24"/>
          <w:shd w:val="clear" w:fill="FFFFFF"/>
          <w:lang w:val="en-US" w:eastAsia="zh-CN" w:bidi="ar"/>
        </w:rPr>
        <w:t>yooli: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00C832"/>
          <w:spacing w:val="0"/>
          <w:kern w:val="0"/>
          <w:sz w:val="24"/>
          <w:szCs w:val="24"/>
          <w:shd w:val="clear" w:fill="FFFFFF"/>
          <w:lang w:val="en-US" w:eastAsia="zh-CN" w:bidi="ar"/>
        </w:rPr>
        <w:t>rocketmq: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eastAsia" w:ascii="宋体" w:hAnsi="宋体" w:eastAsia="宋体" w:cs="宋体"/>
          <w:i w:val="0"/>
          <w:caps w:val="0"/>
          <w:color w:val="00C832"/>
          <w:spacing w:val="0"/>
          <w:kern w:val="0"/>
          <w:sz w:val="24"/>
          <w:szCs w:val="24"/>
          <w:shd w:val="clear" w:fill="FFFFFF"/>
          <w:lang w:val="en-US" w:eastAsia="zh-CN" w:bidi="ar"/>
        </w:rPr>
        <w:t>name-server-address: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IP1:port;IP2:port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150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C832"/>
          <w:spacing w:val="0"/>
          <w:kern w:val="0"/>
          <w:sz w:val="24"/>
          <w:szCs w:val="24"/>
          <w:shd w:val="clear" w:fill="FFFFFF"/>
          <w:lang w:val="en-US" w:eastAsia="zh-CN" w:bidi="ar"/>
        </w:rPr>
        <w:t>producer-group: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spring-boot-rocketmq-starter-producer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180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# 创建发送方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shd w:val="clear" w:fill="FFFFFF"/>
          <w:lang w:val="en-US" w:eastAsia="zh-CN" w:bidi="ar"/>
        </w:rPr>
        <w:t>@RocketMQProducer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RocketMQProducerDemo </w:t>
      </w: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extends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AbstractRocketMQProducer { 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# 发送消息</w:t>
      </w: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shd w:val="clear" w:fill="FFFFFF"/>
          <w:lang w:val="en-US" w:eastAsia="zh-CN" w:bidi="ar"/>
        </w:rPr>
        <w:t>@Autowired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private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RocketMQProducerDemo </w:t>
      </w:r>
      <w:r>
        <w:rPr>
          <w:rFonts w:hint="eastAsia" w:ascii="宋体" w:hAnsi="宋体" w:eastAsia="宋体" w:cs="宋体"/>
          <w:i w:val="0"/>
          <w:caps w:val="0"/>
          <w:color w:val="0000C0"/>
          <w:spacing w:val="0"/>
          <w:kern w:val="0"/>
          <w:sz w:val="24"/>
          <w:szCs w:val="24"/>
          <w:shd w:val="clear" w:fill="FFFFFF"/>
          <w:lang w:val="en-US" w:eastAsia="zh-CN" w:bidi="ar"/>
        </w:rPr>
        <w:t>demoProducer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C0"/>
          <w:spacing w:val="0"/>
          <w:kern w:val="0"/>
          <w:sz w:val="24"/>
          <w:szCs w:val="24"/>
          <w:shd w:val="clear" w:fill="FFFFFF"/>
          <w:lang w:val="en-US" w:eastAsia="zh-CN" w:bidi="ar"/>
        </w:rPr>
        <w:t>demoProducer.sysncSend(msg);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C0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# 构建消息体</w:t>
      </w: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C0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MessageBuilder.</w:t>
      </w:r>
      <w:r>
        <w:rPr>
          <w:rFonts w:hint="eastAsia" w:ascii="宋体" w:hAnsi="宋体" w:eastAsia="宋体" w:cs="宋体"/>
          <w:i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of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2A00FF"/>
          <w:spacing w:val="0"/>
          <w:kern w:val="0"/>
          <w:sz w:val="24"/>
          <w:szCs w:val="24"/>
          <w:shd w:val="clear" w:fill="FFFFFF"/>
          <w:lang w:val="en-US" w:eastAsia="zh-CN" w:bidi="ar"/>
        </w:rPr>
        <w:t>"message contents"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.topic(</w:t>
      </w:r>
      <w:r>
        <w:rPr>
          <w:rFonts w:hint="eastAsia" w:ascii="宋体" w:hAnsi="宋体" w:eastAsia="宋体" w:cs="宋体"/>
          <w:i w:val="0"/>
          <w:caps w:val="0"/>
          <w:color w:val="2A00FF"/>
          <w:spacing w:val="0"/>
          <w:kern w:val="0"/>
          <w:sz w:val="24"/>
          <w:szCs w:val="24"/>
          <w:shd w:val="clear" w:fill="FFFFFF"/>
          <w:lang w:val="en-US" w:eastAsia="zh-CN" w:bidi="ar"/>
        </w:rPr>
        <w:t>"tech_yooli_springboot_topic"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.build();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8080"/>
          <w:spacing w:val="0"/>
          <w:kern w:val="0"/>
          <w:sz w:val="24"/>
          <w:szCs w:val="24"/>
          <w:shd w:val="clear" w:fill="FFFFFF"/>
          <w:lang w:val="en-US" w:eastAsia="zh-CN" w:bidi="ar"/>
        </w:rPr>
        <w:t>2.消息消费者示例请参考: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创建消费方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@Slf4j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shd w:val="clear" w:fill="FFFFFF"/>
          <w:lang w:val="en-US" w:eastAsia="zh-CN" w:bidi="ar"/>
        </w:rPr>
        <w:t>@RocketMQConsumer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(topic = </w:t>
      </w:r>
      <w:r>
        <w:rPr>
          <w:rFonts w:hint="eastAsia" w:ascii="宋体" w:hAnsi="宋体" w:eastAsia="宋体" w:cs="宋体"/>
          <w:i w:val="0"/>
          <w:caps w:val="0"/>
          <w:color w:val="2A00FF"/>
          <w:spacing w:val="0"/>
          <w:kern w:val="0"/>
          <w:sz w:val="24"/>
          <w:szCs w:val="24"/>
          <w:shd w:val="clear" w:fill="FFFFFF"/>
          <w:lang w:val="en-US" w:eastAsia="zh-CN" w:bidi="ar"/>
        </w:rPr>
        <w:t>"${yooli.cusumer.topic}"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 consumerGroup =</w:t>
      </w:r>
      <w:r>
        <w:rPr>
          <w:rFonts w:hint="eastAsia" w:ascii="宋体" w:hAnsi="宋体" w:eastAsia="宋体" w:cs="宋体"/>
          <w:i w:val="0"/>
          <w:caps w:val="0"/>
          <w:color w:val="2A00FF"/>
          <w:spacing w:val="0"/>
          <w:kern w:val="0"/>
          <w:sz w:val="24"/>
          <w:szCs w:val="24"/>
          <w:shd w:val="clear" w:fill="FFFFFF"/>
          <w:lang w:val="en-US" w:eastAsia="zh-CN" w:bidi="ar"/>
        </w:rPr>
        <w:t>"yooli_consumer_group"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RocketConsumerDemo </w:t>
      </w: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extends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AbstractRocketMQPushConsumer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shd w:val="clear" w:fill="FFFFFF"/>
          <w:lang w:val="en-US" w:eastAsia="zh-CN" w:bidi="ar"/>
        </w:rPr>
        <w:t>    @Override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    public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boolean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process(Object </w:t>
      </w:r>
      <w:r>
        <w:rPr>
          <w:rFonts w:hint="eastAsia" w:ascii="宋体" w:hAnsi="宋体" w:eastAsia="宋体" w:cs="宋体"/>
          <w:i w:val="0"/>
          <w:caps w:val="0"/>
          <w:color w:val="6A3E3E"/>
          <w:spacing w:val="0"/>
          <w:kern w:val="0"/>
          <w:sz w:val="24"/>
          <w:szCs w:val="24"/>
          <w:shd w:val="clear" w:fill="FFFFFF"/>
          <w:lang w:val="en-US" w:eastAsia="zh-CN" w:bidi="ar"/>
        </w:rPr>
        <w:t>message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Map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6A3E3E"/>
          <w:spacing w:val="0"/>
          <w:kern w:val="0"/>
          <w:sz w:val="24"/>
          <w:szCs w:val="24"/>
          <w:shd w:val="clear" w:fill="FFFFFF"/>
          <w:lang w:val="en-US" w:eastAsia="zh-CN" w:bidi="ar"/>
        </w:rPr>
        <w:t>extMap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/>
          <w:caps w:val="0"/>
          <w:color w:val="0000C0"/>
          <w:spacing w:val="0"/>
          <w:kern w:val="0"/>
          <w:sz w:val="24"/>
          <w:szCs w:val="24"/>
          <w:shd w:val="clear" w:fill="FFFFFF"/>
          <w:lang w:val="en-US" w:eastAsia="zh-CN" w:bidi="ar"/>
        </w:rPr>
        <w:t>    log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.info(</w:t>
      </w:r>
      <w:r>
        <w:rPr>
          <w:rFonts w:hint="eastAsia" w:ascii="宋体" w:hAnsi="宋体" w:eastAsia="宋体" w:cs="宋体"/>
          <w:i w:val="0"/>
          <w:caps w:val="0"/>
          <w:color w:val="2A00FF"/>
          <w:spacing w:val="0"/>
          <w:kern w:val="0"/>
          <w:sz w:val="24"/>
          <w:szCs w:val="24"/>
          <w:shd w:val="clear" w:fill="FFFFFF"/>
          <w:lang w:val="en-US" w:eastAsia="zh-CN" w:bidi="ar"/>
        </w:rPr>
        <w:t>"消费端订阅的消息内容</w:t>
      </w:r>
      <w:r>
        <w:rPr>
          <w:rFonts w:hint="default" w:ascii="Courier New" w:hAnsi="Courier New" w:eastAsia="宋体" w:cs="Courier New"/>
          <w:i w:val="0"/>
          <w:caps w:val="0"/>
          <w:color w:val="2A00FF"/>
          <w:spacing w:val="0"/>
          <w:kern w:val="0"/>
          <w:sz w:val="24"/>
          <w:szCs w:val="24"/>
          <w:shd w:val="clear" w:fill="FFFFFF"/>
          <w:lang w:val="en-US" w:eastAsia="zh-CN" w:bidi="ar"/>
        </w:rPr>
        <w:t>:{}"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eastAsia" w:ascii="宋体" w:hAnsi="宋体" w:eastAsia="宋体" w:cs="宋体"/>
          <w:i w:val="0"/>
          <w:caps w:val="0"/>
          <w:color w:val="6A3E3E"/>
          <w:spacing w:val="0"/>
          <w:kern w:val="0"/>
          <w:sz w:val="24"/>
          <w:szCs w:val="24"/>
          <w:shd w:val="clear" w:fill="FFFFFF"/>
          <w:lang w:val="en-US" w:eastAsia="zh-CN" w:bidi="ar"/>
        </w:rPr>
        <w:t>message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    return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 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这个升级过程中，感谢测试同学与运维同学的大力支持。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A2BE4"/>
    <w:rsid w:val="3152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2018-12-21T14:30:50Z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