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一、IBMWebsphere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与IBMHttpServer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IBM WebSphere非常强大,几乎可以和任何主流Web服务器集成。其原理和Weblogic与Apache以及tomcat与Apache的集成原理一致，也是以plug-in(插件)的方式来做应用的。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不过我们今天要介绍的是IBM自带的HttpServer，又称IHS。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IHS其实就是一个Apache，IBM拿了Apache过来进行了改造，使得它可以和它的WAS系列产品紧密结合并且可以通过WAS的Admin Console对它进行可视化管理。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在今后的教程中我们会涉及到IBM WebSphere的集群及WebSphere Application Server Network Deployment也是使用这个IHS来做各个不同集群节点间的HTTP请求派发的。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二、基本概念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IBM 的HttpServer其实就是一个Apache，除了插件生成这一块不需要像Weblogic或Tomcat那样需要去它们的官网下载相关的.so文件，其它设置都和Apache无疑，因此大家可以参考我的教程的“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第一天之Apache整合Tomcat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”与“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第三天之apache性能调优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”中的内容去调优和配置这个Apache。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IBM的HttpServer与WAS作集成时，只要你装了IBMHttpServer那么它的plug-in是可以通过WAS的Admin Console动态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Generate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出来的。我们下面就来介绍这两者是如何集成的。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三、安装IBM HttpServer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我们这边用的是IBM HttpServer，它在官网上下载后的文件名为”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C87PNML.zip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”，我们把它解压到一个指定目录中去。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找到launchpad.exe文件，运行它。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选择”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Launch the installationwizard for IBM HTTP 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[下一步]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指定相关的安装目录。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[下一步]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可以使用默认的端口，保持这个设置不动直接下一步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[下一步]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你可以把它作为windows的“服务项”，也可以不作为winodws的“服务项”，这个安装和apache是一样的。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[下一步]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我们这边的用户名和密码保持和我们的WAS的控制台一致即：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用户名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 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密  码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password_1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[下一步]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[下一步]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-&gt;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[下一步]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后开始安装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安装完后点击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[完成]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按钮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这是IBM HTTPServer安装完后在系统中生成的相关的菜单项，我们可以直接点这个Start Http Server。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运行后在IE中输入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"http://localhost/"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或者是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"http://blog.csdn.net/lifetragedy/article/details/7877053"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http://主机名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，看到以下网页即代表我们的HTTPServer安装成功了。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四、使用WAS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控制台自动生成与IHS集成时的plugins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我们先把我们的WAS启动起来。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通过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"http://localhost:9060/ibm/console"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http://localhost:9060/ibm/console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登录WAS的adminconsole，点左边的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-&gt;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服务器类型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-&gt;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Web服务器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我们点击这个[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新建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]按钮，这个新建按钮将生成我们的plugins以及相关的集成配置文件。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在下面这个界面处填写我们的web server的配置名与主机名，并且选择我们的“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插件类型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”，因为我们用的是IHS+WAS，因此我们使用类型：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IBM HTTP 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[下一步]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我们把即将要生成的IHS集成WAS的plugin及其配置文件生成到一个其它的目录，我们这边使用的是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d:\deployment\HTTPServer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目录用于存放我们从WAS中生成的IHS的plugins文件，因此WAS会在此目录下生成一个Plugins的目录。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[下一步]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点击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[完成]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按钮，此时它会在我们的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d:\deployment\HTTPServer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输出相关的IHS的plugin与相关文件了，此步骤有点慢，稍等一会后，当出现下面这样的界面时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点击“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保存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”完成配置。然后我们去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d:\deployment\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下查看我们生成了什么东西。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我们可以看到在我们的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d:\deployment\HTTPServer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目录下生成了一个Plugins目录，其内容如下。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好了，现在我们开始要真正集成我们的IHS与WAS了。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五、集成IHS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与WAS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5.1 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配置httpd.conf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IBM HttpServer就是一个Apache，因此它的主配置文件也是httpd.conf文件。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我们先来到我们的httpserver的安装位置，如：D:\IBM\HTTPServer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我们用纯文本编辑工具打开“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D:\IBM\HTTPServer\conf\httpd.conf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”这个文件。我们来看最后一行：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LoadModule was_ap20_module "d:\IBM\HTTPServer\Plugins\bin\mod_was_ap20_http.dll"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WebSpherePluginConfig "d:\IBM\HTTPServer\Plugins\config\demoweb\plugin-cfg.xml"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如果你仔细研读过之前的Tomcat与Apache的整合或者是Weblogic与Apache的整合，这两句你一看就懂了。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我们在这两行下增加一个Virtual Host：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&lt;VirtualHost *:80&gt;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ServerName shnlap93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ServerAlias shnlap93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ServerAdmin admin@shnlap93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DocumentRoot d:/www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DirectoryIndex index.htm index.html index.jsp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&lt;Directory "D:/www/cbbs"&gt;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 Options None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AllowOverride None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Order allow,deny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  Allow from all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&lt;/Directory&gt;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&lt;/VirtualHost&gt;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我们设置了一个virtual host，并使得这个host不具有目录浏览只能够解析静态html文件内容。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但好像我们发觉总觉得还是缺了点什么内容？还记得我们在做tomcat与apache结合时用的：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JKMount*.jsp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或者是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Weblogic与Apache结合时用的：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MatchExpression/cbbs/WEB-INF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这样的东西吗？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别急，下面来了。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5.2 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开始整合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把我们在第四小节中生成的plugins的内容，即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D:\deployment\HTTPServer\Plugins\config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目录下的内容：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就是这个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demoweb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目录拷贝到我们的IBMHTTPServer的安装目录下去，如果有提示覆盖请选择“是，全部”。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我们的HTTPServer是装在D:\IBM\HTTPServer\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那么我们就把：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D:\deployment\HTTPServer\Plugins\config\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下的内容全部覆盖式拷贝到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D:\IBM\HTTPServer\Plugins\config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目录内。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然后我们用纯文本编辑器打开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D:\IBM\HTTPServer\Plugins\config\demoweb\plugin-cfg.xml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文件。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第一步：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把所有的d:\deployment\HTTPServer的字样换成我们的真实的HTTPServer安装的目录，因为我们的HTTPServer可能与我们的WAS是安装在两台不同的机器上的。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如果你在生成plugins时使用的IHS的路径和我们的HTTPServer所在的路径是一致的，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那么你大可跳过这一步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如我们这边就需要：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把所有的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 deployment\HTTPServe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替换成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D:\IBM\HTTPServer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第二步：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在D:\IBM\HTTPServer\Plugins\config\demoweb\plugin-cfg.xml文件内找到下面这一行：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&lt;UriGroup Name="default_host_myserver1_shnlap93Node01_Cluster_URIs"&gt;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往下看，我们可以看到如下这些行：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&lt;UriGroup Name="default_host_myserver1_shnlap93Node01_Cluster_URIs"&gt;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Name="/ivt/*"/&gt;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Name="/snoop/*"/&gt;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Name="/hello"/&gt;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Name="/hitcount"/&gt;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Name="*.jsp"/&gt;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Name="*.jsv"/&gt;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Name="*.jsw"/&gt;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Name="/j_security_check"/&gt;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Name="/ibm_security_logout"/&gt;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Name="/servlet/*"/&gt;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Name="/cbbs/*"/&gt;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 &lt;/UriGroup&gt;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这些语句就相当于我们的：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JKMount*.jsp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或者是：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MatchExpression/cbbs/WEB-INF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把先把下面这段注释掉，因为我们想让所有的/cbbs下动态的内容给我们的WebSphere去解释，所有的静态html内容给我们的IHS解析，而不是像它默认这样，所有的动态静态全交给了WebSphere去解析，这不是我们想要的。因此我们把这一行注释掉。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&lt;!--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 &lt;Uri AffinityCookie="JSESSIONID" AffinityURLIdentifier="jsessionid" Name="/cbbs/*"/&gt;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--&gt;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然后我们在这一行下再增加如下几行：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&lt;Uri AffinityCookie="JSESSIONID" AffinityURLIdentifier="jsessionid" Name="/cbbs/WEB-INF/*"/&gt;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&lt;Uri AffinityCookie="JSESSIONID" AffinityURLIdentifier="jsessionid" Name="/cbbs/*.action"/&gt;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&lt;Uri AffinityCookie="JSESSIONID" AffinityURLIdentifier="jsessionid" Name="/cbbs/servlet/*"/&gt;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&lt;Uri AffinityCookie="JSESSIONID" AffinityURLIdentifier="jsessionid" Name="/cbbs/*.jsp"/&gt;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&lt;Uri AffinityCookie="JSESSIONID" AffinityURLIdentifier="jsessionid" Name="/cbbs/*fckeditor/editor/filemanager/connectors/*.*"/&gt;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&lt;Uri AffinityCookie="JSESSIONID" AffinityURLIdentifier="jsessionid" Name="/cbbs/fckeditor/editor/filemanager/connectors/*"/&gt;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Chars="0" w:right="0" w:right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9"/>
      <w:bookmarkEnd w:id="8"/>
      <w:bookmarkStart w:id="9" w:name="_GoBack"/>
      <w:bookmarkEnd w:id="9"/>
      <w:r>
        <w:rPr>
          <w:rFonts w:hint="eastAsia" w:ascii="微软雅黑" w:hAnsi="微软雅黑" w:eastAsia="微软雅黑" w:cs="微软雅黑"/>
          <w:i w:val="0"/>
          <w:caps w:val="0"/>
          <w:color w:val="4EA1DB"/>
          <w:spacing w:val="0"/>
          <w:sz w:val="33"/>
          <w:szCs w:val="33"/>
          <w:u w:val="none"/>
          <w:bdr w:val="none" w:color="auto" w:sz="0" w:space="0"/>
          <w:shd w:val="clear" w:fill="FFFFFF"/>
        </w:rPr>
        <w:t>第三步：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保存我们修改的httpd.conf文件，保存我们修改的plugins文件，重启我们的IBM HTTPServer。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如果一切无误，那么我们先来书写一个index.htm文件，并把它放在我们的d:\www\cbbs目录下，其内容如下：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&lt;html&gt;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&lt;head&gt;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&lt;META HTTP-EQUIV="Refresh" CONTENT="1;URL=http://shnlap93/cbbs/index.jsp"&gt;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&lt;meta http-equiv="Content-Type" content="text/html; charset=utf-8"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&lt;title&gt;loading&lt;/title&gt;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Loading…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&lt;/body&gt;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&lt;/html&gt;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然后我们打开一个IE，输入: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"http://localhost/cbbs/" \t "http://blog.csdn.net/lifetragedy/article/details/_blank"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http://localhost/cbbs/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，得到我们的应用的登录界面，输入相关的用户名与密码登录后，进行一些操作：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一切无误后，IBM HTTPServer与我们的IBM WebSphere结束成功。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结束今天的教程！</w:t>
      </w:r>
    </w:p>
    <w:p>
      <w:pPr>
        <w:pStyle w:val="14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A934E1C"/>
    <w:rsid w:val="1C7C0DA3"/>
    <w:rsid w:val="2AC61B77"/>
    <w:rsid w:val="2D952E96"/>
    <w:rsid w:val="33F752C9"/>
    <w:rsid w:val="3A9E28D8"/>
    <w:rsid w:val="3BFC5AD6"/>
    <w:rsid w:val="4ABD2E97"/>
    <w:rsid w:val="50AC0751"/>
    <w:rsid w:val="53293D17"/>
    <w:rsid w:val="53BE39DF"/>
    <w:rsid w:val="59D14D06"/>
    <w:rsid w:val="5A155491"/>
    <w:rsid w:val="7582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3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4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5">
    <w:name w:val="代码"/>
    <w:basedOn w:val="14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2018-03-17T05:28:14Z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