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利用nginx泛域名解析配置二级域名和多域名，实现二级域名子站，用户个性独立子域名。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主要针对用户独立子域名这种情况，不可</w:t>
      </w:r>
      <w:bookmarkStart w:id="0" w:name="_GoBack"/>
      <w:bookmarkEnd w:id="0"/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能在配置里面将用户子域名写完，因此需要通过nginx泛解析方式。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配置方法：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server_name  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~^(?&lt;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subdomain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&gt;.+)\.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yourdomain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com$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通过匹配subdomain即可。而在下面的可以通过$subdomain这个变量获取当前子域名称。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BFA5FF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7"/>
          <w:szCs w:val="27"/>
          <w:bdr w:val="single" w:color="BFA5FF" w:sz="24" w:space="0"/>
          <w:shd w:val="clear" w:fill="FBFBFB"/>
          <w:vertAlign w:val="baseline"/>
        </w:rPr>
        <w:t>情况一：绑定子域名到统一目录，作为用户个性域名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这种情况下，只需要直接匹配就可以了，目录都是指向同一个地方的（一般）。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Microsoft JhengHei" w:hAnsi="Microsoft JhengHei" w:eastAsia="Microsoft JhengHei" w:cs="Microsoft JhengHei"/>
          <w:i w:val="0"/>
          <w:caps w:val="0"/>
          <w:color w:val="FF0000"/>
          <w:spacing w:val="0"/>
          <w:sz w:val="21"/>
          <w:szCs w:val="21"/>
          <w:bdr w:val="none" w:color="auto" w:sz="0" w:space="0"/>
          <w:vertAlign w:val="baseline"/>
        </w:rPr>
        <w:t>配置实例</w:t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server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listen  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80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server_name yourdomain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com www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yourdomain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cpm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~^(?&lt;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subdomain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&gt;.+)\.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m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yourdomain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com$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index 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php 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html 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htm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</w:t>
      </w:r>
      <w:r>
        <w:rPr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set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$root_path </w:t>
      </w: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'/var/www/yanue.net'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root $root_path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try_files $uri $uri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@rewrite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location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@rewrite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rewrite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^</w:t>
      </w: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/(.*)$ /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php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?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_url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=</w:t>
      </w: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/$1;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location ~ \.php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fastcgi_pass   127.0.0.1:9000;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location ~* ^/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(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css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|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img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|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js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|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flv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|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swf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|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download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)/(.+)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$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root $root_path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location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~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ht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deny all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这样可以实现：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vertAlign w:val="baseline"/>
        </w:rPr>
        <w:t>user.m.yourdomain.com</w:t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 跳转到用户自己页面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当然跳转逻辑需要自己在程序里面去实现。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FFC27F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7"/>
          <w:szCs w:val="27"/>
          <w:bdr w:val="single" w:color="FFC27F" w:sz="24" w:space="0"/>
          <w:shd w:val="clear" w:fill="FBFBFB"/>
          <w:vertAlign w:val="baseline"/>
        </w:rPr>
        <w:t>情况二：绑定子域名到不同目录（子站）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网站的目录结构为</w:t>
      </w:r>
    </w:p>
    <w:p>
      <w:pPr>
        <w:keepNext w:val="0"/>
        <w:keepLines w:val="0"/>
        <w:widowControl/>
        <w:suppressLineNumbers w:val="0"/>
        <w:pBdr>
          <w:top w:val="single" w:color="D6E9C6" w:sz="6" w:space="7"/>
          <w:left w:val="single" w:color="D6E9C6" w:sz="18" w:space="11"/>
          <w:bottom w:val="single" w:color="D6E9C6" w:sz="6" w:space="3"/>
          <w:right w:val="single" w:color="D6E9C6" w:sz="6" w:space="11"/>
        </w:pBdr>
        <w:shd w:val="clear" w:fill="F4FFEF"/>
        <w:spacing w:before="225" w:beforeAutospacing="0" w:after="225" w:afterAutospacing="0" w:line="300" w:lineRule="atLeast"/>
        <w:ind w:left="720" w:right="720" w:firstLine="0"/>
        <w:jc w:val="left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kern w:val="0"/>
          <w:sz w:val="18"/>
          <w:szCs w:val="18"/>
          <w:bdr w:val="single" w:color="D6E9C6" w:sz="18" w:space="0"/>
          <w:shd w:val="clear" w:fill="F4FFEF"/>
          <w:vertAlign w:val="baseline"/>
          <w:lang w:val="en-US" w:eastAsia="zh-CN" w:bidi="ar"/>
        </w:rPr>
        <w:t>html</w:t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kern w:val="0"/>
          <w:sz w:val="18"/>
          <w:szCs w:val="18"/>
          <w:bdr w:val="single" w:color="D6E9C6" w:sz="18" w:space="0"/>
          <w:shd w:val="clear" w:fill="F4FFEF"/>
          <w:vertAlign w:val="baseline"/>
          <w:lang w:val="en-US" w:eastAsia="zh-CN" w:bidi="ar"/>
        </w:rPr>
        <w:br w:type="textWrapping"/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kern w:val="0"/>
          <w:sz w:val="18"/>
          <w:szCs w:val="18"/>
          <w:bdr w:val="single" w:color="D6E9C6" w:sz="18" w:space="0"/>
          <w:shd w:val="clear" w:fill="F4FFEF"/>
          <w:vertAlign w:val="baseline"/>
          <w:lang w:val="en-US" w:eastAsia="zh-CN" w:bidi="ar"/>
        </w:rPr>
        <w:t>├── bbs</w:t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kern w:val="0"/>
          <w:sz w:val="18"/>
          <w:szCs w:val="18"/>
          <w:bdr w:val="single" w:color="D6E9C6" w:sz="18" w:space="0"/>
          <w:shd w:val="clear" w:fill="F4FFEF"/>
          <w:vertAlign w:val="baseline"/>
          <w:lang w:val="en-US" w:eastAsia="zh-CN" w:bidi="ar"/>
        </w:rPr>
        <w:br w:type="textWrapping"/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kern w:val="0"/>
          <w:sz w:val="18"/>
          <w:szCs w:val="18"/>
          <w:bdr w:val="single" w:color="D6E9C6" w:sz="18" w:space="0"/>
          <w:shd w:val="clear" w:fill="F4FFEF"/>
          <w:vertAlign w:val="baseline"/>
          <w:lang w:val="en-US" w:eastAsia="zh-CN" w:bidi="ar"/>
        </w:rPr>
        <w:t>└── www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html为nginx的安装目录下默认的存放源代码的路径。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bbs为论坛程序源代码路径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www为主页程序源代码路径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把相应程序放入上面的路径通过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http://www.youdomain.com 访问的就是主页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http://bbs.yourdomain.com 访问的就是论坛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其它二级域名类推。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Microsoft JhengHei" w:hAnsi="Microsoft JhengHei" w:eastAsia="Microsoft JhengHei" w:cs="Microsoft JhengHei"/>
          <w:i w:val="0"/>
          <w:caps w:val="0"/>
          <w:color w:val="FF0000"/>
          <w:spacing w:val="0"/>
          <w:sz w:val="21"/>
          <w:szCs w:val="21"/>
          <w:bdr w:val="none" w:color="auto" w:sz="0" w:space="0"/>
          <w:vertAlign w:val="baseline"/>
        </w:rPr>
        <w:t>配置实例</w:t>
      </w:r>
      <w:r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server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listen      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80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server_name  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~^(?&lt;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subdomain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&gt;.+)\.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yourdomain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com$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root   html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$subdomain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index  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html 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htm index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php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fastcgi_intercept_errors on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error_page  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404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     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=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/404.html;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location /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# This is cool because no php is touched for static content.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# include the "?$args" part so non-default permalinks doesn't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# break when using query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    try_files $uri $uri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=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404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# redirect server error pages to the static page /50x.html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error_page  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500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502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503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504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 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</w:t>
      </w:r>
      <w:r>
        <w:rPr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50x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html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location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=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 </w:t>
      </w: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/50x.html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root   html;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# pass the PHP scripts to FastCGI server listening on 127.0.0.1:9000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location ~ \.php$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fastcgi_pass   127.0.0.1:9000;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fastcgi_index  index.php;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fastcgi_param  SCRIPT_FILENAME  $document_root$fastcgi_script_name;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fastcgi_param  domain $subdomain;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include        fastcgi_params;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# deny access to .htaccess files, if Apache's document 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# concurs with nginx's 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location ~ /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\.</w:t>
      </w: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ht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            deny  all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496" w:right="0" w:hanging="360"/>
        <w:textAlignment w:val="baseline"/>
        <w:rPr>
          <w:color w:val="BEBEC5"/>
          <w:sz w:val="18"/>
          <w:szCs w:val="18"/>
        </w:rPr>
      </w:pPr>
      <w:r>
        <w:rPr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 xml:space="preserve">    </w:t>
      </w:r>
      <w:r>
        <w:rPr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7F7F9"/>
          <w:vertAlign w:val="baseline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60248"/>
    <w:multiLevelType w:val="multilevel"/>
    <w:tmpl w:val="B78602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017AA9C"/>
    <w:multiLevelType w:val="multilevel"/>
    <w:tmpl w:val="1017A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2D196FC"/>
    <w:multiLevelType w:val="multilevel"/>
    <w:tmpl w:val="32D196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4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2018-03-10T05:51:51Z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