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 xml:space="preserve"> 一、腾讯云账号管理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腾讯云账号可以分为主账号和子账号。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目前iaas prd和test环境使用的都是子账号。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在使用腾讯云接口的时候需要进行安全认证，我们将认证的数据保存在表中： IDC_MIX_ACCOUNT_INFO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目前iaas只支持单一账号的使用。多个账号无法正常使用。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二、iaas</w:t>
      </w:r>
    </w:p>
    <w:p>
      <w:pPr>
        <w:pStyle w:val="3"/>
        <w:bidi w:val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1.腾讯云SDK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iaas调用腾讯云接口，使用的是腾讯云提供的sdk。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 xml:space="preserve">sdk文档中心： </w:t>
      </w:r>
      <w:r>
        <w:rPr>
          <w:rFonts w:hint="default" w:ascii="微软雅黑" w:hAnsi="微软雅黑" w:eastAsia="微软雅黑" w:cs="微软雅黑"/>
          <w:woUserID w:val="1"/>
        </w:rPr>
        <w:fldChar w:fldCharType="begin"/>
      </w:r>
      <w:r>
        <w:rPr>
          <w:rFonts w:hint="default" w:ascii="微软雅黑" w:hAnsi="微软雅黑" w:eastAsia="微软雅黑" w:cs="微软雅黑"/>
          <w:woUserID w:val="1"/>
        </w:rPr>
        <w:instrText xml:space="preserve"> HYPERLINK "https://cloud.tencent.com/document/sdk/Java" </w:instrText>
      </w:r>
      <w:r>
        <w:rPr>
          <w:rFonts w:hint="default" w:ascii="微软雅黑" w:hAnsi="微软雅黑" w:eastAsia="微软雅黑" w:cs="微软雅黑"/>
          <w:woUserID w:val="1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woUserID w:val="1"/>
        </w:rPr>
        <w:t>https://cloud.tencent.com/document/sdk/Java</w:t>
      </w:r>
      <w:r>
        <w:rPr>
          <w:rFonts w:hint="default" w:ascii="微软雅黑" w:hAnsi="微软雅黑" w:eastAsia="微软雅黑" w:cs="微软雅黑"/>
          <w:woUserID w:val="1"/>
        </w:rPr>
        <w:fldChar w:fldCharType="end"/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使用的本版问最新的： com.tencentcloudapi:tencentcloud-sdk-java:3.1.125</w:t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2.腾讯云接口文档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腾讯云接口文档地址：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fldChar w:fldCharType="begin"/>
      </w:r>
      <w:r>
        <w:rPr>
          <w:rFonts w:hint="default" w:ascii="微软雅黑" w:hAnsi="微软雅黑" w:eastAsia="微软雅黑" w:cs="微软雅黑"/>
          <w:woUserID w:val="1"/>
        </w:rPr>
        <w:instrText xml:space="preserve"> HYPERLINK "https://console.cloud.tencent.com/api/explorer?Product=cvm&amp;Version=2017-03-12&amp;Action=DescribeInstances&amp;SignVersion=" </w:instrText>
      </w:r>
      <w:r>
        <w:rPr>
          <w:rFonts w:hint="default" w:ascii="微软雅黑" w:hAnsi="微软雅黑" w:eastAsia="微软雅黑" w:cs="微软雅黑"/>
          <w:woUserID w:val="1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woUserID w:val="1"/>
        </w:rPr>
        <w:t>https://console.cloud.tencent.com/api/explorer?Product=cvm&amp;Version=2017-03-12&amp;Action=DescribeInstances&amp;SignVersion=</w:t>
      </w:r>
      <w:r>
        <w:rPr>
          <w:rFonts w:hint="default" w:ascii="微软雅黑" w:hAnsi="微软雅黑" w:eastAsia="微软雅黑" w:cs="微软雅黑"/>
          <w:woUserID w:val="1"/>
        </w:rPr>
        <w:fldChar w:fldCharType="end"/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5"/>
        </w:rPr>
      </w:pPr>
      <w:r>
        <w:rPr>
          <w:rFonts w:hint="default" w:ascii="微软雅黑" w:hAnsi="微软雅黑" w:eastAsia="微软雅黑" w:cs="微软雅黑"/>
          <w:woUserID w:val="5"/>
        </w:rPr>
        <w:t>文档中心</w:t>
      </w:r>
    </w:p>
    <w:p>
      <w:pPr>
        <w:rPr>
          <w:rFonts w:hint="default" w:ascii="微软雅黑" w:hAnsi="微软雅黑" w:eastAsia="微软雅黑" w:cs="微软雅黑"/>
          <w:woUserID w:val="5"/>
        </w:rPr>
      </w:pPr>
      <w:r>
        <w:rPr>
          <w:rFonts w:hint="default" w:ascii="微软雅黑" w:hAnsi="微软雅黑" w:eastAsia="微软雅黑" w:cs="微软雅黑"/>
          <w:woUserID w:val="5"/>
        </w:rPr>
        <w:fldChar w:fldCharType="begin"/>
      </w:r>
      <w:r>
        <w:rPr>
          <w:rFonts w:hint="default" w:ascii="微软雅黑" w:hAnsi="微软雅黑" w:eastAsia="微软雅黑" w:cs="微软雅黑"/>
          <w:woUserID w:val="5"/>
        </w:rPr>
        <w:instrText xml:space="preserve"> HYPERLINK "https://cloud.tencent.com/document/product" </w:instrText>
      </w:r>
      <w:r>
        <w:rPr>
          <w:rFonts w:hint="default" w:ascii="微软雅黑" w:hAnsi="微软雅黑" w:eastAsia="微软雅黑" w:cs="微软雅黑"/>
          <w:woUserID w:val="5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woUserID w:val="5"/>
        </w:rPr>
        <w:t>https://cloud.tencent.com/document/product</w:t>
      </w:r>
      <w:r>
        <w:rPr>
          <w:rFonts w:hint="default" w:ascii="微软雅黑" w:hAnsi="微软雅黑" w:eastAsia="微软雅黑" w:cs="微软雅黑"/>
          <w:woUserID w:val="5"/>
        </w:rPr>
        <w:fldChar w:fldCharType="end"/>
      </w:r>
    </w:p>
    <w:p>
      <w:pPr>
        <w:rPr>
          <w:rFonts w:hint="default" w:ascii="微软雅黑" w:hAnsi="微软雅黑" w:eastAsia="微软雅黑" w:cs="微软雅黑"/>
          <w:woUserID w:val="5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3.iaas调用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iaas对SDK调用腾讯云的接口进行了简单的封装。</w:t>
      </w:r>
    </w:p>
    <w:p>
      <w:pPr>
        <w:ind w:firstLine="420" w:firstLineChars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客户端代码位置：  com.sogou.roc.iaas.externalapi.api.txy.TxyClient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woUserID w:val="1"/>
        </w:rPr>
      </w:pPr>
    </w:p>
    <w:p>
      <w:pPr>
        <w:ind w:left="0" w:leftChars="0" w:firstLine="0" w:firstLineChars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当前iaas主要操作腾讯云的资源是cvm（云服务器）、cbs（云硬盘）、vpc（私有网络）。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TxyClient将其封装为三个客户端方法。</w:t>
      </w:r>
    </w:p>
    <w:p>
      <w:pPr>
        <w:ind w:left="0" w:leftChars="0" w:firstLine="0" w:firstLineChars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drawing>
          <wp:inline distT="0" distB="0" distL="114300" distR="114300">
            <wp:extent cx="59436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4.iaas代码位置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调用腾讯云接口的代码统一放置在com.sogou.roc.iaas.externalapi.api.txy 下面：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76675" cy="4340225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pStyle w:val="2"/>
        <w:numPr>
          <w:ilvl w:val="0"/>
          <w:numId w:val="0"/>
        </w:numPr>
        <w:bidi w:val="0"/>
        <w:ind w:left="0" w:leftChars="0" w:firstLine="0" w:firstLineChars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三、腾讯云接口</w:t>
      </w:r>
    </w:p>
    <w:p>
      <w:pPr>
        <w:pStyle w:val="3"/>
        <w:bidi w:val="0"/>
        <w:rPr>
          <w:rFonts w:hint="default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1.CVM（云服务器）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40830" cy="3360420"/>
            <wp:effectExtent l="0" t="0" r="762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 w:ascii="微软雅黑" w:hAnsi="微软雅黑" w:eastAsia="微软雅黑" w:cs="微软雅黑"/>
          <w:woUserID w:val="1"/>
        </w:rPr>
      </w:pP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iaas常用的cvm接口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云虚机/云实机申请：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iaas的功能入口：MixVpsProccessController  和 MixMachineProccessController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【腾讯云接口】创建实例询价：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"https://console.cloud.tencent.com/api/explorer?Product=cvm&amp;Version=2017-03-12&amp;Action=InquiryPriceRunInstances&amp;SignVersion="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https://console.cloud.tencent.com/api/explorer?Product=cvm&amp;Version=2017-03-12&amp;Action=InquiryPriceRunInstances&amp;Si</w:t>
      </w:r>
      <w:r>
        <w:rPr>
          <w:rFonts w:hint="default"/>
          <w:woUserID w:val="1"/>
        </w:rPr>
        <w:t>【腾讯云接口】</w:t>
      </w:r>
      <w:r>
        <w:rPr>
          <w:rStyle w:val="7"/>
          <w:rFonts w:hint="default"/>
          <w:woUserID w:val="1"/>
        </w:rPr>
        <w:t>gnVersion=</w:t>
      </w:r>
      <w:r>
        <w:rPr>
          <w:rFonts w:hint="default"/>
          <w:woUserID w:val="1"/>
        </w:rPr>
        <w:fldChar w:fldCharType="end"/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创建实例：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"https://console.cloud.tencent.com/api/explorer?Product=cvm&amp;Version=2017-03-12&amp;Action=RunInstances&amp;SignVersion="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https://console.cloud.tencent.com/api/explorer?Product=cvm&amp;Version=2017-03-12&amp;Action=RunInstances&amp;SignVersion=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重启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iaas的功能入口：MixRebootProcessController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【腾讯云接口】重启实例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"https://console.cloud.tencent.com/api/explorer?Product=cvm&amp;Version=2017-03-12&amp;Action=RebootInstances&amp;SignVersion="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https://console.cloud.tencent.com/api/explorer?Product=cvm&amp;Version=2017-03-12&amp;Action=RebootInstances&amp;SignVersion=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重装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iaas的功能入口：MixResetProcessController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【腾讯云接口】重装实例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"https://console.cloud.tencent.com/api/explorer?Product=cvm&amp;Version=2017-03-12&amp;Action=ResetInstance&amp;SignVersion="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https://console.cloud.tencent.com/api/explorer?Product=cvm&amp;Version=2017-03-12&amp;Action=ResetInstance&amp;SignVersion=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启动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iaas的功能入口：MixInstanceProcessController.start()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【腾讯云接口】启动实例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"https://console.cloud.tencent.com/api/explorer?Product=cvm&amp;Version=2017-03-12&amp;Action=StartInstances&amp;SignVersion="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https://console.cloud.tencent.com/api/explorer?Product=cvm&amp;Version=2017-03-12&amp;Action=StartInstances&amp;SignVersion=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iaas的功能入口：MixInstanceProcessController.stop()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【腾讯云接口】关闭实例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"https://console.cloud.tencent.com/api/explorer?Product=cvm&amp;Version=2017-03-12&amp;Action=StopInstances&amp;SignVersion="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https://console.cloud.tencent.com/api/explorer?Product=cvm&amp;Version=2017-03-12&amp;Action=StopInstances&amp;SignVersion=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下线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iaas的功能入口：MixInstanceTerminateApplyController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【腾讯云接口】退换实例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"https://console.cloud.tencent.com/api/explorer?Product=cvm&amp;Version=2017-03-12&amp;Action=TerminateInstances&amp;SignVersion="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https://console.cloud.tencent.com/api/explorer?Product=cvm&amp;Version=2017-03-12&amp;Action=TerminateInstances&amp;SignVersion=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nat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iaas的功能入口：MixNetResourceApiController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nat只是设置好的一个安全组。绑定到云服务器上为开启，解绑为关闭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【腾讯云接口】绑定安全组：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"https://console.cloud.tencent.com/api/explorer?Product=cvm&amp;Version=2017-03-12&amp;Action=AssociateSecurityGroups&amp;SignVersion="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https://console.cloud.tencent.com/api/explorer?Product=cvm&amp;Version=2017-03-12&amp;Action=AssociateSecurityGroups&amp;SignVersion=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【腾讯云接口】解绑安全组：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"https://console.cloud.tencent.com/api/explorer?Product=cvm&amp;Version=2017-03-12&amp;Action=DisassociateSecurityGroups&amp;SignVersion="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https://console.cloud.tencent.com/api/explorer?Product=cvm&amp;Version=2017-03-12&amp;Action=DisassociateSecurityGroups&amp;SignVersion=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云虚机复制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iaas的功能入口：MixVpsCopyController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将腾讯云的2个接口结合在一起组成的功能。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第一个是【腾讯云接口】创建镜像：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"https://console.cloud.tencent.com/api/explorer?Product=cvm&amp;Version=2017-03-12&amp;Action=CreateImage&amp;SignVersion="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https://console.cloud.tencent.com/api/explorer?Product=cvm&amp;Version=2017-03-12&amp;Action=CreateImage&amp;SignVersion=</w:t>
      </w:r>
      <w:r>
        <w:rPr>
          <w:rFonts w:hint="default"/>
          <w:woUserID w:val="1"/>
        </w:rPr>
        <w:fldChar w:fldCharType="end"/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第二个是选择这个新的镜像创建云虚机。【腾讯云接口】《创建实例》</w:t>
      </w:r>
    </w:p>
    <w:p>
      <w:pPr>
        <w:rPr>
          <w:rFonts w:hint="default"/>
          <w:woUserID w:val="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调整套餐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iaas的功能入口：MixResourceChangeApplyProcessController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【腾讯云接口】调整实例配置：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"https://console.cloud.tencent.com/api/explorer?Product=cvm&amp;Version=2017-03-12&amp;Action=ResetInstancesType&amp;SignVersion="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https://console.cloud.tencent.com/api/explorer?Product=cvm&amp;Version=2017-03-12&amp;Action=ResetInstancesType&amp;SignVersion=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数据盘扩展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iaas的功能入口：MixResourceChangeApplyProcessController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【腾讯云接口】扩容实例磁盘：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"https://console.cloud.tencent.com/api/explorer?Product=cvm&amp;Version=2017-03-12&amp;Action=ResizeInstanceDisks&amp;SignVersion="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https://console.cloud.tencent.com/api/explorer?Product=cvm&amp;Version=2017-03-12&amp;Action=ResizeInstanceDisks&amp;SignVersion=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2.VPC（私有网络）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4848225" cy="3208020"/>
            <wp:effectExtent l="0" t="0" r="952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【腾讯云接口】查询vpc列表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"https://console.cloud.tencent.com/api/explorer?Product=vpc&amp;Version=2017-03-12&amp;Action=DescribeVpcs&amp;SignVersion="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https://console.cloud.tencent.com/api/explorer?Product=vpc&amp;Version=2017-03-12&amp;Action=DescribeVpcs&amp;SignVersion=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【腾讯云接口】查询子网列表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"https://console.cloud.tencent.com/api/explorer?Product=vpc&amp;Version=2017-03-12&amp;Action=DescribeSubnets&amp;SignVersion="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https://console.cloud.tencent.com/api/explorer?Product=vpc&amp;Version=2017-03-12&amp;Action=DescribeSubnets&amp;SignVersion=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【腾讯云接口】查询安全组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"https://console.cloud.tencent.com/api/explorer?Product=vpc&amp;Version=2017-03-12&amp;Action=DescribeSecurityGroups&amp;SignVersion="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https://console.cloud.tencent.com/api/explorer?Product=vpc&amp;Version=2017-03-12&amp;Action=DescribeSecurityGroups&amp;SignVersion=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【腾讯云接口】查询安全组规则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"https://console.cloud.tencent.com/api/explorer?Product=vpc&amp;Version=2017-03-12&amp;Action=DescribeSecurityGroupPolicies&amp;SignVersion="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https://console.cloud.tencent.com/api/explorer?Product=vpc&amp;Version=2017-03-12&amp;Action=DescribeSecurityGroupPolicies&amp;SignVersion=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3.CBS（云硬盘）</w:t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drawing>
          <wp:inline distT="0" distB="0" distL="114300" distR="114300">
            <wp:extent cx="4010025" cy="2305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四、定时任务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woUserID w:val="1"/>
        </w:rPr>
        <w:t xml:space="preserve">roc定时任务地址：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"https://roc.sogou-inc.com/new/app/operation/timedTasks"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https://roc.sogou-inc.com/new/app/operation/timedTasks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  <w:woUserID w:val="1"/>
        </w:rPr>
      </w:pPr>
      <w:r>
        <w:rPr>
          <w:rFonts w:hint="default"/>
          <w:woUserID w:val="1"/>
        </w:rPr>
        <w:t>定时任务URL入口：MixInstanceSyncController</w:t>
      </w:r>
    </w:p>
    <w:p>
      <w:pPr>
        <w:numPr>
          <w:ilvl w:val="0"/>
          <w:numId w:val="0"/>
        </w:numPr>
        <w:rPr>
          <w:rFonts w:hint="default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1.同步实例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MixInstanceSyncService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功能：同步云服务器下线状态，更新基础数据，保存新增实例，保存新增状态，保存新增磁盘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频次：10分钟/次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【腾讯云接口】查询实例列表：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"https://console.cloud.tencent.com/api/explorer?Product=cvm&amp;Version=2017-03-12&amp;Action=DescribeInstances&amp;SignVersion="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https://console.cloud.tencent.com/api/explorer?Product=cvm&amp;Version=2017-03-12&amp;Action=DescribeInstances&amp;SignVersion=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rPr>
          <w:rFonts w:hint="default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2.同步状态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MixStatusMonitorService.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功能：同步云服务器状态（不同步云服务器正在操作中的状态）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频次：10秒/次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【腾讯云接口】查询实例列表：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"https://console.cloud.tencent.com/api/explorer?Product=cvm&amp;Version=2017-03-12&amp;Action=DescribeInstances&amp;SignVersion="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https://console.cloud.tencent.com/api/explorer?Product=cvm&amp;Version=2017-03-12&amp;Action=DescribeInstances&amp;SignVersion=</w:t>
      </w:r>
      <w:r>
        <w:rPr>
          <w:rFonts w:hint="default"/>
          <w:woUserID w:val="1"/>
        </w:rPr>
        <w:fldChar w:fldCharType="end"/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3.同步套餐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MixPackageSyncService.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功能：同步腾讯云套餐。IDC_MIX_PACKAGE_TYPE 和 IDC_MIX_PACKAGE。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注意：我们在使用套餐的时候，都是从表中获得 STATUS = normal and SELL_STATUS=SELL（正常，可购买）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频次：5分钟/次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套餐：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【腾讯云接口】查询所支持的实例机型族信息（大类型，例如计算型C3）</w:t>
      </w: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"https://console.cloud.tencent.com/api/explorer?Product=cvm&amp;Version=2017-03-12&amp;Action=DescribeInstanceFamilyConfigs&amp;SignVersion="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https://console.cloud.tencent.com/api/explorer?Product=cvm&amp;Version=2017-03-12&amp;Action=DescribeInstanceFamilyConfigs&amp;SignVersion=</w:t>
      </w:r>
      <w:r>
        <w:rPr>
          <w:rFonts w:hint="default"/>
          <w:woUserID w:val="1"/>
        </w:rPr>
        <w:fldChar w:fldCharType="end"/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  <w:r>
        <w:rPr>
          <w:rFonts w:hint="default"/>
          <w:woUserID w:val="1"/>
        </w:rPr>
        <w:t>【腾讯云接口】获取可用区机型配置信息：（小类型，例如计算型C3.SN1）</w:t>
      </w:r>
    </w:p>
    <w:p>
      <w:pPr>
        <w:ind w:left="0" w:leftChars="0" w:firstLine="0" w:firstLineChars="0"/>
        <w:rPr>
          <w:rFonts w:hint="default"/>
          <w:woUserID w:val="1"/>
        </w:rPr>
      </w:pPr>
      <w:r>
        <w:rPr>
          <w:rFonts w:hint="default"/>
          <w:woUserID w:val="1"/>
        </w:rPr>
        <w:fldChar w:fldCharType="begin"/>
      </w:r>
      <w:r>
        <w:rPr>
          <w:rFonts w:hint="default"/>
          <w:woUserID w:val="1"/>
        </w:rPr>
        <w:instrText xml:space="preserve"> HYPERLINK "https://console.cloud.tencent.com/api/explorer?Product=cvm&amp;Version=2017-03-12&amp;Action=DescribeZoneInstanceConfigInfos&amp;SignVersion=" </w:instrText>
      </w:r>
      <w:r>
        <w:rPr>
          <w:rFonts w:hint="default"/>
          <w:woUserID w:val="1"/>
        </w:rPr>
        <w:fldChar w:fldCharType="separate"/>
      </w:r>
      <w:r>
        <w:rPr>
          <w:rStyle w:val="7"/>
          <w:rFonts w:hint="default"/>
          <w:woUserID w:val="1"/>
        </w:rPr>
        <w:t>https://console.cloud.tencent.com/api/explorer?Product=cvm&amp;Version=2017-03-12&amp;Action=DescribeZoneInstanceConfigInfos&amp;SignVersion=</w:t>
      </w:r>
      <w:r>
        <w:rPr>
          <w:rFonts w:hint="default"/>
          <w:woUserID w:val="1"/>
        </w:rPr>
        <w:fldChar w:fldCharType="end"/>
      </w:r>
    </w:p>
    <w:p>
      <w:pPr>
        <w:numPr>
          <w:ilvl w:val="0"/>
          <w:numId w:val="0"/>
        </w:numPr>
        <w:rPr>
          <w:rFonts w:hint="default"/>
          <w:woUserID w:val="1"/>
        </w:rPr>
      </w:pPr>
    </w:p>
    <w:p>
      <w:pPr>
        <w:numPr>
          <w:ilvl w:val="0"/>
          <w:numId w:val="0"/>
        </w:numPr>
        <w:rPr>
          <w:rFonts w:hint="default"/>
          <w:woUserID w:val="1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4.同步镜像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MixImageSyncService.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功能：同步腾讯云镜像，同步镜像的创建结果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woUserID w:val="1"/>
        </w:rPr>
      </w:pPr>
      <w:r>
        <w:rPr>
          <w:rFonts w:hint="default"/>
          <w:woUserID w:val="1"/>
        </w:rPr>
        <w:t>频次：1分钟/次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【腾讯云接口】查看镜像列表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"https://console.cloud.tencent.com/api/explorer?Product=cvm&amp;Version=2017-03-12&amp;Action=DescribeImages&amp;SignVersion="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https://console.cloud.tencent.com/api/explorer?Product=cvm&amp;Version=2017-03-12&amp;Action=DescribeImages&amp;SignVersion=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五、云虚机/云实机申请</w:t>
      </w:r>
    </w:p>
    <w:p>
      <w:pPr>
        <w:bidi w:val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云虚机、云实机申请流程</w:t>
      </w:r>
    </w:p>
    <w:p>
      <w:pPr>
        <w:bidi w:val="0"/>
        <w:rPr>
          <w:rFonts w:hint="default" w:ascii="微软雅黑" w:hAnsi="微软雅黑" w:eastAsia="微软雅黑" w:cs="微软雅黑"/>
          <w:woUserID w:val="1"/>
        </w:rPr>
      </w:pPr>
    </w:p>
    <w:p>
      <w:pPr>
        <w:numPr>
          <w:ilvl w:val="0"/>
          <w:numId w:val="0"/>
        </w:numPr>
        <w:ind w:leftChars="0"/>
        <w:rPr>
          <w:rFonts w:hint="default"/>
          <w:woUserID w:val="1"/>
        </w:rPr>
      </w:pPr>
      <w:r>
        <w:rPr>
          <w:rFonts w:hint="default"/>
          <w:woUserID w:val="1"/>
        </w:rPr>
        <w:t>iaas功能入口： MixVpsProccessController  和 MixMachineProccessController</w:t>
      </w:r>
    </w:p>
    <w:p>
      <w:pPr>
        <w:bidi w:val="0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fldChar w:fldCharType="begin"/>
      </w:r>
      <w:r>
        <w:rPr>
          <w:rFonts w:hint="default" w:ascii="微软雅黑" w:hAnsi="微软雅黑" w:eastAsia="微软雅黑" w:cs="微软雅黑"/>
          <w:woUserID w:val="1"/>
        </w:rPr>
        <w:instrText xml:space="preserve"> HYPERLINK "https://www.processon.com/view/link/5f2a8026e0b34d5afd5f07e4" </w:instrText>
      </w:r>
      <w:r>
        <w:rPr>
          <w:rFonts w:hint="default" w:ascii="微软雅黑" w:hAnsi="微软雅黑" w:eastAsia="微软雅黑" w:cs="微软雅黑"/>
          <w:woUserID w:val="1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woUserID w:val="1"/>
        </w:rPr>
        <w:t>https://www.processon.com/view/link/5f2a8026e0b34d5afd5f07e4</w:t>
      </w:r>
      <w:r>
        <w:rPr>
          <w:rFonts w:hint="default" w:ascii="微软雅黑" w:hAnsi="微软雅黑" w:eastAsia="微软雅黑" w:cs="微软雅黑"/>
          <w:woUserID w:val="1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六、云虚机复制</w:t>
      </w:r>
    </w:p>
    <w:p>
      <w:pPr>
        <w:numPr>
          <w:ilvl w:val="0"/>
          <w:numId w:val="0"/>
        </w:numPr>
        <w:rPr>
          <w:rFonts w:hint="default"/>
          <w:woUserID w:val="1"/>
        </w:rPr>
      </w:pPr>
      <w:r>
        <w:rPr>
          <w:rFonts w:hint="default"/>
          <w:woUserID w:val="1"/>
        </w:rPr>
        <w:t>云实机由于腾讯云的限制，用户自定义的镜像无法正常启动。所有只有云虚机可以进行实例的复制</w:t>
      </w:r>
    </w:p>
    <w:p>
      <w:pPr>
        <w:numPr>
          <w:ilvl w:val="0"/>
          <w:numId w:val="0"/>
        </w:numPr>
        <w:rPr>
          <w:rFonts w:hint="default"/>
          <w:woUserID w:val="1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5CC975"/>
    <w:multiLevelType w:val="singleLevel"/>
    <w:tmpl w:val="F65CC9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DFCDD9"/>
    <w:rsid w:val="07011CC2"/>
    <w:rsid w:val="07644792"/>
    <w:rsid w:val="096E2CFD"/>
    <w:rsid w:val="0FD772C1"/>
    <w:rsid w:val="0FFBEEF6"/>
    <w:rsid w:val="12C78192"/>
    <w:rsid w:val="175F52A3"/>
    <w:rsid w:val="1AA24D9F"/>
    <w:rsid w:val="1BD7E8AC"/>
    <w:rsid w:val="1F835DB7"/>
    <w:rsid w:val="1FDFCE00"/>
    <w:rsid w:val="1FFFD6FE"/>
    <w:rsid w:val="27DF2F96"/>
    <w:rsid w:val="28DA2E89"/>
    <w:rsid w:val="297D62BB"/>
    <w:rsid w:val="2D1138F8"/>
    <w:rsid w:val="2FEF4641"/>
    <w:rsid w:val="31EB916C"/>
    <w:rsid w:val="323B4D81"/>
    <w:rsid w:val="35771FD9"/>
    <w:rsid w:val="3BF4488D"/>
    <w:rsid w:val="3DF30219"/>
    <w:rsid w:val="3ECE2EF6"/>
    <w:rsid w:val="3ED7CA24"/>
    <w:rsid w:val="3EFE0273"/>
    <w:rsid w:val="3EFE0CF5"/>
    <w:rsid w:val="3F3EFD85"/>
    <w:rsid w:val="3F779119"/>
    <w:rsid w:val="3F7B988D"/>
    <w:rsid w:val="3FBF0537"/>
    <w:rsid w:val="3FBF503C"/>
    <w:rsid w:val="3FDF1810"/>
    <w:rsid w:val="3FE75B67"/>
    <w:rsid w:val="4E5744BC"/>
    <w:rsid w:val="4EBCEF34"/>
    <w:rsid w:val="4FF75BEC"/>
    <w:rsid w:val="4FFFFD6C"/>
    <w:rsid w:val="541E3F7A"/>
    <w:rsid w:val="57FE91B0"/>
    <w:rsid w:val="59F18346"/>
    <w:rsid w:val="5B487E91"/>
    <w:rsid w:val="5BD48D7F"/>
    <w:rsid w:val="5DDD3876"/>
    <w:rsid w:val="5FBD2034"/>
    <w:rsid w:val="5FDF26EE"/>
    <w:rsid w:val="5FDFC535"/>
    <w:rsid w:val="5FF2B2A9"/>
    <w:rsid w:val="5FF523F6"/>
    <w:rsid w:val="5FFF4CC4"/>
    <w:rsid w:val="657FF6C1"/>
    <w:rsid w:val="66BD054C"/>
    <w:rsid w:val="66F39587"/>
    <w:rsid w:val="67D6C5B9"/>
    <w:rsid w:val="6A637494"/>
    <w:rsid w:val="6AAFF291"/>
    <w:rsid w:val="6B3F818F"/>
    <w:rsid w:val="6D535020"/>
    <w:rsid w:val="6E39D46A"/>
    <w:rsid w:val="6E9DB7F8"/>
    <w:rsid w:val="6ED72E26"/>
    <w:rsid w:val="6F1E53EC"/>
    <w:rsid w:val="6F2FC49D"/>
    <w:rsid w:val="6F95B409"/>
    <w:rsid w:val="6FFF5EB6"/>
    <w:rsid w:val="717F5F19"/>
    <w:rsid w:val="729A676B"/>
    <w:rsid w:val="745D6912"/>
    <w:rsid w:val="76FFD305"/>
    <w:rsid w:val="776F7BEA"/>
    <w:rsid w:val="777E117A"/>
    <w:rsid w:val="779F6376"/>
    <w:rsid w:val="77A15C1F"/>
    <w:rsid w:val="77B7894A"/>
    <w:rsid w:val="77E23878"/>
    <w:rsid w:val="77EDE522"/>
    <w:rsid w:val="77FB4BF4"/>
    <w:rsid w:val="79A7C8CA"/>
    <w:rsid w:val="7AFEEC76"/>
    <w:rsid w:val="7B6F3748"/>
    <w:rsid w:val="7B778BE2"/>
    <w:rsid w:val="7BC9B103"/>
    <w:rsid w:val="7BFF0151"/>
    <w:rsid w:val="7CAF00B0"/>
    <w:rsid w:val="7CB9E075"/>
    <w:rsid w:val="7CBF6A48"/>
    <w:rsid w:val="7CFE457E"/>
    <w:rsid w:val="7D6135D0"/>
    <w:rsid w:val="7D7C9DC6"/>
    <w:rsid w:val="7DF8C75B"/>
    <w:rsid w:val="7DFD27C9"/>
    <w:rsid w:val="7ED71753"/>
    <w:rsid w:val="7EDB0357"/>
    <w:rsid w:val="7EFF67A6"/>
    <w:rsid w:val="7F6BBF78"/>
    <w:rsid w:val="7F79C282"/>
    <w:rsid w:val="7FAA0B10"/>
    <w:rsid w:val="7FD89601"/>
    <w:rsid w:val="7FDB3144"/>
    <w:rsid w:val="7FFC731E"/>
    <w:rsid w:val="7FFD5A04"/>
    <w:rsid w:val="7FFF37C2"/>
    <w:rsid w:val="87FEE3E2"/>
    <w:rsid w:val="989D4A31"/>
    <w:rsid w:val="9BDDD7A2"/>
    <w:rsid w:val="A7DF83F6"/>
    <w:rsid w:val="ABFA0975"/>
    <w:rsid w:val="ABFF703E"/>
    <w:rsid w:val="AF2F9AD5"/>
    <w:rsid w:val="AF7F2F67"/>
    <w:rsid w:val="B1F1876C"/>
    <w:rsid w:val="B31DDB99"/>
    <w:rsid w:val="B4F57407"/>
    <w:rsid w:val="B5DE988E"/>
    <w:rsid w:val="B7EBB15C"/>
    <w:rsid w:val="BAE32020"/>
    <w:rsid w:val="BB6D1190"/>
    <w:rsid w:val="BB7F792E"/>
    <w:rsid w:val="BB7F86D8"/>
    <w:rsid w:val="BBDF54E2"/>
    <w:rsid w:val="BDFAAC37"/>
    <w:rsid w:val="BEB7A078"/>
    <w:rsid w:val="BEEE76B4"/>
    <w:rsid w:val="BF3F167A"/>
    <w:rsid w:val="BF9B9914"/>
    <w:rsid w:val="BFC772C7"/>
    <w:rsid w:val="C7DCA655"/>
    <w:rsid w:val="CAFBB8F5"/>
    <w:rsid w:val="CFA146A7"/>
    <w:rsid w:val="D17498CC"/>
    <w:rsid w:val="D1FE5F07"/>
    <w:rsid w:val="D3FD52C8"/>
    <w:rsid w:val="D4F92BDD"/>
    <w:rsid w:val="D7FF1B72"/>
    <w:rsid w:val="D9EF86B3"/>
    <w:rsid w:val="D9F5EDE1"/>
    <w:rsid w:val="D9FFD11A"/>
    <w:rsid w:val="DE7EECF0"/>
    <w:rsid w:val="DEB7BE14"/>
    <w:rsid w:val="DF36C8D0"/>
    <w:rsid w:val="DF61F0F4"/>
    <w:rsid w:val="DF77DC90"/>
    <w:rsid w:val="DFB35D8A"/>
    <w:rsid w:val="DFD56705"/>
    <w:rsid w:val="DFF1272C"/>
    <w:rsid w:val="E0DE2FA5"/>
    <w:rsid w:val="E7DE8301"/>
    <w:rsid w:val="E7FEAA3B"/>
    <w:rsid w:val="EB1D847E"/>
    <w:rsid w:val="EE5F2FAD"/>
    <w:rsid w:val="EEB7C06C"/>
    <w:rsid w:val="EEB7DFBE"/>
    <w:rsid w:val="EEE743FC"/>
    <w:rsid w:val="EFBBBC26"/>
    <w:rsid w:val="F0F939C7"/>
    <w:rsid w:val="F27EC7B0"/>
    <w:rsid w:val="F37BC386"/>
    <w:rsid w:val="F5392238"/>
    <w:rsid w:val="F67AD5FD"/>
    <w:rsid w:val="F6EE4C7F"/>
    <w:rsid w:val="F7763A13"/>
    <w:rsid w:val="F7FBD725"/>
    <w:rsid w:val="F7FFD076"/>
    <w:rsid w:val="F9FDE328"/>
    <w:rsid w:val="FB74CBB4"/>
    <w:rsid w:val="FB7FCFC2"/>
    <w:rsid w:val="FBB93311"/>
    <w:rsid w:val="FDAD65CE"/>
    <w:rsid w:val="FDD114C6"/>
    <w:rsid w:val="FDEA700A"/>
    <w:rsid w:val="FE232F3D"/>
    <w:rsid w:val="FE5DA11B"/>
    <w:rsid w:val="FED3399E"/>
    <w:rsid w:val="FEDC45DA"/>
    <w:rsid w:val="FEF31E0A"/>
    <w:rsid w:val="FF769826"/>
    <w:rsid w:val="FF7E5F40"/>
    <w:rsid w:val="FFBD554D"/>
    <w:rsid w:val="FFBE9E42"/>
    <w:rsid w:val="FFCF835D"/>
    <w:rsid w:val="FFD68AC8"/>
    <w:rsid w:val="FFDE8C91"/>
    <w:rsid w:val="FFF75336"/>
    <w:rsid w:val="FFFF56F7"/>
    <w:rsid w:val="FFFFDE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6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2018-05-26T01:24:00Z</dcterms:created>
  <dc:creator>金山文档</dc:creator>
  <dcterms:modified xsi:type="dcterms:W3CDTF">2021-04-01T15:17:30Z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