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bookmarkStart w:id="0" w:name="_Toc31799"/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vs</w:t>
      </w:r>
      <w:bookmarkEnd w:id="0"/>
      <w:r>
        <w:fldChar w:fldCharType="begin"/>
      </w:r>
      <w:r>
        <w:instrText xml:space="preserve">TOC \o "1-3" \h \u </w:instrText>
      </w:r>
      <w:r>
        <w:fldChar w:fldCharType="separate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_Toc29798 </w:instrText>
      </w:r>
      <w:r>
        <w:fldChar w:fldCharType="separate"/>
      </w:r>
      <w:r>
        <w:rPr>
          <w:rFonts w:hint="eastAsia"/>
          <w:lang w:val="en-US" w:eastAsia="zh-CN"/>
        </w:rPr>
        <w:t>一、</w:t>
      </w:r>
      <w:r>
        <w:t>Linux Virtual Server</w:t>
      </w:r>
      <w:r>
        <w:tab/>
      </w:r>
      <w:r>
        <w:fldChar w:fldCharType="begin"/>
      </w:r>
      <w:r>
        <w:instrText xml:space="preserve"> PAGEREF _Toc29798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_Toc4189 </w:instrText>
      </w:r>
      <w:r>
        <w:fldChar w:fldCharType="separate"/>
      </w:r>
      <w:r>
        <w:rPr>
          <w:rFonts w:hint="eastAsia"/>
          <w:lang w:val="en-US" w:eastAsia="zh-CN"/>
        </w:rPr>
        <w:t>二、</w:t>
      </w:r>
      <w:r>
        <w:rPr>
          <w:rFonts w:hint="eastAsia"/>
        </w:rPr>
        <w:t>负载均衡器</w:t>
      </w:r>
      <w:r>
        <w:tab/>
      </w:r>
      <w:r>
        <w:fldChar w:fldCharType="begin"/>
      </w:r>
      <w:r>
        <w:instrText xml:space="preserve"> PAGEREF _Toc4189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_Toc32484 </w:instrText>
      </w:r>
      <w: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eastAsia"/>
        </w:rPr>
        <w:t>四种静态：</w:t>
      </w:r>
      <w:r>
        <w:tab/>
      </w:r>
      <w:r>
        <w:fldChar w:fldCharType="begin"/>
      </w:r>
      <w:r>
        <w:instrText xml:space="preserve"> PAGEREF _Toc32484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_Toc28600 </w:instrText>
      </w:r>
      <w:r>
        <w:fldChar w:fldCharType="separate"/>
      </w:r>
      <w:r>
        <w:rPr>
          <w:rFonts w:hint="eastAsia"/>
          <w:lang w:val="en-US" w:eastAsia="zh-CN"/>
        </w:rPr>
        <w:t>四、</w:t>
      </w:r>
      <w:r>
        <w:rPr>
          <w:rFonts w:hint="eastAsia"/>
        </w:rPr>
        <w:t>动态调度方法：</w:t>
      </w:r>
      <w:r>
        <w:tab/>
      </w:r>
      <w:r>
        <w:fldChar w:fldCharType="begin"/>
      </w:r>
      <w:r>
        <w:instrText xml:space="preserve"> PAGEREF _Toc28600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_Toc7409 </w:instrText>
      </w:r>
      <w:r>
        <w:fldChar w:fldCharType="separate"/>
      </w:r>
      <w:r>
        <w:rPr>
          <w:rFonts w:hint="eastAsia"/>
          <w:lang w:val="en-US" w:eastAsia="zh-CN"/>
        </w:rPr>
        <w:t>五、</w:t>
      </w:r>
      <w:r>
        <w:rPr>
          <w:rFonts w:hint="eastAsia"/>
        </w:rPr>
        <w:t>类型：</w:t>
      </w:r>
      <w:r>
        <w:tab/>
      </w:r>
      <w:r>
        <w:fldChar w:fldCharType="begin"/>
      </w:r>
      <w:r>
        <w:instrText xml:space="preserve"> PAGEREF _Toc7409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_Toc14163 </w:instrText>
      </w:r>
      <w:r>
        <w:fldChar w:fldCharType="separate"/>
      </w:r>
      <w:r>
        <w:rPr>
          <w:rFonts w:hint="eastAsia"/>
          <w:lang w:val="en-US" w:eastAsia="zh-CN"/>
        </w:rPr>
        <w:t>1.</w:t>
      </w:r>
      <w:r>
        <w:t>NAT:</w:t>
      </w:r>
      <w:r>
        <w:tab/>
      </w:r>
      <w:r>
        <w:fldChar w:fldCharType="begin"/>
      </w:r>
      <w:r>
        <w:instrText xml:space="preserve"> PAGEREF _Toc14163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_Toc24186 </w:instrText>
      </w:r>
      <w:r>
        <w:fldChar w:fldCharType="separate"/>
      </w:r>
      <w:r>
        <w:rPr>
          <w:rFonts w:hint="eastAsia"/>
          <w:lang w:val="en-US" w:eastAsia="zh-CN"/>
        </w:rPr>
        <w:t>2.</w:t>
      </w:r>
      <w:r>
        <w:t>DR:</w:t>
      </w:r>
      <w:r>
        <w:tab/>
      </w:r>
      <w:r>
        <w:fldChar w:fldCharType="begin"/>
      </w:r>
      <w:r>
        <w:instrText xml:space="preserve"> PAGEREF _Toc24186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_Toc12500 </w:instrText>
      </w:r>
      <w: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TUN：</w:t>
      </w:r>
      <w:r>
        <w:tab/>
      </w:r>
      <w:r>
        <w:fldChar w:fldCharType="begin"/>
      </w:r>
      <w:r>
        <w:instrText xml:space="preserve"> PAGEREF _Toc12500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_Toc8774 </w:instrText>
      </w:r>
      <w:r>
        <w:fldChar w:fldCharType="separate"/>
      </w:r>
      <w:r>
        <w:rPr>
          <w:rFonts w:hint="eastAsia"/>
          <w:lang w:val="en-US" w:eastAsia="zh-CN"/>
        </w:rPr>
        <w:t>六、</w:t>
      </w:r>
      <w:r>
        <w:rPr>
          <w:rFonts w:hint="eastAsia"/>
        </w:rPr>
        <w:t>架构图</w:t>
      </w:r>
      <w:r>
        <w:tab/>
      </w:r>
      <w:r>
        <w:fldChar w:fldCharType="begin"/>
      </w:r>
      <w:r>
        <w:instrText xml:space="preserve"> PAGEREF _Toc8774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_Toc5273 </w:instrText>
      </w:r>
      <w:r>
        <w:fldChar w:fldCharType="separate"/>
      </w:r>
      <w:r>
        <w:rPr>
          <w:rFonts w:hint="eastAsia"/>
          <w:lang w:val="en-US" w:eastAsia="zh-CN"/>
        </w:rPr>
        <w:t>七、</w:t>
      </w:r>
      <w:r>
        <w:t>I</w:t>
      </w:r>
      <w:r>
        <w:rPr>
          <w:rFonts w:hint="eastAsia"/>
        </w:rPr>
        <w:t>pvsadm命令：</w:t>
      </w:r>
      <w:r>
        <w:tab/>
      </w:r>
      <w:r>
        <w:fldChar w:fldCharType="begin"/>
      </w:r>
      <w:r>
        <w:instrText xml:space="preserve"> PAGEREF _Toc5273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_Toc10517 </w:instrText>
      </w:r>
      <w:r>
        <w:fldChar w:fldCharType="separate"/>
      </w:r>
      <w:r>
        <w:rPr>
          <w:rFonts w:hint="eastAsia"/>
          <w:lang w:val="en-US" w:eastAsia="zh-CN"/>
        </w:rPr>
        <w:t>八、</w:t>
      </w:r>
      <w:r>
        <w:rPr>
          <w:rFonts w:hint="eastAsia"/>
        </w:rPr>
        <w:t>管理集群服务中的RS</w:t>
      </w:r>
      <w:r>
        <w:tab/>
      </w:r>
      <w:r>
        <w:fldChar w:fldCharType="begin"/>
      </w:r>
      <w:r>
        <w:instrText xml:space="preserve"> PAGEREF _Toc10517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_Toc10997 </w:instrText>
      </w:r>
      <w:r>
        <w:fldChar w:fldCharType="separate"/>
      </w:r>
      <w:r>
        <w:rPr>
          <w:rFonts w:hint="eastAsia"/>
          <w:lang w:val="en-US" w:eastAsia="zh-CN"/>
        </w:rPr>
        <w:t>九、</w:t>
      </w:r>
      <w:r>
        <w:rPr>
          <w:rFonts w:hint="eastAsia"/>
        </w:rPr>
        <w:t>DR模式</w:t>
      </w:r>
      <w:r>
        <w:tab/>
      </w:r>
      <w:r>
        <w:fldChar w:fldCharType="begin"/>
      </w:r>
      <w:r>
        <w:instrText xml:space="preserve"> PAGEREF _Toc10997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_Toc8783 </w:instrText>
      </w:r>
      <w:r>
        <w:fldChar w:fldCharType="separate"/>
      </w:r>
      <w:r>
        <w:rPr>
          <w:rFonts w:hint="eastAsia"/>
          <w:lang w:val="en-US" w:eastAsia="zh-CN"/>
        </w:rPr>
        <w:t>十、</w:t>
      </w:r>
      <w:r>
        <w:t>L</w:t>
      </w:r>
      <w:r>
        <w:rPr>
          <w:rFonts w:hint="eastAsia"/>
        </w:rPr>
        <w:t>vs DR模式集群步骤</w:t>
      </w:r>
      <w:r>
        <w:tab/>
      </w:r>
      <w:r>
        <w:fldChar w:fldCharType="begin"/>
      </w:r>
      <w:r>
        <w:instrText xml:space="preserve"> PAGEREF _Toc8783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jc w:val="center"/>
      </w:pPr>
      <w: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</w:pPr>
    </w:p>
    <w:p/>
    <w:p/>
    <w:p/>
    <w:p/>
    <w:p/>
    <w:p/>
    <w:p/>
    <w:p/>
    <w:p/>
    <w:p/>
    <w:p/>
    <w:p/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</w:pPr>
      <w:bookmarkStart w:id="1" w:name="_Toc29798"/>
      <w:r>
        <w:rPr>
          <w:rFonts w:hint="eastAsia"/>
          <w:lang w:val="en-US" w:eastAsia="zh-CN"/>
        </w:rPr>
        <w:t>一、</w:t>
      </w:r>
      <w:r>
        <w:t>Linux Virtual Server</w:t>
      </w:r>
      <w:bookmarkEnd w:id="1"/>
    </w:p>
    <w:p>
      <w:r>
        <w:t xml:space="preserve">Ipvs : </w:t>
      </w:r>
      <w:r>
        <w:rPr>
          <w:rFonts w:hint="eastAsia"/>
        </w:rPr>
        <w:t>嵌入到linux的内核</w:t>
      </w:r>
    </w:p>
    <w:p>
      <w:r>
        <w:rPr>
          <w:rFonts w:hint="eastAsia"/>
        </w:rPr>
        <w:t>IPVsadm：管理应用程序</w:t>
      </w:r>
    </w:p>
    <w:p/>
    <w:p>
      <w:pPr>
        <w:pStyle w:val="3"/>
      </w:pPr>
      <w:bookmarkStart w:id="2" w:name="_Toc4189"/>
      <w:r>
        <w:rPr>
          <w:rFonts w:hint="eastAsia"/>
          <w:lang w:val="en-US" w:eastAsia="zh-CN"/>
        </w:rPr>
        <w:t>二、</w:t>
      </w:r>
      <w:r>
        <w:rPr>
          <w:rFonts w:hint="eastAsia"/>
        </w:rPr>
        <w:t>负载均衡器</w:t>
      </w:r>
      <w:bookmarkEnd w:id="2"/>
    </w:p>
    <w:p>
      <w:pPr>
        <w:ind w:firstLine="315" w:firstLineChars="150"/>
      </w:pPr>
      <w:r>
        <w:rPr>
          <w:rFonts w:hint="eastAsia"/>
        </w:rPr>
        <w:t>1、硬件</w:t>
      </w:r>
      <w:r>
        <w:t>:</w:t>
      </w:r>
    </w:p>
    <w:p>
      <w:r>
        <w:tab/>
      </w:r>
      <w:r>
        <w:tab/>
      </w:r>
      <w:r>
        <w:t xml:space="preserve">F5 BIG-IP </w:t>
      </w:r>
    </w:p>
    <w:p>
      <w:r>
        <w:tab/>
      </w:r>
      <w:r>
        <w:tab/>
      </w:r>
      <w:r>
        <w:t>Citrix NetScaler</w:t>
      </w:r>
    </w:p>
    <w:p>
      <w:r>
        <w:tab/>
      </w:r>
      <w:r>
        <w:tab/>
      </w:r>
      <w:r>
        <w:t>A10</w:t>
      </w:r>
    </w:p>
    <w:p>
      <w:r>
        <w:tab/>
      </w:r>
      <w:r>
        <w:rPr>
          <w:rFonts w:hint="eastAsia"/>
        </w:rPr>
        <w:t>2、软件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四层：tcp 之上的第四层协议</w:t>
      </w:r>
    </w:p>
    <w:p>
      <w:r>
        <w:tab/>
      </w:r>
      <w:r>
        <w:tab/>
      </w:r>
      <w:r>
        <w:tab/>
      </w:r>
      <w:r>
        <w:t>LVS</w:t>
      </w:r>
      <w:r>
        <w:rPr>
          <w:rFonts w:hint="eastAsia"/>
        </w:rPr>
        <w:t>：只能操作IP,端口 ，在操作系统内核中。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七层：http，ajp，https，（应用层）</w:t>
      </w:r>
    </w:p>
    <w:p>
      <w:r>
        <w:tab/>
      </w:r>
      <w:r>
        <w:tab/>
      </w:r>
      <w:r>
        <w:tab/>
      </w:r>
      <w:r>
        <w:t>nginx</w:t>
      </w:r>
    </w:p>
    <w:p>
      <w:r>
        <w:tab/>
      </w:r>
      <w:r>
        <w:tab/>
      </w:r>
      <w:r>
        <w:tab/>
      </w:r>
      <w:r>
        <w:t>haproxy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httpd</w:t>
      </w:r>
    </w:p>
    <w:p>
      <w:pPr>
        <w:pStyle w:val="3"/>
      </w:pPr>
      <w:bookmarkStart w:id="3" w:name="_Toc32484"/>
      <w:r>
        <w:rPr>
          <w:rFonts w:hint="eastAsia"/>
          <w:lang w:val="en-US" w:eastAsia="zh-CN"/>
        </w:rPr>
        <w:t>三、</w:t>
      </w:r>
      <w:r>
        <w:rPr>
          <w:rFonts w:hint="eastAsia"/>
        </w:rPr>
        <w:t>四种静态：</w:t>
      </w:r>
      <w:bookmarkEnd w:id="3"/>
    </w:p>
    <w:p>
      <w:r>
        <w:tab/>
      </w:r>
      <w:r>
        <w:t>rr:</w:t>
      </w:r>
      <w:r>
        <w:rPr>
          <w:rFonts w:hint="eastAsia"/>
        </w:rPr>
        <w:t>轮循</w:t>
      </w:r>
    </w:p>
    <w:p>
      <w:r>
        <w:tab/>
      </w:r>
      <w:r>
        <w:t>wrr:</w:t>
      </w:r>
    </w:p>
    <w:p>
      <w:r>
        <w:tab/>
      </w:r>
      <w:r>
        <w:t xml:space="preserve">dh: </w:t>
      </w:r>
    </w:p>
    <w:p>
      <w:r>
        <w:tab/>
      </w:r>
      <w:r>
        <w:t>sh:</w:t>
      </w:r>
    </w:p>
    <w:p/>
    <w:p>
      <w:pPr>
        <w:pStyle w:val="3"/>
      </w:pPr>
      <w:bookmarkStart w:id="4" w:name="_Toc28600"/>
      <w:r>
        <w:rPr>
          <w:rFonts w:hint="eastAsia"/>
          <w:lang w:val="en-US" w:eastAsia="zh-CN"/>
        </w:rPr>
        <w:t>四、</w:t>
      </w:r>
      <w:r>
        <w:rPr>
          <w:rFonts w:hint="eastAsia"/>
        </w:rPr>
        <w:t>动态调度方法：</w:t>
      </w:r>
      <w:bookmarkEnd w:id="4"/>
    </w:p>
    <w:p>
      <w:r>
        <w:rPr>
          <w:rFonts w:hint="eastAsia"/>
        </w:rPr>
        <w:tab/>
      </w:r>
      <w:r>
        <w:rPr>
          <w:rFonts w:hint="eastAsia"/>
        </w:rPr>
        <w:t>lc: 最少连接</w:t>
      </w:r>
    </w:p>
    <w:p>
      <w:r>
        <w:tab/>
      </w:r>
      <w:r>
        <w:tab/>
      </w:r>
      <w:r>
        <w:t>active*256+inactive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谁的小，挑谁</w:t>
      </w:r>
    </w:p>
    <w:p>
      <w:r>
        <w:rPr>
          <w:rFonts w:hint="eastAsia"/>
        </w:rPr>
        <w:tab/>
      </w:r>
      <w:r>
        <w:rPr>
          <w:rFonts w:hint="eastAsia"/>
        </w:rPr>
        <w:t>wlc: 加权最少连接</w:t>
      </w:r>
    </w:p>
    <w:p>
      <w:r>
        <w:tab/>
      </w:r>
      <w:r>
        <w:tab/>
      </w:r>
      <w:r>
        <w:t>(active*256+inactive)/weight</w:t>
      </w:r>
    </w:p>
    <w:p>
      <w:r>
        <w:rPr>
          <w:rFonts w:hint="eastAsia"/>
        </w:rPr>
        <w:tab/>
      </w:r>
      <w:r>
        <w:rPr>
          <w:rFonts w:hint="eastAsia"/>
        </w:rPr>
        <w:t>sed: 最短期望延迟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（active+1)*256/weight</w:t>
      </w:r>
    </w:p>
    <w:p>
      <w:r>
        <w:tab/>
      </w:r>
      <w:r>
        <w:t>nq: never queue</w:t>
      </w:r>
    </w:p>
    <w:p>
      <w:r>
        <w:rPr>
          <w:rFonts w:hint="eastAsia"/>
        </w:rPr>
        <w:tab/>
      </w:r>
      <w:r>
        <w:rPr>
          <w:rFonts w:hint="eastAsia"/>
        </w:rPr>
        <w:t>LBLC: 基于本地的最少连接</w:t>
      </w:r>
    </w:p>
    <w:p>
      <w:r>
        <w:tab/>
      </w:r>
      <w:r>
        <w:tab/>
      </w:r>
      <w:r>
        <w:t xml:space="preserve">DH: </w:t>
      </w:r>
    </w:p>
    <w:p>
      <w:r>
        <w:rPr>
          <w:rFonts w:hint="eastAsia"/>
        </w:rPr>
        <w:tab/>
      </w:r>
      <w:r>
        <w:rPr>
          <w:rFonts w:hint="eastAsia"/>
        </w:rPr>
        <w:t>LBLCR: 基于本地的带复制功能的最少连接</w:t>
      </w:r>
    </w:p>
    <w:p/>
    <w:p/>
    <w:p>
      <w:pPr>
        <w:ind w:firstLine="420"/>
      </w:pPr>
      <w:r>
        <w:rPr>
          <w:rFonts w:hint="eastAsia"/>
        </w:rPr>
        <w:t>默认方法：wlc</w:t>
      </w:r>
    </w:p>
    <w:p/>
    <w:p>
      <w:pPr>
        <w:pStyle w:val="3"/>
      </w:pPr>
      <w:bookmarkStart w:id="5" w:name="_Toc7409"/>
      <w:r>
        <w:rPr>
          <w:rFonts w:hint="eastAsia"/>
          <w:lang w:val="en-US" w:eastAsia="zh-CN"/>
        </w:rPr>
        <w:t>五、</w:t>
      </w:r>
      <w:r>
        <w:rPr>
          <w:rFonts w:hint="eastAsia"/>
        </w:rPr>
        <w:t>类型：</w:t>
      </w:r>
      <w:bookmarkEnd w:id="5"/>
    </w:p>
    <w:p>
      <w:r>
        <w:rPr>
          <w:rFonts w:hint="eastAsia"/>
        </w:rPr>
        <w:tab/>
      </w:r>
      <w:r>
        <w:rPr>
          <w:rFonts w:hint="eastAsia"/>
        </w:rPr>
        <w:t>NAT：地址转换</w:t>
      </w:r>
    </w:p>
    <w:p>
      <w:r>
        <w:rPr>
          <w:rFonts w:hint="eastAsia"/>
        </w:rPr>
        <w:tab/>
      </w:r>
      <w:r>
        <w:rPr>
          <w:rFonts w:hint="eastAsia"/>
        </w:rPr>
        <w:t>DR: 直接路由</w:t>
      </w:r>
    </w:p>
    <w:p>
      <w:r>
        <w:rPr>
          <w:rFonts w:hint="eastAsia"/>
        </w:rPr>
        <w:tab/>
      </w:r>
      <w:r>
        <w:rPr>
          <w:rFonts w:hint="eastAsia"/>
        </w:rPr>
        <w:t>TUN：隧道</w:t>
      </w:r>
    </w:p>
    <w:p/>
    <w:p>
      <w:pPr>
        <w:pStyle w:val="4"/>
      </w:pPr>
      <w:bookmarkStart w:id="6" w:name="_Toc14163"/>
      <w:r>
        <w:rPr>
          <w:rFonts w:hint="eastAsia"/>
          <w:lang w:val="en-US" w:eastAsia="zh-CN"/>
        </w:rPr>
        <w:t>1.</w:t>
      </w:r>
      <w:r>
        <w:t>NAT:</w:t>
      </w:r>
      <w:bookmarkEnd w:id="6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集群节点跟director必须在同一个IP网络中；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RIP通常是私有地址，仅用于各集群节点间的通信；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director位于client和real server之间，并负责处理进出的所有通信；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realserver必须将网关指向DIP；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支持端口映射；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realserver可以使用任意OS；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较大规模应该场景中，director易成为系统瓶颈；</w:t>
      </w:r>
    </w:p>
    <w:p>
      <w:r>
        <w:rPr>
          <w:rFonts w:hint="eastAsia"/>
        </w:rPr>
        <w:t xml:space="preserve">       VIP： 虚拟服务器地址</w:t>
      </w:r>
    </w:p>
    <w:p>
      <w:r>
        <w:rPr>
          <w:rFonts w:hint="eastAsia"/>
        </w:rPr>
        <w:t xml:space="preserve">       DIP:   转发的网络地址</w:t>
      </w:r>
    </w:p>
    <w:p>
      <w:r>
        <w:rPr>
          <w:rFonts w:hint="eastAsia"/>
        </w:rPr>
        <w:tab/>
      </w:r>
      <w:r>
        <w:rPr>
          <w:rFonts w:hint="eastAsia"/>
        </w:rPr>
        <w:t xml:space="preserve">   RIP:  后端真实主机(后端服务器)</w:t>
      </w:r>
    </w:p>
    <w:p>
      <w:r>
        <w:rPr>
          <w:rFonts w:hint="eastAsia"/>
        </w:rPr>
        <w:t xml:space="preserve">       CIP:客户端IP地址</w:t>
      </w:r>
    </w:p>
    <w:p>
      <w:r>
        <w:pict>
          <v:shape id="_x0000_s1040" o:spid="_x0000_s1040" o:spt="3" type="#_x0000_t3" style="position:absolute;left:0pt;margin-left:-66.75pt;margin-top:11.6pt;height:201.75pt;width:40.5pt;z-index:25165926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</w:p>
    <w:p/>
    <w:p>
      <w:r>
        <w:pict>
          <v:shape id="_x0000_s1055" o:spid="_x0000_s1055" o:spt="32" type="#_x0000_t32" style="position:absolute;left:0pt;flip:x;margin-left:142.15pt;margin-top:12.95pt;height:44.7pt;width:119.6pt;z-index:2516736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45" o:spid="_x0000_s1045" o:spt="202" type="#_x0000_t202" style="position:absolute;left:0pt;margin-left:47pt;margin-top:0.35pt;height:23.55pt;width:88pt;z-index:251663360;mso-width-relative:margin;mso-height-relative:margin;mso-height-percent:200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r>
                    <w:t>L</w:t>
                  </w:r>
                  <w:r>
                    <w:rPr>
                      <w:rFonts w:hint="eastAsia"/>
                    </w:rPr>
                    <w:t>vs集群服务器</w:t>
                  </w:r>
                </w:p>
              </w:txbxContent>
            </v:textbox>
          </v:shape>
        </w:pict>
      </w:r>
    </w:p>
    <w:p>
      <w:r>
        <w:pict>
          <v:shape id="_x0000_s1051" o:spid="_x0000_s1051" o:spt="3" type="#_x0000_t3" style="position:absolute;left:0pt;margin-left:261.75pt;margin-top:104.3pt;height:11.25pt;width:11.25pt;z-index:25166950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pict>
          <v:rect id="_x0000_s1050" o:spid="_x0000_s1050" o:spt="1" style="position:absolute;left:0pt;margin-left:265.5pt;margin-top:61.55pt;height:70.5pt;width:75.75pt;z-index:2516684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Real Server 2</w:t>
                  </w:r>
                </w:p>
                <w:p/>
                <w:p/>
                <w:p>
                  <w:r>
                    <w:rPr>
                      <w:rFonts w:hint="eastAsia"/>
                    </w:rPr>
                    <w:t xml:space="preserve"> RIP 2</w:t>
                  </w:r>
                </w:p>
              </w:txbxContent>
            </v:textbox>
          </v:rect>
        </w:pict>
      </w:r>
      <w:r>
        <w:pict>
          <v:shape id="_x0000_s1049" o:spid="_x0000_s1049" o:spt="3" type="#_x0000_t3" style="position:absolute;left:0pt;margin-left:261.75pt;margin-top:11.3pt;height:11.25pt;width:11.25pt;z-index:251667456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pict>
          <v:rect id="_x0000_s1041" o:spid="_x0000_s1041" o:spt="1" style="position:absolute;left:0pt;margin-left:59.25pt;margin-top:11.3pt;height:70.5pt;width:75.75pt;z-index:2516602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  </w:t>
                  </w:r>
                  <w:r>
                    <w:t>L</w:t>
                  </w:r>
                  <w:r>
                    <w:rPr>
                      <w:rFonts w:hint="eastAsia"/>
                    </w:rPr>
                    <w:t>vsadm</w:t>
                  </w:r>
                </w:p>
                <w:p/>
                <w:p>
                  <w:pPr>
                    <w:ind w:firstLine="420" w:firstLineChars="200"/>
                  </w:pPr>
                  <w:r>
                    <w:t>I</w:t>
                  </w:r>
                  <w:r>
                    <w:rPr>
                      <w:rFonts w:hint="eastAsia"/>
                    </w:rPr>
                    <w:t>pvs</w:t>
                  </w:r>
                </w:p>
              </w:txbxContent>
            </v:textbox>
          </v:rect>
        </w:pict>
      </w:r>
      <w:r>
        <w:pict>
          <v:rect id="_x0000_s1042" o:spid="_x0000_s1042" o:spt="1" style="position:absolute;left:0pt;margin-left:265.5pt;margin-top:-35.2pt;height:70.5pt;width:75.75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Real Server 1</w:t>
                  </w:r>
                </w:p>
                <w:p/>
                <w:p/>
                <w:p>
                  <w:r>
                    <w:rPr>
                      <w:rFonts w:hint="eastAsia"/>
                    </w:rPr>
                    <w:t xml:space="preserve"> RIP 1</w:t>
                  </w:r>
                </w:p>
              </w:txbxContent>
            </v:textbox>
          </v:rect>
        </w:pic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pict>
          <v:shape id="_x0000_s1058" o:spid="_x0000_s1058" o:spt="32" type="#_x0000_t32" style="position:absolute;left:0pt;flip:x;margin-left:-17.25pt;margin-top:4.1pt;height:6.75pt;width:72pt;z-index:2516766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</w:rPr>
        <w:pict>
          <v:shape id="_x0000_s1056" o:spid="_x0000_s1056" o:spt="32" type="#_x0000_t32" style="position:absolute;left:0pt;flip:y;margin-left:142.15pt;margin-top:11.6pt;height:39pt;width:119.6pt;z-index:25167462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</w:rPr>
        <w:pict>
          <v:shape id="_x0000_s1044" o:spid="_x0000_s1044" o:spt="32" type="#_x0000_t32" style="position:absolute;left:0pt;flip:y;margin-left:59.25pt;margin-top:10.85pt;height:0.75pt;width:75.75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b/>
        </w:rPr>
      </w:pPr>
      <w:r>
        <w:rPr>
          <w:b/>
        </w:rPr>
        <w:pict>
          <v:shape id="_x0000_s1048" o:spid="_x0000_s1048" o:spt="3" type="#_x0000_t3" style="position:absolute;left:0pt;margin-left:135pt;margin-top:14.75pt;height:7.5pt;width:7.15pt;z-index:251666432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b/>
        </w:rPr>
        <w:pict>
          <v:shape id="_x0000_s1047" o:spid="_x0000_s1047" o:spt="32" type="#_x0000_t32" style="position:absolute;left:0pt;margin-left:-26.25pt;margin-top:14.75pt;height:3.75pt;width:73.65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</w:rPr>
        <w:pict>
          <v:shape id="_x0000_s1046" o:spid="_x0000_s1046" o:spt="3" type="#_x0000_t3" style="position:absolute;left:0pt;margin-left:54.75pt;margin-top:14.75pt;height:7.5pt;width:10.5pt;z-index:25166438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</w:p>
    <w:p/>
    <w:p>
      <w:r>
        <w:rPr>
          <w:b/>
        </w:rPr>
        <w:pict>
          <v:rect id="_x0000_s1069" o:spid="_x0000_s1069" o:spt="1" style="position:absolute;left:0pt;margin-left:196.5pt;margin-top:316.1pt;height:27pt;width:76.5pt;z-index:2516879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CIP    Rip</w:t>
                  </w:r>
                </w:p>
              </w:txbxContent>
            </v:textbox>
          </v:rect>
        </w:pict>
      </w:r>
      <w:r>
        <w:rPr>
          <w:b/>
        </w:rPr>
        <w:pict>
          <v:rect id="_x0000_s1068" o:spid="_x0000_s1068" o:spt="1" style="position:absolute;left:0pt;margin-left:-7.5pt;margin-top:328.1pt;height:27pt;width:76.5pt;z-index:2516869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CIP    VIP</w:t>
                  </w:r>
                </w:p>
              </w:txbxContent>
            </v:textbox>
          </v:rect>
        </w:pict>
      </w:r>
      <w:r>
        <w:rPr>
          <w:b/>
        </w:rPr>
        <w:pict>
          <v:rect id="_x0000_s1057" o:spid="_x0000_s1057" o:spt="1" style="position:absolute;left:0pt;margin-left:156.75pt;margin-top:-93.7pt;height:27pt;width:76.5pt;z-index:2516756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DIP    RIP</w:t>
                  </w:r>
                </w:p>
              </w:txbxContent>
            </v:textbox>
          </v:rect>
        </w:pict>
      </w:r>
      <w:r>
        <w:rPr>
          <w:b/>
        </w:rPr>
        <w:pict>
          <v:rect id="_x0000_s1054" o:spid="_x0000_s1054" o:spt="1" style="position:absolute;left:0pt;margin-left:150pt;margin-top:10.55pt;height:27pt;width:76.5pt;z-index:2516725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DIP    RIP</w:t>
                  </w:r>
                </w:p>
              </w:txbxContent>
            </v:textbox>
          </v:rect>
        </w:pict>
      </w:r>
      <w:r>
        <w:rPr>
          <w:b/>
        </w:rPr>
        <w:pict>
          <v:shape id="_x0000_s1053" o:spid="_x0000_s1053" o:spt="32" type="#_x0000_t32" style="position:absolute;left:0pt;margin-left:21pt;margin-top:15.05pt;height:22.5pt;width:0.75pt;z-index:2516715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b/>
        </w:rPr>
        <w:pict>
          <v:rect id="_x0000_s1052" o:spid="_x0000_s1052" o:spt="1" style="position:absolute;left:0pt;margin-left:-17.25pt;margin-top:10.55pt;height:27pt;width:76.5pt;z-index:2516705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CIP    VIP</w:t>
                  </w:r>
                </w:p>
              </w:txbxContent>
            </v:textbox>
          </v:rect>
        </w:pict>
      </w:r>
    </w:p>
    <w:p/>
    <w:p/>
    <w:p/>
    <w:p/>
    <w:p>
      <w:pPr>
        <w:pStyle w:val="4"/>
      </w:pPr>
      <w:r>
        <w:tab/>
      </w:r>
      <w:bookmarkStart w:id="7" w:name="_Toc24186"/>
      <w:r>
        <w:rPr>
          <w:rFonts w:hint="eastAsia"/>
          <w:lang w:val="en-US" w:eastAsia="zh-CN"/>
        </w:rPr>
        <w:t>2.</w:t>
      </w:r>
      <w:r>
        <w:t>DR:</w:t>
      </w:r>
      <w:bookmarkEnd w:id="7"/>
      <w:r>
        <w:t xml:space="preserve"> </w:t>
      </w:r>
    </w:p>
    <w:p>
      <w:r>
        <w:pict>
          <v:shape id="_x0000_s1070" o:spid="_x0000_s1070" o:spt="3" type="#_x0000_t3" style="position:absolute;left:0pt;margin-left:459pt;margin-top:12.9pt;height:190.5pt;width:30.75pt;z-index:251688960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集群节点跟director必须在同一个物理网络中；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后端服务器（真实服务器）可以使用公网地址，实现便捷的远程管理和监控；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director仅负责处理入站请求，响应报文则由realserver直接发往客户端；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不支持端口映射；</w:t>
      </w:r>
    </w:p>
    <w:p/>
    <w:p>
      <w:r>
        <w:pict>
          <v:rect id="_x0000_s1061" o:spid="_x0000_s1061" o:spt="1" style="position:absolute;left:0pt;margin-left:298.5pt;margin-top:3.9pt;height:57.75pt;width:100.5pt;z-index:2516797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RIP:192.168.1.249</w:t>
                  </w:r>
                </w:p>
                <w:p>
                  <w:r>
                    <w:rPr>
                      <w:rFonts w:hint="eastAsia"/>
                    </w:rPr>
                    <w:t>VIP:192.168.1.252</w:t>
                  </w:r>
                </w:p>
              </w:txbxContent>
            </v:textbox>
          </v:rect>
        </w:pict>
      </w:r>
      <w:r>
        <w:pict>
          <v:shape id="_x0000_s1059" o:spid="_x0000_s1059" o:spt="3" type="#_x0000_t3" style="position:absolute;left:0pt;margin-left:-62.25pt;margin-top:3.9pt;height:174pt;width:45pt;z-index:251677696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</w:p>
    <w:p>
      <w:r>
        <w:pict>
          <v:rect id="_x0000_s1081" o:spid="_x0000_s1081" o:spt="1" style="position:absolute;left:0pt;margin-left:52.5pt;margin-top:207.4pt;height:89.25pt;width:97.5pt;z-index:2516981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DIP:192.168.1.253</w:t>
                  </w:r>
                </w:p>
                <w:p>
                  <w:r>
                    <w:rPr>
                      <w:rFonts w:hint="eastAsia"/>
                    </w:rPr>
                    <w:t>VIP:192.168.1.252</w:t>
                  </w:r>
                </w:p>
              </w:txbxContent>
            </v:textbox>
          </v:rect>
        </w:pict>
      </w:r>
      <w:r>
        <w:pict>
          <v:rect id="_x0000_s1080" o:spid="_x0000_s1080" o:spt="1" style="position:absolute;left:0pt;margin-left:54.75pt;margin-top:109.8pt;height:89.25pt;width:97.5pt;z-index:25169715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DIP:192.168.1.251</w:t>
                  </w:r>
                </w:p>
                <w:p>
                  <w:r>
                    <w:rPr>
                      <w:rFonts w:hint="eastAsia"/>
                    </w:rPr>
                    <w:t>VIP:192.168.1.252</w:t>
                  </w:r>
                </w:p>
              </w:txbxContent>
            </v:textbox>
          </v:rect>
        </w:pict>
      </w:r>
      <w:r>
        <w:pict>
          <v:rect id="_x0000_s1060" o:spid="_x0000_s1060" o:spt="1" style="position:absolute;left:0pt;margin-left:59.25pt;margin-top:4.8pt;height:89.25pt;width:97.5pt;z-index:2516787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DIP:192.168.1.250</w:t>
                  </w:r>
                </w:p>
                <w:p>
                  <w:r>
                    <w:rPr>
                      <w:rFonts w:hint="eastAsia"/>
                    </w:rPr>
                    <w:t>VIP:192.168.1.252</w:t>
                  </w:r>
                </w:p>
              </w:txbxContent>
            </v:textbox>
          </v:rect>
        </w:pict>
      </w:r>
    </w:p>
    <w:p>
      <w:r>
        <w:pict>
          <v:rect id="_x0000_s1078" o:spid="_x0000_s1078" o:spt="1" style="position:absolute;left:0pt;margin-left:-12.75pt;margin-top:29.25pt;height:27.45pt;width:72pt;z-index:2516961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CIP     VIP</w:t>
                  </w:r>
                </w:p>
              </w:txbxContent>
            </v:textbox>
          </v:rect>
        </w:pict>
      </w:r>
      <w:r>
        <w:pict>
          <v:rect id="_x0000_s1077" o:spid="_x0000_s1077" o:spt="1" style="position:absolute;left:0pt;margin-left:394.7pt;margin-top:-54.75pt;height:27.45pt;width:72pt;z-index:2516951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RIP     CIP</w:t>
                  </w:r>
                </w:p>
              </w:txbxContent>
            </v:textbox>
          </v:rect>
        </w:pict>
      </w:r>
      <w:r>
        <w:pict>
          <v:rect id="_x0000_s1076" o:spid="_x0000_s1076" o:spt="1" style="position:absolute;left:0pt;margin-left:185.9pt;margin-top:3pt;height:27.45pt;width:72pt;z-index:2516940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CIP     RIP</w:t>
                  </w:r>
                </w:p>
              </w:txbxContent>
            </v:textbox>
          </v:rect>
        </w:pict>
      </w:r>
      <w:r>
        <w:pict>
          <v:shape id="_x0000_s1066" o:spid="_x0000_s1066" o:spt="32" type="#_x0000_t32" style="position:absolute;left:0pt;flip:y;margin-left:164.25pt;margin-top:11.7pt;height:50.25pt;width:134.25pt;z-index:2516848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/>
    <w:p>
      <w:r>
        <w:pict>
          <v:shape id="_x0000_s1071" o:spid="_x0000_s1071" o:spt="32" type="#_x0000_t32" style="position:absolute;left:0pt;flip:y;margin-left:399pt;margin-top:13.5pt;height:33.75pt;width:60pt;z-index:2516899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r>
        <w:pict>
          <v:rect id="_x0000_s1062" o:spid="_x0000_s1062" o:spt="1" style="position:absolute;left:0pt;margin-left:298.5pt;margin-top:9.9pt;height:74.95pt;width:96.2pt;z-index:25168076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 RIP192.168.1.251</w:t>
                  </w:r>
                </w:p>
                <w:p/>
                <w:p>
                  <w:r>
                    <w:rPr>
                      <w:rFonts w:hint="eastAsia"/>
                    </w:rPr>
                    <w:t xml:space="preserve">   VIP（隐藏）</w:t>
                  </w:r>
                </w:p>
                <w:p/>
                <w:p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pict>
          <v:shape id="_x0000_s1065" o:spid="_x0000_s1065" o:spt="3" type="#_x0000_t3" style="position:absolute;left:0pt;margin-left:150pt;margin-top:3.9pt;height:15pt;width:14.25pt;z-index:251683840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pict>
          <v:shape id="_x0000_s1064" o:spid="_x0000_s1064" o:spt="3" type="#_x0000_t3" style="position:absolute;left:0pt;margin-left:54.75pt;margin-top:3.9pt;height:11.25pt;width:10.5pt;z-index:251682816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pict>
          <v:shape id="_x0000_s1063" o:spid="_x0000_s1063" o:spt="32" type="#_x0000_t32" style="position:absolute;left:0pt;margin-left:-21.75pt;margin-top:9.9pt;height:0pt;width:81pt;z-index:2516817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r>
        <w:pict>
          <v:shape id="_x0000_s1073" o:spid="_x0000_s1073" o:spt="3" type="#_x0000_t3" style="position:absolute;left:0pt;margin-left:298.5pt;margin-top:9.3pt;height:7.5pt;width:9.75pt;z-index:251692032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pict>
          <v:shape id="_x0000_s1067" o:spid="_x0000_s1067" o:spt="32" type="#_x0000_t32" style="position:absolute;left:0pt;margin-left:178.5pt;margin-top:3.3pt;height:28.5pt;width:120pt;z-index:2516858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r>
        <w:rPr>
          <w:b/>
        </w:rPr>
        <w:pict>
          <v:rect id="_x0000_s1072" o:spid="_x0000_s1072" o:spt="1" style="position:absolute;left:0pt;margin-left:398.1pt;margin-top:5.7pt;height:27pt;width:76.5pt;z-index:2516910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VIP    cip</w:t>
                  </w:r>
                </w:p>
              </w:txbxContent>
            </v:textbox>
          </v:rect>
        </w:pict>
      </w:r>
    </w:p>
    <w:p>
      <w:r>
        <w:pict>
          <v:shape id="_x0000_s1074" o:spid="_x0000_s1074" o:spt="3" type="#_x0000_t3" style="position:absolute;left:0pt;margin-left:298.5pt;margin-top:5.1pt;height:7.15pt;width:9.75pt;z-index:251693056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</w:p>
    <w:p>
      <w:pPr>
        <w:pStyle w:val="4"/>
      </w:pPr>
      <w:bookmarkStart w:id="14" w:name="_GoBack"/>
      <w:bookmarkEnd w:id="14"/>
    </w:p>
    <w:p/>
    <w:p/>
    <w:p/>
    <w:p/>
    <w:p/>
    <w:p/>
    <w:p/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2458"/>
        <w:gridCol w:w="2468"/>
        <w:gridCol w:w="1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</w:tcPr>
          <w:p>
            <w:r>
              <w:t>N</w:t>
            </w:r>
            <w:r>
              <w:rPr>
                <w:rFonts w:hint="eastAsia"/>
              </w:rPr>
              <w:t>ode1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VIP:192.168.1.251</w:t>
            </w:r>
          </w:p>
        </w:tc>
        <w:tc>
          <w:tcPr>
            <w:tcW w:w="2468" w:type="dxa"/>
          </w:tcPr>
          <w:p>
            <w:r>
              <w:rPr>
                <w:rFonts w:hint="eastAsia"/>
              </w:rPr>
              <w:t>DIP:192.168.239.3</w:t>
            </w:r>
          </w:p>
        </w:tc>
        <w:tc>
          <w:tcPr>
            <w:tcW w:w="1738" w:type="dxa"/>
          </w:tcPr>
          <w:p>
            <w:r>
              <w:rPr>
                <w:rFonts w:hint="eastAsia"/>
              </w:rPr>
              <w:t>集群服务器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</w:tcPr>
          <w:p>
            <w:r>
              <w:t>N</w:t>
            </w:r>
            <w:r>
              <w:rPr>
                <w:rFonts w:hint="eastAsia"/>
              </w:rPr>
              <w:t>ode2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RIP:192.168.1.248</w:t>
            </w:r>
          </w:p>
        </w:tc>
        <w:tc>
          <w:tcPr>
            <w:tcW w:w="2468" w:type="dxa"/>
          </w:tcPr>
          <w:p>
            <w:r>
              <w:rPr>
                <w:rFonts w:hint="eastAsia"/>
              </w:rPr>
              <w:t>VIP:192.168.239.10</w:t>
            </w:r>
          </w:p>
        </w:tc>
        <w:tc>
          <w:tcPr>
            <w:tcW w:w="1738" w:type="dxa"/>
          </w:tcPr>
          <w:p>
            <w:r>
              <w:rPr>
                <w:rFonts w:hint="eastAsia"/>
              </w:rPr>
              <w:t>RS，apache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</w:tcPr>
          <w:p>
            <w:r>
              <w:t>N</w:t>
            </w:r>
            <w:r>
              <w:rPr>
                <w:rFonts w:hint="eastAsia"/>
              </w:rPr>
              <w:t>ode3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RIP:192.168.1.249</w:t>
            </w:r>
          </w:p>
        </w:tc>
        <w:tc>
          <w:tcPr>
            <w:tcW w:w="2468" w:type="dxa"/>
          </w:tcPr>
          <w:p>
            <w:r>
              <w:rPr>
                <w:rFonts w:hint="eastAsia"/>
              </w:rPr>
              <w:t>VIP:192.168.239.10</w:t>
            </w:r>
          </w:p>
        </w:tc>
        <w:tc>
          <w:tcPr>
            <w:tcW w:w="1738" w:type="dxa"/>
          </w:tcPr>
          <w:p>
            <w:r>
              <w:rPr>
                <w:rFonts w:hint="eastAsia"/>
              </w:rPr>
              <w:t>RS，apache</w:t>
            </w:r>
          </w:p>
        </w:tc>
      </w:tr>
    </w:tbl>
    <w:p>
      <w:pPr>
        <w:pStyle w:val="4"/>
      </w:pPr>
      <w:r>
        <w:rPr>
          <w:rFonts w:hint="eastAsia"/>
        </w:rPr>
        <w:tab/>
      </w:r>
    </w:p>
    <w:p>
      <w:pPr>
        <w:pStyle w:val="4"/>
      </w:pPr>
    </w:p>
    <w:p>
      <w:pPr>
        <w:pStyle w:val="4"/>
      </w:pPr>
    </w:p>
    <w:p>
      <w:pPr>
        <w:pStyle w:val="4"/>
      </w:pPr>
      <w:bookmarkStart w:id="8" w:name="_Toc12500"/>
      <w:r>
        <w:rPr>
          <w:rFonts w:hint="eastAsia"/>
          <w:lang w:val="en-US" w:eastAsia="zh-CN"/>
        </w:rPr>
        <w:t>2.</w:t>
      </w:r>
      <w:r>
        <w:rPr>
          <w:rFonts w:hint="eastAsia"/>
        </w:rPr>
        <w:t>TUN：</w:t>
      </w:r>
      <w:bookmarkEnd w:id="8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集群节点可以跨越Internet；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RIP必须是公网地址；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director仅负责处理入站请求，响应报文则由realserver直接发往客户端；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realserver网关不能指向director；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只有支持隧道功能的OS才能用于realserver；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不支持端口映射；</w:t>
      </w:r>
    </w:p>
    <w:p>
      <w:pPr>
        <w:pStyle w:val="3"/>
      </w:pPr>
      <w:bookmarkStart w:id="9" w:name="_Toc8774"/>
      <w:r>
        <w:rPr>
          <w:rFonts w:hint="eastAsia"/>
          <w:lang w:val="en-US" w:eastAsia="zh-CN"/>
        </w:rPr>
        <w:t>六、</w:t>
      </w:r>
      <w:r>
        <w:rPr>
          <w:rFonts w:hint="eastAsia"/>
        </w:rPr>
        <w:t>架构图</w:t>
      </w:r>
      <w:bookmarkEnd w:id="9"/>
    </w:p>
    <w:p>
      <w:r>
        <w:rPr>
          <w:rFonts w:hint="eastAsia" w:ascii="System" w:eastAsia="System" w:cs="System"/>
          <w:b/>
          <w:bCs/>
          <w:kern w:val="0"/>
          <w:sz w:val="24"/>
          <w:szCs w:val="24"/>
        </w:rPr>
        <w:drawing>
          <wp:inline distT="0" distB="0" distL="0" distR="0">
            <wp:extent cx="4838700" cy="3800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0" w:name="_Toc5273"/>
      <w:r>
        <w:rPr>
          <w:rFonts w:hint="eastAsia"/>
          <w:lang w:val="en-US" w:eastAsia="zh-CN"/>
        </w:rPr>
        <w:t>七、</w:t>
      </w:r>
      <w:r>
        <w:t>I</w:t>
      </w:r>
      <w:r>
        <w:rPr>
          <w:rFonts w:hint="eastAsia"/>
        </w:rPr>
        <w:t>pvsadm命令：</w:t>
      </w:r>
      <w:bookmarkEnd w:id="10"/>
    </w:p>
    <w:p>
      <w:r>
        <w:rPr>
          <w:rFonts w:hint="eastAsia"/>
        </w:rPr>
        <w:tab/>
      </w:r>
      <w:r>
        <w:rPr>
          <w:rFonts w:hint="eastAsia"/>
        </w:rPr>
        <w:t>管理集群服务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添加：-A -t|u|f service-address [-s scheduler]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-t: TCP协议的集群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-u: UDP协议的集群</w:t>
      </w:r>
    </w:p>
    <w:p>
      <w:r>
        <w:tab/>
      </w:r>
      <w:r>
        <w:tab/>
      </w:r>
      <w:r>
        <w:tab/>
      </w:r>
      <w:r>
        <w:tab/>
      </w:r>
      <w:r>
        <w:t>service-address:     IP:PORT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-f: FWM: 防火墙标记 </w:t>
      </w:r>
    </w:p>
    <w:p>
      <w:r>
        <w:tab/>
      </w:r>
      <w:r>
        <w:tab/>
      </w:r>
      <w:r>
        <w:tab/>
      </w:r>
      <w:r>
        <w:tab/>
      </w:r>
      <w:r>
        <w:t>service-address: Mark Number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修改：-E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删除：-D -t|u|f service-address</w:t>
      </w:r>
    </w:p>
    <w:p/>
    <w:p>
      <w:r>
        <w:tab/>
      </w:r>
      <w:r>
        <w:tab/>
      </w:r>
      <w:r>
        <w:t># ipvsadm -A -t 172.16.100.1:80 -s rr</w:t>
      </w:r>
    </w:p>
    <w:p/>
    <w:p>
      <w:pPr>
        <w:pStyle w:val="3"/>
      </w:pPr>
      <w:bookmarkStart w:id="11" w:name="_Toc10517"/>
      <w:r>
        <w:rPr>
          <w:rFonts w:hint="eastAsia"/>
          <w:lang w:val="en-US" w:eastAsia="zh-CN"/>
        </w:rPr>
        <w:t>八、</w:t>
      </w:r>
      <w:r>
        <w:rPr>
          <w:rFonts w:hint="eastAsia"/>
        </w:rPr>
        <w:t>管理集群服务中的RS</w:t>
      </w:r>
      <w:bookmarkEnd w:id="11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添加：-a -t|u|f service-address -r server-address [-g|i|m] [-w weight]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-t|u|f service-address：事先定义好的某集群服务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-r server-address: 某RS的地址，在NAT模型中，可使用IP：PORT实现端口映射；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[-g|i|m]: LVS类型</w:t>
      </w:r>
      <w:r>
        <w:rPr>
          <w:rFonts w:hint="eastAsia"/>
        </w:rPr>
        <w:tab/>
      </w:r>
    </w:p>
    <w:p>
      <w:r>
        <w:tab/>
      </w:r>
      <w:r>
        <w:tab/>
      </w:r>
      <w:r>
        <w:tab/>
      </w:r>
      <w:r>
        <w:tab/>
      </w:r>
      <w:r>
        <w:t>-g: DR</w:t>
      </w:r>
    </w:p>
    <w:p>
      <w:r>
        <w:tab/>
      </w:r>
      <w:r>
        <w:tab/>
      </w:r>
      <w:r>
        <w:tab/>
      </w:r>
      <w:r>
        <w:tab/>
      </w:r>
      <w:r>
        <w:t>-i: TUN</w:t>
      </w:r>
    </w:p>
    <w:p>
      <w:r>
        <w:tab/>
      </w:r>
      <w:r>
        <w:tab/>
      </w:r>
      <w:r>
        <w:tab/>
      </w:r>
      <w:r>
        <w:tab/>
      </w:r>
      <w:r>
        <w:t>-m: NAT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[-w weight]: 定义服务器权重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修改：-e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删除：-d -t|u|f service-address -r server-address</w:t>
      </w:r>
    </w:p>
    <w:p/>
    <w:p>
      <w:r>
        <w:tab/>
      </w:r>
      <w:r>
        <w:tab/>
      </w:r>
      <w:r>
        <w:t># ipvsadm -a -t 172.16.100.1:80 -r 192.168.10.8 –</w:t>
      </w:r>
      <w:r>
        <w:rPr>
          <w:rFonts w:hint="eastAsia"/>
        </w:rPr>
        <w:t>g</w:t>
      </w:r>
    </w:p>
    <w:p>
      <w:r>
        <w:tab/>
      </w:r>
      <w:r>
        <w:tab/>
      </w:r>
      <w:r>
        <w:t># ipvsadm -a -t 172.16.100.1:80 -r 192.168.10.9 -</w:t>
      </w:r>
      <w:r>
        <w:rPr>
          <w:rFonts w:hint="eastAsia"/>
        </w:rPr>
        <w:t>g</w:t>
      </w:r>
    </w:p>
    <w:p>
      <w:r>
        <w:rPr>
          <w:rFonts w:hint="eastAsia"/>
        </w:rPr>
        <w:tab/>
      </w:r>
      <w:r>
        <w:rPr>
          <w:rFonts w:hint="eastAsia"/>
        </w:rPr>
        <w:t>查看</w:t>
      </w:r>
    </w:p>
    <w:p>
      <w:r>
        <w:tab/>
      </w:r>
      <w:r>
        <w:tab/>
      </w:r>
      <w:r>
        <w:t>-L|l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-n: 数字格式显示主机地址和端口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--stats：统计数据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--rate: 速率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--timeout: 显示tcp、tcpfin和udp的会话超时时长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-c: 显示当前的ipvs连接状况</w:t>
      </w:r>
    </w:p>
    <w:p/>
    <w:p>
      <w:r>
        <w:rPr>
          <w:rFonts w:hint="eastAsia"/>
        </w:rPr>
        <w:tab/>
      </w:r>
      <w:r>
        <w:rPr>
          <w:rFonts w:hint="eastAsia"/>
        </w:rPr>
        <w:t>删除所有集群服务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-C：清空ipvs规则</w:t>
      </w:r>
    </w:p>
    <w:p>
      <w:r>
        <w:rPr>
          <w:rFonts w:hint="eastAsia"/>
        </w:rPr>
        <w:tab/>
      </w:r>
      <w:r>
        <w:rPr>
          <w:rFonts w:hint="eastAsia"/>
        </w:rPr>
        <w:t>保存规则</w:t>
      </w:r>
    </w:p>
    <w:p>
      <w:r>
        <w:tab/>
      </w:r>
      <w:r>
        <w:tab/>
      </w:r>
      <w:r>
        <w:t xml:space="preserve">-S </w:t>
      </w:r>
    </w:p>
    <w:p>
      <w:r>
        <w:tab/>
      </w:r>
      <w:r>
        <w:tab/>
      </w:r>
      <w:r>
        <w:t># ipvsadm -S &gt; /path/to/somefile</w:t>
      </w:r>
    </w:p>
    <w:p>
      <w:r>
        <w:rPr>
          <w:rFonts w:hint="eastAsia"/>
        </w:rPr>
        <w:tab/>
      </w:r>
      <w:r>
        <w:rPr>
          <w:rFonts w:hint="eastAsia"/>
        </w:rPr>
        <w:t>载入此前的规则：</w:t>
      </w:r>
    </w:p>
    <w:p>
      <w:r>
        <w:tab/>
      </w:r>
      <w:r>
        <w:tab/>
      </w:r>
      <w:r>
        <w:t>-R</w:t>
      </w:r>
    </w:p>
    <w:p>
      <w:r>
        <w:tab/>
      </w:r>
      <w:r>
        <w:tab/>
      </w:r>
      <w:r>
        <w:t># ipvsadm -R &lt; /path/form/somefile</w:t>
      </w:r>
    </w:p>
    <w:p>
      <w:pPr>
        <w:pStyle w:val="3"/>
      </w:pPr>
      <w:bookmarkStart w:id="12" w:name="_Toc10997"/>
      <w:r>
        <w:rPr>
          <w:rFonts w:hint="eastAsia"/>
          <w:lang w:val="en-US" w:eastAsia="zh-CN"/>
        </w:rPr>
        <w:t>九、</w:t>
      </w:r>
      <w:r>
        <w:rPr>
          <w:rFonts w:hint="eastAsia"/>
        </w:rPr>
        <w:t>DR模式</w:t>
      </w:r>
      <w:bookmarkEnd w:id="12"/>
    </w:p>
    <w:p>
      <w:r>
        <w:tab/>
      </w:r>
    </w:p>
    <w:p>
      <w:r>
        <w:tab/>
      </w:r>
      <w:r>
        <w:t xml:space="preserve">VIP: </w:t>
      </w:r>
      <w:r>
        <w:rPr>
          <w:rFonts w:hint="eastAsia"/>
        </w:rPr>
        <w:t>虚拟主机IP</w:t>
      </w:r>
    </w:p>
    <w:p>
      <w:r>
        <w:rPr>
          <w:rFonts w:hint="eastAsia"/>
        </w:rPr>
        <w:tab/>
      </w:r>
      <w:r>
        <w:rPr>
          <w:rFonts w:hint="eastAsia"/>
        </w:rPr>
        <w:t>DIP:</w:t>
      </w:r>
    </w:p>
    <w:p>
      <w:r>
        <w:tab/>
      </w:r>
      <w:r>
        <w:t>kernel parameter: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arp_ignore: 定义接收到ARP请求时的响应级别；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0：只要本地配置的有相应地址，就给予响应；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1：仅在请求的目标(MAC)地址配置请求到达的接口上的时候，才给予响应；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arp_announce：定义将自己地址向外通告时的通告级别；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0：将本地任何接口上的任何地址向外通告；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1：试图仅向目标网络通告与其网络匹配的地址；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2：仅向与本地接口上(MAC)地址匹配的网络进行通告；</w:t>
      </w:r>
    </w:p>
    <w:p/>
    <w:p/>
    <w:p/>
    <w:p>
      <w:pPr>
        <w:pStyle w:val="3"/>
      </w:pPr>
      <w:bookmarkStart w:id="13" w:name="_Toc8783"/>
      <w:r>
        <w:rPr>
          <w:rFonts w:hint="eastAsia"/>
          <w:lang w:val="en-US" w:eastAsia="zh-CN"/>
        </w:rPr>
        <w:t>十、</w:t>
      </w:r>
      <w:r>
        <w:t>L</w:t>
      </w:r>
      <w:r>
        <w:rPr>
          <w:rFonts w:hint="eastAsia"/>
        </w:rPr>
        <w:t>vs DR模式集群步骤</w:t>
      </w:r>
      <w:bookmarkEnd w:id="13"/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找一台主机作为DR（虚拟服务器），安装ipvsadm</w:t>
      </w:r>
    </w:p>
    <w:p>
      <w:pPr>
        <w:pStyle w:val="22"/>
        <w:numPr>
          <w:ilvl w:val="1"/>
          <w:numId w:val="1"/>
        </w:numPr>
        <w:ind w:firstLineChars="0"/>
      </w:pPr>
      <w:r>
        <w:t>Y</w:t>
      </w:r>
      <w:r>
        <w:rPr>
          <w:rFonts w:hint="eastAsia"/>
        </w:rPr>
        <w:t>um install ipvsadm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在DR设置两个IP地址：</w:t>
      </w:r>
    </w:p>
    <w:p>
      <w:pPr>
        <w:pStyle w:val="22"/>
        <w:numPr>
          <w:ilvl w:val="1"/>
          <w:numId w:val="1"/>
        </w:numPr>
        <w:ind w:firstLineChars="0"/>
      </w:pPr>
      <w:r>
        <w:rPr>
          <w:rFonts w:hint="eastAsia"/>
        </w:rPr>
        <w:t>DIP: 192.168.1.134 ,设置静态ID</w:t>
      </w:r>
    </w:p>
    <w:p>
      <w:pPr>
        <w:pStyle w:val="22"/>
        <w:numPr>
          <w:ilvl w:val="1"/>
          <w:numId w:val="1"/>
        </w:numPr>
        <w:ind w:firstLineChars="0"/>
      </w:pPr>
      <w:r>
        <w:rPr>
          <w:rFonts w:hint="eastAsia"/>
        </w:rPr>
        <w:t>VIP:192.168.1.200 , ifconfig eth0:1 192.168.1.200/24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找多台机器作为RS( apeche或者tomcat )</w:t>
      </w:r>
    </w:p>
    <w:p>
      <w:pPr>
        <w:pStyle w:val="22"/>
        <w:numPr>
          <w:ilvl w:val="1"/>
          <w:numId w:val="1"/>
        </w:numPr>
        <w:ind w:firstLineChars="0"/>
      </w:pPr>
      <w:r>
        <w:rPr>
          <w:rFonts w:hint="eastAsia"/>
        </w:rPr>
        <w:t>两台：静态设置192.168.1.137</w:t>
      </w:r>
    </w:p>
    <w:p>
      <w:pPr>
        <w:ind w:left="780"/>
      </w:pPr>
      <w:r>
        <w:rPr>
          <w:rFonts w:hint="eastAsia"/>
        </w:rPr>
        <w:t xml:space="preserve">                   192.168.1.138</w:t>
      </w:r>
    </w:p>
    <w:p>
      <w:pPr>
        <w:pStyle w:val="22"/>
        <w:numPr>
          <w:ilvl w:val="1"/>
          <w:numId w:val="1"/>
        </w:numPr>
        <w:ind w:firstLineChars="0"/>
      </w:pPr>
      <w:r>
        <w:rPr>
          <w:rFonts w:hint="eastAsia"/>
        </w:rPr>
        <w:t>修改报文源IP的设置，需要设置内核参数</w:t>
      </w:r>
    </w:p>
    <w:p>
      <w:pPr>
        <w:pStyle w:val="22"/>
        <w:numPr>
          <w:ilvl w:val="2"/>
          <w:numId w:val="1"/>
        </w:numPr>
        <w:ind w:firstLineChars="0"/>
      </w:pPr>
      <w:r>
        <w:t>echo 1 &gt; /proc/sys/net/ipv4/conf/eth0/arp_ignore</w:t>
      </w:r>
    </w:p>
    <w:p>
      <w:pPr>
        <w:pStyle w:val="22"/>
        <w:numPr>
          <w:ilvl w:val="2"/>
          <w:numId w:val="1"/>
        </w:numPr>
        <w:ind w:firstLineChars="0"/>
      </w:pPr>
      <w:r>
        <w:t>echo 1 &gt; /proc/sys/net/ipv4/conf/</w:t>
      </w:r>
      <w:r>
        <w:rPr>
          <w:rFonts w:hint="eastAsia"/>
        </w:rPr>
        <w:t>all</w:t>
      </w:r>
      <w:r>
        <w:t>/arp_ignore</w:t>
      </w:r>
    </w:p>
    <w:p>
      <w:pPr>
        <w:pStyle w:val="22"/>
        <w:numPr>
          <w:ilvl w:val="2"/>
          <w:numId w:val="1"/>
        </w:numPr>
        <w:ind w:firstLineChars="0"/>
      </w:pPr>
      <w:r>
        <w:t>echo 2 &gt; /proc/sys/net/ipv4/conf/eth0/arp_announce</w:t>
      </w:r>
    </w:p>
    <w:p>
      <w:pPr>
        <w:pStyle w:val="22"/>
        <w:numPr>
          <w:ilvl w:val="2"/>
          <w:numId w:val="1"/>
        </w:numPr>
        <w:ind w:firstLineChars="0"/>
      </w:pPr>
      <w:r>
        <w:t>echo 2 &gt; /proc/sys/net/ipv4/conf/all/arp_announce</w:t>
      </w:r>
    </w:p>
    <w:p>
      <w:pPr>
        <w:pStyle w:val="22"/>
        <w:numPr>
          <w:ilvl w:val="1"/>
          <w:numId w:val="1"/>
        </w:numPr>
        <w:ind w:firstLineChars="0"/>
      </w:pPr>
      <w:r>
        <w:rPr>
          <w:rFonts w:hint="eastAsia"/>
        </w:rPr>
        <w:t>在两台机器（RS）上，设置网卡的别名IP：192.168.1.200</w:t>
      </w:r>
    </w:p>
    <w:p>
      <w:pPr>
        <w:pStyle w:val="22"/>
        <w:numPr>
          <w:ilvl w:val="2"/>
          <w:numId w:val="1"/>
        </w:numPr>
        <w:ind w:firstLineChars="0"/>
      </w:pPr>
      <w:r>
        <w:t>ifconfig lo:0 192.168.1.200 netmask 255.255.255.255 broadcast</w:t>
      </w:r>
      <w:r>
        <w:rPr>
          <w:rFonts w:hint="eastAsia"/>
        </w:rPr>
        <w:t xml:space="preserve"> 192.168.1.200</w:t>
      </w:r>
    </w:p>
    <w:p>
      <w:pPr>
        <w:pStyle w:val="22"/>
        <w:numPr>
          <w:ilvl w:val="1"/>
          <w:numId w:val="1"/>
        </w:numPr>
        <w:ind w:firstLineChars="0"/>
      </w:pPr>
      <w:r>
        <w:rPr>
          <w:rFonts w:hint="eastAsia"/>
        </w:rPr>
        <w:t>在两台机器（RS）上，添加一个路由</w:t>
      </w:r>
    </w:p>
    <w:p>
      <w:pPr>
        <w:pStyle w:val="22"/>
        <w:numPr>
          <w:ilvl w:val="2"/>
          <w:numId w:val="1"/>
        </w:numPr>
        <w:ind w:firstLineChars="0"/>
      </w:pPr>
      <w:r>
        <w:t>route add -host 192.16</w:t>
      </w:r>
      <w:r>
        <w:rPr>
          <w:rFonts w:hint="eastAsia"/>
        </w:rPr>
        <w:t>8</w:t>
      </w:r>
      <w:r>
        <w:t>.1.200 dev lo:0</w:t>
      </w:r>
    </w:p>
    <w:p>
      <w:pPr>
        <w:pStyle w:val="22"/>
        <w:numPr>
          <w:ilvl w:val="0"/>
          <w:numId w:val="1"/>
        </w:numPr>
        <w:ind w:firstLineChars="0"/>
        <w:rPr>
          <w:color w:val="FFFF00"/>
        </w:rPr>
      </w:pPr>
      <w:r>
        <w:rPr>
          <w:rFonts w:hint="eastAsia"/>
          <w:color w:val="FFFF00"/>
        </w:rPr>
        <w:t>DR上需要加一个路由设置：</w:t>
      </w:r>
      <w:r>
        <w:rPr>
          <w:color w:val="FFFF00"/>
        </w:rPr>
        <w:t>route add -host 192.168.1.200 dev eth0:1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在RS 检查web服务是否正常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在DR上使用ipvsadm添加集群服务</w:t>
      </w:r>
    </w:p>
    <w:p>
      <w:pPr>
        <w:pStyle w:val="22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 xml:space="preserve">pvsadm </w:t>
      </w:r>
      <w:r>
        <w:t>–</w:t>
      </w:r>
      <w:r>
        <w:rPr>
          <w:rFonts w:hint="eastAsia"/>
        </w:rPr>
        <w:t>C</w:t>
      </w:r>
    </w:p>
    <w:p>
      <w:pPr>
        <w:pStyle w:val="22"/>
        <w:numPr>
          <w:ilvl w:val="1"/>
          <w:numId w:val="1"/>
        </w:numPr>
        <w:ind w:firstLineChars="0"/>
      </w:pPr>
      <w:r>
        <w:t>ipvsadm -A -t 192.168.1.200:80 -s wlc</w:t>
      </w:r>
    </w:p>
    <w:p>
      <w:pPr>
        <w:pStyle w:val="22"/>
        <w:numPr>
          <w:ilvl w:val="1"/>
          <w:numId w:val="1"/>
        </w:numPr>
        <w:ind w:firstLineChars="0"/>
      </w:pPr>
      <w:r>
        <w:t>ipvsadm -a -t 192.168.1.200:80 -r 192.168.1.137 -g -w 1</w:t>
      </w:r>
    </w:p>
    <w:p>
      <w:pPr>
        <w:pStyle w:val="22"/>
        <w:numPr>
          <w:ilvl w:val="1"/>
          <w:numId w:val="1"/>
        </w:numPr>
        <w:ind w:firstLineChars="0"/>
      </w:pPr>
      <w:r>
        <w:t>ipvsadm -a -t 192.168.1.200:80 -r 192.168.1.138 -g -w 1</w:t>
      </w:r>
    </w:p>
    <w:p/>
    <w:p/>
    <w:p>
      <w:r>
        <w:rPr>
          <w:rFonts w:hint="eastAsia"/>
        </w:rPr>
        <w:t>脚本</w:t>
      </w:r>
    </w:p>
    <w:p>
      <w:r>
        <w:t xml:space="preserve">#!/bin/bash </w:t>
      </w:r>
    </w:p>
    <w:p>
      <w:r>
        <w:t xml:space="preserve">#description : start realserver </w:t>
      </w:r>
    </w:p>
    <w:p>
      <w:r>
        <w:t xml:space="preserve">VIP=125.38.38.64 </w:t>
      </w:r>
    </w:p>
    <w:p>
      <w:r>
        <w:t xml:space="preserve">/etc/rc.d/init.d/functions </w:t>
      </w:r>
    </w:p>
    <w:p>
      <w:r>
        <w:t xml:space="preserve">case "$1" in </w:t>
      </w:r>
    </w:p>
    <w:p>
      <w:r>
        <w:t xml:space="preserve">start) </w:t>
      </w:r>
    </w:p>
    <w:p>
      <w:r>
        <w:t xml:space="preserve">echo " start LVS of REALServer" </w:t>
      </w:r>
    </w:p>
    <w:p>
      <w:r>
        <w:t xml:space="preserve">echo "1" &gt;/proc/sys/net/ipv4/conf/lo/arp_ignore </w:t>
      </w:r>
    </w:p>
    <w:p>
      <w:r>
        <w:t xml:space="preserve">echo "2" &gt;/proc/sys/net/ipv4/conf/lo/arp_announce </w:t>
      </w:r>
    </w:p>
    <w:p>
      <w:r>
        <w:t xml:space="preserve">echo "1" &gt;/proc/sys/net/ipv4/conf/all/arp_ignore </w:t>
      </w:r>
    </w:p>
    <w:p>
      <w:r>
        <w:t>echo "2" &gt;/proc/sys/net/ipv4/conf/all/arp_announce</w:t>
      </w:r>
    </w:p>
    <w:p>
      <w:r>
        <w:t>/sbin/ifconfig lo:0 $VIP broadcast $VIP netmask 255.255.255.255 up</w:t>
      </w:r>
    </w:p>
    <w:p/>
    <w:p>
      <w:r>
        <w:t xml:space="preserve">;; </w:t>
      </w:r>
    </w:p>
    <w:p>
      <w:r>
        <w:t xml:space="preserve">stop) </w:t>
      </w:r>
    </w:p>
    <w:p>
      <w:r>
        <w:t xml:space="preserve">/sbin/ifconfig lo:0 down </w:t>
      </w:r>
    </w:p>
    <w:p>
      <w:r>
        <w:t xml:space="preserve">echo "close LVS Directorserver" </w:t>
      </w:r>
    </w:p>
    <w:p>
      <w:r>
        <w:t xml:space="preserve">echo "0" &gt;/proc/sys/net/ipv4/conf/lo/arp_ignore </w:t>
      </w:r>
    </w:p>
    <w:p>
      <w:r>
        <w:t xml:space="preserve">echo "0" &gt;/proc/sys/net/ipv4/conf/lo/arp_announce </w:t>
      </w:r>
    </w:p>
    <w:p>
      <w:r>
        <w:t xml:space="preserve">echo "0" &gt;/proc/sys/net/ipv4/conf/all/arp_ignore </w:t>
      </w:r>
    </w:p>
    <w:p>
      <w:r>
        <w:t xml:space="preserve">echo "0" &gt;/proc/sys/net/ipv4/conf/all/arp_announce </w:t>
      </w:r>
    </w:p>
    <w:p>
      <w:r>
        <w:t xml:space="preserve">;; </w:t>
      </w:r>
    </w:p>
    <w:p>
      <w:r>
        <w:t xml:space="preserve">*) </w:t>
      </w:r>
    </w:p>
    <w:p>
      <w:r>
        <w:t xml:space="preserve">echo "Usage: $0 {start|stop}" </w:t>
      </w:r>
    </w:p>
    <w:p>
      <w:r>
        <w:t xml:space="preserve">exit 1 </w:t>
      </w:r>
    </w:p>
    <w:p>
      <w:r>
        <w:t>esac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stem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25887"/>
    <w:multiLevelType w:val="multilevel"/>
    <w:tmpl w:val="0942588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009C6E8F"/>
    <w:rsid w:val="00062A35"/>
    <w:rsid w:val="000778CA"/>
    <w:rsid w:val="00095488"/>
    <w:rsid w:val="00142779"/>
    <w:rsid w:val="001468DE"/>
    <w:rsid w:val="001B2A17"/>
    <w:rsid w:val="001C7B70"/>
    <w:rsid w:val="00212449"/>
    <w:rsid w:val="0021420B"/>
    <w:rsid w:val="00220BD1"/>
    <w:rsid w:val="002C54ED"/>
    <w:rsid w:val="002D0AF6"/>
    <w:rsid w:val="00323920"/>
    <w:rsid w:val="00355C48"/>
    <w:rsid w:val="00361B13"/>
    <w:rsid w:val="003E7C13"/>
    <w:rsid w:val="0047004C"/>
    <w:rsid w:val="004C0E5C"/>
    <w:rsid w:val="004C36C3"/>
    <w:rsid w:val="004C7AB2"/>
    <w:rsid w:val="005102C4"/>
    <w:rsid w:val="00510B4E"/>
    <w:rsid w:val="005427FF"/>
    <w:rsid w:val="00560674"/>
    <w:rsid w:val="00582F36"/>
    <w:rsid w:val="005A4355"/>
    <w:rsid w:val="005A5392"/>
    <w:rsid w:val="006144AA"/>
    <w:rsid w:val="006A2533"/>
    <w:rsid w:val="006A77FE"/>
    <w:rsid w:val="006D2F14"/>
    <w:rsid w:val="006D4A8F"/>
    <w:rsid w:val="007921E1"/>
    <w:rsid w:val="007A4043"/>
    <w:rsid w:val="007E27A9"/>
    <w:rsid w:val="007E29D3"/>
    <w:rsid w:val="007E3B74"/>
    <w:rsid w:val="007F1B80"/>
    <w:rsid w:val="008517C2"/>
    <w:rsid w:val="00872874"/>
    <w:rsid w:val="0089354B"/>
    <w:rsid w:val="009209D6"/>
    <w:rsid w:val="009409B1"/>
    <w:rsid w:val="00971B0F"/>
    <w:rsid w:val="009C1152"/>
    <w:rsid w:val="009C6E8F"/>
    <w:rsid w:val="00AE411B"/>
    <w:rsid w:val="00AF09FE"/>
    <w:rsid w:val="00B60905"/>
    <w:rsid w:val="00B630AD"/>
    <w:rsid w:val="00B8731C"/>
    <w:rsid w:val="00BB6050"/>
    <w:rsid w:val="00BD3C3E"/>
    <w:rsid w:val="00C85AEC"/>
    <w:rsid w:val="00C86247"/>
    <w:rsid w:val="00CD55AA"/>
    <w:rsid w:val="00CF0EF3"/>
    <w:rsid w:val="00D77781"/>
    <w:rsid w:val="00DD735C"/>
    <w:rsid w:val="00E122D1"/>
    <w:rsid w:val="00E42DF7"/>
    <w:rsid w:val="00E71965"/>
    <w:rsid w:val="00E810C9"/>
    <w:rsid w:val="00ED79DE"/>
    <w:rsid w:val="00F33421"/>
    <w:rsid w:val="00F573FF"/>
    <w:rsid w:val="00F640E0"/>
    <w:rsid w:val="00FF72CD"/>
    <w:rsid w:val="055641BA"/>
    <w:rsid w:val="08412151"/>
    <w:rsid w:val="0CDD4230"/>
    <w:rsid w:val="178B6922"/>
    <w:rsid w:val="28FD401B"/>
    <w:rsid w:val="32F37D99"/>
    <w:rsid w:val="35DE6035"/>
    <w:rsid w:val="4CE82AAA"/>
    <w:rsid w:val="4E385BE5"/>
    <w:rsid w:val="5EAF19C2"/>
    <w:rsid w:val="5F0F4C68"/>
    <w:rsid w:val="714442A6"/>
    <w:rsid w:val="778E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4"/>
        <o:r id="V:Rule2" type="connector" idref="#_x0000_s1047"/>
        <o:r id="V:Rule3" type="connector" idref="#_x0000_s1053"/>
        <o:r id="V:Rule4" type="connector" idref="#_x0000_s1055"/>
        <o:r id="V:Rule5" type="connector" idref="#_x0000_s1056"/>
        <o:r id="V:Rule6" type="connector" idref="#_x0000_s1058"/>
        <o:r id="V:Rule7" type="connector" idref="#_x0000_s1063"/>
        <o:r id="V:Rule8" type="connector" idref="#_x0000_s1066"/>
        <o:r id="V:Rule9" type="connector" idref="#_x0000_s1067"/>
        <o:r id="V:Rule10" type="connector" idref="#_x0000_s107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3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5"/>
    <w:link w:val="9"/>
    <w:qFormat/>
    <w:uiPriority w:val="99"/>
    <w:rPr>
      <w:sz w:val="18"/>
      <w:szCs w:val="18"/>
    </w:rPr>
  </w:style>
  <w:style w:type="character" w:customStyle="1" w:styleId="17">
    <w:name w:val="页脚 Char"/>
    <w:basedOn w:val="15"/>
    <w:link w:val="8"/>
    <w:qFormat/>
    <w:uiPriority w:val="99"/>
    <w:rPr>
      <w:sz w:val="18"/>
      <w:szCs w:val="18"/>
    </w:rPr>
  </w:style>
  <w:style w:type="character" w:customStyle="1" w:styleId="18">
    <w:name w:val="标题 Char"/>
    <w:basedOn w:val="15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1">
    <w:name w:val="批注框文本 Char"/>
    <w:basedOn w:val="15"/>
    <w:link w:val="7"/>
    <w:semiHidden/>
    <w:qFormat/>
    <w:uiPriority w:val="99"/>
    <w:rPr>
      <w:sz w:val="18"/>
      <w:szCs w:val="1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文档结构图 Char"/>
    <w:basedOn w:val="15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5"/>
    <customShpInfo spid="_x0000_s1045"/>
    <customShpInfo spid="_x0000_s1051"/>
    <customShpInfo spid="_x0000_s1050"/>
    <customShpInfo spid="_x0000_s1049"/>
    <customShpInfo spid="_x0000_s1041"/>
    <customShpInfo spid="_x0000_s1042"/>
    <customShpInfo spid="_x0000_s1058"/>
    <customShpInfo spid="_x0000_s1056"/>
    <customShpInfo spid="_x0000_s1044"/>
    <customShpInfo spid="_x0000_s1048"/>
    <customShpInfo spid="_x0000_s1047"/>
    <customShpInfo spid="_x0000_s1046"/>
    <customShpInfo spid="_x0000_s1069"/>
    <customShpInfo spid="_x0000_s1068"/>
    <customShpInfo spid="_x0000_s1057"/>
    <customShpInfo spid="_x0000_s1054"/>
    <customShpInfo spid="_x0000_s1053"/>
    <customShpInfo spid="_x0000_s1052"/>
    <customShpInfo spid="_x0000_s1070"/>
    <customShpInfo spid="_x0000_s1061"/>
    <customShpInfo spid="_x0000_s1059"/>
    <customShpInfo spid="_x0000_s1081"/>
    <customShpInfo spid="_x0000_s1080"/>
    <customShpInfo spid="_x0000_s1060"/>
    <customShpInfo spid="_x0000_s1078"/>
    <customShpInfo spid="_x0000_s1077"/>
    <customShpInfo spid="_x0000_s1076"/>
    <customShpInfo spid="_x0000_s1066"/>
    <customShpInfo spid="_x0000_s1071"/>
    <customShpInfo spid="_x0000_s1062"/>
    <customShpInfo spid="_x0000_s1065"/>
    <customShpInfo spid="_x0000_s1064"/>
    <customShpInfo spid="_x0000_s1063"/>
    <customShpInfo spid="_x0000_s1073"/>
    <customShpInfo spid="_x0000_s1067"/>
    <customShpInfo spid="_x0000_s1072"/>
    <customShpInfo spid="_x0000_s107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BE25F9-40C1-4D77-95E3-B1E8820FA2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610</Words>
  <Characters>3483</Characters>
  <Lines>29</Lines>
  <Paragraphs>8</Paragraphs>
  <TotalTime>0</TotalTime>
  <ScaleCrop>false</ScaleCrop>
  <LinksUpToDate>false</LinksUpToDate>
  <CharactersWithSpaces>4085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2014-12-19T04:45:00Z</dcterms:created>
  <dc:creator>VIPUSER</dc:creator>
  <cp:lastModifiedBy>zhangxue</cp:lastModifiedBy>
  <dcterms:modified xsi:type="dcterms:W3CDTF">2022-11-27T13:22:46Z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D2C0A273A22F4B4D99682EF40F2A9F90</vt:lpwstr>
  </property>
</Properties>
</file>