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MGR监控</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设计的表一共有五张：</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replication_group_members、replication_group_member_stats、replication_connection_status、replication_applier_status、threads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使用Perfomance Schema表来监视组复制组复制添加以下表：</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performance_schema.replication_group_member_stats</w:t>
      </w:r>
    </w:p>
    <w:p>
      <w:pPr>
        <w:pStyle w:val="8"/>
        <w:keepNext w:val="0"/>
        <w:keepLines w:val="0"/>
        <w:widowControl/>
        <w:suppressLineNumbers w:val="0"/>
        <w:spacing w:line="10" w:lineRule="atLeast"/>
        <w:rPr>
          <w:color w:val="000000"/>
          <w:sz w:val="10"/>
          <w:szCs w:val="10"/>
          <w:bdr w:val="none" w:color="auto" w:sz="0" w:space="0"/>
        </w:rPr>
      </w:pPr>
    </w:p>
    <w:p>
      <w:pPr>
        <w:pStyle w:val="8"/>
        <w:keepNext w:val="0"/>
        <w:keepLines w:val="0"/>
        <w:widowControl/>
        <w:suppressLineNumbers w:val="0"/>
        <w:spacing w:line="10" w:lineRule="atLeast"/>
        <w:rPr>
          <w:sz w:val="10"/>
          <w:szCs w:val="10"/>
        </w:rPr>
      </w:pPr>
      <w:r>
        <w:rPr>
          <w:color w:val="000000"/>
          <w:sz w:val="10"/>
          <w:szCs w:val="10"/>
          <w:bdr w:val="none" w:color="auto" w:sz="0" w:space="0"/>
        </w:rPr>
        <w:t>performance_schema.replication_group_members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这些Perfomance Schema复制表还显示有关组复制的信息：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performance_schema.replication_connection_status</w:t>
      </w:r>
    </w:p>
    <w:p>
      <w:pPr>
        <w:pStyle w:val="8"/>
        <w:keepNext w:val="0"/>
        <w:keepLines w:val="0"/>
        <w:widowControl/>
        <w:suppressLineNumbers w:val="0"/>
        <w:spacing w:line="10" w:lineRule="atLeast"/>
        <w:rPr>
          <w:color w:val="000000"/>
          <w:sz w:val="10"/>
          <w:szCs w:val="10"/>
          <w:bdr w:val="none" w:color="auto" w:sz="0" w:space="0"/>
        </w:rPr>
      </w:pPr>
    </w:p>
    <w:p>
      <w:pPr>
        <w:pStyle w:val="8"/>
        <w:keepNext w:val="0"/>
        <w:keepLines w:val="0"/>
        <w:widowControl/>
        <w:suppressLineNumbers w:val="0"/>
        <w:spacing w:line="10" w:lineRule="atLeast"/>
        <w:rPr>
          <w:sz w:val="10"/>
          <w:szCs w:val="10"/>
        </w:rPr>
      </w:pPr>
      <w:r>
        <w:rPr>
          <w:color w:val="000000"/>
          <w:sz w:val="10"/>
          <w:szCs w:val="10"/>
          <w:bdr w:val="none" w:color="auto" w:sz="0" w:space="0"/>
        </w:rPr>
        <w:t>performance_schema.replication_applier_status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由组复制插件创建的复制通道命名为：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group_replication_recovery - 此通道用于与分布式恢复阶段相关的复制更改。</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w:t>
      </w:r>
    </w:p>
    <w:p>
      <w:pPr>
        <w:pStyle w:val="8"/>
        <w:keepNext w:val="0"/>
        <w:keepLines w:val="0"/>
        <w:widowControl/>
        <w:suppressLineNumbers w:val="0"/>
        <w:spacing w:line="10" w:lineRule="atLeast"/>
        <w:rPr>
          <w:sz w:val="10"/>
          <w:szCs w:val="10"/>
        </w:rPr>
      </w:pPr>
      <w:r>
        <w:rPr>
          <w:color w:val="000000"/>
          <w:sz w:val="10"/>
          <w:szCs w:val="10"/>
          <w:bdr w:val="none" w:color="auto" w:sz="0" w:space="0"/>
        </w:rPr>
        <w:t>group_replication_applier - 此通道用于组中的传入更改。这是用于直接从组中应用交易的渠道。</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以下部分描述了每个表中的信息：</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replication_group_members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存储这组内的所有成员的基本信息，从任何一个尘缘上都能查询的到这些信息。</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20"/>
        <w:gridCol w:w="7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center"/>
              <w:rPr>
                <w:rFonts w:hint="default" w:ascii="Arial" w:hAnsi="Arial" w:cs="Arial"/>
                <w:b/>
                <w:bCs/>
                <w:color w:val="000000"/>
                <w:sz w:val="20"/>
                <w:szCs w:val="20"/>
              </w:rPr>
            </w:pPr>
            <w:r>
              <w:rPr>
                <w:rFonts w:hint="default" w:ascii="Arial" w:hAnsi="Arial" w:eastAsia="宋体" w:cs="Arial"/>
                <w:b/>
                <w:bCs/>
                <w:color w:val="000000"/>
                <w:sz w:val="20"/>
                <w:szCs w:val="20"/>
                <w:bdr w:val="none" w:color="auto" w:sz="0" w:space="0"/>
              </w:rPr>
              <w:t>字段</w:t>
            </w:r>
          </w:p>
        </w:tc>
        <w:tc>
          <w:tcPr>
            <w:tcW w:w="0" w:type="auto"/>
            <w:shd w:val="clear"/>
            <w:vAlign w:val="center"/>
          </w:tcPr>
          <w:p>
            <w:pPr>
              <w:keepNext/>
              <w:keepLines w:val="0"/>
              <w:widowControl/>
              <w:suppressLineNumbers w:val="0"/>
              <w:spacing w:line="10" w:lineRule="atLeast"/>
              <w:jc w:val="center"/>
              <w:rPr>
                <w:rFonts w:hint="default" w:ascii="Arial" w:hAnsi="Arial" w:cs="Arial"/>
                <w:b/>
                <w:bCs/>
                <w:color w:val="000000"/>
                <w:sz w:val="20"/>
                <w:szCs w:val="20"/>
              </w:rPr>
            </w:pPr>
            <w:r>
              <w:rPr>
                <w:rFonts w:hint="default" w:ascii="Arial" w:hAnsi="Arial" w:eastAsia="宋体" w:cs="Arial"/>
                <w:b/>
                <w:bCs/>
                <w:color w:val="000000"/>
                <w:sz w:val="20"/>
                <w:szCs w:val="20"/>
                <w:bdr w:val="none" w:color="auto" w:sz="0" w:space="0"/>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CHANNEL_NAME</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Group Replication 执行Binlog Event的通到，这个字段的值是‘group_replication_applier’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MEMBER_ID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成员的UUID，和每个成员上MySQL全局变量server_uuid的内容一样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MEMBER_HOST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成员的hostname，和每个成员上MySQL全局变量hostname或report_host的内容相同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MEMBER_PORT</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成员的port，和每个成员上MySQL全局变量port或report_port的内容相同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MEMBER_STATE</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成员的状态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成员的状态有以下五种：</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OFFLINE：当MySQL服务器的Group Replication插件没有启动时，状态为OFFLINE。</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RECOVERING：当MySQL服务器的Group Replication插件没有启动后，会首先设置成RECOVERING状态，开始复制加入前的数据。</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ONLINE：当RECOVER过程完成后，状态设置为ONLINE，开始对外提供服务。</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ERROR：当本地成员发生错误，Group Replication无法正常进行时，当前成员的状态会变成错误。</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UNREACHABLE：当网络故障或其他成员宕机时，其它成员的状态会被设置为UNREACHABLE。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replication_group_member_stats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存储着本地成员的详细信息，每个成员只能查询到自己的详细信息。</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554"/>
        <w:gridCol w:w="4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center"/>
              <w:rPr>
                <w:rFonts w:hint="default" w:ascii="Arial" w:hAnsi="Arial" w:cs="Arial"/>
                <w:b/>
                <w:bCs/>
                <w:color w:val="000000"/>
                <w:sz w:val="20"/>
                <w:szCs w:val="20"/>
              </w:rPr>
            </w:pPr>
            <w:r>
              <w:rPr>
                <w:rFonts w:hint="default" w:ascii="Arial" w:hAnsi="Arial" w:eastAsia="宋体" w:cs="Arial"/>
                <w:b/>
                <w:bCs/>
                <w:color w:val="000000"/>
                <w:sz w:val="20"/>
                <w:szCs w:val="20"/>
                <w:bdr w:val="none" w:color="auto" w:sz="0" w:space="0"/>
              </w:rPr>
              <w:t>字段</w:t>
            </w:r>
          </w:p>
        </w:tc>
        <w:tc>
          <w:tcPr>
            <w:tcW w:w="0" w:type="auto"/>
            <w:shd w:val="clear"/>
            <w:vAlign w:val="center"/>
          </w:tcPr>
          <w:p>
            <w:pPr>
              <w:keepNext/>
              <w:keepLines w:val="0"/>
              <w:widowControl/>
              <w:suppressLineNumbers w:val="0"/>
              <w:spacing w:line="10" w:lineRule="atLeast"/>
              <w:jc w:val="center"/>
              <w:rPr>
                <w:rFonts w:hint="default" w:ascii="Arial" w:hAnsi="Arial" w:cs="Arial"/>
                <w:b/>
                <w:bCs/>
                <w:color w:val="000000"/>
                <w:sz w:val="20"/>
                <w:szCs w:val="20"/>
              </w:rPr>
            </w:pPr>
            <w:r>
              <w:rPr>
                <w:rFonts w:hint="default" w:ascii="Arial" w:hAnsi="Arial" w:eastAsia="宋体" w:cs="Arial"/>
                <w:b/>
                <w:bCs/>
                <w:color w:val="000000"/>
                <w:sz w:val="20"/>
                <w:szCs w:val="20"/>
                <w:bdr w:val="none" w:color="auto" w:sz="0" w:space="0"/>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CHANNEL_NAME</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Group Replication 执行Binlog Event的通到，这个字段的值是‘group_replication_applier’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VIEW_ID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组视图的ID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MEMBER_ID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成员的UUID，和每个成员上MySQL全局变量server_uuid的内容一样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COUNT_TRANSACTIONS_IN_QUEUE</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队列中等待做全局事务认证的事务数量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COUNT_TRANSACTIONS_CHECKED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做了全局事务认证的事务总数量，从加入组开始累计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COUNT_CONFLICTS_DETECTED</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全局事务认证时，有冲突的事务的总数量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COUNT_TRANSACTIONS_ROWS_VALIDATING</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冲突检测数据库的记录总行数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TRANSACTIONS_COMMITTED_ALL_MEMBERS</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在所有成员上已经执行了的事务的GTID集合。相当于所有成员的“gtid_executed”的交集。不是实时的，每隔一段时间更新一次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LAST_CONFLICT_FREE_TRANSACTION</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最后一个没有冲突的事务的GTID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c>
          <w:tcPr>
            <w:tcW w:w="0" w:type="auto"/>
            <w:shd w:val="clear"/>
            <w:vAlign w:val="center"/>
          </w:tcPr>
          <w:p>
            <w:pPr>
              <w:keepNext/>
              <w:keepLines w:val="0"/>
              <w:widowControl/>
              <w:suppressLineNumbers w:val="0"/>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w:t>
            </w:r>
          </w:p>
        </w:tc>
      </w:tr>
    </w:tbl>
    <w:p>
      <w:pPr>
        <w:pStyle w:val="9"/>
        <w:keepNext w:val="0"/>
        <w:keepLines w:val="0"/>
        <w:widowControl/>
        <w:suppressLineNumbers w:val="0"/>
        <w:spacing w:line="10" w:lineRule="atLeast"/>
      </w:pP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replication_connection_status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当MySQL服务器加入一个组之后，首先要通过异步复制通道（Channel）group_replication_recovery把加入组之前组内产生的数据复制过来，这个通道的状态信息和其他异步复制的通道一样可以通过该表进行监控。Group Replication的通道不会在SHOW SLAVE STATUS的结果中显示。</w:t>
      </w:r>
    </w:p>
    <w:p>
      <w:pPr>
        <w:pStyle w:val="9"/>
        <w:keepNext w:val="0"/>
        <w:keepLines w:val="0"/>
        <w:widowControl/>
        <w:suppressLineNumbers w:val="0"/>
        <w:spacing w:line="10" w:lineRule="atLeast"/>
      </w:pP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replication_applier_status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Group Replication通过group_replication_applier通道来执行Binlog Event。group_replication_applier的状态信息和其它异步复制通道一样可以通过该表进行查询。</w:t>
      </w:r>
    </w:p>
    <w:p>
      <w:pPr>
        <w:pStyle w:val="9"/>
        <w:keepNext w:val="0"/>
        <w:keepLines w:val="0"/>
        <w:widowControl/>
        <w:suppressLineNumbers w:val="0"/>
        <w:spacing w:line="10" w:lineRule="atLeast"/>
      </w:pPr>
    </w:p>
    <w:p>
      <w:pPr>
        <w:pStyle w:val="3"/>
        <w:keepNext w:val="0"/>
        <w:keepLines w:val="0"/>
        <w:widowControl/>
        <w:suppressLineNumbers w:val="0"/>
        <w:spacing w:line="10" w:lineRule="atLeast"/>
      </w:pPr>
      <w:r>
        <w:rPr>
          <w:color w:val="000000"/>
          <w:bdr w:val="none" w:color="auto" w:sz="0" w:space="0"/>
        </w:rPr>
        <w:t>相关命令：</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1.当前主节点的uuid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select * from performance_schema.global_status where variable_name = 'group_replication_primary_member';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2.查看节点状态</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SELECT * FROM performance_schema.replication_group_members;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3.通过以下SQL来直接判断当前节点是否为主节点，得到1表示主节点，0表示不是主节点: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SELECT IF((SELECT @@server_uuid) = (SELECT VARIABLE_VALUE FROM performance_schema.global_status WHERE VARIABLE_NAME= 'group_replication_primary_member'), 1, 0) as is_primary_node;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4.通过直接查看read_only变量来判断节点是否为主节点:</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select @@read_only;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6A9747"/>
    <w:multiLevelType w:val="multilevel"/>
    <w:tmpl w:val="296A97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3B0368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Hyperlink"/>
    <w:basedOn w:val="11"/>
    <w:uiPriority w:val="0"/>
    <w:rPr>
      <w:color w:val="000000"/>
      <w:u w:val="single"/>
    </w:rPr>
  </w:style>
  <w:style w:type="paragraph" w:customStyle="1" w:styleId="15">
    <w:name w:val="pagesection"/>
    <w:basedOn w:val="1"/>
    <w:uiPriority w:val="0"/>
    <w:pPr>
      <w:ind w:right="0"/>
      <w:jc w:val="left"/>
    </w:pPr>
    <w:rPr>
      <w:kern w:val="0"/>
      <w:lang w:val="en-US" w:eastAsia="zh-CN" w:bidi="ar"/>
    </w:rPr>
  </w:style>
  <w:style w:type="paragraph" w:customStyle="1" w:styleId="16">
    <w:name w:val="inline-control-link"/>
    <w:basedOn w:val="1"/>
    <w:uiPriority w:val="0"/>
    <w:pPr>
      <w:jc w:val="left"/>
    </w:pPr>
    <w:rPr>
      <w:vanish/>
      <w:kern w:val="0"/>
      <w:lang w:val="en-US" w:eastAsia="zh-CN" w:bidi="ar"/>
    </w:rPr>
  </w:style>
  <w:style w:type="paragraph" w:customStyle="1" w:styleId="17">
    <w:name w:val="ajs-menu-bar"/>
    <w:basedOn w:val="1"/>
    <w:uiPriority w:val="0"/>
    <w:pPr>
      <w:jc w:val="left"/>
    </w:pPr>
    <w:rPr>
      <w:vanish/>
      <w:kern w:val="0"/>
      <w:lang w:val="en-US" w:eastAsia="zh-CN" w:bidi="ar"/>
    </w:rPr>
  </w:style>
  <w:style w:type="paragraph" w:customStyle="1" w:styleId="18">
    <w:name w:val="print-only"/>
    <w:basedOn w:val="1"/>
    <w:uiPriority w:val="0"/>
    <w:pPr>
      <w:jc w:val="left"/>
    </w:pPr>
    <w:rPr>
      <w:kern w:val="0"/>
      <w:lang w:val="en-US" w:eastAsia="zh-CN" w:bidi="ar"/>
    </w:rPr>
  </w:style>
  <w:style w:type="paragraph" w:customStyle="1" w:styleId="19">
    <w:name w:val="navmenu"/>
    <w:basedOn w:val="1"/>
    <w:uiPriority w:val="0"/>
    <w:pPr>
      <w:jc w:val="left"/>
    </w:pPr>
    <w:rPr>
      <w:vanish/>
      <w:kern w:val="0"/>
      <w:lang w:val="en-US" w:eastAsia="zh-CN" w:bidi="ar"/>
    </w:rPr>
  </w:style>
  <w:style w:type="paragraph" w:customStyle="1" w:styleId="20">
    <w:name w:val="image-wrap"/>
    <w:basedOn w:val="1"/>
    <w:uiPriority w:val="0"/>
    <w:pPr>
      <w:jc w:val="left"/>
    </w:pPr>
    <w:rPr>
      <w:kern w:val="0"/>
      <w:lang w:val="en-US" w:eastAsia="zh-CN" w:bidi="ar"/>
    </w:rPr>
  </w:style>
  <w:style w:type="paragraph" w:customStyle="1" w:styleId="21">
    <w:name w:val="comment-body"/>
    <w:basedOn w:val="1"/>
    <w:uiPriority w:val="0"/>
    <w:pPr>
      <w:jc w:val="left"/>
    </w:pPr>
    <w:rPr>
      <w:kern w:val="0"/>
      <w:lang w:val="en-US" w:eastAsia="zh-CN" w:bidi="ar"/>
    </w:rPr>
  </w:style>
  <w:style w:type="paragraph" w:customStyle="1" w:styleId="22">
    <w:name w:val="sidebar"/>
    <w:basedOn w:val="1"/>
    <w:uiPriority w:val="0"/>
    <w:pPr>
      <w:jc w:val="left"/>
    </w:pPr>
    <w:rPr>
      <w:vanish/>
      <w:kern w:val="0"/>
      <w:lang w:val="en-US" w:eastAsia="zh-CN" w:bidi="ar"/>
    </w:rPr>
  </w:style>
  <w:style w:type="paragraph" w:customStyle="1" w:styleId="23">
    <w:name w:val="quick-comment-container"/>
    <w:basedOn w:val="1"/>
    <w:uiPriority w:val="0"/>
    <w:pPr>
      <w:jc w:val="left"/>
    </w:pPr>
    <w:rPr>
      <w:vanish/>
      <w:kern w:val="0"/>
      <w:lang w:val="en-US" w:eastAsia="zh-CN" w:bidi="ar"/>
    </w:rPr>
  </w:style>
  <w:style w:type="paragraph" w:customStyle="1" w:styleId="24">
    <w:name w:val="comment-actions"/>
    <w:basedOn w:val="1"/>
    <w:uiPriority w:val="0"/>
    <w:pPr>
      <w:jc w:val="left"/>
    </w:pPr>
    <w:rPr>
      <w:vanish/>
      <w:kern w:val="0"/>
      <w:lang w:val="en-US" w:eastAsia="zh-CN" w:bidi="ar"/>
    </w:rPr>
  </w:style>
  <w:style w:type="paragraph" w:customStyle="1" w:styleId="25">
    <w:name w:val="page-actions"/>
    <w:basedOn w:val="1"/>
    <w:uiPriority w:val="0"/>
    <w:pPr>
      <w:jc w:val="left"/>
    </w:pPr>
    <w:rPr>
      <w:vanish/>
      <w:kern w:val="0"/>
      <w:lang w:val="en-US" w:eastAsia="zh-CN" w:bidi="ar"/>
    </w:rPr>
  </w:style>
  <w:style w:type="paragraph" w:customStyle="1" w:styleId="26">
    <w:name w:val="table-wrap"/>
    <w:basedOn w:val="1"/>
    <w:uiPriority w:val="0"/>
    <w:pPr>
      <w:jc w:val="left"/>
    </w:pPr>
    <w:rPr>
      <w:kern w:val="0"/>
      <w:lang w:val="en-US" w:eastAsia="zh-CN" w:bidi="ar"/>
    </w:rPr>
  </w:style>
  <w:style w:type="paragraph" w:customStyle="1" w:styleId="27">
    <w:name w:val="global-comment-actions"/>
    <w:basedOn w:val="1"/>
    <w:uiPriority w:val="0"/>
    <w:pPr>
      <w:jc w:val="left"/>
    </w:pPr>
    <w:rPr>
      <w:vanish/>
      <w:kern w:val="0"/>
      <w:lang w:val="en-US" w:eastAsia="zh-CN" w:bidi="ar"/>
    </w:rPr>
  </w:style>
  <w:style w:type="paragraph" w:customStyle="1" w:styleId="28">
    <w:name w:val="comment-content"/>
    <w:basedOn w:val="1"/>
    <w:uiPriority w:val="0"/>
    <w:pPr>
      <w:jc w:val="left"/>
    </w:pPr>
    <w:rPr>
      <w:kern w:val="0"/>
      <w:lang w:val="en-US" w:eastAsia="zh-CN" w:bidi="ar"/>
    </w:rPr>
  </w:style>
  <w:style w:type="paragraph" w:customStyle="1" w:styleId="29">
    <w:name w:val="aui-header-inner"/>
    <w:basedOn w:val="1"/>
    <w:uiPriority w:val="0"/>
    <w:pPr>
      <w:jc w:val="left"/>
    </w:pPr>
    <w:rPr>
      <w:vanish/>
      <w:kern w:val="0"/>
      <w:lang w:val="en-US" w:eastAsia="zh-CN" w:bidi="ar"/>
    </w:rPr>
  </w:style>
  <w:style w:type="paragraph" w:customStyle="1" w:styleId="30">
    <w:name w:val="ia-fixed-sidebar"/>
    <w:basedOn w:val="1"/>
    <w:uiPriority w:val="0"/>
    <w:pPr>
      <w:jc w:val="left"/>
    </w:pPr>
    <w:rPr>
      <w:vanish/>
      <w:kern w:val="0"/>
      <w:lang w:val="en-US" w:eastAsia="zh-CN" w:bidi="ar"/>
    </w:rPr>
  </w:style>
  <w:style w:type="paragraph" w:customStyle="1" w:styleId="31">
    <w:name w:val="noprint"/>
    <w:basedOn w:val="1"/>
    <w:uiPriority w:val="0"/>
    <w:pPr>
      <w:jc w:val="left"/>
    </w:pPr>
    <w:rPr>
      <w:vanish/>
      <w:kern w:val="0"/>
      <w:lang w:val="en-US" w:eastAsia="zh-CN" w:bidi="ar"/>
    </w:rPr>
  </w:style>
  <w:style w:type="paragraph" w:customStyle="1" w:styleId="32">
    <w:name w:val="codecontent"/>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2022-07-22T02:15:40Z</dcterms:created>
  <cp:lastModifiedBy>zhangxue</cp:lastModifiedBy>
  <dcterms:modified xsi:type="dcterms:W3CDTF">2022-07-22T02:15:40Z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67606E7545D04F77B0836DD9FF43E5F2</vt:lpwstr>
  </property>
</Properties>
</file>