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启动入口类剖析</w:t>
      </w:r>
      <w:r>
        <w:rPr>
          <w:rFonts w:hint="eastAsia"/>
          <w:lang w:val="en-US" w:eastAsia="zh-CN"/>
        </w:rPr>
        <w:t>（spring boot 2.1.4）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启动springboot的项目，主要使用SpringApplication这个类。</w:t>
      </w:r>
    </w:p>
    <w:p>
      <w:r>
        <w:drawing>
          <wp:inline distT="0" distB="0" distL="114300" distR="114300">
            <wp:extent cx="4199255" cy="1278890"/>
            <wp:effectExtent l="0" t="0" r="1079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rcRect b="15586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我们看下，run方法里面是实例化SpringApplication类。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第一个参数 primarySource：加载的主要资源类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第二个参数 args：传递给应用的应用参数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看到这里，我看已经知道，分析启动，需要分为两步，实例化对象，以及调用这个对象的run方法。</w:t>
      </w:r>
    </w:p>
    <w:p>
      <w:r>
        <w:drawing>
          <wp:inline distT="0" distB="0" distL="114300" distR="114300">
            <wp:extent cx="4463415" cy="1560830"/>
            <wp:effectExtent l="0" t="0" r="13335" b="12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实例化对象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SpringApplication(ResourceLoader resourceLoader, Class&lt;?&gt;... primarySources)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1、资源初始化资源加载器为 null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this.resourceLoader = resourceLoader;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2、断言主要加载资源类不能为 null，否则报错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Assert.notNull(primarySources, "PrimarySources must not be null");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3、初始化主要加载资源类集合并去重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this.primarySources = new LinkedHashSet&lt;&gt;(Arrays.asList(primarySources));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4、推断当前 WEB 应用类型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this.webApplicationType = WebApplicationType.deduceFromClasspath();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5、设置应用上线文初始化器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setInitializers((Collection) getSpringFactoriesInstances(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ApplicationContextInitializer.class));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6、设置监听器 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setListeners((Collection) getSpringFactoriesInstances(ApplicationListener.class));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7、推断主入口应用类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this.mainApplicationClass = deduceMainApplicationClass();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推断当前 WEB 应用类型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根据类路径下是否有对应项目类型的类推断出不同的应用类型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enum WebApplicationType {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 非 WEB 项目  */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NONE,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 servlet WEB 项目 */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SERVLET,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 响应式 WEB 项目 */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REACTIVE;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 响应式 WEB 项目 启动类  */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final String WEBFLUX_INDICATOR_CLASS = "org."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"springframework.web.reactive.DispatcherHandler";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 servlet WEB 项目 启动类 */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final String[] SERVLET_INDICATOR_CLASSES = { "javax.servlet.Servlet",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"org.springframework.web.context.ConfigurableWebApplicationContext" };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 servlet mvc 项目  启动类*/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final String WEBMVC_INDICATOR_CLASS = "org.springframework."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"web.servlet.DispatcherServlet";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 WEB 项目启动的容器  */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final String JERSEY_INDICATOR_CLASS = "org.glassfish.jersey.servlet.ServletContainer";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final String SERVLET_APPLICATION_CONTEXT_CLASS = "org.springframework.web.context.WebApplicationContext";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final String REACTIVE_APPLICATION_CONTEXT_CLASS = "org.springframework.boot.web.reactive.context.ReactiveWebApplicationContext";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 判断web项目的类型  */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static WebApplicationType deduceFromClasspath()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(ClassUtils.isPresent(WEBFLUX_INDICATOR_CLASS, null)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&amp;&amp; !ClassUtils.isPresent(WEBMVC_INDICATOR_CLASS, null)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&amp;&amp; !ClassUtils.isPresent(JERSEY_INDICATOR_CLASS, null))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WebApplicationType.REACTIVE;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(String className : SERVLET_INDICATOR_CLASSES)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(!ClassUtils.isPresent(className, null))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WebApplicationType.NONE;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默认是servlet项目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WebApplicationType.SERVLET;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初始化应用</w:t>
      </w:r>
      <w:r>
        <w:rPr>
          <w:rFonts w:hint="eastAsia"/>
          <w:lang w:val="en-US" w:eastAsia="zh-CN"/>
        </w:rPr>
        <w:t>上下文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setInitializers(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(Collection) getSpringFactoriesInstances(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ApplicationContextInitializer.class)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调用关系如下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291580" cy="1457960"/>
            <wp:effectExtent l="0" t="0" r="13970" b="889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23619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ApplicationContextInitializer 的作用是什么？源码如下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用来初始化指定的 Spring 应用上下文，如注册属性资源、激活 Profiles 等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ApplicationContextInitializer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 extends ConfigurableApplicationContext&gt;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initialize(C applicationContext);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默认spring boot项目初始化加载时候的</w:t>
      </w:r>
      <w:r>
        <w:rPr>
          <w:rFonts w:hint="default"/>
          <w:lang w:val="en-US" w:eastAsia="zh-CN"/>
        </w:rPr>
        <w:t xml:space="preserve">ApplicationContextInitializer </w:t>
      </w:r>
      <w:r>
        <w:rPr>
          <w:rFonts w:hint="eastAsia"/>
          <w:lang w:val="en-US" w:eastAsia="zh-CN"/>
        </w:rPr>
        <w:t>如下：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org.springframework.boot.context.config.DelegatingApplicationContextInitializer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org.springframework.boot.autoconfigure.SharedMetadataReaderFactoryContextInitializer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org.springframework.boot.context.ContextIdApplicationContextInitializer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org.springframework.boot.context.ConfigurationWarningsApplicationContextInitializer 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org.springframework.boot.rsocket.context.RSocketPortInfoApplicationContextInitializer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org.springframework.boot.web.context.ServerPortInfoApplicationContextInitializer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org.springframework.boot.autoconfigure.logging.ConditionEvaluationReportLoggingListener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来看下 setInitializers 方法源码，其实就是初始化一个 ApplicationContextInitializer 应用上下文初始化器实例的集合</w:t>
      </w:r>
      <w:r>
        <w:rPr>
          <w:rFonts w:hint="eastAsia"/>
          <w:lang w:val="en-US" w:eastAsia="zh-CN"/>
        </w:rPr>
        <w:t>。这样其实，重点还是在</w:t>
      </w:r>
      <w:r>
        <w:rPr>
          <w:rFonts w:hint="default"/>
          <w:lang w:val="en-US" w:eastAsia="zh-CN"/>
        </w:rPr>
        <w:t>getSpringFactoriesInstances</w:t>
      </w:r>
      <w:r>
        <w:rPr>
          <w:rFonts w:hint="eastAsia"/>
          <w:lang w:val="en-US" w:eastAsia="zh-CN"/>
        </w:rPr>
        <w:t>方法里面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setInitializers(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Collection&lt;? extends ApplicationContextInitializer&lt;?&gt;&gt; initializers)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this.initializers = new ArrayList&lt;&gt;();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this.initializers.addAll(initializers);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再来看下这个初始化 getSpringFactoriesInstances 方法和相关的源码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根据类路径下的 META-INF/spring.factories 文件解析并获取配置中的 ApplicationContextInitializer接口的实现类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&lt;T&gt; Collection&lt;T&gt; getSpringFactoriesInstances(Class&lt;T&gt; type,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Class&lt;?&gt;[] parameterTypes, Object... args)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//1. 获取当前线程上下文类加载器,类似这样的方式 Thread.currentThread().getContextClassLoader()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ClassLoader classLoader = getClassLoader();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//2. 获取 ApplicationContextInitializer 的实例名称集合并去重（是类的名字）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Set&lt;String&gt; names = new LinkedHashSet&lt;&gt;(SpringFactoriesLoader.loadFactoryNames(type, classLoader));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//3.根据以上类路径创建初始化器实例列表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List&lt;T&gt; instances = createSpringFactoriesInstances(type, parameterTypes, classLoader, args, names);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//4.初始化器实例列表排序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AnnotationAwareOrderComparator.sort(instances);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instances;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第二步中的</w:t>
      </w:r>
      <w:r>
        <w:rPr>
          <w:rFonts w:hint="default"/>
          <w:lang w:eastAsia="zh-CN"/>
        </w:rPr>
        <w:t>SpringFactoriesLoader类的loadSpringFactories方法，加载FACTORIES_RESOURCE_LOCATION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45050" cy="2447290"/>
            <wp:effectExtent l="0" t="0" r="12700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FACTORIES_RESOURCE_LOCATION指的是classpath下的</w:t>
      </w:r>
      <w:r>
        <w:rPr>
          <w:rFonts w:hint="eastAsia"/>
          <w:lang w:val="en-US" w:eastAsia="zh-CN"/>
        </w:rPr>
        <w:t>所</w:t>
      </w:r>
      <w:r>
        <w:rPr>
          <w:rFonts w:hint="default"/>
          <w:lang w:eastAsia="zh-CN"/>
        </w:rPr>
        <w:t>有META-INF/spring.factories文件。</w:t>
      </w:r>
      <w:r>
        <w:drawing>
          <wp:inline distT="0" distB="0" distL="114300" distR="114300">
            <wp:extent cx="5322570" cy="814705"/>
            <wp:effectExtent l="0" t="0" r="11430" b="444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这个地方使用的是AppClassLoader，因为classLoader已经将项目加载到JVM中了，所有通过getResources方法能获得jar和classes下的知道路径下的文件，并获得这些文件的真实地址。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一般有2个：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jar:file:/D:/java/apache-maven-3.5.3-yooli/repository/org/springframework/boot/spring-boot-autoconfigure/2.2.4.RELEASE/spring-boot-autoconfigure-2.2.4.RELEASE.jar!/META-INF/spring.factories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jar:file:/D:/java/apache-maven-3.5.3-yooli/repository/org/springframework/boot/spring-boot-autoconfigure/2.2.4.RELEASE/spring-boot-</w:t>
      </w:r>
      <w:r>
        <w:rPr>
          <w:rFonts w:hint="eastAsia"/>
          <w:lang w:val="en-US" w:eastAsia="zh-CN"/>
        </w:rPr>
        <w:t>starter</w:t>
      </w:r>
      <w:r>
        <w:rPr>
          <w:rFonts w:hint="default"/>
          <w:lang w:val="en-US" w:eastAsia="zh-CN"/>
        </w:rPr>
        <w:t>-2.2.4.RELEASE.jar!/META-INF/spring.factories</w:t>
      </w:r>
    </w:p>
    <w:p>
      <w:r>
        <w:drawing>
          <wp:inline distT="0" distB="0" distL="114300" distR="114300">
            <wp:extent cx="6635750" cy="2491105"/>
            <wp:effectExtent l="0" t="0" r="12700" b="444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我们看下这个文件是什么。</w:t>
      </w:r>
    </w:p>
    <w:p>
      <w:r>
        <w:drawing>
          <wp:inline distT="0" distB="0" distL="114300" distR="114300">
            <wp:extent cx="5397500" cy="2296160"/>
            <wp:effectExtent l="0" t="0" r="12700" b="889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需要加载的大部分是类，少部分是依赖。Spring 启动时使用的classLoader会将其中的类进行加载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  <w:r>
        <w:rPr>
          <w:rFonts w:hint="default"/>
          <w:lang w:val="en-US" w:eastAsia="zh-CN"/>
        </w:rPr>
        <w:t>监听器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看源码，这个接口继承了 JDK 的 java.util.EventListener 接口，实现了观察者模式，它一般用来定义感兴趣的事件类型，事件类型限定于 ApplicationEvent 的子类，这同样继承了 JDK 的 java.util.EventObject 接口。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  <w:r>
        <w:rPr>
          <w:rFonts w:hint="default"/>
          <w:lang w:val="en-US" w:eastAsia="zh-CN"/>
        </w:rPr>
        <w:t>监听器和初始化</w:t>
      </w:r>
      <w:r>
        <w:rPr>
          <w:rFonts w:hint="eastAsia"/>
          <w:lang w:val="en-US" w:eastAsia="zh-CN"/>
        </w:rPr>
        <w:t>上下文</w:t>
      </w:r>
      <w:r>
        <w:rPr>
          <w:rFonts w:hint="default"/>
          <w:lang w:val="en-US" w:eastAsia="zh-CN"/>
        </w:rPr>
        <w:t>的方法是一样的，只是传入的类型不一样，设置监听器的接口类型为： getSpringFactoriesInstances</w:t>
      </w:r>
      <w:r>
        <w:rPr>
          <w:rFonts w:hint="eastAsia"/>
          <w:lang w:val="en-US" w:eastAsia="zh-CN"/>
        </w:rPr>
        <w:t>： 实例化的监听器如下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org.springframework.boot.cloud.CloudFoundryVcapEnvironmentPostProcessor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org.springframework.boot.context.config.ConfigFileApplicationListener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org.springframework.boot.context.config.AnsiOutputApplicationListener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org.springframework.boot.context.logging.LoggingApplicationListener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org.springframework.boot.context.logging.ClasspathLoggingApplicationListener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org.springframework.boot.autoconfigure.BackgroundPreinitializer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org.springframework.boot.context.config.DelegatingApplicationListener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org.springframework.boot.builder.ParentContextCloserApplicationListener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org.springframework.boot.ClearCachesApplicationListener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org.springframework.boot.context.FileEncodingApplicationListener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org.springframework.boot.liquibase.LiquibaseServiceLocatorApplicationListener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Run方法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ConfigurableApplicationContext run(String... args)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1、创建并启动计时监控类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StopWatch stopWatch = new StopWatch();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stopWatch.start();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2、初始化应用上下文和异常报告集合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ConfigurableApplicationContext context = null;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Collection&lt;SpringBootExceptionReporter&gt; exceptionReporters = new ArrayList&lt;&gt;();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3、设置系统属性 `java.awt.headless` 的值，默认值为：true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configureHeadlessProperty();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4、创建所有 Spring 运行监听器并发布应用启动事件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SpringApplicationRunListeners listeners = getRunListeners(args);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listeners.starting();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5、初始化默认应用参数类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ApplicationArguments applicationArguments = new DefaultApplicationArguments(args);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6、根据运行监听器和应用参数来准备 Spring 环境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ConfigurableEnvironment environment = prepareEnvironment(listeners, applicationArguments);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configureIgnoreBeanInfo(environment);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7、创建 Banner 打印类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Banner printedBanner = printBanner(environment);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8、创建应用上下文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context = createApplicationContext();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9、准备异常报告器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exceptionReporters = getSpringFactoriesInstances(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SpringBootExceptionReporter.class,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 Class[] { ConfigurableApplicationContext.class }, context);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10、准备应用上下文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prepareContext(context, environment, listeners, applicationArguments,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printedBanner);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11、刷新应用上下文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refreshContext(context);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12、应用上下文刷新后置处理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afterRefresh(context, applicationArguments);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 13、停止计时监控类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stopWatch.stop();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14、输出日志记录执行主类名、时间信息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(this.logStartupInfo)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 StartupInfoLogger(this.mainApplicationClass)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.logStarted(getApplicationLog(), stopWatch);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15、发布应用上下文启动完成事件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listeners.started(context);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16、执行所有 Runner 运行器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callRunners(context, applicationArguments);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catch (Throwable ex)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handleRunFailure(context, ex, exceptionReporters, listeners);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 new IllegalStateException(ex);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17、发布应用上下文就绪事件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listeners.running(context);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(Throwable ex)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handleRunFailure(context, ex, exceptionReporters, null);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 new IllegalStateException(ex);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18、返回应用上下文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context;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自动启动原理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面试简述启动过程：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"https://mp.weixin.qq.com/s/R4xyvmxsmxL44EnSJw6veA"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https://mp.weixin.qq.com/s/R4xyvmxsmxL44EnSJw6veA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概述：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"https://www.cnblogs.com/canmeng-cn/p/8627660.html"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https://www.cnblogs.com/canmeng-cn/p/8627660.html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"https://blog.csdn.net/u010811939/article/details/80592461"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https://blog.csdn.net/u010811939/article/details/80592461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项目启动入口run()（spring boot 2.1.4）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我们都知道springboot的项目启动类需要注解@SpringBootApplication修饰。</w:t>
      </w:r>
    </w:p>
    <w:p>
      <w:r>
        <w:drawing>
          <wp:inline distT="0" distB="0" distL="114300" distR="114300">
            <wp:extent cx="4199255" cy="1278890"/>
            <wp:effectExtent l="0" t="0" r="1079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15586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而SpringBootApplication注解，也同时使用了@EnableAutoConfiguration，用来自动启动</w:t>
      </w:r>
    </w:p>
    <w:p>
      <w:r>
        <w:drawing>
          <wp:inline distT="0" distB="0" distL="114300" distR="114300">
            <wp:extent cx="4547235" cy="135826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boot的案例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下面是</w:t>
      </w:r>
      <w:r>
        <w:rPr>
          <w:rFonts w:hint="eastAsia"/>
        </w:rPr>
        <w:t>spring-boot-autoconfigure-2.1.4.RELEASE.jar</w:t>
      </w:r>
      <w:r>
        <w:rPr>
          <w:rFonts w:hint="eastAsia"/>
          <w:lang w:val="en-US" w:eastAsia="zh-CN"/>
        </w:rPr>
        <w:t>中的部分配置</w:t>
      </w:r>
    </w:p>
    <w:p>
      <w:r>
        <w:drawing>
          <wp:inline distT="0" distB="0" distL="114300" distR="114300">
            <wp:extent cx="4832350" cy="180149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数据源自动配置的实现注解</w:t>
      </w:r>
    </w:p>
    <w:p>
      <w:r>
        <w:drawing>
          <wp:inline distT="0" distB="0" distL="114300" distR="114300">
            <wp:extent cx="4745990" cy="844550"/>
            <wp:effectExtent l="0" t="0" r="1651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@Configuration,@ConditionalOnClass就是自动配置的核心，首先它得是一个配置文件，其次根据类路径下是否有这个类去自动配置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常用注解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@ConditionalOnBean:当容器中有指定的Bean的条件下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@ConditionalOnClass：当类路径下有指定的类的条件下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@ConditionalOnExpression:基于SpEL表达式作为判断条件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@ConditionalOnJava:基于JVM版本作为判断条件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@ConditionalOnJndi:在JNDI存在的条件下查找指定的位置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@ConditionalOnMissingBean:当容器中没有指定Bean的情况下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@ConditionalOnMissingClass:当类路径下没有指定的类的条件下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@ConditionalOnNotWebApplication:当前项目不是Web项目的条件下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@ConditionalOnProperty:指定的属性是否有指定的值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@ConditionalOnResource:类路径下是否有指定的资源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@ConditionalOnWebApplication:当前项目是Web项目的条件下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@ConditionalOnSingleCandidate: 当指定的Bean在容器中只有一个，或者在有多个Bean的情下，用来指定首选的Bean 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【美团】spring boot 怎么加载start的 spring.factories 文件的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获得spring.factories场景比如：初始化spring应用上下文、spring监听器、加载spring 自动配置等等。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获得spring.factories的话，因为项目启动的时候，已经把classpath通过APPClassLoader加载到jvm中了，所有我们想要获得项目中的文件，比如jar和classes。这里只读取AppClassLoader和ExtClassLoader两个classloader下管理的路径去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"https://www.jianshu.com/p/b8e331840961"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https://www.jianshu.com/p/b8e331840961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springboot中读取配置文件的几种方式和加载优选顺序?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"https://blog.csdn.net/it_faquir/article/details/80869578"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https://blog.csdn.net/it_faquir/article/details/80869578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自定义Spring Boot Starter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"https://blog.csdn.net/zhongzunfa/article/details/80365132"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https://blog.csdn.net/zhongzunfa/article/details/80365132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【美团】spring boot 什么是约定大于配置？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约定大于配置，我们也可以理解为约定优化配置，或者习惯优于配置，甚至再简单理解的话就是大家约定俗成的事情就不需要配置了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案例1：框架的简答案例：Redis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对很多框架中间件等提供了自动配置的类，位置如下：其实就是我们自动引用了这个jar，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24150" cy="807085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rcRect b="230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自动配置的框架有很多，但是不是我们启动的时候就全都进行自动配置</w:t>
      </w:r>
    </w:p>
    <w:p>
      <w:pPr>
        <w:bidi w:val="0"/>
      </w:pPr>
      <w:r>
        <w:drawing>
          <wp:inline distT="0" distB="0" distL="114300" distR="114300">
            <wp:extent cx="1953895" cy="132969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jar里面的META-INF/spring.factories，定义很多AutoConfiguration类。Spring boot启动的时候先加载这些配置。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35115" cy="1951990"/>
            <wp:effectExtent l="0" t="0" r="1333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redis为例子：我们使用redis的时候，先要引入依赖，RedisAutoConfiguration自动配置的时候，依赖于RedisOperations类的存在，所有我们不引入pom依赖的时候是不会自动配置redis的时候，而引入后，才开始自动配置，并且RedisProperties类中，给了大量的默认值，甚至不需要任何配置我们就能连接到默认的Redis本地单机配置了。甚至提供的线程池的配置。保证基础的开箱即用</w:t>
      </w:r>
    </w:p>
    <w:p>
      <w:pPr>
        <w:pStyle w:val="18"/>
        <w:bidi w:val="0"/>
        <w:rPr>
          <w:rFonts w:hint="eastAsia"/>
          <w:sz w:val="16"/>
          <w:szCs w:val="28"/>
          <w:lang w:val="en-US" w:eastAsia="zh-CN"/>
        </w:rPr>
      </w:pPr>
      <w:r>
        <w:rPr>
          <w:rFonts w:hint="eastAsia"/>
          <w:sz w:val="16"/>
          <w:szCs w:val="28"/>
          <w:lang w:val="en-US" w:eastAsia="zh-CN"/>
        </w:rPr>
        <w:t>&lt;dependency&gt;</w:t>
      </w:r>
    </w:p>
    <w:p>
      <w:pPr>
        <w:pStyle w:val="18"/>
        <w:bidi w:val="0"/>
        <w:rPr>
          <w:rFonts w:hint="eastAsia"/>
          <w:sz w:val="16"/>
          <w:szCs w:val="28"/>
          <w:lang w:val="en-US" w:eastAsia="zh-CN"/>
        </w:rPr>
      </w:pPr>
      <w:r>
        <w:rPr>
          <w:rFonts w:hint="eastAsia"/>
          <w:sz w:val="16"/>
          <w:szCs w:val="28"/>
          <w:lang w:val="en-US" w:eastAsia="zh-CN"/>
        </w:rPr>
        <w:tab/>
      </w:r>
      <w:r>
        <w:rPr>
          <w:rFonts w:hint="eastAsia"/>
          <w:sz w:val="16"/>
          <w:szCs w:val="28"/>
          <w:lang w:val="en-US" w:eastAsia="zh-CN"/>
        </w:rPr>
        <w:t>&lt;groupId&gt;org.springframework.boot&lt;/groupId&gt;</w:t>
      </w:r>
    </w:p>
    <w:p>
      <w:pPr>
        <w:pStyle w:val="18"/>
        <w:bidi w:val="0"/>
        <w:rPr>
          <w:rFonts w:hint="eastAsia"/>
          <w:sz w:val="16"/>
          <w:szCs w:val="28"/>
          <w:lang w:val="en-US" w:eastAsia="zh-CN"/>
        </w:rPr>
      </w:pPr>
      <w:r>
        <w:rPr>
          <w:rFonts w:hint="eastAsia"/>
          <w:sz w:val="16"/>
          <w:szCs w:val="28"/>
          <w:lang w:val="en-US" w:eastAsia="zh-CN"/>
        </w:rPr>
        <w:tab/>
      </w:r>
      <w:r>
        <w:rPr>
          <w:rFonts w:hint="eastAsia"/>
          <w:sz w:val="16"/>
          <w:szCs w:val="28"/>
          <w:lang w:val="en-US" w:eastAsia="zh-CN"/>
        </w:rPr>
        <w:t>&lt;artifactId&gt;spring-boot-starter-data-redis&lt;/artifactId&gt;</w:t>
      </w:r>
    </w:p>
    <w:p>
      <w:pPr>
        <w:pStyle w:val="18"/>
        <w:bidi w:val="0"/>
        <w:rPr>
          <w:rFonts w:hint="eastAsia"/>
          <w:sz w:val="16"/>
          <w:szCs w:val="28"/>
          <w:lang w:val="en-US" w:eastAsia="zh-CN"/>
        </w:rPr>
      </w:pPr>
      <w:r>
        <w:rPr>
          <w:rFonts w:hint="eastAsia"/>
          <w:sz w:val="16"/>
          <w:szCs w:val="28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56175" cy="2040890"/>
            <wp:effectExtent l="0" t="0" r="15875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以上就是框架的约定大于配置的一个简答的案例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总结：就是我们一引用某个spring boot 直接支持的框架，他就会帮助我们按照默认的配置去启动项目，比如 添加 start-web 项目就是web项目， 添加start-data-redis，就启动redisTemplate等等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案例2：我们自己的配置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1.默认加载resources目录下的配置文件application.properties 或.yml文件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2.多环境配置，比普通的maven项目方便不少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3.项目的类型可以通过引入的包进行判断，引入starter-web，就是web项目，还有非web项目与</w:t>
      </w:r>
      <w:r>
        <w:rPr>
          <w:rFonts w:hint="default"/>
          <w:lang w:val="en-US" w:eastAsia="zh-CN"/>
        </w:rPr>
        <w:t>reactive</w:t>
      </w:r>
      <w:r>
        <w:rPr>
          <w:rFonts w:hint="eastAsia"/>
          <w:lang w:val="en-US" w:eastAsia="zh-CN"/>
        </w:rPr>
        <w:t>项目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需要启动的类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org.springframework.context.EnvironmentAware;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org.springframework.core.env.Environment;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EnvConfig implements EnvironmentAware {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Environment env;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getStringValue(String key)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this.env.getProperty(key);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Integer getIntValue(String key)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Integer.parseInt(this.env.getProperty(key));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setEnvironment(Environment environment)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this.env = environment;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自动启动的配置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@ConditionalOnClass(PropertyResolver.class)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EnvAutoConfig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@Bean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EnvConfig envConfig()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new EnvConfig();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配置启动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方式1：自动启动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在resources目录创建META-INF/spring.factories文件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org.springframework.boot.autoconfigure.EnableAutoConfiguration=\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com.zx.EnvAutoConfig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方式2：手动启动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@Retention(RetentionPolicy.RUNTIME)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@Target({ElementType.TYPE})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@Documented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@Inherited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重点在这注解导入启动配置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@Import({EnvAutoConfig .class})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@interface EnableEnvAutoConfig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使用只需要在 java 类中使用 @EnableEnvAutoConfig 启动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查看自己的类是否被加载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第一步：设置日志级别为debug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第二步：启动项目，查看控制台</w:t>
      </w:r>
    </w:p>
    <w:p>
      <w:r>
        <w:drawing>
          <wp:inline distT="0" distB="0" distL="114300" distR="114300">
            <wp:extent cx="6636385" cy="3163570"/>
            <wp:effectExtent l="0" t="0" r="1206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Positive matches：已经启用的自动配置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Negative matches：未启用的自动配置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 的jar为什么可以直接运行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"https://mp.weixin.qq.com/s/sMiOftOMXV5dooFO4R1vxg"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https://mp.weixin.qq.com/s/sMiOftOMXV5dooFO4R1vxg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3723005" cy="862330"/>
            <wp:effectExtent l="0" t="0" r="1079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rcRect l="2283" t="48646" b="15990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9560" cy="2402840"/>
            <wp:effectExtent l="0" t="0" r="8890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根据项目的类型，jar，war。启动不同的launcher类。以JarLauncher为例子，JarLauncher主要是为了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1.为了使用自定义的classloader。LaunchedURLClassLoader加载jar与class（主要是为了按照自己的规则加载）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2.新启动一个线程去启动我们定义的main方法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@Import的作用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"https://blog.csdn.net/panchao888888/article/details/82882279"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https://blog.csdn.net/panchao888888/article/details/82882279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SpringBoot内置的Tomcat是如何启动的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"https://mp.weixin.qq.com/s/qeHM2A60dQ2ztyoMTiVXBw"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https://mp.weixin.qq.com/s/qeHM2A60dQ2ztyoMTiVXBw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720" w:footer="720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F8DBE"/>
    <w:multiLevelType w:val="multilevel"/>
    <w:tmpl w:val="2F6F8DBE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43B71"/>
    <w:rsid w:val="01063B06"/>
    <w:rsid w:val="01423D40"/>
    <w:rsid w:val="0149548D"/>
    <w:rsid w:val="014D4024"/>
    <w:rsid w:val="018D7930"/>
    <w:rsid w:val="024F468E"/>
    <w:rsid w:val="029A6002"/>
    <w:rsid w:val="02AE48B4"/>
    <w:rsid w:val="03CF7AA3"/>
    <w:rsid w:val="03D600D8"/>
    <w:rsid w:val="0412624E"/>
    <w:rsid w:val="053C36DE"/>
    <w:rsid w:val="053E3E4F"/>
    <w:rsid w:val="05564F8D"/>
    <w:rsid w:val="05C67BA8"/>
    <w:rsid w:val="05C83986"/>
    <w:rsid w:val="05D403A6"/>
    <w:rsid w:val="06AC0AE4"/>
    <w:rsid w:val="06BF395F"/>
    <w:rsid w:val="076757C3"/>
    <w:rsid w:val="076E5724"/>
    <w:rsid w:val="082802FC"/>
    <w:rsid w:val="090C20FB"/>
    <w:rsid w:val="0A6137E4"/>
    <w:rsid w:val="0A79727D"/>
    <w:rsid w:val="0AE63693"/>
    <w:rsid w:val="0B095231"/>
    <w:rsid w:val="0B342E87"/>
    <w:rsid w:val="0B452201"/>
    <w:rsid w:val="0BE161D5"/>
    <w:rsid w:val="0D775ABB"/>
    <w:rsid w:val="0D9D23A7"/>
    <w:rsid w:val="0DAF7026"/>
    <w:rsid w:val="0DBB7CE3"/>
    <w:rsid w:val="0EA9206F"/>
    <w:rsid w:val="0F3F2FCC"/>
    <w:rsid w:val="0FFB1E72"/>
    <w:rsid w:val="10375170"/>
    <w:rsid w:val="10380ED4"/>
    <w:rsid w:val="10CE7656"/>
    <w:rsid w:val="11233273"/>
    <w:rsid w:val="1132398A"/>
    <w:rsid w:val="114276BA"/>
    <w:rsid w:val="116E3E5B"/>
    <w:rsid w:val="11DA6232"/>
    <w:rsid w:val="12BB4D89"/>
    <w:rsid w:val="138431B4"/>
    <w:rsid w:val="13A0566F"/>
    <w:rsid w:val="13E5E135"/>
    <w:rsid w:val="147352FA"/>
    <w:rsid w:val="15426587"/>
    <w:rsid w:val="15A607AF"/>
    <w:rsid w:val="16437744"/>
    <w:rsid w:val="16AF040C"/>
    <w:rsid w:val="16E2231D"/>
    <w:rsid w:val="16FFF550"/>
    <w:rsid w:val="17512A68"/>
    <w:rsid w:val="17FF8030"/>
    <w:rsid w:val="18702549"/>
    <w:rsid w:val="18AE680E"/>
    <w:rsid w:val="190F6732"/>
    <w:rsid w:val="19D62CF9"/>
    <w:rsid w:val="19F17840"/>
    <w:rsid w:val="1A934E1C"/>
    <w:rsid w:val="1AB958B9"/>
    <w:rsid w:val="1AEF67E9"/>
    <w:rsid w:val="1B6166D5"/>
    <w:rsid w:val="1C047A83"/>
    <w:rsid w:val="1C0616F7"/>
    <w:rsid w:val="1C157D3F"/>
    <w:rsid w:val="1C6145B0"/>
    <w:rsid w:val="1C7C0DA3"/>
    <w:rsid w:val="1CD101FC"/>
    <w:rsid w:val="1DFD9DEC"/>
    <w:rsid w:val="20B57849"/>
    <w:rsid w:val="212461A9"/>
    <w:rsid w:val="21960FCF"/>
    <w:rsid w:val="225C304F"/>
    <w:rsid w:val="22EA5ACD"/>
    <w:rsid w:val="22FB5FAA"/>
    <w:rsid w:val="236C3DD6"/>
    <w:rsid w:val="23725B36"/>
    <w:rsid w:val="23972522"/>
    <w:rsid w:val="242F7DE9"/>
    <w:rsid w:val="24E57C61"/>
    <w:rsid w:val="25685A6F"/>
    <w:rsid w:val="2575D9E2"/>
    <w:rsid w:val="26412574"/>
    <w:rsid w:val="26491F67"/>
    <w:rsid w:val="26DF3768"/>
    <w:rsid w:val="26F50BF0"/>
    <w:rsid w:val="272067E8"/>
    <w:rsid w:val="2802097E"/>
    <w:rsid w:val="28270086"/>
    <w:rsid w:val="28530860"/>
    <w:rsid w:val="28CA7C86"/>
    <w:rsid w:val="28E76D36"/>
    <w:rsid w:val="290573FD"/>
    <w:rsid w:val="292E6094"/>
    <w:rsid w:val="296433AB"/>
    <w:rsid w:val="29CA383B"/>
    <w:rsid w:val="2B3E037D"/>
    <w:rsid w:val="2B662BAB"/>
    <w:rsid w:val="2BB167DD"/>
    <w:rsid w:val="2C334E16"/>
    <w:rsid w:val="2C7E4DA5"/>
    <w:rsid w:val="2CBFED84"/>
    <w:rsid w:val="2D2F4D08"/>
    <w:rsid w:val="2D6C3AEE"/>
    <w:rsid w:val="2D952E96"/>
    <w:rsid w:val="2D9C0D35"/>
    <w:rsid w:val="2DE6036D"/>
    <w:rsid w:val="2EEE8A6D"/>
    <w:rsid w:val="2FE503D7"/>
    <w:rsid w:val="2FEE9BAE"/>
    <w:rsid w:val="3012024B"/>
    <w:rsid w:val="31510FDB"/>
    <w:rsid w:val="31512858"/>
    <w:rsid w:val="325F1364"/>
    <w:rsid w:val="32BD2E0B"/>
    <w:rsid w:val="32FEE2EE"/>
    <w:rsid w:val="33F752C9"/>
    <w:rsid w:val="34C612E1"/>
    <w:rsid w:val="34DF5776"/>
    <w:rsid w:val="357362F9"/>
    <w:rsid w:val="35C82E60"/>
    <w:rsid w:val="35EC179F"/>
    <w:rsid w:val="36974936"/>
    <w:rsid w:val="37772E03"/>
    <w:rsid w:val="378D3D26"/>
    <w:rsid w:val="383FBD5B"/>
    <w:rsid w:val="38BFF0DC"/>
    <w:rsid w:val="38C24088"/>
    <w:rsid w:val="38DE6897"/>
    <w:rsid w:val="3935691D"/>
    <w:rsid w:val="39C51867"/>
    <w:rsid w:val="39FCE9A1"/>
    <w:rsid w:val="3A3A1911"/>
    <w:rsid w:val="3A9E28D8"/>
    <w:rsid w:val="3AB3848E"/>
    <w:rsid w:val="3AE76B83"/>
    <w:rsid w:val="3B291C7D"/>
    <w:rsid w:val="3BAF082E"/>
    <w:rsid w:val="3BD719DD"/>
    <w:rsid w:val="3BF7CB08"/>
    <w:rsid w:val="3BFC5AD6"/>
    <w:rsid w:val="3C0A1DB1"/>
    <w:rsid w:val="3C4858E4"/>
    <w:rsid w:val="3C63CB01"/>
    <w:rsid w:val="3C7802FE"/>
    <w:rsid w:val="3C990619"/>
    <w:rsid w:val="3CDD64CE"/>
    <w:rsid w:val="3CFF3BA8"/>
    <w:rsid w:val="3D7F1B92"/>
    <w:rsid w:val="3DD17F4C"/>
    <w:rsid w:val="3DD40708"/>
    <w:rsid w:val="3DDCFEA1"/>
    <w:rsid w:val="3DE951EB"/>
    <w:rsid w:val="3E961BD9"/>
    <w:rsid w:val="3EF806B3"/>
    <w:rsid w:val="3F2A4442"/>
    <w:rsid w:val="3F4913E7"/>
    <w:rsid w:val="3F5F4717"/>
    <w:rsid w:val="3F7F2930"/>
    <w:rsid w:val="3F7FEF2B"/>
    <w:rsid w:val="3FD94861"/>
    <w:rsid w:val="3FDAA791"/>
    <w:rsid w:val="3FDD71E3"/>
    <w:rsid w:val="3FF93661"/>
    <w:rsid w:val="404E0AD5"/>
    <w:rsid w:val="40D35B2A"/>
    <w:rsid w:val="41261E3B"/>
    <w:rsid w:val="41B34A78"/>
    <w:rsid w:val="43A6757D"/>
    <w:rsid w:val="44AC4178"/>
    <w:rsid w:val="457B4F31"/>
    <w:rsid w:val="45C72767"/>
    <w:rsid w:val="45F377D4"/>
    <w:rsid w:val="464C1CDD"/>
    <w:rsid w:val="46BC17FE"/>
    <w:rsid w:val="46DF2AE4"/>
    <w:rsid w:val="47F56D4F"/>
    <w:rsid w:val="47FA5196"/>
    <w:rsid w:val="48404059"/>
    <w:rsid w:val="48843F2F"/>
    <w:rsid w:val="48B80488"/>
    <w:rsid w:val="48F76F08"/>
    <w:rsid w:val="498F3D78"/>
    <w:rsid w:val="499F3EBE"/>
    <w:rsid w:val="4A502302"/>
    <w:rsid w:val="4A5B592C"/>
    <w:rsid w:val="4AB05F0C"/>
    <w:rsid w:val="4ABD2E97"/>
    <w:rsid w:val="4B212C61"/>
    <w:rsid w:val="4BB41215"/>
    <w:rsid w:val="4C27562F"/>
    <w:rsid w:val="4C7B344F"/>
    <w:rsid w:val="4DC01971"/>
    <w:rsid w:val="4E6B337A"/>
    <w:rsid w:val="4E99787C"/>
    <w:rsid w:val="4E9E7B07"/>
    <w:rsid w:val="4EEC18BC"/>
    <w:rsid w:val="4EF04C6E"/>
    <w:rsid w:val="4F5AAD22"/>
    <w:rsid w:val="4F7EBB48"/>
    <w:rsid w:val="4FAF7C8A"/>
    <w:rsid w:val="4FB00ED8"/>
    <w:rsid w:val="4FDF2D4B"/>
    <w:rsid w:val="4FDFE2EF"/>
    <w:rsid w:val="504B1630"/>
    <w:rsid w:val="50AC0751"/>
    <w:rsid w:val="526803B7"/>
    <w:rsid w:val="52BE73D7"/>
    <w:rsid w:val="53012B4C"/>
    <w:rsid w:val="53293D17"/>
    <w:rsid w:val="535B5A3B"/>
    <w:rsid w:val="53BE39DF"/>
    <w:rsid w:val="540A26DC"/>
    <w:rsid w:val="545747D6"/>
    <w:rsid w:val="5477130E"/>
    <w:rsid w:val="54A53FD6"/>
    <w:rsid w:val="54F15E59"/>
    <w:rsid w:val="55601908"/>
    <w:rsid w:val="5582423D"/>
    <w:rsid w:val="55C77413"/>
    <w:rsid w:val="562B21C2"/>
    <w:rsid w:val="56BF314C"/>
    <w:rsid w:val="56FA14F6"/>
    <w:rsid w:val="57423FC3"/>
    <w:rsid w:val="57D9AAEE"/>
    <w:rsid w:val="57DDA349"/>
    <w:rsid w:val="57FC9E81"/>
    <w:rsid w:val="592A6D10"/>
    <w:rsid w:val="593C2169"/>
    <w:rsid w:val="593E79CE"/>
    <w:rsid w:val="59CB05B0"/>
    <w:rsid w:val="59D14D06"/>
    <w:rsid w:val="59E33014"/>
    <w:rsid w:val="5A155491"/>
    <w:rsid w:val="5A3A33DD"/>
    <w:rsid w:val="5A5E669B"/>
    <w:rsid w:val="5ABF246E"/>
    <w:rsid w:val="5B515493"/>
    <w:rsid w:val="5BD73275"/>
    <w:rsid w:val="5BEB9239"/>
    <w:rsid w:val="5BFFF95F"/>
    <w:rsid w:val="5D042159"/>
    <w:rsid w:val="5D283B78"/>
    <w:rsid w:val="5D733848"/>
    <w:rsid w:val="5D7D310A"/>
    <w:rsid w:val="5DE57D9A"/>
    <w:rsid w:val="5DE68641"/>
    <w:rsid w:val="5E09177D"/>
    <w:rsid w:val="5E112937"/>
    <w:rsid w:val="5E4F05E6"/>
    <w:rsid w:val="5EB54D16"/>
    <w:rsid w:val="5EBBCDC3"/>
    <w:rsid w:val="5EC620FC"/>
    <w:rsid w:val="5F193D28"/>
    <w:rsid w:val="5F375ADE"/>
    <w:rsid w:val="5F3F9798"/>
    <w:rsid w:val="5FB5FA76"/>
    <w:rsid w:val="5FB6C022"/>
    <w:rsid w:val="5FBBA89D"/>
    <w:rsid w:val="5FDF12A6"/>
    <w:rsid w:val="5FFF4042"/>
    <w:rsid w:val="5FFFD2EB"/>
    <w:rsid w:val="601609C9"/>
    <w:rsid w:val="60410F58"/>
    <w:rsid w:val="60F10435"/>
    <w:rsid w:val="616B5A62"/>
    <w:rsid w:val="61C965CD"/>
    <w:rsid w:val="61F78AFF"/>
    <w:rsid w:val="622E5181"/>
    <w:rsid w:val="625543BF"/>
    <w:rsid w:val="6296220C"/>
    <w:rsid w:val="63FFFFF1"/>
    <w:rsid w:val="6432589A"/>
    <w:rsid w:val="643C5B4B"/>
    <w:rsid w:val="64617EA1"/>
    <w:rsid w:val="64C51244"/>
    <w:rsid w:val="64E95ECA"/>
    <w:rsid w:val="65B71888"/>
    <w:rsid w:val="65C20AC2"/>
    <w:rsid w:val="65F90E77"/>
    <w:rsid w:val="66AB258C"/>
    <w:rsid w:val="66BF1640"/>
    <w:rsid w:val="66E9419B"/>
    <w:rsid w:val="67782608"/>
    <w:rsid w:val="67B34956"/>
    <w:rsid w:val="67FA52F1"/>
    <w:rsid w:val="67FE048F"/>
    <w:rsid w:val="68C12EC8"/>
    <w:rsid w:val="69CF796A"/>
    <w:rsid w:val="69E81F3F"/>
    <w:rsid w:val="69FC1DA1"/>
    <w:rsid w:val="69FE5010"/>
    <w:rsid w:val="6A6372C0"/>
    <w:rsid w:val="6A7A2650"/>
    <w:rsid w:val="6B2024EC"/>
    <w:rsid w:val="6B742BE5"/>
    <w:rsid w:val="6B9F783F"/>
    <w:rsid w:val="6BFBBF0C"/>
    <w:rsid w:val="6C1D53D6"/>
    <w:rsid w:val="6CE661D6"/>
    <w:rsid w:val="6D39528E"/>
    <w:rsid w:val="6D67CB12"/>
    <w:rsid w:val="6D7C2DD1"/>
    <w:rsid w:val="6D7F5343"/>
    <w:rsid w:val="6DBF11F6"/>
    <w:rsid w:val="6E150960"/>
    <w:rsid w:val="6F2CB5C8"/>
    <w:rsid w:val="6F8A495B"/>
    <w:rsid w:val="6FBF67BD"/>
    <w:rsid w:val="6FBFE1B0"/>
    <w:rsid w:val="6FFA9A0D"/>
    <w:rsid w:val="6FFD66A6"/>
    <w:rsid w:val="70B48D03"/>
    <w:rsid w:val="71B85940"/>
    <w:rsid w:val="71E7B912"/>
    <w:rsid w:val="72AE39C4"/>
    <w:rsid w:val="73593E6C"/>
    <w:rsid w:val="74483393"/>
    <w:rsid w:val="74E12D61"/>
    <w:rsid w:val="74F7172D"/>
    <w:rsid w:val="74F7584D"/>
    <w:rsid w:val="75820C78"/>
    <w:rsid w:val="75DF5ED6"/>
    <w:rsid w:val="75FF8171"/>
    <w:rsid w:val="768470D5"/>
    <w:rsid w:val="77282438"/>
    <w:rsid w:val="77AB7CA6"/>
    <w:rsid w:val="77EA79BB"/>
    <w:rsid w:val="77F666F8"/>
    <w:rsid w:val="77F7D973"/>
    <w:rsid w:val="77FD2873"/>
    <w:rsid w:val="78A11397"/>
    <w:rsid w:val="78C86062"/>
    <w:rsid w:val="78EF1F01"/>
    <w:rsid w:val="78FF4F14"/>
    <w:rsid w:val="793D4D42"/>
    <w:rsid w:val="7A284897"/>
    <w:rsid w:val="7A602571"/>
    <w:rsid w:val="7A74889A"/>
    <w:rsid w:val="7AD454D9"/>
    <w:rsid w:val="7AE16B98"/>
    <w:rsid w:val="7AFF8F27"/>
    <w:rsid w:val="7AFFB0E4"/>
    <w:rsid w:val="7B1B0BAA"/>
    <w:rsid w:val="7B3069D1"/>
    <w:rsid w:val="7B5B6F23"/>
    <w:rsid w:val="7B7BBCF2"/>
    <w:rsid w:val="7B7D5AAC"/>
    <w:rsid w:val="7B8652EF"/>
    <w:rsid w:val="7B9ECDA4"/>
    <w:rsid w:val="7BDD8FFA"/>
    <w:rsid w:val="7BE84308"/>
    <w:rsid w:val="7BF5AA0A"/>
    <w:rsid w:val="7BF71EC2"/>
    <w:rsid w:val="7BF79F5F"/>
    <w:rsid w:val="7BFD7018"/>
    <w:rsid w:val="7BFF8126"/>
    <w:rsid w:val="7C6E2F69"/>
    <w:rsid w:val="7CFF9667"/>
    <w:rsid w:val="7D0903D0"/>
    <w:rsid w:val="7D33590C"/>
    <w:rsid w:val="7D530133"/>
    <w:rsid w:val="7DD79D4B"/>
    <w:rsid w:val="7DDF9DDF"/>
    <w:rsid w:val="7DFDD4E8"/>
    <w:rsid w:val="7E2E5AA2"/>
    <w:rsid w:val="7E9FD4FD"/>
    <w:rsid w:val="7ECDA840"/>
    <w:rsid w:val="7ECFEC66"/>
    <w:rsid w:val="7ED785CC"/>
    <w:rsid w:val="7F0C34B2"/>
    <w:rsid w:val="7F677259"/>
    <w:rsid w:val="7F6D1A6B"/>
    <w:rsid w:val="7F7648A8"/>
    <w:rsid w:val="7F7DA57B"/>
    <w:rsid w:val="7F925CCC"/>
    <w:rsid w:val="7FA7CA0A"/>
    <w:rsid w:val="7FB7A830"/>
    <w:rsid w:val="7FD9149E"/>
    <w:rsid w:val="7FDF0612"/>
    <w:rsid w:val="7FDFF3CC"/>
    <w:rsid w:val="7FEA15A8"/>
    <w:rsid w:val="7FEECC00"/>
    <w:rsid w:val="7FEF5D6E"/>
    <w:rsid w:val="7FFB3645"/>
    <w:rsid w:val="7FFBB031"/>
    <w:rsid w:val="7FFE3055"/>
    <w:rsid w:val="7FFE4899"/>
    <w:rsid w:val="7FFF015C"/>
    <w:rsid w:val="7FFF36F0"/>
    <w:rsid w:val="7FFF58D5"/>
    <w:rsid w:val="7FFFAA1A"/>
    <w:rsid w:val="7FFFE844"/>
    <w:rsid w:val="8ED775E0"/>
    <w:rsid w:val="8FEFFF21"/>
    <w:rsid w:val="97FEA403"/>
    <w:rsid w:val="9BFF192C"/>
    <w:rsid w:val="9CFCE2DE"/>
    <w:rsid w:val="9DD70439"/>
    <w:rsid w:val="9DEA1BB2"/>
    <w:rsid w:val="9EFF3625"/>
    <w:rsid w:val="9FFFCA39"/>
    <w:rsid w:val="A4FFC469"/>
    <w:rsid w:val="A5D7D60E"/>
    <w:rsid w:val="A73E3618"/>
    <w:rsid w:val="A7B7F325"/>
    <w:rsid w:val="ABFB2EE8"/>
    <w:rsid w:val="ADDF4D07"/>
    <w:rsid w:val="AFE2CB41"/>
    <w:rsid w:val="AFFDCEF3"/>
    <w:rsid w:val="B1DF9DA3"/>
    <w:rsid w:val="B2378D97"/>
    <w:rsid w:val="B6892F5D"/>
    <w:rsid w:val="B6FD0D22"/>
    <w:rsid w:val="B8F7E9C6"/>
    <w:rsid w:val="BA7B8962"/>
    <w:rsid w:val="BB626100"/>
    <w:rsid w:val="BBE84306"/>
    <w:rsid w:val="BBEE38E9"/>
    <w:rsid w:val="BBFCC79D"/>
    <w:rsid w:val="BCFBB76F"/>
    <w:rsid w:val="BDFF770A"/>
    <w:rsid w:val="BE9F4E15"/>
    <w:rsid w:val="BEB7DCD1"/>
    <w:rsid w:val="BEFF2361"/>
    <w:rsid w:val="BFDD88EF"/>
    <w:rsid w:val="BFE93231"/>
    <w:rsid w:val="BFE9B697"/>
    <w:rsid w:val="BFFF0AB0"/>
    <w:rsid w:val="C4DE1B22"/>
    <w:rsid w:val="C7A30FFB"/>
    <w:rsid w:val="C7EFE290"/>
    <w:rsid w:val="C7FEB2DA"/>
    <w:rsid w:val="C9BAFB1F"/>
    <w:rsid w:val="CB72AB82"/>
    <w:rsid w:val="CD7E3BED"/>
    <w:rsid w:val="CE7E936F"/>
    <w:rsid w:val="D2BBB941"/>
    <w:rsid w:val="D3581E85"/>
    <w:rsid w:val="D3E26920"/>
    <w:rsid w:val="D76243B7"/>
    <w:rsid w:val="D78B8335"/>
    <w:rsid w:val="D9EFD3E2"/>
    <w:rsid w:val="DABFEFD0"/>
    <w:rsid w:val="DDDBDB6B"/>
    <w:rsid w:val="DDFF7CEB"/>
    <w:rsid w:val="DE6FA622"/>
    <w:rsid w:val="DECB04D9"/>
    <w:rsid w:val="DF3F34A4"/>
    <w:rsid w:val="DF6D6ECF"/>
    <w:rsid w:val="DF76C91C"/>
    <w:rsid w:val="DFDFCAE4"/>
    <w:rsid w:val="DFEBD437"/>
    <w:rsid w:val="DFF7EF32"/>
    <w:rsid w:val="E32D80D7"/>
    <w:rsid w:val="E7EE19A5"/>
    <w:rsid w:val="EBE59247"/>
    <w:rsid w:val="ECEF915B"/>
    <w:rsid w:val="EDDFED59"/>
    <w:rsid w:val="EFBB0E53"/>
    <w:rsid w:val="EFCDEC46"/>
    <w:rsid w:val="EFEF31F8"/>
    <w:rsid w:val="EFEFBF4B"/>
    <w:rsid w:val="EFFE8A69"/>
    <w:rsid w:val="F2DF2A86"/>
    <w:rsid w:val="F3FDD044"/>
    <w:rsid w:val="F47C11B5"/>
    <w:rsid w:val="F537B844"/>
    <w:rsid w:val="F56F57BE"/>
    <w:rsid w:val="F76FDAA2"/>
    <w:rsid w:val="F7779E44"/>
    <w:rsid w:val="F779C463"/>
    <w:rsid w:val="F77D24FC"/>
    <w:rsid w:val="F7EE03AB"/>
    <w:rsid w:val="F7EFC4B3"/>
    <w:rsid w:val="F9BF4787"/>
    <w:rsid w:val="F9BFE08A"/>
    <w:rsid w:val="FAEF33A0"/>
    <w:rsid w:val="FB3EC1D8"/>
    <w:rsid w:val="FB7C7130"/>
    <w:rsid w:val="FB7D2313"/>
    <w:rsid w:val="FB8735A6"/>
    <w:rsid w:val="FBB07A05"/>
    <w:rsid w:val="FBBF243B"/>
    <w:rsid w:val="FBC79703"/>
    <w:rsid w:val="FBDD5A99"/>
    <w:rsid w:val="FBDE7269"/>
    <w:rsid w:val="FBDF84D2"/>
    <w:rsid w:val="FBEFB15B"/>
    <w:rsid w:val="FBFB7AE6"/>
    <w:rsid w:val="FBFBE09F"/>
    <w:rsid w:val="FBFE8545"/>
    <w:rsid w:val="FBFF5AC8"/>
    <w:rsid w:val="FC9A1EE1"/>
    <w:rsid w:val="FD5674E7"/>
    <w:rsid w:val="FD5FECBE"/>
    <w:rsid w:val="FDC77A5F"/>
    <w:rsid w:val="FDD70C29"/>
    <w:rsid w:val="FE71E670"/>
    <w:rsid w:val="FE7F1E3C"/>
    <w:rsid w:val="FED332AD"/>
    <w:rsid w:val="FEDFC5E8"/>
    <w:rsid w:val="FEF84653"/>
    <w:rsid w:val="FEFBB66E"/>
    <w:rsid w:val="FEFD0404"/>
    <w:rsid w:val="FEFD1255"/>
    <w:rsid w:val="FEFFC7EE"/>
    <w:rsid w:val="FF1F821D"/>
    <w:rsid w:val="FF57FD73"/>
    <w:rsid w:val="FF5DA3E9"/>
    <w:rsid w:val="FF7FD9CF"/>
    <w:rsid w:val="FFBE3717"/>
    <w:rsid w:val="FFC766EA"/>
    <w:rsid w:val="FFD49112"/>
    <w:rsid w:val="FFDA8F76"/>
    <w:rsid w:val="FFDDD60E"/>
    <w:rsid w:val="FFFE35F8"/>
    <w:rsid w:val="FFFEB35F"/>
    <w:rsid w:val="FFFEC2F1"/>
    <w:rsid w:val="FFFF4BB8"/>
    <w:rsid w:val="FFFFA5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DejaVu Sans" w:hAnsi="DejaVu Sans"/>
      <w:sz w:val="20"/>
    </w:rPr>
  </w:style>
  <w:style w:type="paragraph" w:customStyle="1" w:styleId="15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6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7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8">
    <w:name w:val="代码"/>
    <w:basedOn w:val="17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  <w:style w:type="character" w:customStyle="1" w:styleId="19">
    <w:name w:val="标题 1 Char"/>
    <w:link w:val="2"/>
    <w:qFormat/>
    <w:uiPriority w:val="0"/>
    <w:rPr>
      <w:b/>
      <w:kern w:val="44"/>
      <w:sz w:val="44"/>
    </w:rPr>
  </w:style>
  <w:style w:type="character" w:customStyle="1" w:styleId="20">
    <w:name w:val="标题 2 Char"/>
    <w:link w:val="3"/>
    <w:qFormat/>
    <w:uiPriority w:val="0"/>
    <w:rPr>
      <w:rFonts w:ascii="Arial" w:hAnsi="Arial"/>
      <w:b/>
      <w:sz w:val="32"/>
    </w:rPr>
  </w:style>
  <w:style w:type="character" w:customStyle="1" w:styleId="21">
    <w:name w:val="标题 3 Char"/>
    <w:link w:val="4"/>
    <w:qFormat/>
    <w:uiPriority w:val="0"/>
    <w:rPr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zhangxue</dc:creator>
  <cp:lastModifiedBy>zhangxue</cp:lastModifiedBy>
  <dcterms:modified xsi:type="dcterms:W3CDTF">2021-01-07T14:50:47Z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