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54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2"/>
          <w:szCs w:val="42"/>
        </w:rPr>
      </w:pPr>
      <w:bookmarkStart w:id="36" w:name="_GoBack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2"/>
          <w:szCs w:val="42"/>
          <w:bdr w:val="none" w:color="auto" w:sz="0" w:space="0"/>
          <w:shd w:val="clear" w:fill="FFFFFF"/>
        </w:rPr>
        <w:t>先来看几个出现安全问题的例子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4533900" cy="3733800"/>
            <wp:effectExtent l="0" t="0" r="0" b="0"/>
            <wp:docPr id="2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667375" cy="3457575"/>
            <wp:effectExtent l="0" t="0" r="9525" b="9525"/>
            <wp:docPr id="3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4667250" cy="3609975"/>
            <wp:effectExtent l="0" t="0" r="0" b="9525"/>
            <wp:docPr id="3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734050" cy="3028950"/>
            <wp:effectExtent l="0" t="0" r="0" b="0"/>
            <wp:docPr id="20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28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695950" cy="3486150"/>
            <wp:effectExtent l="0" t="0" r="0" b="0"/>
            <wp:docPr id="26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48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54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2"/>
          <w:szCs w:val="42"/>
        </w:rPr>
      </w:pPr>
      <w:bookmarkStart w:id="0" w:name="t1"/>
      <w:bookmarkEnd w:id="0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2"/>
          <w:szCs w:val="42"/>
          <w:bdr w:val="none" w:color="auto" w:sz="0" w:space="0"/>
          <w:shd w:val="clear" w:fill="FFFFFF"/>
        </w:rPr>
        <w:t>OWASP TOP10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267325" cy="3181350"/>
            <wp:effectExtent l="0" t="0" r="9525" b="0"/>
            <wp:docPr id="17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54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2"/>
          <w:szCs w:val="42"/>
        </w:rPr>
      </w:pPr>
      <w:bookmarkStart w:id="1" w:name="t2"/>
      <w:bookmarkEnd w:id="1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2"/>
          <w:szCs w:val="42"/>
          <w:bdr w:val="none" w:color="auto" w:sz="0" w:space="0"/>
          <w:shd w:val="clear" w:fill="FFFFFF"/>
        </w:rPr>
        <w:t>开发为什么要知道OWASP TOP10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734050" cy="4191000"/>
            <wp:effectExtent l="0" t="0" r="0" b="0"/>
            <wp:docPr id="25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54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2"/>
          <w:szCs w:val="42"/>
        </w:rPr>
      </w:pPr>
      <w:bookmarkStart w:id="2" w:name="t3"/>
      <w:bookmarkEnd w:id="2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2"/>
          <w:szCs w:val="42"/>
          <w:bdr w:val="none" w:color="auto" w:sz="0" w:space="0"/>
          <w:shd w:val="clear" w:fill="FFFFFF"/>
        </w:rPr>
        <w:t>TOP1-注入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715000" cy="3276600"/>
            <wp:effectExtent l="0" t="0" r="0" b="0"/>
            <wp:docPr id="28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</w:rPr>
      </w:pPr>
      <w:bookmarkStart w:id="3" w:name="t4"/>
      <w:bookmarkEnd w:id="3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  <w:t>TOP1-注入的示例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4914900" cy="3219450"/>
            <wp:effectExtent l="0" t="0" r="0" b="0"/>
            <wp:docPr id="29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</w:rPr>
      </w:pPr>
      <w:bookmarkStart w:id="4" w:name="t5"/>
      <w:bookmarkEnd w:id="4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  <w:t>TOP1-注入的防范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495925" cy="2571750"/>
            <wp:effectExtent l="0" t="0" r="9525" b="0"/>
            <wp:docPr id="9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</w:rPr>
      </w:pPr>
      <w:bookmarkStart w:id="5" w:name="t6"/>
      <w:bookmarkEnd w:id="5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  <w:t>TOP1-使用ESAPI（https://github.com/ESAPI/esapi-java-legacy）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667375" cy="3038475"/>
            <wp:effectExtent l="0" t="0" r="9525" b="9525"/>
            <wp:docPr id="24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038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54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2"/>
          <w:szCs w:val="42"/>
        </w:rPr>
      </w:pPr>
      <w:bookmarkStart w:id="6" w:name="t7"/>
      <w:bookmarkEnd w:id="6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2"/>
          <w:szCs w:val="42"/>
          <w:bdr w:val="none" w:color="auto" w:sz="0" w:space="0"/>
          <w:shd w:val="clear" w:fill="FFFFFF"/>
        </w:rPr>
        <w:t>TOP2-失效的身份认证和会话管理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648325" cy="3571875"/>
            <wp:effectExtent l="0" t="0" r="9525" b="9525"/>
            <wp:docPr id="18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</w:rPr>
      </w:pPr>
      <w:bookmarkStart w:id="7" w:name="t8"/>
      <w:bookmarkEnd w:id="7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  <w:t>TOP2-举例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019675" cy="3390900"/>
            <wp:effectExtent l="0" t="0" r="9525" b="0"/>
            <wp:docPr id="19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54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2"/>
          <w:szCs w:val="42"/>
        </w:rPr>
      </w:pPr>
      <w:bookmarkStart w:id="8" w:name="t9"/>
      <w:bookmarkEnd w:id="8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2"/>
          <w:szCs w:val="42"/>
          <w:bdr w:val="none" w:color="auto" w:sz="0" w:space="0"/>
          <w:shd w:val="clear" w:fill="FFFFFF"/>
        </w:rPr>
        <w:t>TOP3-跨站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638800" cy="3495675"/>
            <wp:effectExtent l="0" t="0" r="0" b="9525"/>
            <wp:docPr id="13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495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</w:rPr>
      </w:pPr>
      <w:bookmarkStart w:id="9" w:name="t10"/>
      <w:bookmarkEnd w:id="9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  <w:t>TOP3-防范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695950" cy="2600325"/>
            <wp:effectExtent l="0" t="0" r="0" b="9525"/>
            <wp:docPr id="31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781675" cy="2533650"/>
            <wp:effectExtent l="0" t="0" r="9525" b="0"/>
            <wp:docPr id="30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</w:rPr>
      </w:pPr>
      <w:bookmarkStart w:id="10" w:name="t11"/>
      <w:bookmarkEnd w:id="10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  <w:t>TOP3-复杂的 HTML 代码提交，如何处理？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629275" cy="3819525"/>
            <wp:effectExtent l="0" t="0" r="9525" b="9525"/>
            <wp:docPr id="22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81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54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2"/>
          <w:szCs w:val="42"/>
        </w:rPr>
      </w:pPr>
      <w:bookmarkStart w:id="11" w:name="t12"/>
      <w:bookmarkEnd w:id="11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2"/>
          <w:szCs w:val="42"/>
          <w:bdr w:val="none" w:color="auto" w:sz="0" w:space="0"/>
          <w:shd w:val="clear" w:fill="FFFFFF"/>
        </w:rPr>
        <w:t>TOP4-不安全的对象直接引用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7096125" cy="4114800"/>
            <wp:effectExtent l="0" t="0" r="9525" b="0"/>
            <wp:docPr id="10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8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096125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</w:rPr>
      </w:pPr>
      <w:bookmarkStart w:id="12" w:name="t13"/>
      <w:bookmarkEnd w:id="12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  <w:t>TOP4-防范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7038975" cy="3086100"/>
            <wp:effectExtent l="0" t="0" r="9525" b="0"/>
            <wp:docPr id="11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9" descr="IMG_27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54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2"/>
          <w:szCs w:val="42"/>
        </w:rPr>
      </w:pPr>
      <w:bookmarkStart w:id="13" w:name="t14"/>
      <w:bookmarkEnd w:id="13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2"/>
          <w:szCs w:val="42"/>
          <w:bdr w:val="none" w:color="auto" w:sz="0" w:space="0"/>
          <w:shd w:val="clear" w:fill="FFFFFF"/>
        </w:rPr>
        <w:t>TOP5-伪造跨站请求（CSRF）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7019925" cy="3638550"/>
            <wp:effectExtent l="0" t="0" r="9525" b="0"/>
            <wp:docPr id="34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0" descr="IMG_27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</w:rPr>
      </w:pPr>
      <w:bookmarkStart w:id="14" w:name="t15"/>
      <w:bookmarkEnd w:id="14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  <w:t>TOP5-案例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124575" cy="4324350"/>
            <wp:effectExtent l="0" t="0" r="9525" b="0"/>
            <wp:docPr id="14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1" descr="IMG_27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324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</w:rPr>
      </w:pPr>
      <w:bookmarkStart w:id="15" w:name="t16"/>
      <w:bookmarkEnd w:id="15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  <w:t>TOP5-防范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7067550" cy="1914525"/>
            <wp:effectExtent l="0" t="0" r="0" b="9525"/>
            <wp:docPr id="15" name="图片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2" descr="IMG_27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</w:rPr>
      </w:pPr>
      <w:bookmarkStart w:id="16" w:name="t17"/>
      <w:bookmarkEnd w:id="16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  <w:t>TOP5-使用ESAPI防范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7181850" cy="4476750"/>
            <wp:effectExtent l="0" t="0" r="0" b="0"/>
            <wp:docPr id="12" name="图片 23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3" descr="IMG_27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81850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829425" cy="4857750"/>
            <wp:effectExtent l="0" t="0" r="9525" b="0"/>
            <wp:docPr id="21" name="图片 24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4" descr="IMG_27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4857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54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2"/>
          <w:szCs w:val="42"/>
        </w:rPr>
      </w:pPr>
      <w:bookmarkStart w:id="17" w:name="t18"/>
      <w:bookmarkEnd w:id="17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2"/>
          <w:szCs w:val="42"/>
          <w:bdr w:val="none" w:color="auto" w:sz="0" w:space="0"/>
          <w:shd w:val="clear" w:fill="FFFFFF"/>
        </w:rPr>
        <w:t>TOP6-安全误配置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7258050" cy="3943350"/>
            <wp:effectExtent l="0" t="0" r="0" b="0"/>
            <wp:docPr id="23" name="图片 25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5" descr="IMG_28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58050" cy="394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</w:rPr>
      </w:pPr>
      <w:bookmarkStart w:id="18" w:name="t19"/>
      <w:bookmarkEnd w:id="18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  <w:t>TOP6-案例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296025" cy="4286250"/>
            <wp:effectExtent l="0" t="0" r="9525" b="0"/>
            <wp:docPr id="37" name="图片 26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6" descr="IMG_28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</w:rPr>
      </w:pPr>
      <w:bookmarkStart w:id="19" w:name="t20"/>
      <w:bookmarkEnd w:id="19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  <w:t>TOP6-防范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7067550" cy="3667125"/>
            <wp:effectExtent l="0" t="0" r="0" b="9525"/>
            <wp:docPr id="38" name="图片 27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7" descr="IMG_28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54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2"/>
          <w:szCs w:val="42"/>
        </w:rPr>
      </w:pPr>
      <w:bookmarkStart w:id="20" w:name="t21"/>
      <w:bookmarkEnd w:id="20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2"/>
          <w:szCs w:val="42"/>
          <w:bdr w:val="none" w:color="auto" w:sz="0" w:space="0"/>
          <w:shd w:val="clear" w:fill="FFFFFF"/>
        </w:rPr>
        <w:t>TOP7-限制URL访问失败（缺少功能级访问控制）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7172325" cy="3581400"/>
            <wp:effectExtent l="0" t="0" r="9525" b="0"/>
            <wp:docPr id="39" name="图片 28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8" descr="IMG_28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172325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</w:rPr>
      </w:pPr>
      <w:bookmarkStart w:id="21" w:name="t22"/>
      <w:bookmarkEnd w:id="21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  <w:t>TOP7-案例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477000" cy="4210050"/>
            <wp:effectExtent l="0" t="0" r="0" b="0"/>
            <wp:docPr id="35" name="图片 29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9" descr="IMG_28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</w:rPr>
      </w:pPr>
      <w:bookmarkStart w:id="22" w:name="t23"/>
      <w:bookmarkEnd w:id="22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  <w:t>TOP7-防范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7124700" cy="1657350"/>
            <wp:effectExtent l="0" t="0" r="0" b="0"/>
            <wp:docPr id="36" name="图片 30" descr="IMG_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0" descr="IMG_28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</w:rPr>
      </w:pPr>
      <w:bookmarkStart w:id="23" w:name="t24"/>
      <w:bookmarkEnd w:id="23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  <w:t>TOP7-认证与权限设计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t>下面提供1个认证与权限相分离的设计给大家参考。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480" w:right="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认证与权限分成2个服务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480" w:right="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caps w:val="0"/>
          <w:color w:val="454545"/>
          <w:spacing w:val="0"/>
          <w:sz w:val="24"/>
          <w:szCs w:val="24"/>
          <w:bdr w:val="none" w:color="auto" w:sz="0" w:space="0"/>
          <w:shd w:val="clear" w:fill="FFFFFF"/>
        </w:rPr>
        <w:t>对于权限来说，业务系统只需要扔给它一个具体的action，该服务就会返回一个yes/no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867525" cy="4457700"/>
            <wp:effectExtent l="0" t="0" r="9525" b="0"/>
            <wp:docPr id="5" name="图片 31" descr="IMG_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1" descr="IMG_28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t>基于RBAC设计的权限系统（采用了表继承）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753100" cy="4657725"/>
            <wp:effectExtent l="0" t="0" r="0" b="9525"/>
            <wp:docPr id="6" name="图片 32" descr="IMG_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2" descr="IMG_28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657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54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2"/>
          <w:szCs w:val="42"/>
        </w:rPr>
      </w:pPr>
      <w:bookmarkStart w:id="24" w:name="t25"/>
      <w:bookmarkEnd w:id="24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2"/>
          <w:szCs w:val="42"/>
          <w:bdr w:val="none" w:color="auto" w:sz="0" w:space="0"/>
          <w:shd w:val="clear" w:fill="FFFFFF"/>
        </w:rPr>
        <w:t>TOP8-未验证的重定向和转发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7267575" cy="3800475"/>
            <wp:effectExtent l="0" t="0" r="9525" b="9525"/>
            <wp:docPr id="7" name="图片 33" descr="IMG_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3" descr="IMG_28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267575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</w:rPr>
      </w:pPr>
      <w:bookmarkStart w:id="25" w:name="t26"/>
      <w:bookmarkEnd w:id="25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  <w:t>TOP8-案例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677025" cy="4076700"/>
            <wp:effectExtent l="0" t="0" r="9525" b="0"/>
            <wp:docPr id="8" name="图片 34" descr="IMG_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4" descr="IMG_28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4076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</w:rPr>
      </w:pPr>
      <w:bookmarkStart w:id="26" w:name="t27"/>
      <w:bookmarkEnd w:id="26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  <w:t>TOP8-测试与防范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991350" cy="4171950"/>
            <wp:effectExtent l="0" t="0" r="0" b="0"/>
            <wp:docPr id="40" name="图片 35" descr="IMG_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5" descr="IMG_29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417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54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2"/>
          <w:szCs w:val="42"/>
        </w:rPr>
      </w:pPr>
      <w:bookmarkStart w:id="27" w:name="t28"/>
      <w:bookmarkEnd w:id="27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2"/>
          <w:szCs w:val="42"/>
          <w:bdr w:val="none" w:color="auto" w:sz="0" w:space="0"/>
          <w:shd w:val="clear" w:fill="FFFFFF"/>
        </w:rPr>
        <w:t>TOP9-应用已知脆弱性的组件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7000875" cy="3571875"/>
            <wp:effectExtent l="0" t="0" r="9525" b="9525"/>
            <wp:docPr id="42" name="图片 36" descr="IMG_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6" descr="IMG_29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00875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54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2"/>
          <w:szCs w:val="42"/>
        </w:rPr>
      </w:pPr>
      <w:bookmarkStart w:id="28" w:name="t29"/>
      <w:bookmarkEnd w:id="28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2"/>
          <w:szCs w:val="42"/>
          <w:bdr w:val="none" w:color="auto" w:sz="0" w:space="0"/>
          <w:shd w:val="clear" w:fill="FFFFFF"/>
        </w:rPr>
        <w:t>TOP10-敏感信息暴露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962775" cy="3943350"/>
            <wp:effectExtent l="0" t="0" r="9525" b="0"/>
            <wp:docPr id="43" name="图片 37" descr="IMG_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7" descr="IMG_29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962775" cy="394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</w:rPr>
      </w:pPr>
      <w:bookmarkStart w:id="29" w:name="t30"/>
      <w:bookmarkEnd w:id="29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  <w:t>TOP10-防范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7219950" cy="4133850"/>
            <wp:effectExtent l="0" t="0" r="0" b="0"/>
            <wp:docPr id="3" name="图片 38" descr="IMG_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8" descr="IMG_29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219950" cy="4133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54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2"/>
          <w:szCs w:val="42"/>
        </w:rPr>
      </w:pPr>
      <w:bookmarkStart w:id="30" w:name="t31"/>
      <w:bookmarkEnd w:id="30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2"/>
          <w:szCs w:val="42"/>
          <w:bdr w:val="none" w:color="auto" w:sz="0" w:space="0"/>
          <w:shd w:val="clear" w:fill="FFFFFF"/>
        </w:rPr>
        <w:t>补充资料-DDOS（分布式拒绝攻击）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772275" cy="4895850"/>
            <wp:effectExtent l="0" t="0" r="9525" b="0"/>
            <wp:docPr id="4" name="图片 39" descr="IMG_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9" descr="IMG_29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</w:rPr>
      </w:pPr>
      <w:bookmarkStart w:id="31" w:name="t32"/>
      <w:bookmarkEnd w:id="31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  <w:t>补充资料-DDOS攻击步骤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248400" cy="3924300"/>
            <wp:effectExtent l="0" t="0" r="0" b="0"/>
            <wp:docPr id="2" name="图片 40" descr="IMG_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0" descr="IMG_29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838825" cy="4086225"/>
            <wp:effectExtent l="0" t="0" r="9525" b="9525"/>
            <wp:docPr id="1" name="图片 41" descr="IMG_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1" descr="IMG_29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086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257925" cy="4238625"/>
            <wp:effectExtent l="0" t="0" r="9525" b="9525"/>
            <wp:docPr id="41" name="图片 42" descr="IMG_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2" descr="IMG_29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4238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972175" cy="4191000"/>
            <wp:effectExtent l="0" t="0" r="9525" b="0"/>
            <wp:docPr id="16" name="图片 43" descr="IMG_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3" descr="IMG_29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477000" cy="4572000"/>
            <wp:effectExtent l="0" t="0" r="0" b="0"/>
            <wp:docPr id="45" name="图片 44" descr="IMG_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4" descr="IMG_29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467475" cy="4295775"/>
            <wp:effectExtent l="0" t="0" r="9525" b="9525"/>
            <wp:docPr id="46" name="图片 45" descr="IMG_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5" descr="IMG_30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54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2"/>
          <w:szCs w:val="42"/>
        </w:rPr>
      </w:pPr>
      <w:bookmarkStart w:id="32" w:name="t33"/>
      <w:bookmarkEnd w:id="32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42"/>
          <w:szCs w:val="42"/>
          <w:bdr w:val="none" w:color="auto" w:sz="0" w:space="0"/>
          <w:shd w:val="clear" w:fill="FFFFFF"/>
        </w:rPr>
        <w:t>如何有效对WEB防护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7239000" cy="4667250"/>
            <wp:effectExtent l="0" t="0" r="0" b="0"/>
            <wp:docPr id="47" name="图片 46" descr="IMG_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6" descr="IMG_30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</w:rPr>
      </w:pPr>
      <w:bookmarkStart w:id="33" w:name="t34"/>
      <w:bookmarkEnd w:id="33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  <w:t>WEB安全产品种类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781800" cy="3952875"/>
            <wp:effectExtent l="0" t="0" r="0" b="9525"/>
            <wp:docPr id="48" name="图片 47" descr="IMG_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7" descr="IMG_30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</w:rPr>
      </w:pPr>
      <w:bookmarkStart w:id="34" w:name="t35"/>
      <w:bookmarkEnd w:id="34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  <w:t>Web应用防火墙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6886575" cy="4295775"/>
            <wp:effectExtent l="0" t="0" r="9525" b="9525"/>
            <wp:docPr id="44" name="图片 48" descr="IMG_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8" descr="IMG_30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86575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240" w:afterAutospacing="0" w:line="480" w:lineRule="atLeast"/>
        <w:ind w:left="0" w:right="0" w:firstLine="0"/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</w:rPr>
      </w:pPr>
      <w:bookmarkStart w:id="35" w:name="t36"/>
      <w:bookmarkEnd w:id="35"/>
      <w:r>
        <w:rPr>
          <w:rFonts w:hint="eastAsia" w:ascii="微软雅黑" w:hAnsi="微软雅黑" w:eastAsia="微软雅黑" w:cs="微软雅黑"/>
          <w:b/>
          <w:i w:val="0"/>
          <w:caps w:val="0"/>
          <w:color w:val="4F4F4F"/>
          <w:spacing w:val="0"/>
          <w:sz w:val="36"/>
          <w:szCs w:val="36"/>
          <w:bdr w:val="none" w:color="auto" w:sz="0" w:space="0"/>
          <w:shd w:val="clear" w:fill="FFFFFF"/>
        </w:rPr>
        <w:t>初步需要形成的WEB安全整体方案一览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5376545" cy="3049905"/>
            <wp:effectExtent l="0" t="0" r="14605" b="17145"/>
            <wp:docPr id="49" name="图片 49" descr="IMG_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IMG_30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76545" cy="3049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both"/>
        <w:rPr>
          <w:rFonts w:hint="eastAsia" w:ascii="微软雅黑" w:hAnsi="微软雅黑" w:eastAsia="微软雅黑" w:cs="微软雅黑"/>
          <w:b w:val="0"/>
          <w:i w:val="0"/>
          <w:caps w:val="0"/>
          <w:color w:val="4F4F4F"/>
          <w:spacing w:val="0"/>
          <w:sz w:val="24"/>
          <w:szCs w:val="24"/>
        </w:rPr>
      </w:pPr>
    </w:p>
    <w:p>
      <w:pPr>
        <w:pStyle w:val="12"/>
        <w:rPr>
          <w:rFonts w:hint="eastAsia" w:ascii="微软雅黑" w:hAnsi="微软雅黑" w:eastAsia="微软雅黑" w:cs="微软雅黑"/>
          <w:lang w:val="en-US" w:eastAsia="zh-CN"/>
        </w:rPr>
      </w:pPr>
    </w:p>
    <w:bookmarkEnd w:id="36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F8CC3F"/>
    <w:multiLevelType w:val="multilevel"/>
    <w:tmpl w:val="1EF8CC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59F08EF8"/>
    <w:multiLevelType w:val="multilevel"/>
    <w:tmpl w:val="59F08EF8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 w:ascii="宋体" w:hAnsi="宋体" w:eastAsia="宋体" w:cs="宋体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  <w:rPr>
        <w:rFonts w:hint="default" w:ascii="宋体" w:hAnsi="宋体" w:eastAsia="宋体" w:cs="宋体"/>
      </w:rPr>
    </w:lvl>
    <w:lvl w:ilvl="3" w:tentative="0">
      <w:start w:val="1"/>
      <w:numFmt w:val="decimal"/>
      <w:pStyle w:val="5"/>
      <w:lvlText w:val="%1.%2.%3.%4."/>
      <w:lvlJc w:val="left"/>
      <w:pPr>
        <w:ind w:left="850" w:hanging="850"/>
      </w:pPr>
      <w:rPr>
        <w:rFonts w:hint="default" w:ascii="宋体" w:hAnsi="宋体" w:eastAsia="宋体" w:cs="宋体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AC0AE4"/>
    <w:rsid w:val="082802FC"/>
    <w:rsid w:val="1A934E1C"/>
    <w:rsid w:val="1C7C0DA3"/>
    <w:rsid w:val="23224CDC"/>
    <w:rsid w:val="2D952E96"/>
    <w:rsid w:val="33F752C9"/>
    <w:rsid w:val="3A9E28D8"/>
    <w:rsid w:val="3BFC5AD6"/>
    <w:rsid w:val="4ABD2E97"/>
    <w:rsid w:val="50AC0751"/>
    <w:rsid w:val="53293D17"/>
    <w:rsid w:val="53BE39DF"/>
    <w:rsid w:val="59D14D06"/>
    <w:rsid w:val="5A155491"/>
    <w:rsid w:val="75820C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eastAsia="宋体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0"/>
      </w:tabs>
      <w:spacing w:beforeLines="0" w:beforeAutospacing="0" w:afterLines="0" w:afterAutospacing="0" w:line="360" w:lineRule="auto"/>
      <w:ind w:left="0" w:firstLine="0" w:firstLineChars="0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Lines="0" w:beforeAutospacing="0" w:afterLines="0" w:afterAutospacing="0" w:line="360" w:lineRule="auto"/>
      <w:ind w:left="0" w:firstLine="0" w:firstLineChars="0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360" w:lineRule="auto"/>
      <w:ind w:left="0" w:firstLine="0" w:firstLineChars="0"/>
      <w:outlineLvl w:val="2"/>
    </w:pPr>
    <w:rPr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Lines="0" w:beforeAutospacing="0" w:afterLines="0" w:afterAutospacing="0" w:line="360" w:lineRule="auto"/>
      <w:ind w:left="0" w:firstLine="0" w:firstLineChars="0"/>
      <w:outlineLvl w:val="3"/>
    </w:pPr>
    <w:rPr>
      <w:rFonts w:ascii="Arial" w:hAnsi="Arial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10">
    <w:name w:val="表格正文"/>
    <w:basedOn w:val="1"/>
    <w:uiPriority w:val="0"/>
    <w:pPr>
      <w:spacing w:line="240" w:lineRule="auto"/>
      <w:ind w:firstLine="0" w:firstLineChars="0"/>
      <w:jc w:val="left"/>
    </w:pPr>
  </w:style>
  <w:style w:type="paragraph" w:customStyle="1" w:styleId="11">
    <w:name w:val="表格标题"/>
    <w:basedOn w:val="1"/>
    <w:uiPriority w:val="0"/>
    <w:pPr>
      <w:ind w:firstLine="0" w:firstLineChars="0"/>
      <w:jc w:val="center"/>
    </w:pPr>
    <w:rPr>
      <w:b/>
    </w:rPr>
  </w:style>
  <w:style w:type="paragraph" w:customStyle="1" w:styleId="12">
    <w:name w:val="图片"/>
    <w:basedOn w:val="1"/>
    <w:qFormat/>
    <w:uiPriority w:val="0"/>
    <w:pPr>
      <w:spacing w:line="360" w:lineRule="auto"/>
      <w:ind w:firstLine="0" w:firstLineChars="0"/>
      <w:jc w:val="center"/>
    </w:pPr>
  </w:style>
  <w:style w:type="paragraph" w:customStyle="1" w:styleId="13">
    <w:name w:val="代码"/>
    <w:basedOn w:val="12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BEBEBE" w:themeFill="background1" w:themeFillShade="BF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5" Type="http://schemas.openxmlformats.org/officeDocument/2006/relationships/fontTable" Target="fontTable.xml"/><Relationship Id="rId54" Type="http://schemas.openxmlformats.org/officeDocument/2006/relationships/numbering" Target="numbering.xml"/><Relationship Id="rId53" Type="http://schemas.openxmlformats.org/officeDocument/2006/relationships/customXml" Target="../customXml/item1.xml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zhangxue</dc:creator>
  <cp:lastModifiedBy>zhangxue</cp:lastModifiedBy>
  <dcterms:modified xsi:type="dcterms:W3CDTF">2018-03-17T07:17:44Z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