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Malgun Gothic" w:cs="Malgun Gothic" w:eastAsia="Malgun Gothic" w:hAnsi="Malgun Gothic"/>
          <w:b/>
          <w:bCs/>
          <w:color w:val="1F6F5C"/>
          <w:sz w:val="64"/>
          <w:szCs w:val="64"/>
        </w:rPr>
        <w:t xml:space="preserve">MAJU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1A1A1A"/>
          <w:sz w:val="26"/>
          <w:szCs w:val="26"/>
        </w:rPr>
        <w:t xml:space="preserve">한 끼의 가치 — 시간·식사·기부를 연결하는 프리미엄 멘토십 플랫폼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4"/>
          <w:szCs w:val="24"/>
        </w:rPr>
        <w:t xml:space="preserve">사업기획서 (Business Plan v1.0)</w:t>
      </w:r>
    </w:p>
    <w:p>
      <w:pPr>
        <w:spacing w:before="16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2026. 06</w:t>
      </w:r>
    </w:p>
    <w:p>
      <w:pPr>
        <w:jc w:val="center"/>
      </w:pPr>
      <w:r>
        <w:rPr>
          <w:rFonts w:ascii="Malgun Gothic" w:cs="Malgun Gothic" w:eastAsia="Malgun Gothic" w:hAnsi="Malgun Gothic"/>
          <w:color w:val="AAAAAA"/>
          <w:sz w:val="18"/>
          <w:szCs w:val="18"/>
        </w:rPr>
        <w:t xml:space="preserve">CONFIDENTIAL — Draft for internal review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핵심 요약 (Executive Summary)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MAJU(마주)는 ‘마주 앉다’에서 온 이름으로, “워런 버핏과의 점심 경매” 모델을 한국 시장과 일상의 식사 단위로 재해석한 프리미엄 멘토십 플랫폼이다. 멘티는 평소 만나기 어려운 인물(멘토)과 브런치·점심·저녁·커피 한 잔의 시간을 예약하거나 경매로 낙찰받고, 멘토는 그 대가의 일부를 자신의 명의로 기부한다. 거래는 단순한 ‘시간 판매’가 아니라 ‘의미 있는 시간 + 사회적 명분’의 결합으로 설계된다.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초기 버전은 1:1 만남에 한정하지 않고 1:4～5의 ‘라운드 테이블’ 그룹 포맷을 핵심으로 가져간다. 이는 멘토의 시간당 수익을 높이고, 멘티 1인당 가격은 낮추며, 동시에 ‘같은 테이블에 누가 앉는가’라는 또래 네트워크 가치를 새로 창출한다.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핵심 포인트 6가지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희소성 × 가격발견: </w:t>
      </w:r>
      <w:r>
        <w:rPr>
          <w:rFonts w:ascii="Malgun Gothic" w:cs="Malgun Gothic" w:eastAsia="Malgun Gothic" w:hAnsi="Malgun Gothic"/>
        </w:rPr>
        <w:t xml:space="preserve">최상위 티어는 경매로 가격을 발견하고, 멘토 슬롯을 의도적으로 제한해 희소성을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1:N 라운드 테이블: </w:t>
      </w:r>
      <w:r>
        <w:rPr>
          <w:rFonts w:ascii="Malgun Gothic" w:cs="Malgun Gothic" w:eastAsia="Malgun Gothic" w:hAnsi="Malgun Gothic"/>
        </w:rPr>
        <w:t xml:space="preserve">1:4～5 그룹 포맷으로 단위경제와 접근성을 동시에 개선하고, 테이블 자체를 큐레이션 자산으로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기부－명예 엔진: </w:t>
      </w:r>
      <w:r>
        <w:rPr>
          <w:rFonts w:ascii="Malgun Gothic" w:cs="Malgun Gothic" w:eastAsia="Malgun Gothic" w:hAnsi="Malgun Gothic"/>
        </w:rPr>
        <w:t xml:space="preserve">수익의 일부가 멘토 명의로 기부되어, 멘토에게 평판·명예를, 멘티에게 죄책감 없는 명분을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미디어 엔진: </w:t>
      </w:r>
      <w:r>
        <w:rPr>
          <w:rFonts w:ascii="Malgun Gothic" w:cs="Malgun Gothic" w:eastAsia="Malgun Gothic" w:hAnsi="Malgun Gothic"/>
        </w:rPr>
        <w:t xml:space="preserve">낙찰가와 기부 임팩트 스토리 자체가 PR 콘텐츠가 되어 고객획득비용(CAC)을 낮춘다.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 락인(공급 측 1차 해자): </w:t>
      </w:r>
      <w:r>
        <w:rPr>
          <w:rFonts w:ascii="Malgun Gothic" w:cs="Malgun Gothic" w:eastAsia="Malgun Gothic" w:hAnsi="Malgun Gothic"/>
        </w:rPr>
        <w:t xml:space="preserve">희소한 멘토를 명예 기록·검증된 멘티 풀·부담 제로 운영으로 잠그고, 멘토끼리의 네트워크와 동문 호스트 권한으로 묶어 가장 모방하기 어려운 진입장벽을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커뮤니티 해자(2차): </w:t>
      </w:r>
      <w:r>
        <w:rPr>
          <w:rFonts w:ascii="Malgun Gothic" w:cs="Malgun Gothic" w:eastAsia="Malgun Gothic" w:hAnsi="Malgun Gothic"/>
        </w:rPr>
        <w:t xml:space="preserve">멘토 락인 위에서 테이블 참여자들이 동문(alumni) 네트워크로 축적되며, 시간이 지날수록 두꺼워지는 2차 해자가 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비전 · 미션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비전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“접근 불가능했던 사람과의 한 끼가, 누군가의 인생 변곡점이 되고 동시에 사회에 환원되는 구조를 만든다.”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미션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멘티: 책·강의로는 얻을 수 없는, 압축된 1차 인사이트와 인적 네트워크에 대한 접근권을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멘토: 시간을 의미와 명예로 환산하고, 좋은 사람을 발굴하는 통로를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사회: 모든 거래를 통해 측정 가능한 기부 임팩트를 만든다.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한 줄 정의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MAJU = (희소성 × 가격발견 × 기부 후광 × 미디어 엔진)을 ‘식사’라는 오프라인 경험 위에 올린 양면 마켓플레이스.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문제 정의 · 시장 기회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풀고자 하는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 측: 원하는 분야의 ‘진짜 현직자·거물’에게 접근할 통로가 인맥에 갇혀 있고, 콜드 메일은 회신율이 극히 낮다.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 측: 도움을 주고 싶어도 비공식 요청이 무질서하게 들어오고, 시간·안전·보상·명분의 체계가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기존 플랫폼: 대부분 온라인 영상통화·고정가·정보 전달 중심으로 commoditize 되어 ‘경험·희소성·명분’이라는 프리미엄 축이 비어 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시장 지형 (경쟁)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해외 Clarity.fm(건당 유료 통화), GrowthMentor(월 구독 무제한 1:1), ADPList(대규모 무료 멘토 풀)와 국내 coffeechat.kr, winterview.io(커리어 커피챗), 멘토링콜(수익 10% 기부형 1:1 음성 멘토링) 등이 인접 시장을 형성하고 있다. 그러나 대부분 온라인·박리다매·정보전달에 머물러 있으며, 오프라인 프리미엄 경험 + 경매형 가격발견 + 기부－명예를 제품의 코어로 결합한 사업자는 비어 있다.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경쟁 포지셔닝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50"/>
        <w:gridCol w:w="1650"/>
        <w:gridCol w:w="1650"/>
        <w:gridCol w:w="251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기존 멘토링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커리어 커피챗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기부형 멘토링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MAJU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채널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온라인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온라인 위주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음성 통화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오프라인 식사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가격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구독/고정가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경매+고정가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포맷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 + 1:N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없음/부가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수익 10%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코어(명예화)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핵심가치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정보+선행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경험·네트워크·명분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솔루션 － 제품 구조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공급(멘토)의 등급과 만남의 친밀도·가격대에 따라 3개 티어로 구성하며, 각 티어는 1:1과 1:N(라운드 테이블) 두 포맷을 모두 지원한다.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티어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티어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목적(엔진)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가격 방식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시그니처 옥션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PR·인지도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사회적 거물·유명 인물의 식사 자리(좌석)를 경매. 분기 1회 랜드마크 이벤트.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프리미엄 다이닝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마진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검증된 업계 리더와의 브런치·디너. 1:1 또는 1:N 라운드 테이블.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③ 커피 액세스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유동성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현직 실무자와 30～60분 커피챗. 거래 빈도가 높아 유동성을 만드는 층.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4.2 포맷: 1:1 vs 1:N 라운드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1:1 (인티머시): </w:t>
      </w:r>
      <w:r>
        <w:rPr>
          <w:rFonts w:ascii="Malgun Gothic" w:cs="Malgun Gothic" w:eastAsia="Malgun Gothic" w:hAnsi="Malgun Gothic"/>
        </w:rPr>
        <w:t xml:space="preserve">깊은 개인 맞춤 대화. 가장 높은 단가, 가장 강한 ‘프리미엄’ 신호.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1:N 라운드 테이블 (1:4～5): </w:t>
      </w:r>
      <w:r>
        <w:rPr>
          <w:rFonts w:ascii="Malgun Gothic" w:cs="Malgun Gothic" w:eastAsia="Malgun Gothic" w:hAnsi="Malgun Gothic"/>
        </w:rPr>
        <w:t xml:space="preserve">한 명의 멘토와 4～5명의 멘티가 한 테이블에. 멘토 시간당 수익 ↑, 멘티 1인당 가격 ↓, 그리고 멘티끼리의 또래 네트워크가 ‘덤’이 아니라 핵심 가치가 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1:N 확장의 전략적 의미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1:N 라운드 테이블은 단순히 ‘더 많은 사람을 받는 것’이 아니라 사업의 단위경제·접근성·해자를 동시에 바꾸는 핵심 확장이다.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단위경제 비교 (프리미엄 디너 예시)</w:t>
      </w:r>
    </w:p>
    <w:p>
      <w:pPr>
        <w:spacing w:after="80" w:before="0"/>
      </w:pPr>
      <w:r>
        <w:rPr>
          <w:rFonts w:ascii="Malgun Gothic" w:cs="Malgun Gothic" w:eastAsia="Malgun Gothic" w:hAnsi="Malgun Gothic"/>
        </w:rPr>
        <w:t xml:space="preserve">멘토의 투입 시간이 동일(약 3시간)하다고 가정할 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1:1 디너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1:5 라운드 테이블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멘티 1인 가격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80만원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접근성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거래총액(GMV)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80만원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GMV ↑ 56%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멘토 시간당 환산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약 1.5배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공급 유인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플랫폼 수수료(20%)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16만원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수익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기부 풀(10%)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12.5만원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임팩트 ↑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* 위 수치는 설계 가정값이며 실제 가격은 멘토 등급·수요에 따라 조정된다.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1:N이 새로 만드는 가치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테이블 큐레이션이 곧 제품: </w:t>
      </w:r>
      <w:r>
        <w:rPr>
          <w:rFonts w:ascii="Malgun Gothic" w:cs="Malgun Gothic" w:eastAsia="Malgun Gothic" w:hAnsi="Malgun Gothic"/>
        </w:rPr>
        <w:t xml:space="preserve">‘누가 같이 앉는가’가 가치를 결정 → 멘티 선별·매칭이 핵심 역량이 된다(아무나 받지 않음).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동문 네트워크 효과: </w:t>
      </w:r>
      <w:r>
        <w:rPr>
          <w:rFonts w:ascii="Malgun Gothic" w:cs="Malgun Gothic" w:eastAsia="Malgun Gothic" w:hAnsi="Malgun Gothic"/>
        </w:rPr>
        <w:t xml:space="preserve">한 테이블의 멘티 4～5명이 서로 연결 → 시간이 지날수록 커뮤니티가 두꺼워지는 해자. 나아가 멘토를 자기 동문 그룹의 호스트로 세우면, 그 관계망이 플랫폼 위에 쌓여 멘토의 준-사유 자산이 된다(8.2 멘토 락인으로 연결).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멘토의 심리적 부담 ↓: </w:t>
      </w:r>
      <w:r>
        <w:rPr>
          <w:rFonts w:ascii="Malgun Gothic" w:cs="Malgun Gothic" w:eastAsia="Malgun Gothic" w:hAnsi="Malgun Gothic"/>
        </w:rPr>
        <w:t xml:space="preserve">1:1보다 ‘소그룹 살롱’이 부담이 적어 거물급 멘토 섭외가 쉬워진다.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재참여·시리즈화: </w:t>
      </w:r>
      <w:r>
        <w:rPr>
          <w:rFonts w:ascii="Malgun Gothic" w:cs="Malgun Gothic" w:eastAsia="Malgun Gothic" w:hAnsi="Malgun Gothic"/>
        </w:rPr>
        <w:t xml:space="preserve">같은 5명이 4회 연속 디너를 하는 ‘코호트(시즌)’ 상품으로 구독형 매출 전환 가능.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1:N 기반 신규 상품 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상품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살롱 시리즈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동일 멘토 + 동일 5인이 격주·4회 디너. 깊은 관계 + 구독형 매출.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좌석 경매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유명 인물 디너의 좌석 5개를 각각 경매 → 버핏 모델의 5배 가격발견·기부.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테마 라운드 테이블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‘시리즈A 펀딩’, ‘해외 이직’ 등 주제별 큐레이션 테이블.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B2B 테이블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기업이 임직원·고객을 위해 테이블을 구매하거나 후원(스폰서십).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비즈니스 모델 · 수익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수익원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거래 수수료(Take rate): </w:t>
      </w:r>
      <w:r>
        <w:rPr>
          <w:rFonts w:ascii="Malgun Gothic" w:cs="Malgun Gothic" w:eastAsia="Malgun Gothic" w:hAnsi="Malgun Gothic"/>
        </w:rPr>
        <w:t xml:space="preserve">GMV의 15～25% (티어별 차등).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구독(살롱 시리즈·멤버십): </w:t>
      </w:r>
      <w:r>
        <w:rPr>
          <w:rFonts w:ascii="Malgun Gothic" w:cs="Malgun Gothic" w:eastAsia="Malgun Gothic" w:hAnsi="Malgun Gothic"/>
        </w:rPr>
        <w:t xml:space="preserve">코호트 상품 및 멘티 프리미엄 멤버십.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B2B·스폰서십: </w:t>
      </w:r>
      <w:r>
        <w:rPr>
          <w:rFonts w:ascii="Malgun Gothic" w:cs="Malgun Gothic" w:eastAsia="Malgun Gothic" w:hAnsi="Malgun Gothic"/>
        </w:rPr>
        <w:t xml:space="preserve">기업 테이블 판매, 브랜드 후원 디너.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부가 서비스: </w:t>
      </w:r>
      <w:r>
        <w:rPr>
          <w:rFonts w:ascii="Malgun Gothic" w:cs="Malgun Gothic" w:eastAsia="Malgun Gothic" w:hAnsi="Malgun Gothic"/>
        </w:rPr>
        <w:t xml:space="preserve">장소(레스토랑) 제휴 마진, 만남 후 요약 리포트 등.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티어별 수익 배분(설계 가정)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00"/>
        <w:gridCol w:w="2300"/>
        <w:gridCol w:w="24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티어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플랫폼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멘토 정산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시그니처 옥션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70～90%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10～15%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0% (명예 목적)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프리미엄 다이닝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70%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③ 커피 액세스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75%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</w:rPr>
        <w:t xml:space="preserve">기부 비율은 멘토가 일정 범위에서 직접 선택할 수 있게 하여(예: 기본 10%, 상향 가능) ‘명예 경쟁’을 유도한다.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양면 시장 · 수급 전략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이 사업의 본질은 ‘시간’이라는 비유동 자산의 오더북을 만드는 것이다. 공급(멘토)과 수요(멘티) 양쪽의 동기를 분리해 설계한다.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공급(멘토) 동기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명예·평판: 기부로 포장된 선행 → 가장 강력한 유인.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의미: 다음 세대·후배에 대한 기여 욕구.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딜 소싱·네트워크: 좋은 사람(검증된 멘티 풀)을 발굴하는 통로이자, 평소 엮이기 어려운 또래 거물과 연결되는 비공개 사교계 — 멘토가 머무를수록 강해지는 직접 네트워크 효과(락인 메커니즘은 8.2 참조).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수요(멘티) 동기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접근 불가능한 사람에 대한 ‘접근권’.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압축된 1차 인사이트와 비대칭적 기회(한 번의 만남이 만드는 변곡점).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또래 네트워크(1:N 테이블의 동석자).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콜드 스타트 해법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공급 먼저 시드: 창업자 네트워크로 앵커 멘토 20～30명 확보.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거물 1～2명(①티어)으로 PR 점화 → 수요 유입.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버티컬 1개로 좁혀 시작(예: 금융·투자) 후 횡 확장.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해자 (Moat) — 멘토 락인·기부·네트워크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멘토 락인 — 5단계 해자 사다리 (핵심)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이 사업의 핵심 해자는 ‘기부’ 자체가 아니라, 희소한 멘토를 명예·안전·검증으로 잠그는 공급 측 락인이다. 그것이 시간이 지나며 브랜드·커뮤니티·매칭 데이터로 두꺼워진다. 핵심 질문은 언제나 “멘토가 경쟁사로 옮기려 할 때 무엇을 버려야 해서 못 옮기는가”이며, 그 전환비용을 의도적으로 쌓는 것이 락인 설계다. 아래는 모방이 어려운 순서(위로 갈수록 곤란)의 5단계 사다리다.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멘토–멘토 네트워크: </w:t>
      </w:r>
      <w:r>
        <w:rPr>
          <w:rFonts w:ascii="Malgun Gothic" w:cs="Malgun Gothic" w:eastAsia="Malgun Gothic" w:hAnsi="Malgun Gothic"/>
        </w:rPr>
        <w:t xml:space="preserve">평소 엮이기 어려운 또래 거물과의 비공개 사교계. 떠나면 동료 거물 네트워크 전체를 잃는다(멘토 수가 늘수록 강해지는 직접 네트워크 효과 — 가장 모방 곤란).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동문 호스트 권한: </w:t>
      </w:r>
      <w:r>
        <w:rPr>
          <w:rFonts w:ascii="Malgun Gothic" w:cs="Malgun Gothic" w:eastAsia="Malgun Gothic" w:hAnsi="Malgun Gothic"/>
        </w:rPr>
        <w:t xml:space="preserve">멘토가 자기 동문 그룹을 플랫폼 위에서 관리·재소집. 그 관계망이 멘토의 준-사유 자산이 되어, 떠나면 통째로 잃는다.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옮길 수 없는 명예 기록: </w:t>
      </w:r>
      <w:r>
        <w:rPr>
          <w:rFonts w:ascii="Malgun Gothic" w:cs="Malgun Gothic" w:eastAsia="Malgun Gothic" w:hAnsi="Malgun Gothic"/>
        </w:rPr>
        <w:t xml:space="preserve">누적 기부액·만난 멘티 수·후기가 플랫폼에만 존재 → 경쟁사로 옮기면 수년치 명예가 0으로 리셋된다.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검증된 멘티 풀 접근권: </w:t>
      </w:r>
      <w:r>
        <w:rPr>
          <w:rFonts w:ascii="Malgun Gothic" w:cs="Malgun Gothic" w:eastAsia="Malgun Gothic" w:hAnsi="Malgun Gothic"/>
        </w:rPr>
        <w:t xml:space="preserve">떠나면 ‘검증 안 된 아무나’를 다시 상대해야 한다는 두려움이 전환비용이 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부담 제로 운영 인프라: </w:t>
      </w:r>
      <w:r>
        <w:rPr>
          <w:rFonts w:ascii="Malgun Gothic" w:cs="Malgun Gothic" w:eastAsia="Malgun Gothic" w:hAnsi="Malgun Gothic"/>
        </w:rPr>
        <w:t xml:space="preserve">원천징수·정산·에스크로·호스트·SOP. 거물의 비싼 시간을 아껴, ‘다시 세팅하는 귀찮음’을 락인으로 전환한다.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연료 구조: </w:t>
      </w:r>
      <w:r>
        <w:rPr>
          <w:rFonts w:ascii="Malgun Gothic" w:cs="Malgun Gothic" w:eastAsia="Malgun Gothic" w:hAnsi="Malgun Gothic"/>
        </w:rPr>
        <w:t xml:space="preserve">아래 단계(플랫폼이 주는 편의)는 복제 가능하지만, 위 단계(멘토 본인의 사회적 자본)는 모방이 어렵다. 그리고 아래가 위를 떠받치는 연료다 — 정산이 편해야 멘토가 오래 남고, 오래 남아야 네트워크·동문이 쌓인다. 락인은 멘토가 충분한 가치를 받은 뒤에야 자연스러운 전환비용으로 작동하므로, 첫 거래부터 ‘묶겠다’는 신호를 주지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8.2 멘토–멘토 네트워크 &amp; 동문 호스트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사다리의 최상단 두 층은 멘토 본인의 사회적 자본을 플랫폼에 묶는다는 점에서 질적으로 다르다 — 떠난다는 것이 ‘편의를 포기’가 아니라 ‘인맥을 포기’가 되기 때문이다.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또래 거물 사교계: </w:t>
      </w:r>
      <w:r>
        <w:rPr>
          <w:rFonts w:ascii="Malgun Gothic" w:cs="Malgun Gothic" w:eastAsia="Malgun Gothic" w:hAnsi="Malgun Gothic"/>
        </w:rPr>
        <w:t xml:space="preserve">거물은 동급의 다른 거물을 만날 통로가 의외로 적다. 멘토 전용 라운지·연말 멘토 디너·비공개 클럽이 ‘멘티 소개처’를 넘어 ‘또래 사교계’가 되면, 경쟁사가 멘토 1명을 빼와도 ‘거기엔 내 또래가 없다’가 되어 이탈이 구조적으로 어려워진다.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 = 동문 호스트: </w:t>
      </w:r>
      <w:r>
        <w:rPr>
          <w:rFonts w:ascii="Malgun Gothic" w:cs="Malgun Gothic" w:eastAsia="Malgun Gothic" w:hAnsi="Malgun Gothic"/>
        </w:rPr>
        <w:t xml:space="preserve">멘토를 단순 출연자가 아니라 ‘○○ 멘토 테이블 출신’ 동문 그룹의 호스트로 세운다. 7장의 명예·다음 세대 기여 욕구가 추상적 배지가 아니라 ‘내가 키운 사람들’이라는 구체적 형태로 충족된다.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디스인터미디에이션 헷지(주의): </w:t>
      </w:r>
      <w:r>
        <w:rPr>
          <w:rFonts w:ascii="Malgun Gothic" w:cs="Malgun Gothic" w:eastAsia="Malgun Gothic" w:hAnsi="Malgun Gothic"/>
        </w:rPr>
        <w:t xml:space="preserve">멘토끼리·동문끼리 연결될수록 플랫폼 밖으로 새어 자기들끼리 굴러갈 위험이 커진다(9장 ‘플랫폼 내 소통 일원화’와 충돌하는 지점). 따라서 연결을 금지하지 않되, 동문 근황 대시보드·원클릭 재소집·시즌 자동 정산 등 ‘플랫폼을 통하면 더 편한’ 도구로 묶는다(금지형이 아니라 당근형). 9장 사후 접촉 정책과 연계해 설계한다.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폐쇄성 균형: </w:t>
      </w:r>
      <w:r>
        <w:rPr>
          <w:rFonts w:ascii="Malgun Gothic" w:cs="Malgun Gothic" w:eastAsia="Malgun Gothic" w:hAnsi="Malgun Gothic"/>
        </w:rPr>
        <w:t xml:space="preserve">네트워크가 지나치게 끼리끼리화되면 신규 멘토가 ‘그들만의 클럽’으로 느껴 진입을 꺼린다 → 기존 결속과 신규 유입 사이의 균형을 운영 지표로 관리한다.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8.3 기부－명예 메커니즘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기부는 부가 기능이 아니라 위 락인을 강화하는 코어 엔진이다. 멘토 명의의 선행 기록이 옮길 수 없는 명예 자산(사다리 3층)이 되어 락인을 굳힌다.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명예의 가시화: </w:t>
      </w:r>
      <w:r>
        <w:rPr>
          <w:rFonts w:ascii="Malgun Gothic" w:cs="Malgun Gothic" w:eastAsia="Malgun Gothic" w:hAnsi="Malgun Gothic"/>
        </w:rPr>
        <w:t xml:space="preserve">멘토 프로필에 누적 기부액·만난 멘티 수·후원 단체를 배지로 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멘티 명분 제공: </w:t>
      </w:r>
      <w:r>
        <w:rPr>
          <w:rFonts w:ascii="Malgun Gothic" w:cs="Malgun Gothic" w:eastAsia="Malgun Gothic" w:hAnsi="Malgun Gothic"/>
        </w:rPr>
        <w:t xml:space="preserve">기부 영수증 및 임팩트 리포트(‘당신의 만남이 ○○에 기여’).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연말 임팩트 리포트: </w:t>
      </w:r>
      <w:r>
        <w:rPr>
          <w:rFonts w:ascii="Malgun Gothic" w:cs="Malgun Gothic" w:eastAsia="Malgun Gothic" w:hAnsi="Malgun Gothic"/>
        </w:rPr>
        <w:t xml:space="preserve">‘올해의 테이블’ 발행 → 재참여 + PR 동시 확보.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명예 경쟁 유도: </w:t>
      </w:r>
      <w:r>
        <w:rPr>
          <w:rFonts w:ascii="Malgun Gothic" w:cs="Malgun Gothic" w:eastAsia="Malgun Gothic" w:hAnsi="Malgun Gothic"/>
        </w:rPr>
        <w:t xml:space="preserve">멘토가 기부 비율을 상향 선택 가능하게 하여 자발적 선행 경쟁을 설계.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운영 · 큐레이션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멘티 선별: </w:t>
      </w:r>
      <w:r>
        <w:rPr>
          <w:rFonts w:ascii="Malgun Gothic" w:cs="Malgun Gothic" w:eastAsia="Malgun Gothic" w:hAnsi="Malgun Gothic"/>
        </w:rPr>
        <w:t xml:space="preserve">특히 1:N 테이블은 신청서·목적 기반으로 동석자를 큐레이션(아무나 받지 않음).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 검증: </w:t>
      </w:r>
      <w:r>
        <w:rPr>
          <w:rFonts w:ascii="Malgun Gothic" w:cs="Malgun Gothic" w:eastAsia="Malgun Gothic" w:hAnsi="Malgun Gothic"/>
        </w:rPr>
        <w:t xml:space="preserve">경력·신원 검증과 후기 시스템으로 품질 관리.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안전·신뢰: </w:t>
      </w:r>
      <w:r>
        <w:rPr>
          <w:rFonts w:ascii="Malgun Gothic" w:cs="Malgun Gothic" w:eastAsia="Malgun Gothic" w:hAnsi="Malgun Gothic"/>
        </w:rPr>
        <w:t xml:space="preserve">오프라인 만남이므로 신원확인·장소 가이드·안전 프로토콜이 신뢰의 핵심.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결제·정산: </w:t>
      </w:r>
      <w:r>
        <w:rPr>
          <w:rFonts w:ascii="Malgun Gothic" w:cs="Malgun Gothic" w:eastAsia="Malgun Gothic" w:hAnsi="Malgun Gothic"/>
        </w:rPr>
        <w:t xml:space="preserve">에스크로(안전결제)로 노쇼·취소 분쟁 대비, 원천징수·정산 자동화로 멘토 진입장벽 최소화.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장소: </w:t>
      </w:r>
      <w:r>
        <w:rPr>
          <w:rFonts w:ascii="Malgun Gothic" w:cs="Malgun Gothic" w:eastAsia="Malgun Gothic" w:hAnsi="Malgun Gothic"/>
        </w:rPr>
        <w:t xml:space="preserve">프리미엄 레스토랑·프라이빗 다이닝룸 제휴로 경험 품질 보장.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시장 진입 · 로드맵 (GTM)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목표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MVP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0～3개월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버티컬 1개. 앵커 멘토 10～15명 수기 온보딩. 노션·타입폼 + 수동 매칭으로 ②③티어 거래 검증.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검증·확장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4～9개월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1:N 라운드 테이블 정규화. ① 시그니처 옥션 분기 1회 이벤트로 PR 점화. 결제·정산 자동화.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스케일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10～18개월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버티컬 횡 확장(스타트업·디자인·예술 등). 살롱 시리즈·B2B 상품 출시. 커뮤니티(동문) 구축.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11. 리스크 · 규제 (한국)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* 본 항목은 법률 자문이 아니며, 사업화 전 반드시 변호사·세무사 검토가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청탁금지법(김영란법): </w:t>
      </w:r>
      <w:r>
        <w:rPr>
          <w:rFonts w:ascii="Malgun Gothic" w:cs="Malgun Gothic" w:eastAsia="Malgun Gothic" w:hAnsi="Malgun Gothic"/>
        </w:rPr>
        <w:t xml:space="preserve">멘토가 공직자·언론인·교직원이면 유료 식사 자체가 위법 소지 → 해당 직군 스크리닝·배제 또는 무상·전액 기부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기부금품법: </w:t>
      </w:r>
      <w:r>
        <w:rPr>
          <w:rFonts w:ascii="Malgun Gothic" w:cs="Malgun Gothic" w:eastAsia="Malgun Gothic" w:hAnsi="Malgun Gothic"/>
        </w:rPr>
        <w:t xml:space="preserve">‘수익 일부 기부’ 대외 광고 시 모집·사용 규정 주의. 기부영수증은 지정기부금단체로 한정.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통신판매중개업 신고 + 에스크로: </w:t>
      </w:r>
      <w:r>
        <w:rPr>
          <w:rFonts w:ascii="Malgun Gothic" w:cs="Malgun Gothic" w:eastAsia="Malgun Gothic" w:hAnsi="Malgun Gothic"/>
        </w:rPr>
        <w:t xml:space="preserve">노쇼·취소 분쟁 대비 안전결제 필수.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세무: </w:t>
      </w:r>
      <w:r>
        <w:rPr>
          <w:rFonts w:ascii="Malgun Gothic" w:cs="Malgun Gothic" w:eastAsia="Malgun Gothic" w:hAnsi="Malgun Gothic"/>
        </w:rPr>
        <w:t xml:space="preserve">멘토 수령액은 사업소득·기타소득 과세 대상. 플랫폼 원천징수·정산이 진입장벽을 낮춤.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안전·진위: </w:t>
      </w:r>
      <w:r>
        <w:rPr>
          <w:rFonts w:ascii="Malgun Gothic" w:cs="Malgun Gothic" w:eastAsia="Malgun Gothic" w:hAnsi="Malgun Gothic"/>
        </w:rPr>
        <w:t xml:space="preserve">오프라인 만남 특성상 신원확인·안전 프로토콜이 신뢰의 핵심.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콜드 스타트·품질 희석: </w:t>
      </w:r>
      <w:r>
        <w:rPr>
          <w:rFonts w:ascii="Malgun Gothic" w:cs="Malgun Gothic" w:eastAsia="Malgun Gothic" w:hAnsi="Malgun Gothic"/>
        </w:rPr>
        <w:t xml:space="preserve">성장 과정에서 멘토 품질이 희석되면 프리미엄 포지션이 붕괴 → 큐레이션 기준 유지가 사활.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12. 재무 시나리오 (설계 가정)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아래는 1년차 월 운영 규모의 예시 가정값이며, 실제 단가·전환율로 정교화가 필요하다.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2300"/>
        <w:gridCol w:w="27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상품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월 거래(건/테이블)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평균 GMV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월 GMV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커피 액세스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200건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8만원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1,600만원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프리미엄(1:1+1:N)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60 테이블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100만원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6,000만원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시그니처 옥션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분기 1회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(분기 이벤트)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합계 GMV(월)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5C"/>
              </w:rPr>
              <w:t xml:space="preserve">약 7,600만원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</w:rPr>
        <w:t xml:space="preserve">플랫폼 수수료 약 20% 가정 시 월 매출 약 1,500만원 수준에서 출발, 1:N 비중 확대·B2B·구독 상품으로 단위경제 개선을 추진한다.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13. 핵심 지표 (KPI)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 슬롯 충원율(공급 유동성)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 재구매율·동문 전환율(1:N 네트워크 효과)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거래당 기부액 및 누적 기부 임팩트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NPS(추천 의향) 및 후기 점수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CAC 대비 PR 도달(미디어 엔진 효율)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테이블당 평균 GMV 및 1:N 비중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14. 확장 비전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국내 멘토십을 넘어 ‘의미 있는 만남’의 인프라(살롱·컨퍼런스·클럽)로 확장.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동문 네트워크 기반의 폐쇄형 커뮤니티·멤버십으로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누적 기부 데이터를 임팩트 브랜드 자산으로 활용(ESG·기업 제휴).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해외(아시아 프리미엄 시장) 동일 모델 이식.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MAJU · 사업기획서   —   </w:t>
    </w:r>
    <w:r>
      <w:rPr>
        <w:rFonts w:ascii="Malgun Gothic" w:cs="Malgun Gothic" w:eastAsia="Malgun Gothic" w:hAnsi="Malgun Gothic"/>
        <w:sz w:val="16"/>
        <w:szCs w:val="16"/>
      </w:rPr>
      <w:t xml:space="preserve"/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2026-06-01T12:56:38.545Z</dcterms:created>
  <dcterms:modified xsi:type="dcterms:W3CDTF">2026-06-01T12:56:38.562Z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