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67A3" w14:textId="3BD3BFC8" w:rsidR="00421383" w:rsidRPr="00536F3C" w:rsidRDefault="00421383">
      <w:pPr>
        <w:rPr>
          <w:rFonts w:ascii="Times New Roman" w:hAnsi="Times New Roman" w:cs="Times New Roman"/>
          <w:b/>
          <w:bCs/>
          <w:sz w:val="24"/>
          <w:szCs w:val="24"/>
          <w:u w:val="single"/>
        </w:rPr>
      </w:pPr>
      <w:r w:rsidRPr="00536F3C">
        <w:rPr>
          <w:rFonts w:ascii="Times New Roman" w:hAnsi="Times New Roman" w:cs="Times New Roman"/>
          <w:b/>
          <w:bCs/>
          <w:sz w:val="24"/>
          <w:szCs w:val="24"/>
          <w:u w:val="single"/>
        </w:rPr>
        <w:t>QM-ORSA PARA LOS DERIVADOS QUINOLÍNICOS</w:t>
      </w:r>
    </w:p>
    <w:p w14:paraId="6F30F3DF" w14:textId="170C64FE" w:rsidR="001612D4" w:rsidRPr="00536F3C" w:rsidRDefault="00755F61" w:rsidP="00755F61">
      <w:pPr>
        <w:jc w:val="both"/>
        <w:rPr>
          <w:rFonts w:ascii="Times New Roman" w:hAnsi="Times New Roman" w:cs="Times New Roman"/>
          <w:sz w:val="24"/>
          <w:szCs w:val="24"/>
        </w:rPr>
      </w:pPr>
      <w:r w:rsidRPr="00536F3C">
        <w:rPr>
          <w:rFonts w:ascii="Times New Roman" w:hAnsi="Times New Roman" w:cs="Times New Roman"/>
          <w:sz w:val="24"/>
          <w:szCs w:val="24"/>
        </w:rPr>
        <w:t>La quinolina es un compuesto heterocíclico (Esquema 1) con una amplia gama de aplicaciones en la industria y en la medicina. Su estructura única y sus propiedades químicas la convierten en un material esencial para la fabricación de fármacos.</w:t>
      </w:r>
      <w:r w:rsidR="00DD01A7">
        <w:rPr>
          <w:rFonts w:ascii="Times New Roman" w:hAnsi="Times New Roman" w:cs="Times New Roman"/>
          <w:sz w:val="24"/>
          <w:szCs w:val="24"/>
        </w:rPr>
        <w:t xml:space="preserve"> Actualmente se ha realizado el diseño de 5 derivados de la quinolina (</w:t>
      </w:r>
      <w:r w:rsidR="00DD01A7" w:rsidRPr="00536F3C">
        <w:rPr>
          <w:rFonts w:ascii="Times New Roman" w:hAnsi="Times New Roman" w:cs="Times New Roman"/>
          <w:sz w:val="24"/>
          <w:szCs w:val="24"/>
        </w:rPr>
        <w:t>H</w:t>
      </w:r>
      <w:r w:rsidR="00DD01A7" w:rsidRPr="00536F3C">
        <w:rPr>
          <w:rFonts w:ascii="Times New Roman" w:hAnsi="Times New Roman" w:cs="Times New Roman"/>
          <w:sz w:val="24"/>
          <w:szCs w:val="24"/>
          <w:vertAlign w:val="subscript"/>
        </w:rPr>
        <w:t>n</w:t>
      </w:r>
      <w:r w:rsidR="00DD01A7" w:rsidRPr="00536F3C">
        <w:rPr>
          <w:rFonts w:ascii="Times New Roman" w:hAnsi="Times New Roman" w:cs="Times New Roman"/>
          <w:sz w:val="24"/>
          <w:szCs w:val="24"/>
        </w:rPr>
        <w:t>dQ</w:t>
      </w:r>
      <w:r w:rsidR="00DD01A7">
        <w:rPr>
          <w:rFonts w:ascii="Times New Roman" w:hAnsi="Times New Roman" w:cs="Times New Roman"/>
          <w:sz w:val="24"/>
          <w:szCs w:val="24"/>
        </w:rPr>
        <w:t xml:space="preserve">), considerados como prometedores para comportarse como depuradores de radicales libres (antioxidantes). Estos derivados son denominados como </w:t>
      </w:r>
      <w:r w:rsidR="00DD01A7" w:rsidRPr="00536F3C">
        <w:rPr>
          <w:rFonts w:ascii="Times New Roman" w:hAnsi="Times New Roman" w:cs="Times New Roman"/>
          <w:sz w:val="24"/>
          <w:szCs w:val="24"/>
        </w:rPr>
        <w:t>H</w:t>
      </w:r>
      <w:r w:rsidR="00DD01A7" w:rsidRPr="00536F3C">
        <w:rPr>
          <w:rFonts w:ascii="Times New Roman" w:hAnsi="Times New Roman" w:cs="Times New Roman"/>
          <w:sz w:val="24"/>
          <w:szCs w:val="24"/>
          <w:vertAlign w:val="subscript"/>
        </w:rPr>
        <w:t>n</w:t>
      </w:r>
      <w:r w:rsidR="00DD01A7" w:rsidRPr="00536F3C">
        <w:rPr>
          <w:rFonts w:ascii="Times New Roman" w:hAnsi="Times New Roman" w:cs="Times New Roman"/>
          <w:sz w:val="24"/>
          <w:szCs w:val="24"/>
        </w:rPr>
        <w:t>dQ</w:t>
      </w:r>
      <w:r w:rsidR="00DD01A7">
        <w:rPr>
          <w:rFonts w:ascii="Times New Roman" w:hAnsi="Times New Roman" w:cs="Times New Roman"/>
          <w:sz w:val="24"/>
          <w:szCs w:val="24"/>
        </w:rPr>
        <w:softHyphen/>
        <w:t xml:space="preserve">-950, </w:t>
      </w:r>
      <w:r w:rsidR="00DD01A7" w:rsidRPr="00536F3C">
        <w:rPr>
          <w:rFonts w:ascii="Times New Roman" w:hAnsi="Times New Roman" w:cs="Times New Roman"/>
          <w:sz w:val="24"/>
          <w:szCs w:val="24"/>
        </w:rPr>
        <w:t>H</w:t>
      </w:r>
      <w:r w:rsidR="00DD01A7" w:rsidRPr="00536F3C">
        <w:rPr>
          <w:rFonts w:ascii="Times New Roman" w:hAnsi="Times New Roman" w:cs="Times New Roman"/>
          <w:sz w:val="24"/>
          <w:szCs w:val="24"/>
          <w:vertAlign w:val="subscript"/>
        </w:rPr>
        <w:t>n</w:t>
      </w:r>
      <w:r w:rsidR="00DD01A7" w:rsidRPr="00536F3C">
        <w:rPr>
          <w:rFonts w:ascii="Times New Roman" w:hAnsi="Times New Roman" w:cs="Times New Roman"/>
          <w:sz w:val="24"/>
          <w:szCs w:val="24"/>
        </w:rPr>
        <w:t>dQ</w:t>
      </w:r>
      <w:r w:rsidR="00DD01A7">
        <w:rPr>
          <w:rFonts w:ascii="Times New Roman" w:hAnsi="Times New Roman" w:cs="Times New Roman"/>
          <w:sz w:val="24"/>
          <w:szCs w:val="24"/>
        </w:rPr>
        <w:t xml:space="preserve">-1356, </w:t>
      </w:r>
      <w:r w:rsidR="00DD01A7" w:rsidRPr="00536F3C">
        <w:rPr>
          <w:rFonts w:ascii="Times New Roman" w:hAnsi="Times New Roman" w:cs="Times New Roman"/>
          <w:sz w:val="24"/>
          <w:szCs w:val="24"/>
        </w:rPr>
        <w:t>H</w:t>
      </w:r>
      <w:r w:rsidR="00DD01A7" w:rsidRPr="00536F3C">
        <w:rPr>
          <w:rFonts w:ascii="Times New Roman" w:hAnsi="Times New Roman" w:cs="Times New Roman"/>
          <w:sz w:val="24"/>
          <w:szCs w:val="24"/>
          <w:vertAlign w:val="subscript"/>
        </w:rPr>
        <w:t>n</w:t>
      </w:r>
      <w:r w:rsidR="00DD01A7" w:rsidRPr="00536F3C">
        <w:rPr>
          <w:rFonts w:ascii="Times New Roman" w:hAnsi="Times New Roman" w:cs="Times New Roman"/>
          <w:sz w:val="24"/>
          <w:szCs w:val="24"/>
        </w:rPr>
        <w:t>dQ</w:t>
      </w:r>
      <w:r w:rsidR="00DD01A7">
        <w:rPr>
          <w:rFonts w:ascii="Times New Roman" w:hAnsi="Times New Roman" w:cs="Times New Roman"/>
          <w:sz w:val="24"/>
          <w:szCs w:val="24"/>
        </w:rPr>
        <w:t xml:space="preserve">-1368, </w:t>
      </w:r>
      <w:r w:rsidR="00DD01A7" w:rsidRPr="00536F3C">
        <w:rPr>
          <w:rFonts w:ascii="Times New Roman" w:hAnsi="Times New Roman" w:cs="Times New Roman"/>
          <w:sz w:val="24"/>
          <w:szCs w:val="24"/>
        </w:rPr>
        <w:t>H</w:t>
      </w:r>
      <w:r w:rsidR="00DD01A7" w:rsidRPr="00536F3C">
        <w:rPr>
          <w:rFonts w:ascii="Times New Roman" w:hAnsi="Times New Roman" w:cs="Times New Roman"/>
          <w:sz w:val="24"/>
          <w:szCs w:val="24"/>
          <w:vertAlign w:val="subscript"/>
        </w:rPr>
        <w:t>n</w:t>
      </w:r>
      <w:r w:rsidR="00DD01A7" w:rsidRPr="00536F3C">
        <w:rPr>
          <w:rFonts w:ascii="Times New Roman" w:hAnsi="Times New Roman" w:cs="Times New Roman"/>
          <w:sz w:val="24"/>
          <w:szCs w:val="24"/>
        </w:rPr>
        <w:t>dQ</w:t>
      </w:r>
      <w:r w:rsidR="00DD01A7">
        <w:rPr>
          <w:rFonts w:ascii="Times New Roman" w:hAnsi="Times New Roman" w:cs="Times New Roman"/>
          <w:sz w:val="24"/>
          <w:szCs w:val="24"/>
        </w:rPr>
        <w:t xml:space="preserve">-2355 y </w:t>
      </w:r>
      <w:r w:rsidR="00DD01A7" w:rsidRPr="00536F3C">
        <w:rPr>
          <w:rFonts w:ascii="Times New Roman" w:hAnsi="Times New Roman" w:cs="Times New Roman"/>
          <w:sz w:val="24"/>
          <w:szCs w:val="24"/>
        </w:rPr>
        <w:t>H</w:t>
      </w:r>
      <w:r w:rsidR="00DD01A7" w:rsidRPr="00536F3C">
        <w:rPr>
          <w:rFonts w:ascii="Times New Roman" w:hAnsi="Times New Roman" w:cs="Times New Roman"/>
          <w:sz w:val="24"/>
          <w:szCs w:val="24"/>
          <w:vertAlign w:val="subscript"/>
        </w:rPr>
        <w:t>n</w:t>
      </w:r>
      <w:r w:rsidR="00DD01A7" w:rsidRPr="00536F3C">
        <w:rPr>
          <w:rFonts w:ascii="Times New Roman" w:hAnsi="Times New Roman" w:cs="Times New Roman"/>
          <w:sz w:val="24"/>
          <w:szCs w:val="24"/>
        </w:rPr>
        <w:t>dQ</w:t>
      </w:r>
      <w:r w:rsidR="00DD01A7">
        <w:rPr>
          <w:rFonts w:ascii="Times New Roman" w:hAnsi="Times New Roman" w:cs="Times New Roman"/>
          <w:sz w:val="24"/>
          <w:szCs w:val="24"/>
        </w:rPr>
        <w:t xml:space="preserve">-2357. </w:t>
      </w:r>
    </w:p>
    <w:p w14:paraId="6990E642" w14:textId="77777777" w:rsidR="00762A87" w:rsidRPr="00536F3C" w:rsidRDefault="00762A87" w:rsidP="00762A87">
      <w:pPr>
        <w:jc w:val="both"/>
        <w:rPr>
          <w:rFonts w:ascii="Times New Roman" w:hAnsi="Times New Roman" w:cs="Times New Roman"/>
          <w:sz w:val="24"/>
          <w:szCs w:val="24"/>
        </w:rPr>
      </w:pPr>
      <w:r w:rsidRPr="00536F3C">
        <w:rPr>
          <w:rFonts w:ascii="Times New Roman" w:hAnsi="Times New Roman" w:cs="Times New Roman"/>
          <w:sz w:val="24"/>
          <w:szCs w:val="24"/>
        </w:rPr>
        <w:t>El estudio termodinámico y cinético se realizó para los siguientes mecanismos de reacción (</w:t>
      </w:r>
      <w:r w:rsidRPr="00536F3C">
        <w:rPr>
          <w:rFonts w:ascii="Times New Roman" w:hAnsi="Times New Roman" w:cs="Times New Roman"/>
          <w:i/>
          <w:iCs/>
          <w:sz w:val="24"/>
          <w:szCs w:val="24"/>
        </w:rPr>
        <w:t>f</w:t>
      </w:r>
      <w:r w:rsidRPr="00536F3C">
        <w:rPr>
          <w:rFonts w:ascii="Times New Roman" w:hAnsi="Times New Roman" w:cs="Times New Roman"/>
          <w:sz w:val="24"/>
          <w:szCs w:val="24"/>
        </w:rPr>
        <w:t>-HAT, SET y RAF) en los diferentes sitios posibles de la estructura química de la quinolina (Esquema 1)</w:t>
      </w:r>
    </w:p>
    <w:p w14:paraId="7106059E" w14:textId="77777777" w:rsidR="00762A87" w:rsidRPr="00536F3C" w:rsidRDefault="00762A87" w:rsidP="00762A87">
      <w:pPr>
        <w:rPr>
          <w:rFonts w:ascii="Times New Roman" w:hAnsi="Times New Roman" w:cs="Times New Roman"/>
          <w:sz w:val="24"/>
          <w:szCs w:val="24"/>
        </w:rPr>
      </w:pPr>
      <w:r w:rsidRPr="00536F3C">
        <w:rPr>
          <w:rFonts w:ascii="Times New Roman" w:hAnsi="Times New Roman" w:cs="Times New Roman"/>
          <w:sz w:val="24"/>
          <w:szCs w:val="24"/>
        </w:rPr>
        <w:t xml:space="preserve">Reacciones </w:t>
      </w:r>
      <w:r w:rsidRPr="00536F3C">
        <w:rPr>
          <w:rFonts w:ascii="Times New Roman" w:hAnsi="Times New Roman" w:cs="Times New Roman"/>
          <w:i/>
          <w:iCs/>
          <w:sz w:val="24"/>
          <w:szCs w:val="24"/>
        </w:rPr>
        <w:t>f</w:t>
      </w:r>
      <w:r w:rsidRPr="00536F3C">
        <w:rPr>
          <w:rFonts w:ascii="Times New Roman" w:hAnsi="Times New Roman" w:cs="Times New Roman"/>
          <w:sz w:val="24"/>
          <w:szCs w:val="24"/>
        </w:rPr>
        <w:t>-HAT (Transferencia formal de átomo de hidrógeno)</w:t>
      </w:r>
    </w:p>
    <w:p w14:paraId="0F127FF4" w14:textId="77777777" w:rsidR="00762A87" w:rsidRPr="00536F3C" w:rsidRDefault="00762A87" w:rsidP="00762A87">
      <w:pPr>
        <w:ind w:left="708" w:firstLine="708"/>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 + R</w:t>
      </w:r>
      <w:r w:rsidRPr="00536F3C">
        <w:rPr>
          <w:rFonts w:ascii="Times New Roman" w:hAnsi="Times New Roman" w:cs="Times New Roman"/>
          <w:sz w:val="24"/>
          <w:szCs w:val="24"/>
          <w:vertAlign w:val="superscript"/>
        </w:rPr>
        <w:t>•</w:t>
      </w:r>
      <w:r w:rsidRPr="00536F3C">
        <w:rPr>
          <w:rFonts w:ascii="Times New Roman" w:hAnsi="Times New Roman" w:cs="Times New Roman"/>
          <w:sz w:val="24"/>
          <w:szCs w:val="24"/>
        </w:rPr>
        <w:t xml:space="preserve"> </w:t>
      </w:r>
      <w:r w:rsidRPr="00536F3C">
        <w:rPr>
          <w:rFonts w:ascii="Times New Roman" w:hAnsi="Times New Roman" w:cs="Times New Roman"/>
          <w:sz w:val="24"/>
          <w:szCs w:val="24"/>
        </w:rPr>
        <w:sym w:font="Wingdings" w:char="F0E0"/>
      </w:r>
      <w:r w:rsidRPr="00536F3C">
        <w:rPr>
          <w:rFonts w:ascii="Times New Roman" w:hAnsi="Times New Roman" w:cs="Times New Roman"/>
          <w:sz w:val="24"/>
          <w:szCs w:val="24"/>
        </w:rPr>
        <w:t xml:space="preserve"> H</w:t>
      </w:r>
      <w:r w:rsidRPr="00536F3C">
        <w:rPr>
          <w:rFonts w:ascii="Times New Roman" w:hAnsi="Times New Roman" w:cs="Times New Roman"/>
          <w:sz w:val="24"/>
          <w:szCs w:val="24"/>
          <w:vertAlign w:val="subscript"/>
        </w:rPr>
        <w:t>n-1</w:t>
      </w:r>
      <w:r w:rsidRPr="00536F3C">
        <w:rPr>
          <w:rFonts w:ascii="Times New Roman" w:hAnsi="Times New Roman" w:cs="Times New Roman"/>
          <w:sz w:val="24"/>
          <w:szCs w:val="24"/>
        </w:rPr>
        <w:t>dQ</w:t>
      </w:r>
      <w:r w:rsidRPr="00536F3C">
        <w:rPr>
          <w:rFonts w:ascii="Times New Roman" w:hAnsi="Times New Roman" w:cs="Times New Roman"/>
          <w:sz w:val="24"/>
          <w:szCs w:val="24"/>
          <w:vertAlign w:val="superscript"/>
        </w:rPr>
        <w:t>•</w:t>
      </w:r>
      <w:r w:rsidRPr="00536F3C">
        <w:rPr>
          <w:rFonts w:ascii="Times New Roman" w:hAnsi="Times New Roman" w:cs="Times New Roman"/>
          <w:sz w:val="24"/>
          <w:szCs w:val="24"/>
        </w:rPr>
        <w:t xml:space="preserve"> + RH                        </w:t>
      </w:r>
    </w:p>
    <w:p w14:paraId="53C3695D" w14:textId="77777777" w:rsidR="00762A87" w:rsidRPr="00536F3C" w:rsidRDefault="00762A87" w:rsidP="00762A87">
      <w:pPr>
        <w:rPr>
          <w:rFonts w:ascii="Times New Roman" w:hAnsi="Times New Roman" w:cs="Times New Roman"/>
          <w:sz w:val="24"/>
          <w:szCs w:val="24"/>
        </w:rPr>
      </w:pPr>
      <w:r w:rsidRPr="00536F3C">
        <w:rPr>
          <w:rFonts w:ascii="Times New Roman" w:hAnsi="Times New Roman" w:cs="Times New Roman"/>
          <w:sz w:val="24"/>
          <w:szCs w:val="24"/>
        </w:rPr>
        <w:t>Reacciones SET (Transferencias de un electrón)</w:t>
      </w:r>
    </w:p>
    <w:p w14:paraId="0AADF7B2" w14:textId="77777777" w:rsidR="00762A87" w:rsidRPr="00536F3C" w:rsidRDefault="00762A87" w:rsidP="00762A87">
      <w:pPr>
        <w:ind w:left="708" w:firstLine="708"/>
        <w:rPr>
          <w:rFonts w:ascii="Times New Roman" w:hAnsi="Times New Roman" w:cs="Times New Roman"/>
          <w:sz w:val="24"/>
          <w:szCs w:val="24"/>
          <w:vertAlign w:val="superscript"/>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 + R</w:t>
      </w:r>
      <w:r w:rsidRPr="00536F3C">
        <w:rPr>
          <w:rFonts w:ascii="Times New Roman" w:hAnsi="Times New Roman" w:cs="Times New Roman"/>
          <w:sz w:val="24"/>
          <w:szCs w:val="24"/>
          <w:vertAlign w:val="superscript"/>
        </w:rPr>
        <w:t>•</w:t>
      </w:r>
      <w:r w:rsidRPr="00536F3C">
        <w:rPr>
          <w:rFonts w:ascii="Times New Roman" w:hAnsi="Times New Roman" w:cs="Times New Roman"/>
          <w:sz w:val="24"/>
          <w:szCs w:val="24"/>
        </w:rPr>
        <w:t xml:space="preserve"> </w:t>
      </w:r>
      <w:r w:rsidRPr="00536F3C">
        <w:rPr>
          <w:rFonts w:ascii="Times New Roman" w:hAnsi="Times New Roman" w:cs="Times New Roman"/>
          <w:sz w:val="24"/>
          <w:szCs w:val="24"/>
        </w:rPr>
        <w:sym w:font="Wingdings" w:char="F0E0"/>
      </w:r>
      <w:r w:rsidRPr="00536F3C">
        <w:rPr>
          <w:rFonts w:ascii="Times New Roman" w:hAnsi="Times New Roman" w:cs="Times New Roman"/>
          <w:sz w:val="24"/>
          <w:szCs w:val="24"/>
        </w:rPr>
        <w:t xml:space="preserve"> 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sidRPr="00536F3C">
        <w:rPr>
          <w:rFonts w:ascii="Times New Roman" w:hAnsi="Times New Roman" w:cs="Times New Roman"/>
          <w:sz w:val="24"/>
          <w:szCs w:val="24"/>
          <w:vertAlign w:val="superscript"/>
        </w:rPr>
        <w:t>•+</w:t>
      </w:r>
      <w:r w:rsidRPr="00536F3C">
        <w:rPr>
          <w:rFonts w:ascii="Times New Roman" w:hAnsi="Times New Roman" w:cs="Times New Roman"/>
          <w:sz w:val="24"/>
          <w:szCs w:val="24"/>
        </w:rPr>
        <w:t xml:space="preserve"> + R</w:t>
      </w:r>
      <w:r w:rsidRPr="00536F3C">
        <w:rPr>
          <w:rFonts w:ascii="Times New Roman" w:hAnsi="Times New Roman" w:cs="Times New Roman"/>
          <w:sz w:val="24"/>
          <w:szCs w:val="24"/>
          <w:vertAlign w:val="superscript"/>
        </w:rPr>
        <w:t>-</w:t>
      </w:r>
    </w:p>
    <w:p w14:paraId="4F041226" w14:textId="77777777" w:rsidR="00762A87" w:rsidRPr="00536F3C" w:rsidRDefault="00762A87" w:rsidP="00762A87">
      <w:pPr>
        <w:rPr>
          <w:rFonts w:ascii="Times New Roman" w:hAnsi="Times New Roman" w:cs="Times New Roman"/>
          <w:sz w:val="24"/>
          <w:szCs w:val="24"/>
        </w:rPr>
      </w:pPr>
      <w:r w:rsidRPr="00536F3C">
        <w:rPr>
          <w:rFonts w:ascii="Times New Roman" w:hAnsi="Times New Roman" w:cs="Times New Roman"/>
          <w:sz w:val="24"/>
          <w:szCs w:val="24"/>
        </w:rPr>
        <w:t>Reacciones RAF (Formación de un aducto radicalario)</w:t>
      </w:r>
    </w:p>
    <w:p w14:paraId="6A391544" w14:textId="77777777" w:rsidR="00762A87" w:rsidRPr="00536F3C" w:rsidRDefault="00762A87" w:rsidP="00762A87">
      <w:pPr>
        <w:ind w:left="708" w:firstLine="708"/>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 + R</w:t>
      </w:r>
      <w:r w:rsidRPr="00536F3C">
        <w:rPr>
          <w:rFonts w:ascii="Times New Roman" w:hAnsi="Times New Roman" w:cs="Times New Roman"/>
          <w:sz w:val="24"/>
          <w:szCs w:val="24"/>
          <w:vertAlign w:val="superscript"/>
        </w:rPr>
        <w:t>•</w:t>
      </w:r>
      <w:r w:rsidRPr="00536F3C">
        <w:rPr>
          <w:rFonts w:ascii="Times New Roman" w:hAnsi="Times New Roman" w:cs="Times New Roman"/>
          <w:sz w:val="24"/>
          <w:szCs w:val="24"/>
        </w:rPr>
        <w:t xml:space="preserve"> </w:t>
      </w:r>
      <w:r w:rsidRPr="00536F3C">
        <w:rPr>
          <w:rFonts w:ascii="Times New Roman" w:hAnsi="Times New Roman" w:cs="Times New Roman"/>
          <w:sz w:val="24"/>
          <w:szCs w:val="24"/>
        </w:rPr>
        <w:sym w:font="Wingdings" w:char="F0E0"/>
      </w:r>
      <w:r w:rsidRPr="00536F3C">
        <w:rPr>
          <w:rFonts w:ascii="Times New Roman" w:hAnsi="Times New Roman" w:cs="Times New Roman"/>
          <w:sz w:val="24"/>
          <w:szCs w:val="24"/>
        </w:rPr>
        <w:t xml:space="preserve"> 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dQ-R</w:t>
      </w:r>
    </w:p>
    <w:p w14:paraId="2AF1CD43" w14:textId="2695CD4D" w:rsidR="00762A87" w:rsidRPr="00536F3C" w:rsidRDefault="00762A87" w:rsidP="00762A87">
      <w:pPr>
        <w:jc w:val="both"/>
        <w:rPr>
          <w:rFonts w:ascii="Times New Roman" w:hAnsi="Times New Roman" w:cs="Times New Roman"/>
          <w:sz w:val="24"/>
          <w:szCs w:val="24"/>
        </w:rPr>
      </w:pPr>
      <w:r w:rsidRPr="00536F3C">
        <w:rPr>
          <w:rFonts w:ascii="Times New Roman" w:hAnsi="Times New Roman" w:cs="Times New Roman"/>
          <w:sz w:val="24"/>
          <w:szCs w:val="24"/>
        </w:rPr>
        <w:t>Donde 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 es la quinolina, R</w:t>
      </w:r>
      <w:r w:rsidRPr="00536F3C">
        <w:rPr>
          <w:rFonts w:ascii="Times New Roman" w:hAnsi="Times New Roman" w:cs="Times New Roman"/>
          <w:sz w:val="24"/>
          <w:szCs w:val="24"/>
          <w:vertAlign w:val="superscript"/>
        </w:rPr>
        <w:t xml:space="preserve">• </w:t>
      </w:r>
      <w:r w:rsidRPr="00536F3C">
        <w:rPr>
          <w:rFonts w:ascii="Times New Roman" w:hAnsi="Times New Roman" w:cs="Times New Roman"/>
          <w:sz w:val="24"/>
          <w:szCs w:val="24"/>
        </w:rPr>
        <w:t>es el radical frente al cual se realizaron las reacciones químicas, en este estudio se trata del radical hidroperoxilo (</w:t>
      </w:r>
      <w:r w:rsidRPr="00536F3C">
        <w:rPr>
          <w:rFonts w:ascii="Times New Roman" w:hAnsi="Times New Roman" w:cs="Times New Roman"/>
          <w:sz w:val="24"/>
          <w:szCs w:val="24"/>
          <w:vertAlign w:val="superscript"/>
        </w:rPr>
        <w:t>•</w:t>
      </w:r>
      <w:r w:rsidRPr="00536F3C">
        <w:rPr>
          <w:rFonts w:ascii="Times New Roman" w:hAnsi="Times New Roman" w:cs="Times New Roman"/>
          <w:sz w:val="24"/>
          <w:szCs w:val="24"/>
        </w:rPr>
        <w:t>OOH), ambos considerados como los reactivos de reacción y las esp</w:t>
      </w:r>
      <w:r>
        <w:rPr>
          <w:rFonts w:ascii="Times New Roman" w:hAnsi="Times New Roman" w:cs="Times New Roman"/>
          <w:sz w:val="24"/>
          <w:szCs w:val="24"/>
        </w:rPr>
        <w:t>e</w:t>
      </w:r>
      <w:r w:rsidRPr="00536F3C">
        <w:rPr>
          <w:rFonts w:ascii="Times New Roman" w:hAnsi="Times New Roman" w:cs="Times New Roman"/>
          <w:sz w:val="24"/>
          <w:szCs w:val="24"/>
        </w:rPr>
        <w:t>cies que se encuentran del lado derecho son los correspondientes produ</w:t>
      </w:r>
      <w:r>
        <w:rPr>
          <w:rFonts w:ascii="Times New Roman" w:hAnsi="Times New Roman" w:cs="Times New Roman"/>
          <w:sz w:val="24"/>
          <w:szCs w:val="24"/>
        </w:rPr>
        <w:t>c</w:t>
      </w:r>
      <w:r w:rsidRPr="00536F3C">
        <w:rPr>
          <w:rFonts w:ascii="Times New Roman" w:hAnsi="Times New Roman" w:cs="Times New Roman"/>
          <w:sz w:val="24"/>
          <w:szCs w:val="24"/>
        </w:rPr>
        <w:t>tos de reacción.</w:t>
      </w:r>
      <w:r>
        <w:rPr>
          <w:rFonts w:ascii="Times New Roman" w:hAnsi="Times New Roman" w:cs="Times New Roman"/>
          <w:sz w:val="24"/>
          <w:szCs w:val="24"/>
        </w:rPr>
        <w:t xml:space="preserve"> Para cada uno de los sitios de reacción se obtuvieron las energías libres de Gibbs de reacción (ΔG°, kcal/mol, Tabla 1). Las reacciones se modelaron tanto en solución acuosa como lipídica; para ello se consideraron agua y pentiletanoato como solventes, respectivamente. En solución acuosa se tomarán en cuenta las especies protonadas o desprotonadas que se encuentren con fracciones molares mayores que 10</w:t>
      </w:r>
      <w:r w:rsidRPr="00DD01A7">
        <w:rPr>
          <w:rFonts w:ascii="Times New Roman" w:hAnsi="Times New Roman" w:cs="Times New Roman"/>
          <w:sz w:val="24"/>
          <w:szCs w:val="24"/>
          <w:vertAlign w:val="superscript"/>
        </w:rPr>
        <w:t>-3</w:t>
      </w:r>
      <w:r>
        <w:rPr>
          <w:rFonts w:ascii="Times New Roman" w:hAnsi="Times New Roman" w:cs="Times New Roman"/>
          <w:sz w:val="24"/>
          <w:szCs w:val="24"/>
        </w:rPr>
        <w:t xml:space="preserve"> a pH fisiológico (pH=7.4). Por esto último, para </w:t>
      </w: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t xml:space="preserve">-1356, </w:t>
      </w: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t xml:space="preserve">-1368, </w:t>
      </w: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t xml:space="preserve">-2355 y </w:t>
      </w: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t xml:space="preserve">-2357 se tomaron en cuenta sus especies neutra y monoaniónica, y para </w:t>
      </w: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 xml:space="preserve">-950 solo su especie monoanión. En pentiletanoato solo se modelaron las especies neutras y los mecanismos de reacción </w:t>
      </w:r>
      <w:r w:rsidRPr="00536F3C">
        <w:rPr>
          <w:rFonts w:ascii="Times New Roman" w:hAnsi="Times New Roman" w:cs="Times New Roman"/>
          <w:i/>
          <w:iCs/>
          <w:sz w:val="24"/>
          <w:szCs w:val="24"/>
        </w:rPr>
        <w:t>f</w:t>
      </w:r>
      <w:r w:rsidRPr="00536F3C">
        <w:rPr>
          <w:rFonts w:ascii="Times New Roman" w:hAnsi="Times New Roman" w:cs="Times New Roman"/>
          <w:sz w:val="24"/>
          <w:szCs w:val="24"/>
        </w:rPr>
        <w:t>-HAT</w:t>
      </w:r>
      <w:r>
        <w:rPr>
          <w:rFonts w:ascii="Times New Roman" w:hAnsi="Times New Roman" w:cs="Times New Roman"/>
          <w:sz w:val="24"/>
          <w:szCs w:val="24"/>
        </w:rPr>
        <w:t xml:space="preserve"> y RAF, debido a que en este medio lipídico no se pueden encontrar especies cargadas.</w:t>
      </w:r>
    </w:p>
    <w:p w14:paraId="5959933C" w14:textId="7E236510" w:rsidR="00421383" w:rsidRPr="00536F3C" w:rsidRDefault="00421383" w:rsidP="00421383">
      <w:pPr>
        <w:jc w:val="center"/>
        <w:rPr>
          <w:rFonts w:ascii="Times New Roman" w:hAnsi="Times New Roman" w:cs="Times New Roman"/>
          <w:sz w:val="24"/>
          <w:szCs w:val="24"/>
        </w:rPr>
      </w:pPr>
    </w:p>
    <w:p w14:paraId="6DBA8628" w14:textId="27B98D44" w:rsidR="00762A87" w:rsidRDefault="00762A87" w:rsidP="00421383">
      <w:pPr>
        <w:jc w:val="center"/>
        <w:rPr>
          <w:rFonts w:ascii="Times New Roman" w:hAnsi="Times New Roman" w:cs="Times New Roman"/>
          <w:sz w:val="24"/>
          <w:szCs w:val="24"/>
        </w:rPr>
      </w:pPr>
    </w:p>
    <w:p w14:paraId="146D305D" w14:textId="3BE60BA7" w:rsidR="00762A87" w:rsidRDefault="00762A87" w:rsidP="00421383">
      <w:pPr>
        <w:jc w:val="center"/>
        <w:rPr>
          <w:rFonts w:ascii="Times New Roman" w:hAnsi="Times New Roman" w:cs="Times New Roman"/>
          <w:sz w:val="24"/>
          <w:szCs w:val="24"/>
        </w:rPr>
      </w:pPr>
      <w:r w:rsidRPr="00762A87">
        <w:rPr>
          <w:noProof/>
        </w:rPr>
        <w:lastRenderedPageBreak/>
        <w:drawing>
          <wp:inline distT="0" distB="0" distL="0" distR="0" wp14:anchorId="313C863F" wp14:editId="4EA88DD9">
            <wp:extent cx="4949708" cy="768667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3202" cy="7723161"/>
                    </a:xfrm>
                    <a:prstGeom prst="rect">
                      <a:avLst/>
                    </a:prstGeom>
                    <a:noFill/>
                    <a:ln>
                      <a:noFill/>
                    </a:ln>
                  </pic:spPr>
                </pic:pic>
              </a:graphicData>
            </a:graphic>
          </wp:inline>
        </w:drawing>
      </w:r>
    </w:p>
    <w:p w14:paraId="66BD20D0" w14:textId="77777777" w:rsidR="00762A87" w:rsidRDefault="00762A87" w:rsidP="00762A87">
      <w:pPr>
        <w:jc w:val="center"/>
        <w:rPr>
          <w:rFonts w:ascii="Times New Roman" w:hAnsi="Times New Roman" w:cs="Times New Roman"/>
          <w:sz w:val="24"/>
          <w:szCs w:val="24"/>
        </w:rPr>
      </w:pPr>
      <w:r w:rsidRPr="00536F3C">
        <w:rPr>
          <w:rFonts w:ascii="Times New Roman" w:hAnsi="Times New Roman" w:cs="Times New Roman"/>
          <w:b/>
          <w:bCs/>
          <w:sz w:val="24"/>
          <w:szCs w:val="24"/>
        </w:rPr>
        <w:t>Esquema 1</w:t>
      </w:r>
      <w:r w:rsidRPr="00536F3C">
        <w:rPr>
          <w:rFonts w:ascii="Times New Roman" w:hAnsi="Times New Roman" w:cs="Times New Roman"/>
          <w:sz w:val="24"/>
          <w:szCs w:val="24"/>
        </w:rPr>
        <w:t>. Estructura química de la quinolina con numeración de sitios de reacción.</w:t>
      </w:r>
    </w:p>
    <w:p w14:paraId="0359C85C" w14:textId="49D448EF" w:rsidR="00762A87" w:rsidRDefault="00762A87" w:rsidP="00421383">
      <w:pPr>
        <w:jc w:val="center"/>
        <w:rPr>
          <w:rFonts w:ascii="Times New Roman" w:hAnsi="Times New Roman" w:cs="Times New Roman"/>
          <w:sz w:val="24"/>
          <w:szCs w:val="24"/>
        </w:rPr>
      </w:pPr>
      <w:r>
        <w:rPr>
          <w:rFonts w:ascii="Times New Roman" w:hAnsi="Times New Roman" w:cs="Times New Roman"/>
          <w:b/>
          <w:bCs/>
          <w:sz w:val="24"/>
          <w:szCs w:val="24"/>
        </w:rPr>
        <w:lastRenderedPageBreak/>
        <w:t>Tabla</w:t>
      </w:r>
      <w:r w:rsidRPr="00536F3C">
        <w:rPr>
          <w:rFonts w:ascii="Times New Roman" w:hAnsi="Times New Roman" w:cs="Times New Roman"/>
          <w:b/>
          <w:bCs/>
          <w:sz w:val="24"/>
          <w:szCs w:val="24"/>
        </w:rPr>
        <w:t xml:space="preserve"> 1</w:t>
      </w:r>
      <w:r w:rsidRPr="00536F3C">
        <w:rPr>
          <w:rFonts w:ascii="Times New Roman" w:hAnsi="Times New Roman" w:cs="Times New Roman"/>
          <w:sz w:val="24"/>
          <w:szCs w:val="24"/>
        </w:rPr>
        <w:t>.</w:t>
      </w:r>
      <w:r>
        <w:rPr>
          <w:rFonts w:ascii="Times New Roman" w:hAnsi="Times New Roman" w:cs="Times New Roman"/>
          <w:sz w:val="24"/>
          <w:szCs w:val="24"/>
        </w:rPr>
        <w:t xml:space="preserve"> Energías libres de Gibbs de reacción (ΔG°, kcal/mol) para cada derivado de la quinolina en agua y pentiletanoato, a 298.15 K.</w:t>
      </w:r>
    </w:p>
    <w:tbl>
      <w:tblPr>
        <w:tblStyle w:val="Tablaconcuadrcula"/>
        <w:tblW w:w="0" w:type="auto"/>
        <w:jc w:val="center"/>
        <w:tblLook w:val="04A0" w:firstRow="1" w:lastRow="0" w:firstColumn="1" w:lastColumn="0" w:noHBand="0" w:noVBand="1"/>
      </w:tblPr>
      <w:tblGrid>
        <w:gridCol w:w="2650"/>
        <w:gridCol w:w="1456"/>
        <w:gridCol w:w="1589"/>
      </w:tblGrid>
      <w:tr w:rsidR="00FE61E9" w:rsidRPr="00536F3C" w14:paraId="52A276BC" w14:textId="77777777" w:rsidTr="00FE61E9">
        <w:trPr>
          <w:trHeight w:val="420"/>
          <w:jc w:val="center"/>
        </w:trPr>
        <w:tc>
          <w:tcPr>
            <w:tcW w:w="0" w:type="auto"/>
            <w:vAlign w:val="center"/>
          </w:tcPr>
          <w:p w14:paraId="172F7250" w14:textId="77777777"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Compuesto</w:t>
            </w:r>
          </w:p>
          <w:p w14:paraId="247C220C" w14:textId="7C3EFAFB"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Sitio de reacción</w:t>
            </w:r>
          </w:p>
        </w:tc>
        <w:tc>
          <w:tcPr>
            <w:tcW w:w="0" w:type="auto"/>
            <w:gridSpan w:val="2"/>
            <w:vAlign w:val="center"/>
          </w:tcPr>
          <w:p w14:paraId="420EF38E" w14:textId="34190ED6" w:rsidR="00FE61E9" w:rsidRPr="00536F3C" w:rsidRDefault="00FE61E9" w:rsidP="00FE61E9">
            <w:pPr>
              <w:jc w:val="center"/>
              <w:rPr>
                <w:rFonts w:ascii="Times New Roman" w:hAnsi="Times New Roman" w:cs="Times New Roman"/>
                <w:sz w:val="24"/>
                <w:szCs w:val="24"/>
              </w:rPr>
            </w:pPr>
            <w:r w:rsidRPr="00536F3C">
              <w:rPr>
                <w:rFonts w:ascii="Times New Roman" w:hAnsi="Times New Roman" w:cs="Times New Roman"/>
                <w:sz w:val="24"/>
                <w:szCs w:val="24"/>
              </w:rPr>
              <w:t>ΔG (Kcal/mol)</w:t>
            </w:r>
          </w:p>
        </w:tc>
      </w:tr>
      <w:tr w:rsidR="00536F3C" w:rsidRPr="00536F3C" w14:paraId="4A054472" w14:textId="1F9A2F3B" w:rsidTr="000364DF">
        <w:trPr>
          <w:trHeight w:val="231"/>
          <w:jc w:val="center"/>
        </w:trPr>
        <w:tc>
          <w:tcPr>
            <w:tcW w:w="0" w:type="auto"/>
            <w:vAlign w:val="center"/>
          </w:tcPr>
          <w:p w14:paraId="4EFFFB64" w14:textId="24DD8693" w:rsidR="00536F3C" w:rsidRPr="00536F3C" w:rsidRDefault="00536F3C" w:rsidP="00FE61E9">
            <w:pPr>
              <w:jc w:val="center"/>
              <w:rPr>
                <w:rFonts w:ascii="Times New Roman" w:hAnsi="Times New Roman" w:cs="Times New Roman"/>
                <w:sz w:val="24"/>
                <w:szCs w:val="24"/>
              </w:rPr>
            </w:pPr>
          </w:p>
        </w:tc>
        <w:tc>
          <w:tcPr>
            <w:tcW w:w="1456" w:type="dxa"/>
            <w:vAlign w:val="center"/>
          </w:tcPr>
          <w:p w14:paraId="61F6897C" w14:textId="28E5955F" w:rsidR="00536F3C" w:rsidRPr="00536F3C" w:rsidRDefault="003921B4" w:rsidP="00FE61E9">
            <w:pPr>
              <w:jc w:val="center"/>
              <w:rPr>
                <w:rFonts w:ascii="Times New Roman" w:hAnsi="Times New Roman" w:cs="Times New Roman"/>
                <w:sz w:val="24"/>
                <w:szCs w:val="24"/>
              </w:rPr>
            </w:pPr>
            <w:r>
              <w:rPr>
                <w:rFonts w:ascii="Times New Roman" w:hAnsi="Times New Roman" w:cs="Times New Roman"/>
                <w:sz w:val="24"/>
                <w:szCs w:val="24"/>
              </w:rPr>
              <w:t>Agua</w:t>
            </w:r>
          </w:p>
        </w:tc>
        <w:tc>
          <w:tcPr>
            <w:tcW w:w="1589" w:type="dxa"/>
            <w:vAlign w:val="center"/>
          </w:tcPr>
          <w:p w14:paraId="79129B22" w14:textId="51776C53" w:rsidR="00536F3C" w:rsidRPr="00536F3C" w:rsidRDefault="003921B4" w:rsidP="00FE61E9">
            <w:pPr>
              <w:jc w:val="center"/>
              <w:rPr>
                <w:rFonts w:ascii="Times New Roman" w:hAnsi="Times New Roman" w:cs="Times New Roman"/>
                <w:sz w:val="24"/>
                <w:szCs w:val="24"/>
              </w:rPr>
            </w:pPr>
            <w:r>
              <w:rPr>
                <w:rFonts w:ascii="Times New Roman" w:hAnsi="Times New Roman" w:cs="Times New Roman"/>
                <w:sz w:val="24"/>
                <w:szCs w:val="24"/>
              </w:rPr>
              <w:t>Pentiletanoato</w:t>
            </w:r>
          </w:p>
        </w:tc>
      </w:tr>
      <w:tr w:rsidR="00536F3C" w:rsidRPr="00536F3C" w14:paraId="1DD9747C" w14:textId="59D66A1A" w:rsidTr="000364DF">
        <w:trPr>
          <w:trHeight w:val="222"/>
          <w:jc w:val="center"/>
        </w:trPr>
        <w:tc>
          <w:tcPr>
            <w:tcW w:w="0" w:type="auto"/>
            <w:vAlign w:val="center"/>
          </w:tcPr>
          <w:p w14:paraId="235F4AF1" w14:textId="3099B406" w:rsidR="00536F3C" w:rsidRPr="00536F3C" w:rsidRDefault="003921B4" w:rsidP="00FE61E9">
            <w:pPr>
              <w:jc w:val="center"/>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-950 (Monoanión)</w:t>
            </w:r>
          </w:p>
        </w:tc>
        <w:tc>
          <w:tcPr>
            <w:tcW w:w="1456" w:type="dxa"/>
            <w:vAlign w:val="center"/>
          </w:tcPr>
          <w:p w14:paraId="152DEC93" w14:textId="77777777" w:rsidR="00536F3C" w:rsidRPr="00536F3C" w:rsidRDefault="00536F3C" w:rsidP="00FE61E9">
            <w:pPr>
              <w:jc w:val="center"/>
              <w:rPr>
                <w:rFonts w:ascii="Times New Roman" w:hAnsi="Times New Roman" w:cs="Times New Roman"/>
                <w:sz w:val="24"/>
                <w:szCs w:val="24"/>
              </w:rPr>
            </w:pPr>
          </w:p>
        </w:tc>
        <w:tc>
          <w:tcPr>
            <w:tcW w:w="1589" w:type="dxa"/>
            <w:vAlign w:val="center"/>
          </w:tcPr>
          <w:p w14:paraId="11B13FF0" w14:textId="77777777" w:rsidR="00536F3C" w:rsidRPr="00536F3C" w:rsidRDefault="00536F3C" w:rsidP="00FE61E9">
            <w:pPr>
              <w:jc w:val="center"/>
              <w:rPr>
                <w:rFonts w:ascii="Times New Roman" w:hAnsi="Times New Roman" w:cs="Times New Roman"/>
                <w:sz w:val="24"/>
                <w:szCs w:val="24"/>
              </w:rPr>
            </w:pPr>
          </w:p>
        </w:tc>
      </w:tr>
      <w:tr w:rsidR="00536F3C" w:rsidRPr="00536F3C" w14:paraId="0E37F796" w14:textId="57EEA185" w:rsidTr="000364DF">
        <w:trPr>
          <w:trHeight w:val="210"/>
          <w:jc w:val="center"/>
        </w:trPr>
        <w:tc>
          <w:tcPr>
            <w:tcW w:w="0" w:type="auto"/>
            <w:vAlign w:val="center"/>
          </w:tcPr>
          <w:p w14:paraId="3A566B8D" w14:textId="6B78399E" w:rsidR="00536F3C" w:rsidRPr="00536F3C" w:rsidRDefault="003921B4" w:rsidP="00FE61E9">
            <w:pPr>
              <w:jc w:val="center"/>
              <w:rPr>
                <w:rFonts w:ascii="Times New Roman" w:hAnsi="Times New Roman" w:cs="Times New Roman"/>
                <w:sz w:val="24"/>
                <w:szCs w:val="24"/>
              </w:rPr>
            </w:pPr>
            <w:r>
              <w:rPr>
                <w:rFonts w:ascii="Times New Roman" w:hAnsi="Times New Roman" w:cs="Times New Roman"/>
                <w:sz w:val="24"/>
                <w:szCs w:val="24"/>
              </w:rPr>
              <w:t>SET</w:t>
            </w:r>
          </w:p>
        </w:tc>
        <w:tc>
          <w:tcPr>
            <w:tcW w:w="1456" w:type="dxa"/>
            <w:vAlign w:val="center"/>
          </w:tcPr>
          <w:p w14:paraId="6E354F81" w14:textId="1BF7EEA0" w:rsidR="00536F3C"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3.97</w:t>
            </w:r>
          </w:p>
        </w:tc>
        <w:tc>
          <w:tcPr>
            <w:tcW w:w="1589" w:type="dxa"/>
            <w:vAlign w:val="center"/>
          </w:tcPr>
          <w:p w14:paraId="78B74228" w14:textId="7042863D" w:rsidR="00536F3C"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536F3C" w:rsidRPr="00536F3C" w14:paraId="3B04F6AD" w14:textId="2971E661" w:rsidTr="000364DF">
        <w:trPr>
          <w:trHeight w:val="210"/>
          <w:jc w:val="center"/>
        </w:trPr>
        <w:tc>
          <w:tcPr>
            <w:tcW w:w="0" w:type="auto"/>
            <w:vAlign w:val="center"/>
          </w:tcPr>
          <w:p w14:paraId="1421E261" w14:textId="4D46620B" w:rsidR="00536F3C" w:rsidRPr="00536F3C" w:rsidRDefault="003921B4" w:rsidP="00FE61E9">
            <w:pPr>
              <w:jc w:val="center"/>
              <w:rPr>
                <w:rFonts w:ascii="Times New Roman" w:hAnsi="Times New Roman" w:cs="Times New Roman"/>
                <w:sz w:val="24"/>
                <w:szCs w:val="24"/>
              </w:rPr>
            </w:pPr>
            <w:r w:rsidRPr="003921B4">
              <w:rPr>
                <w:rFonts w:ascii="Times New Roman" w:hAnsi="Times New Roman" w:cs="Times New Roman"/>
                <w:i/>
                <w:iCs/>
                <w:sz w:val="24"/>
                <w:szCs w:val="24"/>
              </w:rPr>
              <w:t>f</w:t>
            </w:r>
            <w:r>
              <w:rPr>
                <w:rFonts w:ascii="Times New Roman" w:hAnsi="Times New Roman" w:cs="Times New Roman"/>
                <w:sz w:val="24"/>
                <w:szCs w:val="24"/>
              </w:rPr>
              <w:t>-HAT</w:t>
            </w:r>
          </w:p>
        </w:tc>
        <w:tc>
          <w:tcPr>
            <w:tcW w:w="1456" w:type="dxa"/>
            <w:vAlign w:val="center"/>
          </w:tcPr>
          <w:p w14:paraId="6E472936" w14:textId="77777777" w:rsidR="00536F3C" w:rsidRPr="00536F3C" w:rsidRDefault="00536F3C" w:rsidP="00FE61E9">
            <w:pPr>
              <w:jc w:val="center"/>
              <w:rPr>
                <w:rFonts w:ascii="Times New Roman" w:hAnsi="Times New Roman" w:cs="Times New Roman"/>
                <w:sz w:val="24"/>
                <w:szCs w:val="24"/>
              </w:rPr>
            </w:pPr>
          </w:p>
        </w:tc>
        <w:tc>
          <w:tcPr>
            <w:tcW w:w="1589" w:type="dxa"/>
            <w:vAlign w:val="center"/>
          </w:tcPr>
          <w:p w14:paraId="119FD5CE" w14:textId="0B9109A4" w:rsidR="00536F3C" w:rsidRPr="00536F3C" w:rsidRDefault="00536F3C" w:rsidP="00FE61E9">
            <w:pPr>
              <w:jc w:val="center"/>
              <w:rPr>
                <w:rFonts w:ascii="Times New Roman" w:hAnsi="Times New Roman" w:cs="Times New Roman"/>
                <w:sz w:val="24"/>
                <w:szCs w:val="24"/>
              </w:rPr>
            </w:pPr>
          </w:p>
        </w:tc>
      </w:tr>
      <w:tr w:rsidR="003921B4" w:rsidRPr="00536F3C" w14:paraId="68268816" w14:textId="3BDA0D03" w:rsidTr="000364DF">
        <w:trPr>
          <w:trHeight w:val="210"/>
          <w:jc w:val="center"/>
        </w:trPr>
        <w:tc>
          <w:tcPr>
            <w:tcW w:w="0" w:type="auto"/>
            <w:vAlign w:val="center"/>
          </w:tcPr>
          <w:p w14:paraId="487820A4" w14:textId="6FFEDDC0" w:rsidR="003921B4" w:rsidRPr="00536F3C" w:rsidRDefault="00762A87" w:rsidP="00FE61E9">
            <w:pPr>
              <w:jc w:val="center"/>
              <w:rPr>
                <w:rFonts w:ascii="Times New Roman" w:hAnsi="Times New Roman" w:cs="Times New Roman"/>
                <w:sz w:val="24"/>
                <w:szCs w:val="24"/>
              </w:rPr>
            </w:pPr>
            <w:r>
              <w:rPr>
                <w:rFonts w:ascii="Times New Roman" w:hAnsi="Times New Roman" w:cs="Times New Roman"/>
                <w:sz w:val="24"/>
                <w:szCs w:val="24"/>
              </w:rPr>
              <w:t>O</w:t>
            </w:r>
            <w:r w:rsidR="003921B4">
              <w:rPr>
                <w:rFonts w:ascii="Times New Roman" w:hAnsi="Times New Roman" w:cs="Times New Roman"/>
                <w:sz w:val="24"/>
                <w:szCs w:val="24"/>
              </w:rPr>
              <w:t>2a</w:t>
            </w:r>
          </w:p>
        </w:tc>
        <w:tc>
          <w:tcPr>
            <w:tcW w:w="1456" w:type="dxa"/>
            <w:vAlign w:val="center"/>
          </w:tcPr>
          <w:p w14:paraId="7BB4F4F6" w14:textId="1B414DCE" w:rsidR="003921B4"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-14.79</w:t>
            </w:r>
          </w:p>
        </w:tc>
        <w:tc>
          <w:tcPr>
            <w:tcW w:w="1589" w:type="dxa"/>
            <w:vAlign w:val="center"/>
          </w:tcPr>
          <w:p w14:paraId="37320960" w14:textId="6257C7D9" w:rsidR="003921B4"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3921B4" w:rsidRPr="00536F3C" w14:paraId="1867A667" w14:textId="159E8730" w:rsidTr="000364DF">
        <w:trPr>
          <w:trHeight w:val="210"/>
          <w:jc w:val="center"/>
        </w:trPr>
        <w:tc>
          <w:tcPr>
            <w:tcW w:w="0" w:type="auto"/>
            <w:vAlign w:val="center"/>
          </w:tcPr>
          <w:p w14:paraId="293FA49C" w14:textId="6ADDFBF5" w:rsidR="003921B4" w:rsidRPr="00536F3C" w:rsidRDefault="003921B4" w:rsidP="00FE61E9">
            <w:pPr>
              <w:jc w:val="center"/>
              <w:rPr>
                <w:rFonts w:ascii="Times New Roman" w:hAnsi="Times New Roman" w:cs="Times New Roman"/>
                <w:sz w:val="24"/>
                <w:szCs w:val="24"/>
              </w:rPr>
            </w:pPr>
            <w:r>
              <w:rPr>
                <w:rFonts w:ascii="Times New Roman" w:hAnsi="Times New Roman" w:cs="Times New Roman"/>
                <w:sz w:val="24"/>
                <w:szCs w:val="24"/>
              </w:rPr>
              <w:t>RAF</w:t>
            </w:r>
          </w:p>
        </w:tc>
        <w:tc>
          <w:tcPr>
            <w:tcW w:w="1456" w:type="dxa"/>
            <w:vAlign w:val="center"/>
          </w:tcPr>
          <w:p w14:paraId="12F9E8E0" w14:textId="77777777" w:rsidR="003921B4" w:rsidRPr="00536F3C" w:rsidRDefault="003921B4" w:rsidP="00FE61E9">
            <w:pPr>
              <w:jc w:val="center"/>
              <w:rPr>
                <w:rFonts w:ascii="Times New Roman" w:hAnsi="Times New Roman" w:cs="Times New Roman"/>
                <w:sz w:val="24"/>
                <w:szCs w:val="24"/>
              </w:rPr>
            </w:pPr>
          </w:p>
        </w:tc>
        <w:tc>
          <w:tcPr>
            <w:tcW w:w="1589" w:type="dxa"/>
            <w:vAlign w:val="center"/>
          </w:tcPr>
          <w:p w14:paraId="7DB4F1B5" w14:textId="77777777" w:rsidR="003921B4" w:rsidRPr="00536F3C" w:rsidRDefault="003921B4" w:rsidP="00FE61E9">
            <w:pPr>
              <w:jc w:val="center"/>
              <w:rPr>
                <w:rFonts w:ascii="Times New Roman" w:hAnsi="Times New Roman" w:cs="Times New Roman"/>
                <w:sz w:val="24"/>
                <w:szCs w:val="24"/>
              </w:rPr>
            </w:pPr>
          </w:p>
        </w:tc>
      </w:tr>
      <w:tr w:rsidR="003921B4" w:rsidRPr="00536F3C" w14:paraId="0308E382" w14:textId="21A9B294" w:rsidTr="000364DF">
        <w:trPr>
          <w:trHeight w:val="210"/>
          <w:jc w:val="center"/>
        </w:trPr>
        <w:tc>
          <w:tcPr>
            <w:tcW w:w="0" w:type="auto"/>
            <w:vAlign w:val="center"/>
          </w:tcPr>
          <w:p w14:paraId="5B678CC4" w14:textId="3C563816" w:rsidR="003921B4" w:rsidRPr="00536F3C" w:rsidRDefault="003921B4" w:rsidP="00FE61E9">
            <w:pPr>
              <w:jc w:val="center"/>
              <w:rPr>
                <w:rFonts w:ascii="Times New Roman" w:hAnsi="Times New Roman" w:cs="Times New Roman"/>
                <w:sz w:val="24"/>
                <w:szCs w:val="24"/>
              </w:rPr>
            </w:pPr>
            <w:r>
              <w:rPr>
                <w:rFonts w:ascii="Times New Roman" w:hAnsi="Times New Roman" w:cs="Times New Roman"/>
                <w:sz w:val="24"/>
                <w:szCs w:val="24"/>
              </w:rPr>
              <w:t>C2</w:t>
            </w:r>
          </w:p>
        </w:tc>
        <w:tc>
          <w:tcPr>
            <w:tcW w:w="1456" w:type="dxa"/>
            <w:vAlign w:val="center"/>
          </w:tcPr>
          <w:p w14:paraId="6A922100" w14:textId="3CC598AE" w:rsidR="003921B4"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0.61</w:t>
            </w:r>
          </w:p>
        </w:tc>
        <w:tc>
          <w:tcPr>
            <w:tcW w:w="1589" w:type="dxa"/>
            <w:vAlign w:val="center"/>
          </w:tcPr>
          <w:p w14:paraId="06349B21" w14:textId="363AC856" w:rsidR="003921B4"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3921B4" w:rsidRPr="00536F3C" w14:paraId="7AFC7EE5" w14:textId="2B2FFFC8" w:rsidTr="000364DF">
        <w:trPr>
          <w:trHeight w:val="210"/>
          <w:jc w:val="center"/>
        </w:trPr>
        <w:tc>
          <w:tcPr>
            <w:tcW w:w="0" w:type="auto"/>
            <w:vAlign w:val="center"/>
          </w:tcPr>
          <w:p w14:paraId="070C91ED" w14:textId="52B2755D" w:rsidR="003921B4" w:rsidRPr="00536F3C" w:rsidRDefault="003921B4" w:rsidP="00FE61E9">
            <w:pPr>
              <w:jc w:val="center"/>
              <w:rPr>
                <w:rFonts w:ascii="Times New Roman" w:hAnsi="Times New Roman" w:cs="Times New Roman"/>
                <w:sz w:val="24"/>
                <w:szCs w:val="24"/>
              </w:rPr>
            </w:pPr>
            <w:r>
              <w:rPr>
                <w:rFonts w:ascii="Times New Roman" w:hAnsi="Times New Roman" w:cs="Times New Roman"/>
                <w:sz w:val="24"/>
                <w:szCs w:val="24"/>
              </w:rPr>
              <w:t>C3</w:t>
            </w:r>
          </w:p>
        </w:tc>
        <w:tc>
          <w:tcPr>
            <w:tcW w:w="1456" w:type="dxa"/>
            <w:vAlign w:val="center"/>
          </w:tcPr>
          <w:p w14:paraId="21C76F10" w14:textId="1F4C5F60" w:rsidR="003921B4"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16.81</w:t>
            </w:r>
          </w:p>
        </w:tc>
        <w:tc>
          <w:tcPr>
            <w:tcW w:w="1589" w:type="dxa"/>
            <w:vAlign w:val="center"/>
          </w:tcPr>
          <w:p w14:paraId="6B74575F" w14:textId="75835C9A" w:rsidR="003921B4"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3921B4" w:rsidRPr="00536F3C" w14:paraId="252E74B8" w14:textId="77777777" w:rsidTr="000364DF">
        <w:trPr>
          <w:trHeight w:val="210"/>
          <w:jc w:val="center"/>
        </w:trPr>
        <w:tc>
          <w:tcPr>
            <w:tcW w:w="0" w:type="auto"/>
            <w:vAlign w:val="center"/>
          </w:tcPr>
          <w:p w14:paraId="0B24D801" w14:textId="234D54AB" w:rsidR="003921B4" w:rsidRDefault="003921B4" w:rsidP="00FE61E9">
            <w:pPr>
              <w:jc w:val="center"/>
              <w:rPr>
                <w:rFonts w:ascii="Times New Roman" w:hAnsi="Times New Roman" w:cs="Times New Roman"/>
                <w:sz w:val="24"/>
                <w:szCs w:val="24"/>
              </w:rPr>
            </w:pPr>
            <w:r>
              <w:rPr>
                <w:rFonts w:ascii="Times New Roman" w:hAnsi="Times New Roman" w:cs="Times New Roman"/>
                <w:sz w:val="24"/>
                <w:szCs w:val="24"/>
              </w:rPr>
              <w:t>C4</w:t>
            </w:r>
          </w:p>
        </w:tc>
        <w:tc>
          <w:tcPr>
            <w:tcW w:w="1456" w:type="dxa"/>
            <w:vAlign w:val="center"/>
          </w:tcPr>
          <w:p w14:paraId="1F7F57FC" w14:textId="7B16840E" w:rsidR="003921B4"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-5.59</w:t>
            </w:r>
          </w:p>
        </w:tc>
        <w:tc>
          <w:tcPr>
            <w:tcW w:w="1589" w:type="dxa"/>
            <w:vAlign w:val="center"/>
          </w:tcPr>
          <w:p w14:paraId="735F2C2B" w14:textId="345D6D2D" w:rsidR="003921B4"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59759E" w:rsidRPr="00536F3C" w14:paraId="7CD87921" w14:textId="77777777" w:rsidTr="000364DF">
        <w:trPr>
          <w:trHeight w:val="210"/>
          <w:jc w:val="center"/>
        </w:trPr>
        <w:tc>
          <w:tcPr>
            <w:tcW w:w="0" w:type="auto"/>
            <w:vAlign w:val="center"/>
          </w:tcPr>
          <w:p w14:paraId="69C8C45E" w14:textId="13F810AC" w:rsidR="0059759E" w:rsidRDefault="0059759E" w:rsidP="00FE61E9">
            <w:pPr>
              <w:jc w:val="center"/>
              <w:rPr>
                <w:rFonts w:ascii="Times New Roman" w:hAnsi="Times New Roman" w:cs="Times New Roman"/>
                <w:sz w:val="24"/>
                <w:szCs w:val="24"/>
              </w:rPr>
            </w:pPr>
            <w:r>
              <w:rPr>
                <w:rFonts w:ascii="Times New Roman" w:hAnsi="Times New Roman" w:cs="Times New Roman"/>
                <w:sz w:val="24"/>
                <w:szCs w:val="24"/>
              </w:rPr>
              <w:t>C4a</w:t>
            </w:r>
          </w:p>
        </w:tc>
        <w:tc>
          <w:tcPr>
            <w:tcW w:w="1456" w:type="dxa"/>
            <w:vAlign w:val="center"/>
          </w:tcPr>
          <w:p w14:paraId="56224C00" w14:textId="1C6EA398" w:rsidR="0059759E" w:rsidRDefault="0059759E" w:rsidP="00FE61E9">
            <w:pPr>
              <w:jc w:val="center"/>
              <w:rPr>
                <w:rFonts w:ascii="Times New Roman" w:hAnsi="Times New Roman" w:cs="Times New Roman"/>
                <w:sz w:val="24"/>
                <w:szCs w:val="24"/>
              </w:rPr>
            </w:pPr>
            <w:r>
              <w:rPr>
                <w:rFonts w:ascii="Times New Roman" w:hAnsi="Times New Roman" w:cs="Times New Roman"/>
                <w:sz w:val="24"/>
                <w:szCs w:val="24"/>
              </w:rPr>
              <w:t>No se forma</w:t>
            </w:r>
          </w:p>
        </w:tc>
        <w:tc>
          <w:tcPr>
            <w:tcW w:w="1589" w:type="dxa"/>
            <w:vAlign w:val="center"/>
          </w:tcPr>
          <w:p w14:paraId="7CCA6D85" w14:textId="43D7ED23" w:rsidR="0059759E"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3921B4" w:rsidRPr="00536F3C" w14:paraId="7A65AA1C" w14:textId="77777777" w:rsidTr="000364DF">
        <w:trPr>
          <w:trHeight w:val="210"/>
          <w:jc w:val="center"/>
        </w:trPr>
        <w:tc>
          <w:tcPr>
            <w:tcW w:w="0" w:type="auto"/>
            <w:vAlign w:val="center"/>
          </w:tcPr>
          <w:p w14:paraId="02407D81" w14:textId="68B5DC77" w:rsidR="003921B4" w:rsidRDefault="003921B4" w:rsidP="00FE61E9">
            <w:pPr>
              <w:jc w:val="center"/>
              <w:rPr>
                <w:rFonts w:ascii="Times New Roman" w:hAnsi="Times New Roman" w:cs="Times New Roman"/>
                <w:sz w:val="24"/>
                <w:szCs w:val="24"/>
              </w:rPr>
            </w:pPr>
            <w:r>
              <w:rPr>
                <w:rFonts w:ascii="Times New Roman" w:hAnsi="Times New Roman" w:cs="Times New Roman"/>
                <w:sz w:val="24"/>
                <w:szCs w:val="24"/>
              </w:rPr>
              <w:t>C5</w:t>
            </w:r>
          </w:p>
        </w:tc>
        <w:tc>
          <w:tcPr>
            <w:tcW w:w="1456" w:type="dxa"/>
            <w:vAlign w:val="center"/>
          </w:tcPr>
          <w:p w14:paraId="7F1B7C5A" w14:textId="1BC10C8D" w:rsidR="003921B4"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-4.98</w:t>
            </w:r>
          </w:p>
        </w:tc>
        <w:tc>
          <w:tcPr>
            <w:tcW w:w="1589" w:type="dxa"/>
            <w:vAlign w:val="center"/>
          </w:tcPr>
          <w:p w14:paraId="5C7E7544" w14:textId="1F03C613" w:rsidR="003921B4"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3921B4" w:rsidRPr="00536F3C" w14:paraId="14243AAA" w14:textId="77777777" w:rsidTr="000364DF">
        <w:trPr>
          <w:trHeight w:val="210"/>
          <w:jc w:val="center"/>
        </w:trPr>
        <w:tc>
          <w:tcPr>
            <w:tcW w:w="0" w:type="auto"/>
            <w:vAlign w:val="center"/>
          </w:tcPr>
          <w:p w14:paraId="293BF068" w14:textId="23D7B1DA" w:rsidR="003921B4" w:rsidRDefault="003921B4" w:rsidP="00FE61E9">
            <w:pPr>
              <w:jc w:val="center"/>
              <w:rPr>
                <w:rFonts w:ascii="Times New Roman" w:hAnsi="Times New Roman" w:cs="Times New Roman"/>
                <w:sz w:val="24"/>
                <w:szCs w:val="24"/>
              </w:rPr>
            </w:pPr>
            <w:r>
              <w:rPr>
                <w:rFonts w:ascii="Times New Roman" w:hAnsi="Times New Roman" w:cs="Times New Roman"/>
                <w:sz w:val="24"/>
                <w:szCs w:val="24"/>
              </w:rPr>
              <w:t>C6</w:t>
            </w:r>
          </w:p>
        </w:tc>
        <w:tc>
          <w:tcPr>
            <w:tcW w:w="1456" w:type="dxa"/>
            <w:vAlign w:val="center"/>
          </w:tcPr>
          <w:p w14:paraId="7B827F8C" w14:textId="5682774C" w:rsidR="003921B4"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11.69</w:t>
            </w:r>
          </w:p>
        </w:tc>
        <w:tc>
          <w:tcPr>
            <w:tcW w:w="1589" w:type="dxa"/>
            <w:vAlign w:val="center"/>
          </w:tcPr>
          <w:p w14:paraId="58641FC9" w14:textId="1E0F117F" w:rsidR="003921B4"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3921B4" w:rsidRPr="00536F3C" w14:paraId="45713B67" w14:textId="77777777" w:rsidTr="000364DF">
        <w:trPr>
          <w:trHeight w:val="210"/>
          <w:jc w:val="center"/>
        </w:trPr>
        <w:tc>
          <w:tcPr>
            <w:tcW w:w="0" w:type="auto"/>
            <w:vAlign w:val="center"/>
          </w:tcPr>
          <w:p w14:paraId="4CEB3AAA" w14:textId="24CEABE6" w:rsidR="003921B4" w:rsidRDefault="003921B4" w:rsidP="00FE61E9">
            <w:pPr>
              <w:jc w:val="center"/>
              <w:rPr>
                <w:rFonts w:ascii="Times New Roman" w:hAnsi="Times New Roman" w:cs="Times New Roman"/>
                <w:sz w:val="24"/>
                <w:szCs w:val="24"/>
              </w:rPr>
            </w:pPr>
            <w:r>
              <w:rPr>
                <w:rFonts w:ascii="Times New Roman" w:hAnsi="Times New Roman" w:cs="Times New Roman"/>
                <w:sz w:val="24"/>
                <w:szCs w:val="24"/>
              </w:rPr>
              <w:t>C7</w:t>
            </w:r>
          </w:p>
        </w:tc>
        <w:tc>
          <w:tcPr>
            <w:tcW w:w="1456" w:type="dxa"/>
            <w:vAlign w:val="center"/>
          </w:tcPr>
          <w:p w14:paraId="77365A5B" w14:textId="2F8F68F3" w:rsidR="003921B4"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-5.63</w:t>
            </w:r>
          </w:p>
        </w:tc>
        <w:tc>
          <w:tcPr>
            <w:tcW w:w="1589" w:type="dxa"/>
            <w:vAlign w:val="center"/>
          </w:tcPr>
          <w:p w14:paraId="7B3543A6" w14:textId="1510923A" w:rsidR="003921B4"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3921B4" w:rsidRPr="00536F3C" w14:paraId="1C4FFD39" w14:textId="77777777" w:rsidTr="000364DF">
        <w:trPr>
          <w:trHeight w:val="210"/>
          <w:jc w:val="center"/>
        </w:trPr>
        <w:tc>
          <w:tcPr>
            <w:tcW w:w="0" w:type="auto"/>
            <w:vAlign w:val="center"/>
          </w:tcPr>
          <w:p w14:paraId="2400C140" w14:textId="27A556C5" w:rsidR="003921B4" w:rsidRDefault="003921B4" w:rsidP="00FE61E9">
            <w:pPr>
              <w:jc w:val="center"/>
              <w:rPr>
                <w:rFonts w:ascii="Times New Roman" w:hAnsi="Times New Roman" w:cs="Times New Roman"/>
                <w:sz w:val="24"/>
                <w:szCs w:val="24"/>
              </w:rPr>
            </w:pPr>
            <w:r>
              <w:rPr>
                <w:rFonts w:ascii="Times New Roman" w:hAnsi="Times New Roman" w:cs="Times New Roman"/>
                <w:sz w:val="24"/>
                <w:szCs w:val="24"/>
              </w:rPr>
              <w:t>C8</w:t>
            </w:r>
          </w:p>
        </w:tc>
        <w:tc>
          <w:tcPr>
            <w:tcW w:w="1456" w:type="dxa"/>
            <w:vAlign w:val="center"/>
          </w:tcPr>
          <w:p w14:paraId="4C027E21" w14:textId="2BF56CFB" w:rsidR="003921B4"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7.25</w:t>
            </w:r>
          </w:p>
        </w:tc>
        <w:tc>
          <w:tcPr>
            <w:tcW w:w="1589" w:type="dxa"/>
            <w:vAlign w:val="center"/>
          </w:tcPr>
          <w:p w14:paraId="16AD9594" w14:textId="524C8560" w:rsidR="003921B4"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3921B4" w:rsidRPr="00536F3C" w14:paraId="6934B797" w14:textId="77777777" w:rsidTr="000364DF">
        <w:trPr>
          <w:trHeight w:val="210"/>
          <w:jc w:val="center"/>
        </w:trPr>
        <w:tc>
          <w:tcPr>
            <w:tcW w:w="0" w:type="auto"/>
            <w:vAlign w:val="center"/>
          </w:tcPr>
          <w:p w14:paraId="43B23EDC" w14:textId="0CFE9099" w:rsidR="003921B4" w:rsidRDefault="003921B4" w:rsidP="00FE61E9">
            <w:pPr>
              <w:jc w:val="center"/>
              <w:rPr>
                <w:rFonts w:ascii="Times New Roman" w:hAnsi="Times New Roman" w:cs="Times New Roman"/>
                <w:sz w:val="24"/>
                <w:szCs w:val="24"/>
              </w:rPr>
            </w:pPr>
            <w:r>
              <w:rPr>
                <w:rFonts w:ascii="Times New Roman" w:hAnsi="Times New Roman" w:cs="Times New Roman"/>
                <w:sz w:val="24"/>
                <w:szCs w:val="24"/>
              </w:rPr>
              <w:t>C8a</w:t>
            </w:r>
          </w:p>
        </w:tc>
        <w:tc>
          <w:tcPr>
            <w:tcW w:w="1456" w:type="dxa"/>
            <w:vAlign w:val="center"/>
          </w:tcPr>
          <w:p w14:paraId="28225EE2" w14:textId="190F3BCA" w:rsidR="003921B4"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5.24</w:t>
            </w:r>
          </w:p>
        </w:tc>
        <w:tc>
          <w:tcPr>
            <w:tcW w:w="1589" w:type="dxa"/>
            <w:vAlign w:val="center"/>
          </w:tcPr>
          <w:p w14:paraId="499EB93A" w14:textId="583FDFDF" w:rsidR="003921B4"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FE61E9" w:rsidRPr="00536F3C" w14:paraId="7EEF1E84" w14:textId="77777777" w:rsidTr="000364DF">
        <w:trPr>
          <w:trHeight w:val="210"/>
          <w:jc w:val="center"/>
        </w:trPr>
        <w:tc>
          <w:tcPr>
            <w:tcW w:w="0" w:type="auto"/>
            <w:vAlign w:val="center"/>
          </w:tcPr>
          <w:p w14:paraId="35EDAD16" w14:textId="727A8F18" w:rsidR="00FE61E9" w:rsidRDefault="00FE61E9" w:rsidP="00FE61E9">
            <w:pPr>
              <w:jc w:val="center"/>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-1356 (Neutra)</w:t>
            </w:r>
          </w:p>
        </w:tc>
        <w:tc>
          <w:tcPr>
            <w:tcW w:w="1456" w:type="dxa"/>
            <w:vAlign w:val="center"/>
          </w:tcPr>
          <w:p w14:paraId="7A160366" w14:textId="77777777" w:rsidR="00FE61E9" w:rsidRPr="00536F3C" w:rsidRDefault="00FE61E9" w:rsidP="00FE61E9">
            <w:pPr>
              <w:jc w:val="center"/>
              <w:rPr>
                <w:rFonts w:ascii="Times New Roman" w:hAnsi="Times New Roman" w:cs="Times New Roman"/>
                <w:sz w:val="24"/>
                <w:szCs w:val="24"/>
              </w:rPr>
            </w:pPr>
          </w:p>
        </w:tc>
        <w:tc>
          <w:tcPr>
            <w:tcW w:w="1589" w:type="dxa"/>
            <w:vAlign w:val="center"/>
          </w:tcPr>
          <w:p w14:paraId="398D5B2A" w14:textId="77777777" w:rsidR="00FE61E9" w:rsidRPr="00536F3C" w:rsidRDefault="00FE61E9" w:rsidP="00FE61E9">
            <w:pPr>
              <w:jc w:val="center"/>
              <w:rPr>
                <w:rFonts w:ascii="Times New Roman" w:hAnsi="Times New Roman" w:cs="Times New Roman"/>
                <w:sz w:val="24"/>
                <w:szCs w:val="24"/>
              </w:rPr>
            </w:pPr>
          </w:p>
        </w:tc>
      </w:tr>
      <w:tr w:rsidR="00FE61E9" w:rsidRPr="00536F3C" w14:paraId="4ECE6F9E" w14:textId="77777777" w:rsidTr="000364DF">
        <w:trPr>
          <w:trHeight w:val="210"/>
          <w:jc w:val="center"/>
        </w:trPr>
        <w:tc>
          <w:tcPr>
            <w:tcW w:w="0" w:type="auto"/>
            <w:vAlign w:val="center"/>
          </w:tcPr>
          <w:p w14:paraId="36729A00" w14:textId="3F84F6BF"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SET</w:t>
            </w:r>
          </w:p>
        </w:tc>
        <w:tc>
          <w:tcPr>
            <w:tcW w:w="1456" w:type="dxa"/>
            <w:vAlign w:val="center"/>
          </w:tcPr>
          <w:p w14:paraId="658AC924" w14:textId="0AC43003"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34.58</w:t>
            </w:r>
          </w:p>
        </w:tc>
        <w:tc>
          <w:tcPr>
            <w:tcW w:w="1589" w:type="dxa"/>
            <w:vAlign w:val="center"/>
          </w:tcPr>
          <w:p w14:paraId="18534D70" w14:textId="2F9D5CAC" w:rsidR="00FE61E9"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FE61E9" w:rsidRPr="00536F3C" w14:paraId="47C79AD5" w14:textId="77777777" w:rsidTr="000364DF">
        <w:trPr>
          <w:trHeight w:val="210"/>
          <w:jc w:val="center"/>
        </w:trPr>
        <w:tc>
          <w:tcPr>
            <w:tcW w:w="0" w:type="auto"/>
            <w:vAlign w:val="center"/>
          </w:tcPr>
          <w:p w14:paraId="609CE780" w14:textId="6AFAE622" w:rsidR="00FE61E9" w:rsidRDefault="00FE61E9" w:rsidP="00FE61E9">
            <w:pPr>
              <w:jc w:val="center"/>
              <w:rPr>
                <w:rFonts w:ascii="Times New Roman" w:hAnsi="Times New Roman" w:cs="Times New Roman"/>
                <w:sz w:val="24"/>
                <w:szCs w:val="24"/>
              </w:rPr>
            </w:pPr>
            <w:r w:rsidRPr="003921B4">
              <w:rPr>
                <w:rFonts w:ascii="Times New Roman" w:hAnsi="Times New Roman" w:cs="Times New Roman"/>
                <w:i/>
                <w:iCs/>
                <w:sz w:val="24"/>
                <w:szCs w:val="24"/>
              </w:rPr>
              <w:t>f</w:t>
            </w:r>
            <w:r>
              <w:rPr>
                <w:rFonts w:ascii="Times New Roman" w:hAnsi="Times New Roman" w:cs="Times New Roman"/>
                <w:sz w:val="24"/>
                <w:szCs w:val="24"/>
              </w:rPr>
              <w:t>-HAT</w:t>
            </w:r>
          </w:p>
        </w:tc>
        <w:tc>
          <w:tcPr>
            <w:tcW w:w="1456" w:type="dxa"/>
            <w:vAlign w:val="center"/>
          </w:tcPr>
          <w:p w14:paraId="7E69F0F0" w14:textId="77777777" w:rsidR="00FE61E9" w:rsidRPr="00536F3C" w:rsidRDefault="00FE61E9" w:rsidP="00FE61E9">
            <w:pPr>
              <w:jc w:val="center"/>
              <w:rPr>
                <w:rFonts w:ascii="Times New Roman" w:hAnsi="Times New Roman" w:cs="Times New Roman"/>
                <w:sz w:val="24"/>
                <w:szCs w:val="24"/>
              </w:rPr>
            </w:pPr>
          </w:p>
        </w:tc>
        <w:tc>
          <w:tcPr>
            <w:tcW w:w="1589" w:type="dxa"/>
            <w:vAlign w:val="center"/>
          </w:tcPr>
          <w:p w14:paraId="414D266A" w14:textId="77777777" w:rsidR="00FE61E9" w:rsidRPr="00536F3C" w:rsidRDefault="00FE61E9" w:rsidP="00FE61E9">
            <w:pPr>
              <w:jc w:val="center"/>
              <w:rPr>
                <w:rFonts w:ascii="Times New Roman" w:hAnsi="Times New Roman" w:cs="Times New Roman"/>
                <w:sz w:val="24"/>
                <w:szCs w:val="24"/>
              </w:rPr>
            </w:pPr>
          </w:p>
        </w:tc>
      </w:tr>
      <w:tr w:rsidR="00FE61E9" w:rsidRPr="00536F3C" w14:paraId="04BF258A" w14:textId="77777777" w:rsidTr="000364DF">
        <w:trPr>
          <w:trHeight w:val="210"/>
          <w:jc w:val="center"/>
        </w:trPr>
        <w:tc>
          <w:tcPr>
            <w:tcW w:w="0" w:type="auto"/>
            <w:vAlign w:val="center"/>
          </w:tcPr>
          <w:p w14:paraId="4F8BAD8D" w14:textId="7504F4F2"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O3a</w:t>
            </w:r>
          </w:p>
        </w:tc>
        <w:tc>
          <w:tcPr>
            <w:tcW w:w="1456" w:type="dxa"/>
            <w:vAlign w:val="center"/>
          </w:tcPr>
          <w:p w14:paraId="3C8DE1B3" w14:textId="1D2AFAAB"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-7.00</w:t>
            </w:r>
          </w:p>
        </w:tc>
        <w:tc>
          <w:tcPr>
            <w:tcW w:w="1589" w:type="dxa"/>
            <w:vAlign w:val="center"/>
          </w:tcPr>
          <w:p w14:paraId="2A1863F3" w14:textId="77777777" w:rsidR="00FE61E9" w:rsidRPr="00536F3C" w:rsidRDefault="00FE61E9" w:rsidP="00FE61E9">
            <w:pPr>
              <w:jc w:val="center"/>
              <w:rPr>
                <w:rFonts w:ascii="Times New Roman" w:hAnsi="Times New Roman" w:cs="Times New Roman"/>
                <w:sz w:val="24"/>
                <w:szCs w:val="24"/>
              </w:rPr>
            </w:pPr>
          </w:p>
        </w:tc>
      </w:tr>
      <w:tr w:rsidR="00FE61E9" w:rsidRPr="00536F3C" w14:paraId="3F0A59EB" w14:textId="77777777" w:rsidTr="000364DF">
        <w:trPr>
          <w:trHeight w:val="210"/>
          <w:jc w:val="center"/>
        </w:trPr>
        <w:tc>
          <w:tcPr>
            <w:tcW w:w="0" w:type="auto"/>
            <w:vAlign w:val="center"/>
          </w:tcPr>
          <w:p w14:paraId="340FE4D1" w14:textId="643E8426"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O4a</w:t>
            </w:r>
          </w:p>
        </w:tc>
        <w:tc>
          <w:tcPr>
            <w:tcW w:w="1456" w:type="dxa"/>
            <w:vAlign w:val="center"/>
          </w:tcPr>
          <w:p w14:paraId="60C9FCEA" w14:textId="5A99CE28"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-6.85</w:t>
            </w:r>
          </w:p>
        </w:tc>
        <w:tc>
          <w:tcPr>
            <w:tcW w:w="1589" w:type="dxa"/>
            <w:vAlign w:val="center"/>
          </w:tcPr>
          <w:p w14:paraId="3FF898CA" w14:textId="77777777" w:rsidR="00FE61E9" w:rsidRPr="00536F3C" w:rsidRDefault="00FE61E9" w:rsidP="00FE61E9">
            <w:pPr>
              <w:jc w:val="center"/>
              <w:rPr>
                <w:rFonts w:ascii="Times New Roman" w:hAnsi="Times New Roman" w:cs="Times New Roman"/>
                <w:sz w:val="24"/>
                <w:szCs w:val="24"/>
              </w:rPr>
            </w:pPr>
          </w:p>
        </w:tc>
      </w:tr>
      <w:tr w:rsidR="00FE61E9" w:rsidRPr="00536F3C" w14:paraId="0B1BBC85" w14:textId="77777777" w:rsidTr="000364DF">
        <w:trPr>
          <w:trHeight w:val="210"/>
          <w:jc w:val="center"/>
        </w:trPr>
        <w:tc>
          <w:tcPr>
            <w:tcW w:w="0" w:type="auto"/>
            <w:vAlign w:val="center"/>
          </w:tcPr>
          <w:p w14:paraId="0B2872BA" w14:textId="22797FF5"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RAF</w:t>
            </w:r>
          </w:p>
        </w:tc>
        <w:tc>
          <w:tcPr>
            <w:tcW w:w="1456" w:type="dxa"/>
            <w:vAlign w:val="center"/>
          </w:tcPr>
          <w:p w14:paraId="29C601B1" w14:textId="77777777" w:rsidR="00FE61E9" w:rsidRPr="00536F3C" w:rsidRDefault="00FE61E9" w:rsidP="00FE61E9">
            <w:pPr>
              <w:jc w:val="center"/>
              <w:rPr>
                <w:rFonts w:ascii="Times New Roman" w:hAnsi="Times New Roman" w:cs="Times New Roman"/>
                <w:sz w:val="24"/>
                <w:szCs w:val="24"/>
              </w:rPr>
            </w:pPr>
          </w:p>
        </w:tc>
        <w:tc>
          <w:tcPr>
            <w:tcW w:w="1589" w:type="dxa"/>
            <w:vAlign w:val="center"/>
          </w:tcPr>
          <w:p w14:paraId="2C3BBF04" w14:textId="77777777" w:rsidR="00FE61E9" w:rsidRPr="00536F3C" w:rsidRDefault="00FE61E9" w:rsidP="00FE61E9">
            <w:pPr>
              <w:jc w:val="center"/>
              <w:rPr>
                <w:rFonts w:ascii="Times New Roman" w:hAnsi="Times New Roman" w:cs="Times New Roman"/>
                <w:sz w:val="24"/>
                <w:szCs w:val="24"/>
              </w:rPr>
            </w:pPr>
          </w:p>
        </w:tc>
      </w:tr>
      <w:tr w:rsidR="00FE61E9" w:rsidRPr="00536F3C" w14:paraId="740507FE" w14:textId="77777777" w:rsidTr="000364DF">
        <w:trPr>
          <w:trHeight w:val="210"/>
          <w:jc w:val="center"/>
        </w:trPr>
        <w:tc>
          <w:tcPr>
            <w:tcW w:w="0" w:type="auto"/>
            <w:vAlign w:val="center"/>
          </w:tcPr>
          <w:p w14:paraId="421BF968" w14:textId="2A2EB1AC"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C2</w:t>
            </w:r>
          </w:p>
        </w:tc>
        <w:tc>
          <w:tcPr>
            <w:tcW w:w="1456" w:type="dxa"/>
            <w:vAlign w:val="center"/>
          </w:tcPr>
          <w:p w14:paraId="463BE25F" w14:textId="6BA841B8"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10.75</w:t>
            </w:r>
          </w:p>
        </w:tc>
        <w:tc>
          <w:tcPr>
            <w:tcW w:w="1589" w:type="dxa"/>
            <w:vAlign w:val="center"/>
          </w:tcPr>
          <w:p w14:paraId="02683D51" w14:textId="77777777" w:rsidR="00FE61E9" w:rsidRPr="00536F3C" w:rsidRDefault="00FE61E9" w:rsidP="00FE61E9">
            <w:pPr>
              <w:jc w:val="center"/>
              <w:rPr>
                <w:rFonts w:ascii="Times New Roman" w:hAnsi="Times New Roman" w:cs="Times New Roman"/>
                <w:sz w:val="24"/>
                <w:szCs w:val="24"/>
              </w:rPr>
            </w:pPr>
          </w:p>
        </w:tc>
      </w:tr>
      <w:tr w:rsidR="00FE61E9" w:rsidRPr="00536F3C" w14:paraId="6C517B1E" w14:textId="77777777" w:rsidTr="000364DF">
        <w:trPr>
          <w:trHeight w:val="210"/>
          <w:jc w:val="center"/>
        </w:trPr>
        <w:tc>
          <w:tcPr>
            <w:tcW w:w="0" w:type="auto"/>
            <w:vAlign w:val="center"/>
          </w:tcPr>
          <w:p w14:paraId="001084A1" w14:textId="5C62DAE4"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C3</w:t>
            </w:r>
          </w:p>
        </w:tc>
        <w:tc>
          <w:tcPr>
            <w:tcW w:w="1456" w:type="dxa"/>
            <w:vAlign w:val="center"/>
          </w:tcPr>
          <w:p w14:paraId="14BCC784" w14:textId="38583632"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9.53</w:t>
            </w:r>
          </w:p>
        </w:tc>
        <w:tc>
          <w:tcPr>
            <w:tcW w:w="1589" w:type="dxa"/>
            <w:vAlign w:val="center"/>
          </w:tcPr>
          <w:p w14:paraId="293EE12E" w14:textId="77777777" w:rsidR="00FE61E9" w:rsidRPr="00536F3C" w:rsidRDefault="00FE61E9" w:rsidP="00FE61E9">
            <w:pPr>
              <w:jc w:val="center"/>
              <w:rPr>
                <w:rFonts w:ascii="Times New Roman" w:hAnsi="Times New Roman" w:cs="Times New Roman"/>
                <w:sz w:val="24"/>
                <w:szCs w:val="24"/>
              </w:rPr>
            </w:pPr>
          </w:p>
        </w:tc>
      </w:tr>
      <w:tr w:rsidR="00FE61E9" w:rsidRPr="00536F3C" w14:paraId="2F06676E" w14:textId="77777777" w:rsidTr="000364DF">
        <w:trPr>
          <w:trHeight w:val="210"/>
          <w:jc w:val="center"/>
        </w:trPr>
        <w:tc>
          <w:tcPr>
            <w:tcW w:w="0" w:type="auto"/>
            <w:vAlign w:val="center"/>
          </w:tcPr>
          <w:p w14:paraId="0CED1A9F" w14:textId="57743AA3"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C4</w:t>
            </w:r>
          </w:p>
        </w:tc>
        <w:tc>
          <w:tcPr>
            <w:tcW w:w="1456" w:type="dxa"/>
            <w:vAlign w:val="center"/>
          </w:tcPr>
          <w:p w14:paraId="7F230ED0" w14:textId="78766F9C"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4.14</w:t>
            </w:r>
          </w:p>
        </w:tc>
        <w:tc>
          <w:tcPr>
            <w:tcW w:w="1589" w:type="dxa"/>
            <w:vAlign w:val="center"/>
          </w:tcPr>
          <w:p w14:paraId="7EFC4595" w14:textId="77777777" w:rsidR="00FE61E9" w:rsidRPr="00536F3C" w:rsidRDefault="00FE61E9" w:rsidP="00FE61E9">
            <w:pPr>
              <w:jc w:val="center"/>
              <w:rPr>
                <w:rFonts w:ascii="Times New Roman" w:hAnsi="Times New Roman" w:cs="Times New Roman"/>
                <w:sz w:val="24"/>
                <w:szCs w:val="24"/>
              </w:rPr>
            </w:pPr>
          </w:p>
        </w:tc>
      </w:tr>
      <w:tr w:rsidR="0059759E" w:rsidRPr="00536F3C" w14:paraId="0FF5F90B" w14:textId="77777777" w:rsidTr="000364DF">
        <w:trPr>
          <w:trHeight w:val="210"/>
          <w:jc w:val="center"/>
        </w:trPr>
        <w:tc>
          <w:tcPr>
            <w:tcW w:w="0" w:type="auto"/>
            <w:vAlign w:val="center"/>
          </w:tcPr>
          <w:p w14:paraId="618A260D" w14:textId="3A497661" w:rsidR="0059759E" w:rsidRDefault="0059759E" w:rsidP="00FE61E9">
            <w:pPr>
              <w:jc w:val="center"/>
              <w:rPr>
                <w:rFonts w:ascii="Times New Roman" w:hAnsi="Times New Roman" w:cs="Times New Roman"/>
                <w:sz w:val="24"/>
                <w:szCs w:val="24"/>
              </w:rPr>
            </w:pPr>
            <w:r>
              <w:rPr>
                <w:rFonts w:ascii="Times New Roman" w:hAnsi="Times New Roman" w:cs="Times New Roman"/>
                <w:sz w:val="24"/>
                <w:szCs w:val="24"/>
              </w:rPr>
              <w:t>C4a</w:t>
            </w:r>
          </w:p>
        </w:tc>
        <w:tc>
          <w:tcPr>
            <w:tcW w:w="1456" w:type="dxa"/>
            <w:vAlign w:val="center"/>
          </w:tcPr>
          <w:p w14:paraId="0BE2ACFF" w14:textId="21D29F0E" w:rsidR="0059759E"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No se forma</w:t>
            </w:r>
          </w:p>
        </w:tc>
        <w:tc>
          <w:tcPr>
            <w:tcW w:w="1589" w:type="dxa"/>
            <w:vAlign w:val="center"/>
          </w:tcPr>
          <w:p w14:paraId="1213782C" w14:textId="77777777" w:rsidR="0059759E" w:rsidRPr="00536F3C" w:rsidRDefault="0059759E" w:rsidP="00FE61E9">
            <w:pPr>
              <w:jc w:val="center"/>
              <w:rPr>
                <w:rFonts w:ascii="Times New Roman" w:hAnsi="Times New Roman" w:cs="Times New Roman"/>
                <w:sz w:val="24"/>
                <w:szCs w:val="24"/>
              </w:rPr>
            </w:pPr>
          </w:p>
        </w:tc>
      </w:tr>
      <w:tr w:rsidR="00FE61E9" w:rsidRPr="00536F3C" w14:paraId="21561AA1" w14:textId="77777777" w:rsidTr="000364DF">
        <w:trPr>
          <w:trHeight w:val="210"/>
          <w:jc w:val="center"/>
        </w:trPr>
        <w:tc>
          <w:tcPr>
            <w:tcW w:w="0" w:type="auto"/>
            <w:vAlign w:val="center"/>
          </w:tcPr>
          <w:p w14:paraId="23BABC02" w14:textId="20FA68F1"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C5</w:t>
            </w:r>
          </w:p>
        </w:tc>
        <w:tc>
          <w:tcPr>
            <w:tcW w:w="1456" w:type="dxa"/>
            <w:vAlign w:val="center"/>
          </w:tcPr>
          <w:p w14:paraId="4DCB526C" w14:textId="4C88A507"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3.00</w:t>
            </w:r>
          </w:p>
        </w:tc>
        <w:tc>
          <w:tcPr>
            <w:tcW w:w="1589" w:type="dxa"/>
            <w:vAlign w:val="center"/>
          </w:tcPr>
          <w:p w14:paraId="0C25CDD5" w14:textId="77777777" w:rsidR="00FE61E9" w:rsidRPr="00536F3C" w:rsidRDefault="00FE61E9" w:rsidP="00FE61E9">
            <w:pPr>
              <w:jc w:val="center"/>
              <w:rPr>
                <w:rFonts w:ascii="Times New Roman" w:hAnsi="Times New Roman" w:cs="Times New Roman"/>
                <w:sz w:val="24"/>
                <w:szCs w:val="24"/>
              </w:rPr>
            </w:pPr>
          </w:p>
        </w:tc>
      </w:tr>
      <w:tr w:rsidR="00FE61E9" w:rsidRPr="00536F3C" w14:paraId="615BC5E2" w14:textId="77777777" w:rsidTr="000364DF">
        <w:trPr>
          <w:trHeight w:val="210"/>
          <w:jc w:val="center"/>
        </w:trPr>
        <w:tc>
          <w:tcPr>
            <w:tcW w:w="0" w:type="auto"/>
            <w:vAlign w:val="center"/>
          </w:tcPr>
          <w:p w14:paraId="7F485971" w14:textId="4198A457"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C6</w:t>
            </w:r>
          </w:p>
        </w:tc>
        <w:tc>
          <w:tcPr>
            <w:tcW w:w="1456" w:type="dxa"/>
            <w:vAlign w:val="center"/>
          </w:tcPr>
          <w:p w14:paraId="159C44C8" w14:textId="1EF276B3"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18.02</w:t>
            </w:r>
          </w:p>
        </w:tc>
        <w:tc>
          <w:tcPr>
            <w:tcW w:w="1589" w:type="dxa"/>
            <w:vAlign w:val="center"/>
          </w:tcPr>
          <w:p w14:paraId="27076288" w14:textId="77777777" w:rsidR="00FE61E9" w:rsidRPr="00536F3C" w:rsidRDefault="00FE61E9" w:rsidP="00FE61E9">
            <w:pPr>
              <w:jc w:val="center"/>
              <w:rPr>
                <w:rFonts w:ascii="Times New Roman" w:hAnsi="Times New Roman" w:cs="Times New Roman"/>
                <w:sz w:val="24"/>
                <w:szCs w:val="24"/>
              </w:rPr>
            </w:pPr>
          </w:p>
        </w:tc>
      </w:tr>
      <w:tr w:rsidR="00FE61E9" w:rsidRPr="00536F3C" w14:paraId="6FAD497C" w14:textId="77777777" w:rsidTr="000364DF">
        <w:trPr>
          <w:trHeight w:val="210"/>
          <w:jc w:val="center"/>
        </w:trPr>
        <w:tc>
          <w:tcPr>
            <w:tcW w:w="0" w:type="auto"/>
            <w:vAlign w:val="center"/>
          </w:tcPr>
          <w:p w14:paraId="18C35E13" w14:textId="17E57FB0"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C7</w:t>
            </w:r>
          </w:p>
        </w:tc>
        <w:tc>
          <w:tcPr>
            <w:tcW w:w="1456" w:type="dxa"/>
            <w:vAlign w:val="center"/>
          </w:tcPr>
          <w:p w14:paraId="19FCB2C1" w14:textId="387088CB"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9.38</w:t>
            </w:r>
          </w:p>
        </w:tc>
        <w:tc>
          <w:tcPr>
            <w:tcW w:w="1589" w:type="dxa"/>
            <w:vAlign w:val="center"/>
          </w:tcPr>
          <w:p w14:paraId="0E626444" w14:textId="77777777" w:rsidR="00FE61E9" w:rsidRPr="00536F3C" w:rsidRDefault="00FE61E9" w:rsidP="00FE61E9">
            <w:pPr>
              <w:jc w:val="center"/>
              <w:rPr>
                <w:rFonts w:ascii="Times New Roman" w:hAnsi="Times New Roman" w:cs="Times New Roman"/>
                <w:sz w:val="24"/>
                <w:szCs w:val="24"/>
              </w:rPr>
            </w:pPr>
          </w:p>
        </w:tc>
      </w:tr>
      <w:tr w:rsidR="00FE61E9" w:rsidRPr="00536F3C" w14:paraId="54826E61" w14:textId="77777777" w:rsidTr="000364DF">
        <w:trPr>
          <w:trHeight w:val="210"/>
          <w:jc w:val="center"/>
        </w:trPr>
        <w:tc>
          <w:tcPr>
            <w:tcW w:w="0" w:type="auto"/>
            <w:vAlign w:val="center"/>
          </w:tcPr>
          <w:p w14:paraId="65E91082" w14:textId="5A6053DC"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C8</w:t>
            </w:r>
          </w:p>
        </w:tc>
        <w:tc>
          <w:tcPr>
            <w:tcW w:w="1456" w:type="dxa"/>
            <w:vAlign w:val="center"/>
          </w:tcPr>
          <w:p w14:paraId="392B2BCF" w14:textId="03FE5128"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8.02</w:t>
            </w:r>
          </w:p>
        </w:tc>
        <w:tc>
          <w:tcPr>
            <w:tcW w:w="1589" w:type="dxa"/>
            <w:vAlign w:val="center"/>
          </w:tcPr>
          <w:p w14:paraId="483C8335" w14:textId="77777777" w:rsidR="00FE61E9" w:rsidRPr="00536F3C" w:rsidRDefault="00FE61E9" w:rsidP="00FE61E9">
            <w:pPr>
              <w:jc w:val="center"/>
              <w:rPr>
                <w:rFonts w:ascii="Times New Roman" w:hAnsi="Times New Roman" w:cs="Times New Roman"/>
                <w:sz w:val="24"/>
                <w:szCs w:val="24"/>
              </w:rPr>
            </w:pPr>
          </w:p>
        </w:tc>
      </w:tr>
      <w:tr w:rsidR="00FE61E9" w:rsidRPr="00536F3C" w14:paraId="624804CE" w14:textId="77777777" w:rsidTr="000364DF">
        <w:trPr>
          <w:trHeight w:val="210"/>
          <w:jc w:val="center"/>
        </w:trPr>
        <w:tc>
          <w:tcPr>
            <w:tcW w:w="0" w:type="auto"/>
            <w:vAlign w:val="center"/>
          </w:tcPr>
          <w:p w14:paraId="2AD16F2F" w14:textId="3C7DFF5B"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C8a</w:t>
            </w:r>
          </w:p>
        </w:tc>
        <w:tc>
          <w:tcPr>
            <w:tcW w:w="1456" w:type="dxa"/>
            <w:vAlign w:val="center"/>
          </w:tcPr>
          <w:p w14:paraId="3FA31FC9" w14:textId="5CB7AE24"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23.16</w:t>
            </w:r>
          </w:p>
        </w:tc>
        <w:tc>
          <w:tcPr>
            <w:tcW w:w="1589" w:type="dxa"/>
            <w:vAlign w:val="center"/>
          </w:tcPr>
          <w:p w14:paraId="70074752" w14:textId="77777777" w:rsidR="00FE61E9" w:rsidRPr="00536F3C" w:rsidRDefault="00FE61E9" w:rsidP="00FE61E9">
            <w:pPr>
              <w:jc w:val="center"/>
              <w:rPr>
                <w:rFonts w:ascii="Times New Roman" w:hAnsi="Times New Roman" w:cs="Times New Roman"/>
                <w:sz w:val="24"/>
                <w:szCs w:val="24"/>
              </w:rPr>
            </w:pPr>
          </w:p>
        </w:tc>
      </w:tr>
      <w:tr w:rsidR="00FE61E9" w:rsidRPr="00536F3C" w14:paraId="37FBFC4F" w14:textId="77777777" w:rsidTr="000364DF">
        <w:trPr>
          <w:trHeight w:val="210"/>
          <w:jc w:val="center"/>
        </w:trPr>
        <w:tc>
          <w:tcPr>
            <w:tcW w:w="0" w:type="auto"/>
            <w:vAlign w:val="center"/>
          </w:tcPr>
          <w:p w14:paraId="7FED41F3" w14:textId="2DF55DD3" w:rsidR="00FE61E9" w:rsidRDefault="00FE61E9" w:rsidP="00FE61E9">
            <w:pPr>
              <w:jc w:val="center"/>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-1356 (Monoanión)</w:t>
            </w:r>
          </w:p>
        </w:tc>
        <w:tc>
          <w:tcPr>
            <w:tcW w:w="1456" w:type="dxa"/>
            <w:vAlign w:val="center"/>
          </w:tcPr>
          <w:p w14:paraId="4C0815CA" w14:textId="77777777" w:rsidR="00FE61E9" w:rsidRPr="00536F3C" w:rsidRDefault="00FE61E9" w:rsidP="00FE61E9">
            <w:pPr>
              <w:jc w:val="center"/>
              <w:rPr>
                <w:rFonts w:ascii="Times New Roman" w:hAnsi="Times New Roman" w:cs="Times New Roman"/>
                <w:sz w:val="24"/>
                <w:szCs w:val="24"/>
              </w:rPr>
            </w:pPr>
          </w:p>
        </w:tc>
        <w:tc>
          <w:tcPr>
            <w:tcW w:w="1589" w:type="dxa"/>
            <w:vAlign w:val="center"/>
          </w:tcPr>
          <w:p w14:paraId="6D38D2CD" w14:textId="77777777" w:rsidR="00FE61E9" w:rsidRPr="00536F3C" w:rsidRDefault="00FE61E9" w:rsidP="00FE61E9">
            <w:pPr>
              <w:jc w:val="center"/>
              <w:rPr>
                <w:rFonts w:ascii="Times New Roman" w:hAnsi="Times New Roman" w:cs="Times New Roman"/>
                <w:sz w:val="24"/>
                <w:szCs w:val="24"/>
              </w:rPr>
            </w:pPr>
          </w:p>
        </w:tc>
      </w:tr>
      <w:tr w:rsidR="00FE61E9" w:rsidRPr="00536F3C" w14:paraId="4BE7BE50" w14:textId="77777777" w:rsidTr="000364DF">
        <w:trPr>
          <w:trHeight w:val="210"/>
          <w:jc w:val="center"/>
        </w:trPr>
        <w:tc>
          <w:tcPr>
            <w:tcW w:w="0" w:type="auto"/>
            <w:vAlign w:val="center"/>
          </w:tcPr>
          <w:p w14:paraId="717736F9" w14:textId="58EDF72E"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SET</w:t>
            </w:r>
          </w:p>
        </w:tc>
        <w:tc>
          <w:tcPr>
            <w:tcW w:w="1456" w:type="dxa"/>
            <w:vAlign w:val="center"/>
          </w:tcPr>
          <w:p w14:paraId="0584F2DC" w14:textId="4A2AD037"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-0.26</w:t>
            </w:r>
          </w:p>
        </w:tc>
        <w:tc>
          <w:tcPr>
            <w:tcW w:w="1589" w:type="dxa"/>
            <w:vAlign w:val="center"/>
          </w:tcPr>
          <w:p w14:paraId="586593E6" w14:textId="7BC5DC93" w:rsidR="00FE61E9"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FE61E9" w:rsidRPr="00536F3C" w14:paraId="1674F24F" w14:textId="77777777" w:rsidTr="000364DF">
        <w:trPr>
          <w:trHeight w:val="210"/>
          <w:jc w:val="center"/>
        </w:trPr>
        <w:tc>
          <w:tcPr>
            <w:tcW w:w="0" w:type="auto"/>
            <w:vAlign w:val="center"/>
          </w:tcPr>
          <w:p w14:paraId="147CE226" w14:textId="3C309786" w:rsidR="00FE61E9" w:rsidRDefault="00FE61E9" w:rsidP="00FE61E9">
            <w:pPr>
              <w:jc w:val="center"/>
              <w:rPr>
                <w:rFonts w:ascii="Times New Roman" w:hAnsi="Times New Roman" w:cs="Times New Roman"/>
                <w:sz w:val="24"/>
                <w:szCs w:val="24"/>
              </w:rPr>
            </w:pPr>
            <w:r w:rsidRPr="003921B4">
              <w:rPr>
                <w:rFonts w:ascii="Times New Roman" w:hAnsi="Times New Roman" w:cs="Times New Roman"/>
                <w:i/>
                <w:iCs/>
                <w:sz w:val="24"/>
                <w:szCs w:val="24"/>
              </w:rPr>
              <w:t>f</w:t>
            </w:r>
            <w:r>
              <w:rPr>
                <w:rFonts w:ascii="Times New Roman" w:hAnsi="Times New Roman" w:cs="Times New Roman"/>
                <w:sz w:val="24"/>
                <w:szCs w:val="24"/>
              </w:rPr>
              <w:t>-HAT</w:t>
            </w:r>
          </w:p>
        </w:tc>
        <w:tc>
          <w:tcPr>
            <w:tcW w:w="1456" w:type="dxa"/>
            <w:vAlign w:val="center"/>
          </w:tcPr>
          <w:p w14:paraId="15FC928A" w14:textId="77777777" w:rsidR="00FE61E9" w:rsidRPr="00536F3C" w:rsidRDefault="00FE61E9" w:rsidP="00FE61E9">
            <w:pPr>
              <w:jc w:val="center"/>
              <w:rPr>
                <w:rFonts w:ascii="Times New Roman" w:hAnsi="Times New Roman" w:cs="Times New Roman"/>
                <w:sz w:val="24"/>
                <w:szCs w:val="24"/>
              </w:rPr>
            </w:pPr>
          </w:p>
        </w:tc>
        <w:tc>
          <w:tcPr>
            <w:tcW w:w="1589" w:type="dxa"/>
            <w:vAlign w:val="center"/>
          </w:tcPr>
          <w:p w14:paraId="158E7D98" w14:textId="77777777" w:rsidR="00FE61E9" w:rsidRPr="00536F3C" w:rsidRDefault="00FE61E9" w:rsidP="00FE61E9">
            <w:pPr>
              <w:jc w:val="center"/>
              <w:rPr>
                <w:rFonts w:ascii="Times New Roman" w:hAnsi="Times New Roman" w:cs="Times New Roman"/>
                <w:sz w:val="24"/>
                <w:szCs w:val="24"/>
              </w:rPr>
            </w:pPr>
          </w:p>
        </w:tc>
      </w:tr>
      <w:tr w:rsidR="00FE61E9" w:rsidRPr="00536F3C" w14:paraId="0922DDFA" w14:textId="77777777" w:rsidTr="000364DF">
        <w:trPr>
          <w:trHeight w:val="210"/>
          <w:jc w:val="center"/>
        </w:trPr>
        <w:tc>
          <w:tcPr>
            <w:tcW w:w="0" w:type="auto"/>
            <w:vAlign w:val="center"/>
          </w:tcPr>
          <w:p w14:paraId="1F807C1F" w14:textId="2F31B42A"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O3a</w:t>
            </w:r>
          </w:p>
        </w:tc>
        <w:tc>
          <w:tcPr>
            <w:tcW w:w="1456" w:type="dxa"/>
            <w:vAlign w:val="center"/>
          </w:tcPr>
          <w:p w14:paraId="1F266650" w14:textId="0A723DCC"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-23.94</w:t>
            </w:r>
          </w:p>
        </w:tc>
        <w:tc>
          <w:tcPr>
            <w:tcW w:w="1589" w:type="dxa"/>
            <w:vAlign w:val="center"/>
          </w:tcPr>
          <w:p w14:paraId="1F2FD59E" w14:textId="0CC1F4AF" w:rsidR="00FE61E9"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FE61E9" w:rsidRPr="00536F3C" w14:paraId="25B6BA61" w14:textId="77777777" w:rsidTr="000364DF">
        <w:trPr>
          <w:trHeight w:val="210"/>
          <w:jc w:val="center"/>
        </w:trPr>
        <w:tc>
          <w:tcPr>
            <w:tcW w:w="0" w:type="auto"/>
            <w:vAlign w:val="center"/>
          </w:tcPr>
          <w:p w14:paraId="0CF5F34C" w14:textId="548A1476"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RAF</w:t>
            </w:r>
          </w:p>
        </w:tc>
        <w:tc>
          <w:tcPr>
            <w:tcW w:w="1456" w:type="dxa"/>
            <w:vAlign w:val="center"/>
          </w:tcPr>
          <w:p w14:paraId="5283711E" w14:textId="77777777" w:rsidR="00FE61E9" w:rsidRPr="00536F3C" w:rsidRDefault="00FE61E9" w:rsidP="00FE61E9">
            <w:pPr>
              <w:jc w:val="center"/>
              <w:rPr>
                <w:rFonts w:ascii="Times New Roman" w:hAnsi="Times New Roman" w:cs="Times New Roman"/>
                <w:sz w:val="24"/>
                <w:szCs w:val="24"/>
              </w:rPr>
            </w:pPr>
          </w:p>
        </w:tc>
        <w:tc>
          <w:tcPr>
            <w:tcW w:w="1589" w:type="dxa"/>
            <w:vAlign w:val="center"/>
          </w:tcPr>
          <w:p w14:paraId="179762D1" w14:textId="77777777" w:rsidR="00FE61E9" w:rsidRPr="00536F3C" w:rsidRDefault="00FE61E9" w:rsidP="00FE61E9">
            <w:pPr>
              <w:jc w:val="center"/>
              <w:rPr>
                <w:rFonts w:ascii="Times New Roman" w:hAnsi="Times New Roman" w:cs="Times New Roman"/>
                <w:sz w:val="24"/>
                <w:szCs w:val="24"/>
              </w:rPr>
            </w:pPr>
          </w:p>
        </w:tc>
      </w:tr>
      <w:tr w:rsidR="00FE61E9" w:rsidRPr="00536F3C" w14:paraId="7F209F7E" w14:textId="77777777" w:rsidTr="000364DF">
        <w:trPr>
          <w:trHeight w:val="210"/>
          <w:jc w:val="center"/>
        </w:trPr>
        <w:tc>
          <w:tcPr>
            <w:tcW w:w="0" w:type="auto"/>
            <w:vAlign w:val="center"/>
          </w:tcPr>
          <w:p w14:paraId="6E18D588" w14:textId="503FC969"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C2</w:t>
            </w:r>
          </w:p>
        </w:tc>
        <w:tc>
          <w:tcPr>
            <w:tcW w:w="1456" w:type="dxa"/>
            <w:vAlign w:val="center"/>
          </w:tcPr>
          <w:p w14:paraId="49C4A862" w14:textId="63FE3EFC"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-7.41</w:t>
            </w:r>
          </w:p>
        </w:tc>
        <w:tc>
          <w:tcPr>
            <w:tcW w:w="1589" w:type="dxa"/>
            <w:vAlign w:val="center"/>
          </w:tcPr>
          <w:p w14:paraId="187C99AF" w14:textId="0162EAAC" w:rsidR="00FE61E9"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FE61E9" w:rsidRPr="00536F3C" w14:paraId="1982C038" w14:textId="77777777" w:rsidTr="000364DF">
        <w:trPr>
          <w:trHeight w:val="210"/>
          <w:jc w:val="center"/>
        </w:trPr>
        <w:tc>
          <w:tcPr>
            <w:tcW w:w="0" w:type="auto"/>
            <w:vAlign w:val="center"/>
          </w:tcPr>
          <w:p w14:paraId="2193AB92" w14:textId="3A1E931E"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C3</w:t>
            </w:r>
          </w:p>
        </w:tc>
        <w:tc>
          <w:tcPr>
            <w:tcW w:w="1456" w:type="dxa"/>
            <w:vAlign w:val="center"/>
          </w:tcPr>
          <w:p w14:paraId="3929D130" w14:textId="6B36FBB9"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3.79</w:t>
            </w:r>
          </w:p>
        </w:tc>
        <w:tc>
          <w:tcPr>
            <w:tcW w:w="1589" w:type="dxa"/>
            <w:vAlign w:val="center"/>
          </w:tcPr>
          <w:p w14:paraId="144AED6A" w14:textId="63DD8366" w:rsidR="00FE61E9"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FE61E9" w:rsidRPr="00536F3C" w14:paraId="7A6E0D4C" w14:textId="77777777" w:rsidTr="000364DF">
        <w:trPr>
          <w:trHeight w:val="210"/>
          <w:jc w:val="center"/>
        </w:trPr>
        <w:tc>
          <w:tcPr>
            <w:tcW w:w="0" w:type="auto"/>
            <w:vAlign w:val="center"/>
          </w:tcPr>
          <w:p w14:paraId="4814ED79" w14:textId="41FEB4CC"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C4</w:t>
            </w:r>
          </w:p>
        </w:tc>
        <w:tc>
          <w:tcPr>
            <w:tcW w:w="1456" w:type="dxa"/>
            <w:vAlign w:val="center"/>
          </w:tcPr>
          <w:p w14:paraId="65E71F95" w14:textId="0421E11C"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-12.13</w:t>
            </w:r>
          </w:p>
        </w:tc>
        <w:tc>
          <w:tcPr>
            <w:tcW w:w="1589" w:type="dxa"/>
            <w:vAlign w:val="center"/>
          </w:tcPr>
          <w:p w14:paraId="6EB39528" w14:textId="51FF2D63" w:rsidR="00FE61E9"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59759E" w:rsidRPr="00536F3C" w14:paraId="568D6874" w14:textId="77777777" w:rsidTr="000364DF">
        <w:trPr>
          <w:trHeight w:val="210"/>
          <w:jc w:val="center"/>
        </w:trPr>
        <w:tc>
          <w:tcPr>
            <w:tcW w:w="0" w:type="auto"/>
            <w:vAlign w:val="center"/>
          </w:tcPr>
          <w:p w14:paraId="43F8F93B" w14:textId="6ECA3EE9" w:rsidR="0059759E" w:rsidRDefault="0059759E" w:rsidP="00FE61E9">
            <w:pPr>
              <w:jc w:val="center"/>
              <w:rPr>
                <w:rFonts w:ascii="Times New Roman" w:hAnsi="Times New Roman" w:cs="Times New Roman"/>
                <w:sz w:val="24"/>
                <w:szCs w:val="24"/>
              </w:rPr>
            </w:pPr>
            <w:r>
              <w:rPr>
                <w:rFonts w:ascii="Times New Roman" w:hAnsi="Times New Roman" w:cs="Times New Roman"/>
                <w:sz w:val="24"/>
                <w:szCs w:val="24"/>
              </w:rPr>
              <w:t>C4a</w:t>
            </w:r>
          </w:p>
        </w:tc>
        <w:tc>
          <w:tcPr>
            <w:tcW w:w="1456" w:type="dxa"/>
            <w:vAlign w:val="center"/>
          </w:tcPr>
          <w:p w14:paraId="417E1AE2" w14:textId="16FC891E" w:rsidR="0059759E" w:rsidRDefault="0059759E" w:rsidP="00FE61E9">
            <w:pPr>
              <w:jc w:val="center"/>
              <w:rPr>
                <w:rFonts w:ascii="Times New Roman" w:hAnsi="Times New Roman" w:cs="Times New Roman"/>
                <w:sz w:val="24"/>
                <w:szCs w:val="24"/>
              </w:rPr>
            </w:pPr>
            <w:r>
              <w:rPr>
                <w:rFonts w:ascii="Times New Roman" w:hAnsi="Times New Roman" w:cs="Times New Roman"/>
                <w:sz w:val="24"/>
                <w:szCs w:val="24"/>
              </w:rPr>
              <w:t>No se forma</w:t>
            </w:r>
          </w:p>
        </w:tc>
        <w:tc>
          <w:tcPr>
            <w:tcW w:w="1589" w:type="dxa"/>
            <w:vAlign w:val="center"/>
          </w:tcPr>
          <w:p w14:paraId="1DDA30C3" w14:textId="6A6E257F" w:rsidR="0059759E"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FE61E9" w:rsidRPr="00536F3C" w14:paraId="6B87805F" w14:textId="77777777" w:rsidTr="000364DF">
        <w:trPr>
          <w:trHeight w:val="210"/>
          <w:jc w:val="center"/>
        </w:trPr>
        <w:tc>
          <w:tcPr>
            <w:tcW w:w="0" w:type="auto"/>
            <w:vAlign w:val="center"/>
          </w:tcPr>
          <w:p w14:paraId="6B0120DB" w14:textId="636ADA36"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C5</w:t>
            </w:r>
          </w:p>
        </w:tc>
        <w:tc>
          <w:tcPr>
            <w:tcW w:w="1456" w:type="dxa"/>
            <w:vAlign w:val="center"/>
          </w:tcPr>
          <w:p w14:paraId="25566254" w14:textId="19AD4988"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-6.07</w:t>
            </w:r>
          </w:p>
        </w:tc>
        <w:tc>
          <w:tcPr>
            <w:tcW w:w="1589" w:type="dxa"/>
            <w:vAlign w:val="center"/>
          </w:tcPr>
          <w:p w14:paraId="7E06F239" w14:textId="2F1B656E" w:rsidR="00FE61E9"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FE61E9" w:rsidRPr="00536F3C" w14:paraId="37FBA16B" w14:textId="77777777" w:rsidTr="000364DF">
        <w:trPr>
          <w:trHeight w:val="210"/>
          <w:jc w:val="center"/>
        </w:trPr>
        <w:tc>
          <w:tcPr>
            <w:tcW w:w="0" w:type="auto"/>
            <w:vAlign w:val="center"/>
          </w:tcPr>
          <w:p w14:paraId="4854AC88" w14:textId="15423D3C"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lastRenderedPageBreak/>
              <w:t>C6</w:t>
            </w:r>
          </w:p>
        </w:tc>
        <w:tc>
          <w:tcPr>
            <w:tcW w:w="1456" w:type="dxa"/>
            <w:vAlign w:val="center"/>
          </w:tcPr>
          <w:p w14:paraId="736BA629" w14:textId="2600B621"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11.88</w:t>
            </w:r>
          </w:p>
        </w:tc>
        <w:tc>
          <w:tcPr>
            <w:tcW w:w="1589" w:type="dxa"/>
            <w:vAlign w:val="center"/>
          </w:tcPr>
          <w:p w14:paraId="03D25B0D" w14:textId="6150CEF6" w:rsidR="00FE61E9"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FE61E9" w:rsidRPr="00536F3C" w14:paraId="4CBCA8EB" w14:textId="77777777" w:rsidTr="000364DF">
        <w:trPr>
          <w:trHeight w:val="210"/>
          <w:jc w:val="center"/>
        </w:trPr>
        <w:tc>
          <w:tcPr>
            <w:tcW w:w="0" w:type="auto"/>
            <w:vAlign w:val="center"/>
          </w:tcPr>
          <w:p w14:paraId="4B6C5957" w14:textId="2933E4B0"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C7</w:t>
            </w:r>
          </w:p>
        </w:tc>
        <w:tc>
          <w:tcPr>
            <w:tcW w:w="1456" w:type="dxa"/>
            <w:vAlign w:val="center"/>
          </w:tcPr>
          <w:p w14:paraId="16AC45C9" w14:textId="209F6C18"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-1.29</w:t>
            </w:r>
          </w:p>
        </w:tc>
        <w:tc>
          <w:tcPr>
            <w:tcW w:w="1589" w:type="dxa"/>
            <w:vAlign w:val="center"/>
          </w:tcPr>
          <w:p w14:paraId="69FDE810" w14:textId="21E9C401" w:rsidR="00FE61E9"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FE61E9" w:rsidRPr="00536F3C" w14:paraId="102BA6BF" w14:textId="77777777" w:rsidTr="000364DF">
        <w:trPr>
          <w:trHeight w:val="210"/>
          <w:jc w:val="center"/>
        </w:trPr>
        <w:tc>
          <w:tcPr>
            <w:tcW w:w="0" w:type="auto"/>
            <w:vAlign w:val="center"/>
          </w:tcPr>
          <w:p w14:paraId="7CA929EA" w14:textId="46D90F20"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C8</w:t>
            </w:r>
          </w:p>
        </w:tc>
        <w:tc>
          <w:tcPr>
            <w:tcW w:w="1456" w:type="dxa"/>
            <w:vAlign w:val="center"/>
          </w:tcPr>
          <w:p w14:paraId="00BA0174" w14:textId="5B3751C1"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1.57</w:t>
            </w:r>
          </w:p>
        </w:tc>
        <w:tc>
          <w:tcPr>
            <w:tcW w:w="1589" w:type="dxa"/>
            <w:vAlign w:val="center"/>
          </w:tcPr>
          <w:p w14:paraId="7AD673F6" w14:textId="49F93B04" w:rsidR="00FE61E9"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FE61E9" w:rsidRPr="00536F3C" w14:paraId="2A8D0CD2" w14:textId="77777777" w:rsidTr="000364DF">
        <w:trPr>
          <w:trHeight w:val="210"/>
          <w:jc w:val="center"/>
        </w:trPr>
        <w:tc>
          <w:tcPr>
            <w:tcW w:w="0" w:type="auto"/>
            <w:vAlign w:val="center"/>
          </w:tcPr>
          <w:p w14:paraId="75A8AE7F" w14:textId="10261AA4" w:rsidR="00FE61E9" w:rsidRDefault="00FE61E9" w:rsidP="00FE61E9">
            <w:pPr>
              <w:jc w:val="center"/>
              <w:rPr>
                <w:rFonts w:ascii="Times New Roman" w:hAnsi="Times New Roman" w:cs="Times New Roman"/>
                <w:sz w:val="24"/>
                <w:szCs w:val="24"/>
              </w:rPr>
            </w:pPr>
            <w:r>
              <w:rPr>
                <w:rFonts w:ascii="Times New Roman" w:hAnsi="Times New Roman" w:cs="Times New Roman"/>
                <w:sz w:val="24"/>
                <w:szCs w:val="24"/>
              </w:rPr>
              <w:t>C8a</w:t>
            </w:r>
          </w:p>
        </w:tc>
        <w:tc>
          <w:tcPr>
            <w:tcW w:w="1456" w:type="dxa"/>
            <w:vAlign w:val="center"/>
          </w:tcPr>
          <w:p w14:paraId="633B386B" w14:textId="572A8F61" w:rsidR="00FE61E9" w:rsidRPr="00536F3C" w:rsidRDefault="0059759E" w:rsidP="00FE61E9">
            <w:pPr>
              <w:jc w:val="center"/>
              <w:rPr>
                <w:rFonts w:ascii="Times New Roman" w:hAnsi="Times New Roman" w:cs="Times New Roman"/>
                <w:sz w:val="24"/>
                <w:szCs w:val="24"/>
              </w:rPr>
            </w:pPr>
            <w:r>
              <w:rPr>
                <w:rFonts w:ascii="Times New Roman" w:hAnsi="Times New Roman" w:cs="Times New Roman"/>
                <w:sz w:val="24"/>
                <w:szCs w:val="24"/>
              </w:rPr>
              <w:t>6.30</w:t>
            </w:r>
          </w:p>
        </w:tc>
        <w:tc>
          <w:tcPr>
            <w:tcW w:w="1589" w:type="dxa"/>
            <w:vAlign w:val="center"/>
          </w:tcPr>
          <w:p w14:paraId="71F04B7E" w14:textId="0B6A44F8" w:rsidR="00FE61E9" w:rsidRPr="00536F3C" w:rsidRDefault="009524B6" w:rsidP="00FE61E9">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41A73152" w14:textId="77777777" w:rsidTr="000364DF">
        <w:trPr>
          <w:trHeight w:val="210"/>
          <w:jc w:val="center"/>
        </w:trPr>
        <w:tc>
          <w:tcPr>
            <w:tcW w:w="0" w:type="auto"/>
            <w:vAlign w:val="center"/>
          </w:tcPr>
          <w:p w14:paraId="0031AB6F" w14:textId="3022C63A" w:rsidR="000364DF" w:rsidRDefault="000364DF" w:rsidP="000364DF">
            <w:pPr>
              <w:jc w:val="center"/>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-1368 (Neutra)</w:t>
            </w:r>
          </w:p>
        </w:tc>
        <w:tc>
          <w:tcPr>
            <w:tcW w:w="1456" w:type="dxa"/>
            <w:vAlign w:val="center"/>
          </w:tcPr>
          <w:p w14:paraId="0C8A7E52"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381CBDB9" w14:textId="77777777" w:rsidR="000364DF" w:rsidRPr="00536F3C" w:rsidRDefault="000364DF" w:rsidP="000364DF">
            <w:pPr>
              <w:jc w:val="center"/>
              <w:rPr>
                <w:rFonts w:ascii="Times New Roman" w:hAnsi="Times New Roman" w:cs="Times New Roman"/>
                <w:sz w:val="24"/>
                <w:szCs w:val="24"/>
              </w:rPr>
            </w:pPr>
          </w:p>
        </w:tc>
      </w:tr>
      <w:tr w:rsidR="000364DF" w:rsidRPr="00536F3C" w14:paraId="249C21BC" w14:textId="77777777" w:rsidTr="000364DF">
        <w:trPr>
          <w:trHeight w:val="210"/>
          <w:jc w:val="center"/>
        </w:trPr>
        <w:tc>
          <w:tcPr>
            <w:tcW w:w="0" w:type="auto"/>
            <w:vAlign w:val="center"/>
          </w:tcPr>
          <w:p w14:paraId="461C0083" w14:textId="75C93649"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SET</w:t>
            </w:r>
          </w:p>
        </w:tc>
        <w:tc>
          <w:tcPr>
            <w:tcW w:w="1456" w:type="dxa"/>
            <w:vAlign w:val="center"/>
          </w:tcPr>
          <w:p w14:paraId="3B4C86BE"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01DA091C" w14:textId="30C8306E"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3A68C9BF" w14:textId="77777777" w:rsidTr="000364DF">
        <w:trPr>
          <w:trHeight w:val="210"/>
          <w:jc w:val="center"/>
        </w:trPr>
        <w:tc>
          <w:tcPr>
            <w:tcW w:w="0" w:type="auto"/>
            <w:vAlign w:val="center"/>
          </w:tcPr>
          <w:p w14:paraId="14C6E35F" w14:textId="43347B3E" w:rsidR="000364DF" w:rsidRDefault="000364DF" w:rsidP="000364DF">
            <w:pPr>
              <w:jc w:val="center"/>
              <w:rPr>
                <w:rFonts w:ascii="Times New Roman" w:hAnsi="Times New Roman" w:cs="Times New Roman"/>
                <w:sz w:val="24"/>
                <w:szCs w:val="24"/>
              </w:rPr>
            </w:pPr>
            <w:r w:rsidRPr="003921B4">
              <w:rPr>
                <w:rFonts w:ascii="Times New Roman" w:hAnsi="Times New Roman" w:cs="Times New Roman"/>
                <w:i/>
                <w:iCs/>
                <w:sz w:val="24"/>
                <w:szCs w:val="24"/>
              </w:rPr>
              <w:t>f</w:t>
            </w:r>
            <w:r>
              <w:rPr>
                <w:rFonts w:ascii="Times New Roman" w:hAnsi="Times New Roman" w:cs="Times New Roman"/>
                <w:sz w:val="24"/>
                <w:szCs w:val="24"/>
              </w:rPr>
              <w:t>-HAT</w:t>
            </w:r>
          </w:p>
        </w:tc>
        <w:tc>
          <w:tcPr>
            <w:tcW w:w="1456" w:type="dxa"/>
            <w:vAlign w:val="center"/>
          </w:tcPr>
          <w:p w14:paraId="2D0D753A"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7856F102" w14:textId="77777777" w:rsidR="000364DF" w:rsidRPr="00536F3C" w:rsidRDefault="000364DF" w:rsidP="000364DF">
            <w:pPr>
              <w:jc w:val="center"/>
              <w:rPr>
                <w:rFonts w:ascii="Times New Roman" w:hAnsi="Times New Roman" w:cs="Times New Roman"/>
                <w:sz w:val="24"/>
                <w:szCs w:val="24"/>
              </w:rPr>
            </w:pPr>
          </w:p>
        </w:tc>
      </w:tr>
      <w:tr w:rsidR="000364DF" w:rsidRPr="00536F3C" w14:paraId="6FF39480" w14:textId="77777777" w:rsidTr="000364DF">
        <w:trPr>
          <w:trHeight w:val="210"/>
          <w:jc w:val="center"/>
        </w:trPr>
        <w:tc>
          <w:tcPr>
            <w:tcW w:w="0" w:type="auto"/>
            <w:vAlign w:val="center"/>
          </w:tcPr>
          <w:p w14:paraId="61106D24" w14:textId="4F68C294"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O3a</w:t>
            </w:r>
          </w:p>
        </w:tc>
        <w:tc>
          <w:tcPr>
            <w:tcW w:w="1456" w:type="dxa"/>
            <w:vAlign w:val="center"/>
          </w:tcPr>
          <w:p w14:paraId="4E37E63A" w14:textId="134321AE" w:rsidR="000364DF" w:rsidRPr="00536F3C" w:rsidRDefault="0059759E" w:rsidP="000364DF">
            <w:pPr>
              <w:jc w:val="center"/>
              <w:rPr>
                <w:rFonts w:ascii="Times New Roman" w:hAnsi="Times New Roman" w:cs="Times New Roman"/>
                <w:sz w:val="24"/>
                <w:szCs w:val="24"/>
              </w:rPr>
            </w:pPr>
            <w:r>
              <w:rPr>
                <w:rFonts w:ascii="Times New Roman" w:hAnsi="Times New Roman" w:cs="Times New Roman"/>
                <w:sz w:val="24"/>
                <w:szCs w:val="24"/>
              </w:rPr>
              <w:t>-4.94</w:t>
            </w:r>
          </w:p>
        </w:tc>
        <w:tc>
          <w:tcPr>
            <w:tcW w:w="1589" w:type="dxa"/>
            <w:vAlign w:val="center"/>
          </w:tcPr>
          <w:p w14:paraId="51882B57" w14:textId="77777777" w:rsidR="000364DF" w:rsidRPr="00536F3C" w:rsidRDefault="000364DF" w:rsidP="000364DF">
            <w:pPr>
              <w:jc w:val="center"/>
              <w:rPr>
                <w:rFonts w:ascii="Times New Roman" w:hAnsi="Times New Roman" w:cs="Times New Roman"/>
                <w:sz w:val="24"/>
                <w:szCs w:val="24"/>
              </w:rPr>
            </w:pPr>
          </w:p>
        </w:tc>
      </w:tr>
      <w:tr w:rsidR="000364DF" w:rsidRPr="00536F3C" w14:paraId="6291B575" w14:textId="77777777" w:rsidTr="000364DF">
        <w:trPr>
          <w:trHeight w:val="210"/>
          <w:jc w:val="center"/>
        </w:trPr>
        <w:tc>
          <w:tcPr>
            <w:tcW w:w="0" w:type="auto"/>
            <w:vAlign w:val="center"/>
          </w:tcPr>
          <w:p w14:paraId="6E94E1EA" w14:textId="00FD856E"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O4a</w:t>
            </w:r>
          </w:p>
        </w:tc>
        <w:tc>
          <w:tcPr>
            <w:tcW w:w="1456" w:type="dxa"/>
            <w:vAlign w:val="center"/>
          </w:tcPr>
          <w:p w14:paraId="60ABD21B" w14:textId="5487F690" w:rsidR="000364DF" w:rsidRPr="00536F3C" w:rsidRDefault="0059759E" w:rsidP="000364DF">
            <w:pPr>
              <w:jc w:val="center"/>
              <w:rPr>
                <w:rFonts w:ascii="Times New Roman" w:hAnsi="Times New Roman" w:cs="Times New Roman"/>
                <w:sz w:val="24"/>
                <w:szCs w:val="24"/>
              </w:rPr>
            </w:pPr>
            <w:r>
              <w:rPr>
                <w:rFonts w:ascii="Times New Roman" w:hAnsi="Times New Roman" w:cs="Times New Roman"/>
                <w:sz w:val="24"/>
                <w:szCs w:val="24"/>
              </w:rPr>
              <w:t>-5.57</w:t>
            </w:r>
          </w:p>
        </w:tc>
        <w:tc>
          <w:tcPr>
            <w:tcW w:w="1589" w:type="dxa"/>
            <w:vAlign w:val="center"/>
          </w:tcPr>
          <w:p w14:paraId="3AA838A4" w14:textId="77777777" w:rsidR="000364DF" w:rsidRPr="00536F3C" w:rsidRDefault="000364DF" w:rsidP="000364DF">
            <w:pPr>
              <w:jc w:val="center"/>
              <w:rPr>
                <w:rFonts w:ascii="Times New Roman" w:hAnsi="Times New Roman" w:cs="Times New Roman"/>
                <w:sz w:val="24"/>
                <w:szCs w:val="24"/>
              </w:rPr>
            </w:pPr>
          </w:p>
        </w:tc>
      </w:tr>
      <w:tr w:rsidR="000364DF" w:rsidRPr="00536F3C" w14:paraId="25E26A58" w14:textId="77777777" w:rsidTr="000364DF">
        <w:trPr>
          <w:trHeight w:val="210"/>
          <w:jc w:val="center"/>
        </w:trPr>
        <w:tc>
          <w:tcPr>
            <w:tcW w:w="0" w:type="auto"/>
            <w:vAlign w:val="center"/>
          </w:tcPr>
          <w:p w14:paraId="517E020D" w14:textId="0A4D8874"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C10</w:t>
            </w:r>
          </w:p>
        </w:tc>
        <w:tc>
          <w:tcPr>
            <w:tcW w:w="1456" w:type="dxa"/>
            <w:vAlign w:val="center"/>
          </w:tcPr>
          <w:p w14:paraId="6A2184E9" w14:textId="299B8419" w:rsidR="000364DF" w:rsidRPr="00536F3C" w:rsidRDefault="0059759E" w:rsidP="000364DF">
            <w:pPr>
              <w:jc w:val="center"/>
              <w:rPr>
                <w:rFonts w:ascii="Times New Roman" w:hAnsi="Times New Roman" w:cs="Times New Roman"/>
                <w:sz w:val="24"/>
                <w:szCs w:val="24"/>
              </w:rPr>
            </w:pPr>
            <w:r>
              <w:rPr>
                <w:rFonts w:ascii="Times New Roman" w:hAnsi="Times New Roman" w:cs="Times New Roman"/>
                <w:sz w:val="24"/>
                <w:szCs w:val="24"/>
              </w:rPr>
              <w:t>12.77</w:t>
            </w:r>
          </w:p>
        </w:tc>
        <w:tc>
          <w:tcPr>
            <w:tcW w:w="1589" w:type="dxa"/>
            <w:vAlign w:val="center"/>
          </w:tcPr>
          <w:p w14:paraId="22F4D6D5" w14:textId="77777777" w:rsidR="000364DF" w:rsidRPr="00536F3C" w:rsidRDefault="000364DF" w:rsidP="000364DF">
            <w:pPr>
              <w:jc w:val="center"/>
              <w:rPr>
                <w:rFonts w:ascii="Times New Roman" w:hAnsi="Times New Roman" w:cs="Times New Roman"/>
                <w:sz w:val="24"/>
                <w:szCs w:val="24"/>
              </w:rPr>
            </w:pPr>
          </w:p>
        </w:tc>
      </w:tr>
      <w:tr w:rsidR="000364DF" w:rsidRPr="00536F3C" w14:paraId="26D15689" w14:textId="77777777" w:rsidTr="000364DF">
        <w:trPr>
          <w:trHeight w:val="210"/>
          <w:jc w:val="center"/>
        </w:trPr>
        <w:tc>
          <w:tcPr>
            <w:tcW w:w="0" w:type="auto"/>
            <w:vAlign w:val="center"/>
          </w:tcPr>
          <w:p w14:paraId="0AEB2718" w14:textId="18F48263"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RAF</w:t>
            </w:r>
          </w:p>
        </w:tc>
        <w:tc>
          <w:tcPr>
            <w:tcW w:w="1456" w:type="dxa"/>
            <w:vAlign w:val="center"/>
          </w:tcPr>
          <w:p w14:paraId="7A47722C"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21F3F381" w14:textId="77777777" w:rsidR="000364DF" w:rsidRPr="00536F3C" w:rsidRDefault="000364DF" w:rsidP="000364DF">
            <w:pPr>
              <w:jc w:val="center"/>
              <w:rPr>
                <w:rFonts w:ascii="Times New Roman" w:hAnsi="Times New Roman" w:cs="Times New Roman"/>
                <w:sz w:val="24"/>
                <w:szCs w:val="24"/>
              </w:rPr>
            </w:pPr>
          </w:p>
        </w:tc>
      </w:tr>
      <w:tr w:rsidR="000364DF" w:rsidRPr="00536F3C" w14:paraId="42D2D926" w14:textId="77777777" w:rsidTr="000364DF">
        <w:trPr>
          <w:trHeight w:val="210"/>
          <w:jc w:val="center"/>
        </w:trPr>
        <w:tc>
          <w:tcPr>
            <w:tcW w:w="0" w:type="auto"/>
            <w:vAlign w:val="center"/>
          </w:tcPr>
          <w:p w14:paraId="47F181DD" w14:textId="773AD6FF"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C2</w:t>
            </w:r>
          </w:p>
        </w:tc>
        <w:tc>
          <w:tcPr>
            <w:tcW w:w="1456" w:type="dxa"/>
            <w:vAlign w:val="center"/>
          </w:tcPr>
          <w:p w14:paraId="170FC8B0" w14:textId="0CDBC78A" w:rsidR="000364DF" w:rsidRPr="00536F3C" w:rsidRDefault="0059759E" w:rsidP="000364DF">
            <w:pPr>
              <w:jc w:val="center"/>
              <w:rPr>
                <w:rFonts w:ascii="Times New Roman" w:hAnsi="Times New Roman" w:cs="Times New Roman"/>
                <w:sz w:val="24"/>
                <w:szCs w:val="24"/>
              </w:rPr>
            </w:pPr>
            <w:r>
              <w:rPr>
                <w:rFonts w:ascii="Times New Roman" w:hAnsi="Times New Roman" w:cs="Times New Roman"/>
                <w:sz w:val="24"/>
                <w:szCs w:val="24"/>
              </w:rPr>
              <w:t>12.69</w:t>
            </w:r>
          </w:p>
        </w:tc>
        <w:tc>
          <w:tcPr>
            <w:tcW w:w="1589" w:type="dxa"/>
            <w:vAlign w:val="center"/>
          </w:tcPr>
          <w:p w14:paraId="5392D3C4" w14:textId="77777777" w:rsidR="000364DF" w:rsidRPr="00536F3C" w:rsidRDefault="000364DF" w:rsidP="000364DF">
            <w:pPr>
              <w:jc w:val="center"/>
              <w:rPr>
                <w:rFonts w:ascii="Times New Roman" w:hAnsi="Times New Roman" w:cs="Times New Roman"/>
                <w:sz w:val="24"/>
                <w:szCs w:val="24"/>
              </w:rPr>
            </w:pPr>
          </w:p>
        </w:tc>
      </w:tr>
      <w:tr w:rsidR="000364DF" w:rsidRPr="00536F3C" w14:paraId="33B43EBB" w14:textId="77777777" w:rsidTr="000364DF">
        <w:trPr>
          <w:trHeight w:val="210"/>
          <w:jc w:val="center"/>
        </w:trPr>
        <w:tc>
          <w:tcPr>
            <w:tcW w:w="0" w:type="auto"/>
            <w:vAlign w:val="center"/>
          </w:tcPr>
          <w:p w14:paraId="2DE16391" w14:textId="2756E179"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C3</w:t>
            </w:r>
          </w:p>
        </w:tc>
        <w:tc>
          <w:tcPr>
            <w:tcW w:w="1456" w:type="dxa"/>
            <w:vAlign w:val="center"/>
          </w:tcPr>
          <w:p w14:paraId="3AB58692" w14:textId="6D07A0D3" w:rsidR="000364DF" w:rsidRPr="00536F3C" w:rsidRDefault="0059759E" w:rsidP="000364DF">
            <w:pPr>
              <w:jc w:val="center"/>
              <w:rPr>
                <w:rFonts w:ascii="Times New Roman" w:hAnsi="Times New Roman" w:cs="Times New Roman"/>
                <w:sz w:val="24"/>
                <w:szCs w:val="24"/>
              </w:rPr>
            </w:pPr>
            <w:r>
              <w:rPr>
                <w:rFonts w:ascii="Times New Roman" w:hAnsi="Times New Roman" w:cs="Times New Roman"/>
                <w:sz w:val="24"/>
                <w:szCs w:val="24"/>
              </w:rPr>
              <w:t>12.40</w:t>
            </w:r>
          </w:p>
        </w:tc>
        <w:tc>
          <w:tcPr>
            <w:tcW w:w="1589" w:type="dxa"/>
            <w:vAlign w:val="center"/>
          </w:tcPr>
          <w:p w14:paraId="60F86129" w14:textId="77777777" w:rsidR="000364DF" w:rsidRPr="00536F3C" w:rsidRDefault="000364DF" w:rsidP="000364DF">
            <w:pPr>
              <w:jc w:val="center"/>
              <w:rPr>
                <w:rFonts w:ascii="Times New Roman" w:hAnsi="Times New Roman" w:cs="Times New Roman"/>
                <w:sz w:val="24"/>
                <w:szCs w:val="24"/>
              </w:rPr>
            </w:pPr>
          </w:p>
        </w:tc>
      </w:tr>
      <w:tr w:rsidR="000364DF" w:rsidRPr="00536F3C" w14:paraId="59235DF1" w14:textId="77777777" w:rsidTr="000364DF">
        <w:trPr>
          <w:trHeight w:val="210"/>
          <w:jc w:val="center"/>
        </w:trPr>
        <w:tc>
          <w:tcPr>
            <w:tcW w:w="0" w:type="auto"/>
            <w:vAlign w:val="center"/>
          </w:tcPr>
          <w:p w14:paraId="24D767CC" w14:textId="4B149F52"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C4</w:t>
            </w:r>
          </w:p>
        </w:tc>
        <w:tc>
          <w:tcPr>
            <w:tcW w:w="1456" w:type="dxa"/>
            <w:vAlign w:val="center"/>
          </w:tcPr>
          <w:p w14:paraId="76B5CB1B" w14:textId="19C85280" w:rsidR="000364DF" w:rsidRPr="00536F3C" w:rsidRDefault="0059759E" w:rsidP="000364DF">
            <w:pPr>
              <w:jc w:val="center"/>
              <w:rPr>
                <w:rFonts w:ascii="Times New Roman" w:hAnsi="Times New Roman" w:cs="Times New Roman"/>
                <w:sz w:val="24"/>
                <w:szCs w:val="24"/>
              </w:rPr>
            </w:pPr>
            <w:r>
              <w:rPr>
                <w:rFonts w:ascii="Times New Roman" w:hAnsi="Times New Roman" w:cs="Times New Roman"/>
                <w:sz w:val="24"/>
                <w:szCs w:val="24"/>
              </w:rPr>
              <w:t>7.32</w:t>
            </w:r>
          </w:p>
        </w:tc>
        <w:tc>
          <w:tcPr>
            <w:tcW w:w="1589" w:type="dxa"/>
            <w:vAlign w:val="center"/>
          </w:tcPr>
          <w:p w14:paraId="373DCE62" w14:textId="77777777" w:rsidR="000364DF" w:rsidRPr="00536F3C" w:rsidRDefault="000364DF" w:rsidP="000364DF">
            <w:pPr>
              <w:jc w:val="center"/>
              <w:rPr>
                <w:rFonts w:ascii="Times New Roman" w:hAnsi="Times New Roman" w:cs="Times New Roman"/>
                <w:sz w:val="24"/>
                <w:szCs w:val="24"/>
              </w:rPr>
            </w:pPr>
          </w:p>
        </w:tc>
      </w:tr>
      <w:tr w:rsidR="0059759E" w:rsidRPr="00536F3C" w14:paraId="3BD23269" w14:textId="77777777" w:rsidTr="000364DF">
        <w:trPr>
          <w:trHeight w:val="210"/>
          <w:jc w:val="center"/>
        </w:trPr>
        <w:tc>
          <w:tcPr>
            <w:tcW w:w="0" w:type="auto"/>
            <w:vAlign w:val="center"/>
          </w:tcPr>
          <w:p w14:paraId="56679A87" w14:textId="04A87FA4" w:rsidR="0059759E" w:rsidRDefault="0059759E" w:rsidP="000364DF">
            <w:pPr>
              <w:jc w:val="center"/>
              <w:rPr>
                <w:rFonts w:ascii="Times New Roman" w:hAnsi="Times New Roman" w:cs="Times New Roman"/>
                <w:sz w:val="24"/>
                <w:szCs w:val="24"/>
              </w:rPr>
            </w:pPr>
            <w:r>
              <w:rPr>
                <w:rFonts w:ascii="Times New Roman" w:hAnsi="Times New Roman" w:cs="Times New Roman"/>
                <w:sz w:val="24"/>
                <w:szCs w:val="24"/>
              </w:rPr>
              <w:t>C4a</w:t>
            </w:r>
          </w:p>
        </w:tc>
        <w:tc>
          <w:tcPr>
            <w:tcW w:w="1456" w:type="dxa"/>
            <w:vAlign w:val="center"/>
          </w:tcPr>
          <w:p w14:paraId="5FA00156" w14:textId="5B78508A" w:rsidR="0059759E" w:rsidRDefault="0059759E" w:rsidP="000364DF">
            <w:pPr>
              <w:jc w:val="center"/>
              <w:rPr>
                <w:rFonts w:ascii="Times New Roman" w:hAnsi="Times New Roman" w:cs="Times New Roman"/>
                <w:sz w:val="24"/>
                <w:szCs w:val="24"/>
              </w:rPr>
            </w:pPr>
            <w:r>
              <w:rPr>
                <w:rFonts w:ascii="Times New Roman" w:hAnsi="Times New Roman" w:cs="Times New Roman"/>
                <w:sz w:val="24"/>
                <w:szCs w:val="24"/>
              </w:rPr>
              <w:t>33.81</w:t>
            </w:r>
          </w:p>
        </w:tc>
        <w:tc>
          <w:tcPr>
            <w:tcW w:w="1589" w:type="dxa"/>
            <w:vAlign w:val="center"/>
          </w:tcPr>
          <w:p w14:paraId="18602759" w14:textId="77777777" w:rsidR="0059759E" w:rsidRPr="00536F3C" w:rsidRDefault="0059759E" w:rsidP="000364DF">
            <w:pPr>
              <w:jc w:val="center"/>
              <w:rPr>
                <w:rFonts w:ascii="Times New Roman" w:hAnsi="Times New Roman" w:cs="Times New Roman"/>
                <w:sz w:val="24"/>
                <w:szCs w:val="24"/>
              </w:rPr>
            </w:pPr>
          </w:p>
        </w:tc>
      </w:tr>
      <w:tr w:rsidR="000364DF" w:rsidRPr="00536F3C" w14:paraId="5BAADD92" w14:textId="77777777" w:rsidTr="000364DF">
        <w:trPr>
          <w:trHeight w:val="210"/>
          <w:jc w:val="center"/>
        </w:trPr>
        <w:tc>
          <w:tcPr>
            <w:tcW w:w="0" w:type="auto"/>
            <w:vAlign w:val="center"/>
          </w:tcPr>
          <w:p w14:paraId="3CD7C64F" w14:textId="7130E7C0"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C5</w:t>
            </w:r>
          </w:p>
        </w:tc>
        <w:tc>
          <w:tcPr>
            <w:tcW w:w="1456" w:type="dxa"/>
            <w:vAlign w:val="center"/>
          </w:tcPr>
          <w:p w14:paraId="3CDFA3C9" w14:textId="6A962273" w:rsidR="000364DF" w:rsidRPr="00536F3C" w:rsidRDefault="0059759E" w:rsidP="000364DF">
            <w:pPr>
              <w:jc w:val="center"/>
              <w:rPr>
                <w:rFonts w:ascii="Times New Roman" w:hAnsi="Times New Roman" w:cs="Times New Roman"/>
                <w:sz w:val="24"/>
                <w:szCs w:val="24"/>
              </w:rPr>
            </w:pPr>
            <w:r>
              <w:rPr>
                <w:rFonts w:ascii="Times New Roman" w:hAnsi="Times New Roman" w:cs="Times New Roman"/>
                <w:sz w:val="24"/>
                <w:szCs w:val="24"/>
              </w:rPr>
              <w:t>7.85</w:t>
            </w:r>
          </w:p>
        </w:tc>
        <w:tc>
          <w:tcPr>
            <w:tcW w:w="1589" w:type="dxa"/>
            <w:vAlign w:val="center"/>
          </w:tcPr>
          <w:p w14:paraId="6A9B1CC0" w14:textId="77777777" w:rsidR="000364DF" w:rsidRPr="00536F3C" w:rsidRDefault="000364DF" w:rsidP="000364DF">
            <w:pPr>
              <w:jc w:val="center"/>
              <w:rPr>
                <w:rFonts w:ascii="Times New Roman" w:hAnsi="Times New Roman" w:cs="Times New Roman"/>
                <w:sz w:val="24"/>
                <w:szCs w:val="24"/>
              </w:rPr>
            </w:pPr>
          </w:p>
        </w:tc>
      </w:tr>
      <w:tr w:rsidR="000364DF" w:rsidRPr="00536F3C" w14:paraId="4BD82E89" w14:textId="77777777" w:rsidTr="000364DF">
        <w:trPr>
          <w:trHeight w:val="210"/>
          <w:jc w:val="center"/>
        </w:trPr>
        <w:tc>
          <w:tcPr>
            <w:tcW w:w="0" w:type="auto"/>
            <w:vAlign w:val="center"/>
          </w:tcPr>
          <w:p w14:paraId="4503127D" w14:textId="7C379E38"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C6</w:t>
            </w:r>
          </w:p>
        </w:tc>
        <w:tc>
          <w:tcPr>
            <w:tcW w:w="1456" w:type="dxa"/>
            <w:vAlign w:val="center"/>
          </w:tcPr>
          <w:p w14:paraId="21E92732" w14:textId="1258874B" w:rsidR="000364DF" w:rsidRPr="00536F3C" w:rsidRDefault="0059759E" w:rsidP="000364DF">
            <w:pPr>
              <w:jc w:val="center"/>
              <w:rPr>
                <w:rFonts w:ascii="Times New Roman" w:hAnsi="Times New Roman" w:cs="Times New Roman"/>
                <w:sz w:val="24"/>
                <w:szCs w:val="24"/>
              </w:rPr>
            </w:pPr>
            <w:r>
              <w:rPr>
                <w:rFonts w:ascii="Times New Roman" w:hAnsi="Times New Roman" w:cs="Times New Roman"/>
                <w:sz w:val="24"/>
                <w:szCs w:val="24"/>
              </w:rPr>
              <w:t>14.44</w:t>
            </w:r>
          </w:p>
        </w:tc>
        <w:tc>
          <w:tcPr>
            <w:tcW w:w="1589" w:type="dxa"/>
            <w:vAlign w:val="center"/>
          </w:tcPr>
          <w:p w14:paraId="08915E38" w14:textId="77777777" w:rsidR="000364DF" w:rsidRPr="00536F3C" w:rsidRDefault="000364DF" w:rsidP="000364DF">
            <w:pPr>
              <w:jc w:val="center"/>
              <w:rPr>
                <w:rFonts w:ascii="Times New Roman" w:hAnsi="Times New Roman" w:cs="Times New Roman"/>
                <w:sz w:val="24"/>
                <w:szCs w:val="24"/>
              </w:rPr>
            </w:pPr>
          </w:p>
        </w:tc>
      </w:tr>
      <w:tr w:rsidR="000364DF" w:rsidRPr="00536F3C" w14:paraId="17D2A5DF" w14:textId="77777777" w:rsidTr="000364DF">
        <w:trPr>
          <w:trHeight w:val="210"/>
          <w:jc w:val="center"/>
        </w:trPr>
        <w:tc>
          <w:tcPr>
            <w:tcW w:w="0" w:type="auto"/>
            <w:vAlign w:val="center"/>
          </w:tcPr>
          <w:p w14:paraId="3F7E0D58" w14:textId="7CBDB2B7"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C7</w:t>
            </w:r>
          </w:p>
        </w:tc>
        <w:tc>
          <w:tcPr>
            <w:tcW w:w="1456" w:type="dxa"/>
            <w:vAlign w:val="center"/>
          </w:tcPr>
          <w:p w14:paraId="61D2BF0F" w14:textId="168D8E07" w:rsidR="000364DF" w:rsidRPr="00536F3C" w:rsidRDefault="0059759E" w:rsidP="000364DF">
            <w:pPr>
              <w:jc w:val="center"/>
              <w:rPr>
                <w:rFonts w:ascii="Times New Roman" w:hAnsi="Times New Roman" w:cs="Times New Roman"/>
                <w:sz w:val="24"/>
                <w:szCs w:val="24"/>
              </w:rPr>
            </w:pPr>
            <w:r>
              <w:rPr>
                <w:rFonts w:ascii="Times New Roman" w:hAnsi="Times New Roman" w:cs="Times New Roman"/>
                <w:sz w:val="24"/>
                <w:szCs w:val="24"/>
              </w:rPr>
              <w:t>14.50</w:t>
            </w:r>
          </w:p>
        </w:tc>
        <w:tc>
          <w:tcPr>
            <w:tcW w:w="1589" w:type="dxa"/>
            <w:vAlign w:val="center"/>
          </w:tcPr>
          <w:p w14:paraId="6CF89756" w14:textId="77777777" w:rsidR="000364DF" w:rsidRPr="00536F3C" w:rsidRDefault="000364DF" w:rsidP="000364DF">
            <w:pPr>
              <w:jc w:val="center"/>
              <w:rPr>
                <w:rFonts w:ascii="Times New Roman" w:hAnsi="Times New Roman" w:cs="Times New Roman"/>
                <w:sz w:val="24"/>
                <w:szCs w:val="24"/>
              </w:rPr>
            </w:pPr>
          </w:p>
        </w:tc>
      </w:tr>
      <w:tr w:rsidR="000364DF" w:rsidRPr="00536F3C" w14:paraId="1A7A06F1" w14:textId="77777777" w:rsidTr="000364DF">
        <w:trPr>
          <w:trHeight w:val="210"/>
          <w:jc w:val="center"/>
        </w:trPr>
        <w:tc>
          <w:tcPr>
            <w:tcW w:w="0" w:type="auto"/>
            <w:vAlign w:val="center"/>
          </w:tcPr>
          <w:p w14:paraId="07321795" w14:textId="147E17BC"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w:t>
            </w:r>
          </w:p>
        </w:tc>
        <w:tc>
          <w:tcPr>
            <w:tcW w:w="1456" w:type="dxa"/>
            <w:vAlign w:val="center"/>
          </w:tcPr>
          <w:p w14:paraId="27BF721E" w14:textId="3EA0024A" w:rsidR="000364DF" w:rsidRPr="00536F3C" w:rsidRDefault="0059759E" w:rsidP="000364DF">
            <w:pPr>
              <w:jc w:val="center"/>
              <w:rPr>
                <w:rFonts w:ascii="Times New Roman" w:hAnsi="Times New Roman" w:cs="Times New Roman"/>
                <w:sz w:val="24"/>
                <w:szCs w:val="24"/>
              </w:rPr>
            </w:pPr>
            <w:r>
              <w:rPr>
                <w:rFonts w:ascii="Times New Roman" w:hAnsi="Times New Roman" w:cs="Times New Roman"/>
                <w:sz w:val="24"/>
                <w:szCs w:val="24"/>
              </w:rPr>
              <w:t>9.31</w:t>
            </w:r>
          </w:p>
        </w:tc>
        <w:tc>
          <w:tcPr>
            <w:tcW w:w="1589" w:type="dxa"/>
            <w:vAlign w:val="center"/>
          </w:tcPr>
          <w:p w14:paraId="7689AB35" w14:textId="77777777" w:rsidR="000364DF" w:rsidRPr="00536F3C" w:rsidRDefault="000364DF" w:rsidP="000364DF">
            <w:pPr>
              <w:jc w:val="center"/>
              <w:rPr>
                <w:rFonts w:ascii="Times New Roman" w:hAnsi="Times New Roman" w:cs="Times New Roman"/>
                <w:sz w:val="24"/>
                <w:szCs w:val="24"/>
              </w:rPr>
            </w:pPr>
          </w:p>
        </w:tc>
      </w:tr>
      <w:tr w:rsidR="000364DF" w:rsidRPr="00536F3C" w14:paraId="51EFF95B" w14:textId="77777777" w:rsidTr="000364DF">
        <w:trPr>
          <w:trHeight w:val="210"/>
          <w:jc w:val="center"/>
        </w:trPr>
        <w:tc>
          <w:tcPr>
            <w:tcW w:w="0" w:type="auto"/>
            <w:vAlign w:val="center"/>
          </w:tcPr>
          <w:p w14:paraId="56691A99" w14:textId="44614783"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C8a</w:t>
            </w:r>
          </w:p>
        </w:tc>
        <w:tc>
          <w:tcPr>
            <w:tcW w:w="1456" w:type="dxa"/>
            <w:vAlign w:val="center"/>
          </w:tcPr>
          <w:p w14:paraId="192E51A0" w14:textId="564BDCEF" w:rsidR="000364DF" w:rsidRPr="00536F3C" w:rsidRDefault="0059759E" w:rsidP="000364DF">
            <w:pPr>
              <w:jc w:val="center"/>
              <w:rPr>
                <w:rFonts w:ascii="Times New Roman" w:hAnsi="Times New Roman" w:cs="Times New Roman"/>
                <w:sz w:val="24"/>
                <w:szCs w:val="24"/>
              </w:rPr>
            </w:pPr>
            <w:r>
              <w:rPr>
                <w:rFonts w:ascii="Times New Roman" w:hAnsi="Times New Roman" w:cs="Times New Roman"/>
                <w:sz w:val="24"/>
                <w:szCs w:val="24"/>
              </w:rPr>
              <w:t>27.27</w:t>
            </w:r>
          </w:p>
        </w:tc>
        <w:tc>
          <w:tcPr>
            <w:tcW w:w="1589" w:type="dxa"/>
            <w:vAlign w:val="center"/>
          </w:tcPr>
          <w:p w14:paraId="20FE2C23" w14:textId="77777777" w:rsidR="000364DF" w:rsidRPr="00536F3C" w:rsidRDefault="000364DF" w:rsidP="000364DF">
            <w:pPr>
              <w:jc w:val="center"/>
              <w:rPr>
                <w:rFonts w:ascii="Times New Roman" w:hAnsi="Times New Roman" w:cs="Times New Roman"/>
                <w:sz w:val="24"/>
                <w:szCs w:val="24"/>
              </w:rPr>
            </w:pPr>
          </w:p>
        </w:tc>
      </w:tr>
      <w:tr w:rsidR="000364DF" w:rsidRPr="00536F3C" w14:paraId="604E956C" w14:textId="77777777" w:rsidTr="000364DF">
        <w:trPr>
          <w:trHeight w:val="210"/>
          <w:jc w:val="center"/>
        </w:trPr>
        <w:tc>
          <w:tcPr>
            <w:tcW w:w="0" w:type="auto"/>
            <w:vAlign w:val="center"/>
          </w:tcPr>
          <w:p w14:paraId="7E3DEC33" w14:textId="3A2CBA08" w:rsidR="000364DF" w:rsidRDefault="000364DF" w:rsidP="000364DF">
            <w:pPr>
              <w:jc w:val="center"/>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-1368 (Monoanión)</w:t>
            </w:r>
          </w:p>
        </w:tc>
        <w:tc>
          <w:tcPr>
            <w:tcW w:w="1456" w:type="dxa"/>
            <w:vAlign w:val="center"/>
          </w:tcPr>
          <w:p w14:paraId="289B600F"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6BC0D8EB" w14:textId="77777777" w:rsidR="000364DF" w:rsidRPr="00536F3C" w:rsidRDefault="000364DF" w:rsidP="000364DF">
            <w:pPr>
              <w:jc w:val="center"/>
              <w:rPr>
                <w:rFonts w:ascii="Times New Roman" w:hAnsi="Times New Roman" w:cs="Times New Roman"/>
                <w:sz w:val="24"/>
                <w:szCs w:val="24"/>
              </w:rPr>
            </w:pPr>
          </w:p>
        </w:tc>
      </w:tr>
      <w:tr w:rsidR="000364DF" w:rsidRPr="00536F3C" w14:paraId="6A68CF55" w14:textId="77777777" w:rsidTr="000364DF">
        <w:trPr>
          <w:trHeight w:val="210"/>
          <w:jc w:val="center"/>
        </w:trPr>
        <w:tc>
          <w:tcPr>
            <w:tcW w:w="0" w:type="auto"/>
            <w:vAlign w:val="center"/>
          </w:tcPr>
          <w:p w14:paraId="41C7395C" w14:textId="410C31BF"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SET</w:t>
            </w:r>
          </w:p>
        </w:tc>
        <w:tc>
          <w:tcPr>
            <w:tcW w:w="1456" w:type="dxa"/>
            <w:vAlign w:val="center"/>
          </w:tcPr>
          <w:p w14:paraId="12F05232" w14:textId="6ADFE8A0" w:rsidR="000364DF" w:rsidRPr="00536F3C" w:rsidRDefault="00C16542" w:rsidP="000364DF">
            <w:pPr>
              <w:jc w:val="center"/>
              <w:rPr>
                <w:rFonts w:ascii="Times New Roman" w:hAnsi="Times New Roman" w:cs="Times New Roman"/>
                <w:sz w:val="24"/>
                <w:szCs w:val="24"/>
              </w:rPr>
            </w:pPr>
            <w:r>
              <w:rPr>
                <w:rFonts w:ascii="Times New Roman" w:hAnsi="Times New Roman" w:cs="Times New Roman"/>
                <w:sz w:val="24"/>
                <w:szCs w:val="24"/>
              </w:rPr>
              <w:t>5.84</w:t>
            </w:r>
          </w:p>
        </w:tc>
        <w:tc>
          <w:tcPr>
            <w:tcW w:w="1589" w:type="dxa"/>
            <w:vAlign w:val="center"/>
          </w:tcPr>
          <w:p w14:paraId="288DFE7D" w14:textId="29E13765"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1A404A48" w14:textId="77777777" w:rsidTr="000364DF">
        <w:trPr>
          <w:trHeight w:val="210"/>
          <w:jc w:val="center"/>
        </w:trPr>
        <w:tc>
          <w:tcPr>
            <w:tcW w:w="0" w:type="auto"/>
            <w:vAlign w:val="center"/>
          </w:tcPr>
          <w:p w14:paraId="51E6EC7C" w14:textId="0BDD53F1" w:rsidR="000364DF" w:rsidRDefault="000364DF" w:rsidP="000364DF">
            <w:pPr>
              <w:jc w:val="center"/>
              <w:rPr>
                <w:rFonts w:ascii="Times New Roman" w:hAnsi="Times New Roman" w:cs="Times New Roman"/>
                <w:sz w:val="24"/>
                <w:szCs w:val="24"/>
              </w:rPr>
            </w:pPr>
            <w:r w:rsidRPr="003921B4">
              <w:rPr>
                <w:rFonts w:ascii="Times New Roman" w:hAnsi="Times New Roman" w:cs="Times New Roman"/>
                <w:i/>
                <w:iCs/>
                <w:sz w:val="24"/>
                <w:szCs w:val="24"/>
              </w:rPr>
              <w:t>f</w:t>
            </w:r>
            <w:r>
              <w:rPr>
                <w:rFonts w:ascii="Times New Roman" w:hAnsi="Times New Roman" w:cs="Times New Roman"/>
                <w:sz w:val="24"/>
                <w:szCs w:val="24"/>
              </w:rPr>
              <w:t>-HAT</w:t>
            </w:r>
          </w:p>
        </w:tc>
        <w:tc>
          <w:tcPr>
            <w:tcW w:w="1456" w:type="dxa"/>
            <w:vAlign w:val="center"/>
          </w:tcPr>
          <w:p w14:paraId="230B2D83"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7EDDB39B" w14:textId="77777777" w:rsidR="000364DF" w:rsidRPr="00536F3C" w:rsidRDefault="000364DF" w:rsidP="000364DF">
            <w:pPr>
              <w:jc w:val="center"/>
              <w:rPr>
                <w:rFonts w:ascii="Times New Roman" w:hAnsi="Times New Roman" w:cs="Times New Roman"/>
                <w:sz w:val="24"/>
                <w:szCs w:val="24"/>
              </w:rPr>
            </w:pPr>
          </w:p>
        </w:tc>
      </w:tr>
      <w:tr w:rsidR="000364DF" w:rsidRPr="00536F3C" w14:paraId="15D8A4A7" w14:textId="77777777" w:rsidTr="000364DF">
        <w:trPr>
          <w:trHeight w:val="210"/>
          <w:jc w:val="center"/>
        </w:trPr>
        <w:tc>
          <w:tcPr>
            <w:tcW w:w="0" w:type="auto"/>
            <w:vAlign w:val="center"/>
          </w:tcPr>
          <w:p w14:paraId="07F4DC82" w14:textId="3A2434CD"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O4a</w:t>
            </w:r>
          </w:p>
        </w:tc>
        <w:tc>
          <w:tcPr>
            <w:tcW w:w="1456" w:type="dxa"/>
            <w:vAlign w:val="center"/>
          </w:tcPr>
          <w:p w14:paraId="57BC2D95" w14:textId="2758CA7C" w:rsidR="000364DF" w:rsidRPr="00536F3C" w:rsidRDefault="005C1557" w:rsidP="000364DF">
            <w:pPr>
              <w:jc w:val="center"/>
              <w:rPr>
                <w:rFonts w:ascii="Times New Roman" w:hAnsi="Times New Roman" w:cs="Times New Roman"/>
                <w:sz w:val="24"/>
                <w:szCs w:val="24"/>
              </w:rPr>
            </w:pPr>
            <w:r>
              <w:rPr>
                <w:rFonts w:ascii="Times New Roman" w:hAnsi="Times New Roman" w:cs="Times New Roman"/>
                <w:sz w:val="24"/>
                <w:szCs w:val="24"/>
              </w:rPr>
              <w:t>-17.49</w:t>
            </w:r>
          </w:p>
        </w:tc>
        <w:tc>
          <w:tcPr>
            <w:tcW w:w="1589" w:type="dxa"/>
            <w:vAlign w:val="center"/>
          </w:tcPr>
          <w:p w14:paraId="692D9C78" w14:textId="4726A780"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0AD50AC0" w14:textId="77777777" w:rsidTr="000364DF">
        <w:trPr>
          <w:trHeight w:val="210"/>
          <w:jc w:val="center"/>
        </w:trPr>
        <w:tc>
          <w:tcPr>
            <w:tcW w:w="0" w:type="auto"/>
            <w:vAlign w:val="center"/>
          </w:tcPr>
          <w:p w14:paraId="33315437" w14:textId="56B8C2C7"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C10</w:t>
            </w:r>
          </w:p>
        </w:tc>
        <w:tc>
          <w:tcPr>
            <w:tcW w:w="1456" w:type="dxa"/>
            <w:vAlign w:val="center"/>
          </w:tcPr>
          <w:p w14:paraId="067888A4" w14:textId="7AD7105B" w:rsidR="000364DF" w:rsidRPr="00536F3C" w:rsidRDefault="005C1557" w:rsidP="000364DF">
            <w:pPr>
              <w:jc w:val="center"/>
              <w:rPr>
                <w:rFonts w:ascii="Times New Roman" w:hAnsi="Times New Roman" w:cs="Times New Roman"/>
                <w:sz w:val="24"/>
                <w:szCs w:val="24"/>
              </w:rPr>
            </w:pPr>
            <w:r>
              <w:rPr>
                <w:rFonts w:ascii="Times New Roman" w:hAnsi="Times New Roman" w:cs="Times New Roman"/>
                <w:sz w:val="24"/>
                <w:szCs w:val="24"/>
              </w:rPr>
              <w:t>12.78</w:t>
            </w:r>
          </w:p>
        </w:tc>
        <w:tc>
          <w:tcPr>
            <w:tcW w:w="1589" w:type="dxa"/>
            <w:vAlign w:val="center"/>
          </w:tcPr>
          <w:p w14:paraId="591EBA11" w14:textId="34BF373B"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038EB837" w14:textId="77777777" w:rsidTr="000364DF">
        <w:trPr>
          <w:trHeight w:val="210"/>
          <w:jc w:val="center"/>
        </w:trPr>
        <w:tc>
          <w:tcPr>
            <w:tcW w:w="0" w:type="auto"/>
            <w:vAlign w:val="center"/>
          </w:tcPr>
          <w:p w14:paraId="2A0A22CC" w14:textId="65B83FD6"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RAF</w:t>
            </w:r>
          </w:p>
        </w:tc>
        <w:tc>
          <w:tcPr>
            <w:tcW w:w="1456" w:type="dxa"/>
            <w:vAlign w:val="center"/>
          </w:tcPr>
          <w:p w14:paraId="61E5A4AE"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41EB865F" w14:textId="77777777" w:rsidR="000364DF" w:rsidRPr="00536F3C" w:rsidRDefault="000364DF" w:rsidP="000364DF">
            <w:pPr>
              <w:jc w:val="center"/>
              <w:rPr>
                <w:rFonts w:ascii="Times New Roman" w:hAnsi="Times New Roman" w:cs="Times New Roman"/>
                <w:sz w:val="24"/>
                <w:szCs w:val="24"/>
              </w:rPr>
            </w:pPr>
          </w:p>
        </w:tc>
      </w:tr>
      <w:tr w:rsidR="000364DF" w:rsidRPr="00536F3C" w14:paraId="6F5A8865" w14:textId="77777777" w:rsidTr="000364DF">
        <w:trPr>
          <w:trHeight w:val="210"/>
          <w:jc w:val="center"/>
        </w:trPr>
        <w:tc>
          <w:tcPr>
            <w:tcW w:w="0" w:type="auto"/>
            <w:vAlign w:val="center"/>
          </w:tcPr>
          <w:p w14:paraId="153DD752" w14:textId="6875EE93"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C2</w:t>
            </w:r>
          </w:p>
        </w:tc>
        <w:tc>
          <w:tcPr>
            <w:tcW w:w="1456" w:type="dxa"/>
            <w:vAlign w:val="center"/>
          </w:tcPr>
          <w:p w14:paraId="007A2741" w14:textId="370CFEA6" w:rsidR="000364DF" w:rsidRPr="00536F3C" w:rsidRDefault="005C1557" w:rsidP="000364DF">
            <w:pPr>
              <w:jc w:val="center"/>
              <w:rPr>
                <w:rFonts w:ascii="Times New Roman" w:hAnsi="Times New Roman" w:cs="Times New Roman"/>
                <w:sz w:val="24"/>
                <w:szCs w:val="24"/>
              </w:rPr>
            </w:pPr>
            <w:r>
              <w:rPr>
                <w:rFonts w:ascii="Times New Roman" w:hAnsi="Times New Roman" w:cs="Times New Roman"/>
                <w:sz w:val="24"/>
                <w:szCs w:val="24"/>
              </w:rPr>
              <w:t>0.95</w:t>
            </w:r>
          </w:p>
        </w:tc>
        <w:tc>
          <w:tcPr>
            <w:tcW w:w="1589" w:type="dxa"/>
            <w:vAlign w:val="center"/>
          </w:tcPr>
          <w:p w14:paraId="6940A082" w14:textId="457AF374"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45E5FE90" w14:textId="77777777" w:rsidTr="000364DF">
        <w:trPr>
          <w:trHeight w:val="210"/>
          <w:jc w:val="center"/>
        </w:trPr>
        <w:tc>
          <w:tcPr>
            <w:tcW w:w="0" w:type="auto"/>
            <w:vAlign w:val="center"/>
          </w:tcPr>
          <w:p w14:paraId="7F2F88F1" w14:textId="0F4E6495"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C3</w:t>
            </w:r>
          </w:p>
        </w:tc>
        <w:tc>
          <w:tcPr>
            <w:tcW w:w="1456" w:type="dxa"/>
            <w:vAlign w:val="center"/>
          </w:tcPr>
          <w:p w14:paraId="5DA5884D" w14:textId="69C27C99" w:rsidR="000364DF" w:rsidRPr="00536F3C" w:rsidRDefault="005C1557" w:rsidP="000364DF">
            <w:pPr>
              <w:jc w:val="center"/>
              <w:rPr>
                <w:rFonts w:ascii="Times New Roman" w:hAnsi="Times New Roman" w:cs="Times New Roman"/>
                <w:sz w:val="24"/>
                <w:szCs w:val="24"/>
              </w:rPr>
            </w:pPr>
            <w:r>
              <w:rPr>
                <w:rFonts w:ascii="Times New Roman" w:hAnsi="Times New Roman" w:cs="Times New Roman"/>
                <w:sz w:val="24"/>
                <w:szCs w:val="24"/>
              </w:rPr>
              <w:t>9.32</w:t>
            </w:r>
          </w:p>
        </w:tc>
        <w:tc>
          <w:tcPr>
            <w:tcW w:w="1589" w:type="dxa"/>
            <w:vAlign w:val="center"/>
          </w:tcPr>
          <w:p w14:paraId="326ACA77" w14:textId="0F0589B5"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3816B041" w14:textId="77777777" w:rsidTr="000364DF">
        <w:trPr>
          <w:trHeight w:val="210"/>
          <w:jc w:val="center"/>
        </w:trPr>
        <w:tc>
          <w:tcPr>
            <w:tcW w:w="0" w:type="auto"/>
            <w:vAlign w:val="center"/>
          </w:tcPr>
          <w:p w14:paraId="2363B128" w14:textId="4D75602D"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C4</w:t>
            </w:r>
          </w:p>
        </w:tc>
        <w:tc>
          <w:tcPr>
            <w:tcW w:w="1456" w:type="dxa"/>
            <w:vAlign w:val="center"/>
          </w:tcPr>
          <w:p w14:paraId="42901303" w14:textId="67640D6C" w:rsidR="000364DF" w:rsidRPr="00536F3C" w:rsidRDefault="005C1557" w:rsidP="000364DF">
            <w:pPr>
              <w:jc w:val="center"/>
              <w:rPr>
                <w:rFonts w:ascii="Times New Roman" w:hAnsi="Times New Roman" w:cs="Times New Roman"/>
                <w:sz w:val="24"/>
                <w:szCs w:val="24"/>
              </w:rPr>
            </w:pPr>
            <w:r>
              <w:rPr>
                <w:rFonts w:ascii="Times New Roman" w:hAnsi="Times New Roman" w:cs="Times New Roman"/>
                <w:sz w:val="24"/>
                <w:szCs w:val="24"/>
              </w:rPr>
              <w:t>-5.26</w:t>
            </w:r>
          </w:p>
        </w:tc>
        <w:tc>
          <w:tcPr>
            <w:tcW w:w="1589" w:type="dxa"/>
            <w:vAlign w:val="center"/>
          </w:tcPr>
          <w:p w14:paraId="2C363EDF" w14:textId="7BEF4EFF"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81040E" w:rsidRPr="00536F3C" w14:paraId="3D5BAC7A" w14:textId="77777777" w:rsidTr="000364DF">
        <w:trPr>
          <w:trHeight w:val="210"/>
          <w:jc w:val="center"/>
        </w:trPr>
        <w:tc>
          <w:tcPr>
            <w:tcW w:w="0" w:type="auto"/>
            <w:vAlign w:val="center"/>
          </w:tcPr>
          <w:p w14:paraId="57CFEC8B" w14:textId="28096B2F" w:rsidR="0081040E" w:rsidRDefault="0081040E" w:rsidP="000364DF">
            <w:pPr>
              <w:jc w:val="center"/>
              <w:rPr>
                <w:rFonts w:ascii="Times New Roman" w:hAnsi="Times New Roman" w:cs="Times New Roman"/>
                <w:sz w:val="24"/>
                <w:szCs w:val="24"/>
              </w:rPr>
            </w:pPr>
            <w:r>
              <w:rPr>
                <w:rFonts w:ascii="Times New Roman" w:hAnsi="Times New Roman" w:cs="Times New Roman"/>
                <w:sz w:val="24"/>
                <w:szCs w:val="24"/>
              </w:rPr>
              <w:t>C4a</w:t>
            </w:r>
          </w:p>
        </w:tc>
        <w:tc>
          <w:tcPr>
            <w:tcW w:w="1456" w:type="dxa"/>
            <w:vAlign w:val="center"/>
          </w:tcPr>
          <w:p w14:paraId="5EB268E9" w14:textId="74E9F879" w:rsidR="0081040E" w:rsidRDefault="0081040E" w:rsidP="000364DF">
            <w:pPr>
              <w:jc w:val="center"/>
              <w:rPr>
                <w:rFonts w:ascii="Times New Roman" w:hAnsi="Times New Roman" w:cs="Times New Roman"/>
                <w:sz w:val="24"/>
                <w:szCs w:val="24"/>
              </w:rPr>
            </w:pPr>
            <w:r>
              <w:rPr>
                <w:rFonts w:ascii="Times New Roman" w:hAnsi="Times New Roman" w:cs="Times New Roman"/>
                <w:sz w:val="24"/>
                <w:szCs w:val="24"/>
              </w:rPr>
              <w:t>No se forma</w:t>
            </w:r>
          </w:p>
        </w:tc>
        <w:tc>
          <w:tcPr>
            <w:tcW w:w="1589" w:type="dxa"/>
            <w:vAlign w:val="center"/>
          </w:tcPr>
          <w:p w14:paraId="7D6F995E" w14:textId="20C1D0AE" w:rsidR="0081040E" w:rsidRDefault="0081040E"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1DC2F8AF" w14:textId="77777777" w:rsidTr="000364DF">
        <w:trPr>
          <w:trHeight w:val="210"/>
          <w:jc w:val="center"/>
        </w:trPr>
        <w:tc>
          <w:tcPr>
            <w:tcW w:w="0" w:type="auto"/>
            <w:vAlign w:val="center"/>
          </w:tcPr>
          <w:p w14:paraId="59746CC7" w14:textId="2AF77318"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C5</w:t>
            </w:r>
          </w:p>
        </w:tc>
        <w:tc>
          <w:tcPr>
            <w:tcW w:w="1456" w:type="dxa"/>
            <w:vAlign w:val="center"/>
          </w:tcPr>
          <w:p w14:paraId="627DECDA" w14:textId="3DE1261A" w:rsidR="000364DF" w:rsidRPr="00536F3C" w:rsidRDefault="005C1557" w:rsidP="000364DF">
            <w:pPr>
              <w:jc w:val="center"/>
              <w:rPr>
                <w:rFonts w:ascii="Times New Roman" w:hAnsi="Times New Roman" w:cs="Times New Roman"/>
                <w:sz w:val="24"/>
                <w:szCs w:val="24"/>
              </w:rPr>
            </w:pPr>
            <w:r>
              <w:rPr>
                <w:rFonts w:ascii="Times New Roman" w:hAnsi="Times New Roman" w:cs="Times New Roman"/>
                <w:sz w:val="24"/>
                <w:szCs w:val="24"/>
              </w:rPr>
              <w:t>1.53</w:t>
            </w:r>
          </w:p>
        </w:tc>
        <w:tc>
          <w:tcPr>
            <w:tcW w:w="1589" w:type="dxa"/>
            <w:vAlign w:val="center"/>
          </w:tcPr>
          <w:p w14:paraId="13F449E1" w14:textId="43FB2937"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127F9D4D" w14:textId="77777777" w:rsidTr="000364DF">
        <w:trPr>
          <w:trHeight w:val="210"/>
          <w:jc w:val="center"/>
        </w:trPr>
        <w:tc>
          <w:tcPr>
            <w:tcW w:w="0" w:type="auto"/>
            <w:vAlign w:val="center"/>
          </w:tcPr>
          <w:p w14:paraId="5BCB110A" w14:textId="720723E7"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C6</w:t>
            </w:r>
          </w:p>
        </w:tc>
        <w:tc>
          <w:tcPr>
            <w:tcW w:w="1456" w:type="dxa"/>
            <w:vAlign w:val="center"/>
          </w:tcPr>
          <w:p w14:paraId="185980B5" w14:textId="770AE87F" w:rsidR="000364DF" w:rsidRPr="00536F3C" w:rsidRDefault="005C1557" w:rsidP="000364DF">
            <w:pPr>
              <w:jc w:val="center"/>
              <w:rPr>
                <w:rFonts w:ascii="Times New Roman" w:hAnsi="Times New Roman" w:cs="Times New Roman"/>
                <w:sz w:val="24"/>
                <w:szCs w:val="24"/>
              </w:rPr>
            </w:pPr>
            <w:r>
              <w:rPr>
                <w:rFonts w:ascii="Times New Roman" w:hAnsi="Times New Roman" w:cs="Times New Roman"/>
                <w:sz w:val="24"/>
                <w:szCs w:val="24"/>
              </w:rPr>
              <w:t>11.50</w:t>
            </w:r>
          </w:p>
        </w:tc>
        <w:tc>
          <w:tcPr>
            <w:tcW w:w="1589" w:type="dxa"/>
            <w:vAlign w:val="center"/>
          </w:tcPr>
          <w:p w14:paraId="3CAB4B96" w14:textId="7781386A"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0D72AE3F" w14:textId="77777777" w:rsidTr="000364DF">
        <w:trPr>
          <w:trHeight w:val="210"/>
          <w:jc w:val="center"/>
        </w:trPr>
        <w:tc>
          <w:tcPr>
            <w:tcW w:w="0" w:type="auto"/>
            <w:vAlign w:val="center"/>
          </w:tcPr>
          <w:p w14:paraId="44C2445A" w14:textId="16F93A00"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C7</w:t>
            </w:r>
          </w:p>
        </w:tc>
        <w:tc>
          <w:tcPr>
            <w:tcW w:w="1456" w:type="dxa"/>
            <w:vAlign w:val="center"/>
          </w:tcPr>
          <w:p w14:paraId="6BC4FF11" w14:textId="274AEB73" w:rsidR="000364DF" w:rsidRPr="00536F3C" w:rsidRDefault="005C1557" w:rsidP="000364DF">
            <w:pPr>
              <w:jc w:val="center"/>
              <w:rPr>
                <w:rFonts w:ascii="Times New Roman" w:hAnsi="Times New Roman" w:cs="Times New Roman"/>
                <w:sz w:val="24"/>
                <w:szCs w:val="24"/>
              </w:rPr>
            </w:pPr>
            <w:r>
              <w:rPr>
                <w:rFonts w:ascii="Times New Roman" w:hAnsi="Times New Roman" w:cs="Times New Roman"/>
                <w:sz w:val="24"/>
                <w:szCs w:val="24"/>
              </w:rPr>
              <w:t>6.24</w:t>
            </w:r>
          </w:p>
        </w:tc>
        <w:tc>
          <w:tcPr>
            <w:tcW w:w="1589" w:type="dxa"/>
            <w:vAlign w:val="center"/>
          </w:tcPr>
          <w:p w14:paraId="7F7A2F3A" w14:textId="412A4800"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6A53AF90" w14:textId="77777777" w:rsidTr="000364DF">
        <w:trPr>
          <w:trHeight w:val="210"/>
          <w:jc w:val="center"/>
        </w:trPr>
        <w:tc>
          <w:tcPr>
            <w:tcW w:w="0" w:type="auto"/>
            <w:vAlign w:val="center"/>
          </w:tcPr>
          <w:p w14:paraId="03936934" w14:textId="7232C6D2"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w:t>
            </w:r>
          </w:p>
        </w:tc>
        <w:tc>
          <w:tcPr>
            <w:tcW w:w="1456" w:type="dxa"/>
            <w:vAlign w:val="center"/>
          </w:tcPr>
          <w:p w14:paraId="493799DA" w14:textId="1A4D403A" w:rsidR="000364DF" w:rsidRPr="00536F3C" w:rsidRDefault="005C1557" w:rsidP="000364DF">
            <w:pPr>
              <w:jc w:val="center"/>
              <w:rPr>
                <w:rFonts w:ascii="Times New Roman" w:hAnsi="Times New Roman" w:cs="Times New Roman"/>
                <w:sz w:val="24"/>
                <w:szCs w:val="24"/>
              </w:rPr>
            </w:pPr>
            <w:r>
              <w:rPr>
                <w:rFonts w:ascii="Times New Roman" w:hAnsi="Times New Roman" w:cs="Times New Roman"/>
                <w:sz w:val="24"/>
                <w:szCs w:val="24"/>
              </w:rPr>
              <w:t>5.85</w:t>
            </w:r>
          </w:p>
        </w:tc>
        <w:tc>
          <w:tcPr>
            <w:tcW w:w="1589" w:type="dxa"/>
            <w:vAlign w:val="center"/>
          </w:tcPr>
          <w:p w14:paraId="75160F3E" w14:textId="6EEA17FA"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4621A937" w14:textId="77777777" w:rsidTr="000364DF">
        <w:trPr>
          <w:trHeight w:val="210"/>
          <w:jc w:val="center"/>
        </w:trPr>
        <w:tc>
          <w:tcPr>
            <w:tcW w:w="0" w:type="auto"/>
            <w:vAlign w:val="center"/>
          </w:tcPr>
          <w:p w14:paraId="278312D6" w14:textId="210268AB"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C8a</w:t>
            </w:r>
          </w:p>
        </w:tc>
        <w:tc>
          <w:tcPr>
            <w:tcW w:w="1456" w:type="dxa"/>
            <w:vAlign w:val="center"/>
          </w:tcPr>
          <w:p w14:paraId="6A766851" w14:textId="6A272E94" w:rsidR="000364DF" w:rsidRPr="00536F3C" w:rsidRDefault="005C1557" w:rsidP="000364DF">
            <w:pPr>
              <w:jc w:val="center"/>
              <w:rPr>
                <w:rFonts w:ascii="Times New Roman" w:hAnsi="Times New Roman" w:cs="Times New Roman"/>
                <w:sz w:val="24"/>
                <w:szCs w:val="24"/>
              </w:rPr>
            </w:pPr>
            <w:r>
              <w:rPr>
                <w:rFonts w:ascii="Times New Roman" w:hAnsi="Times New Roman" w:cs="Times New Roman"/>
                <w:sz w:val="24"/>
                <w:szCs w:val="24"/>
              </w:rPr>
              <w:t>14.73</w:t>
            </w:r>
          </w:p>
        </w:tc>
        <w:tc>
          <w:tcPr>
            <w:tcW w:w="1589" w:type="dxa"/>
            <w:vAlign w:val="center"/>
          </w:tcPr>
          <w:p w14:paraId="5B8CDDB1" w14:textId="07A991D6"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09FDB876" w14:textId="77777777" w:rsidTr="000364DF">
        <w:trPr>
          <w:trHeight w:val="210"/>
          <w:jc w:val="center"/>
        </w:trPr>
        <w:tc>
          <w:tcPr>
            <w:tcW w:w="0" w:type="auto"/>
            <w:vAlign w:val="center"/>
          </w:tcPr>
          <w:p w14:paraId="14657BA0" w14:textId="3867181F" w:rsidR="000364DF" w:rsidRDefault="000364DF" w:rsidP="000364DF">
            <w:pPr>
              <w:jc w:val="center"/>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-2355 (Neutra)</w:t>
            </w:r>
          </w:p>
        </w:tc>
        <w:tc>
          <w:tcPr>
            <w:tcW w:w="1456" w:type="dxa"/>
            <w:vAlign w:val="center"/>
          </w:tcPr>
          <w:p w14:paraId="14445808"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1CF1F982" w14:textId="77777777" w:rsidR="000364DF" w:rsidRPr="00536F3C" w:rsidRDefault="000364DF" w:rsidP="000364DF">
            <w:pPr>
              <w:jc w:val="center"/>
              <w:rPr>
                <w:rFonts w:ascii="Times New Roman" w:hAnsi="Times New Roman" w:cs="Times New Roman"/>
                <w:sz w:val="24"/>
                <w:szCs w:val="24"/>
              </w:rPr>
            </w:pPr>
          </w:p>
        </w:tc>
      </w:tr>
      <w:tr w:rsidR="000364DF" w:rsidRPr="00536F3C" w14:paraId="31CD69DD" w14:textId="77777777" w:rsidTr="000364DF">
        <w:trPr>
          <w:trHeight w:val="210"/>
          <w:jc w:val="center"/>
        </w:trPr>
        <w:tc>
          <w:tcPr>
            <w:tcW w:w="0" w:type="auto"/>
            <w:vAlign w:val="center"/>
          </w:tcPr>
          <w:p w14:paraId="659A3E3D" w14:textId="66043953"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SET</w:t>
            </w:r>
          </w:p>
        </w:tc>
        <w:tc>
          <w:tcPr>
            <w:tcW w:w="1456" w:type="dxa"/>
            <w:vAlign w:val="center"/>
          </w:tcPr>
          <w:p w14:paraId="69528CEA" w14:textId="683FA0DE"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28.03</w:t>
            </w:r>
          </w:p>
        </w:tc>
        <w:tc>
          <w:tcPr>
            <w:tcW w:w="1589" w:type="dxa"/>
            <w:vAlign w:val="center"/>
          </w:tcPr>
          <w:p w14:paraId="1EF4D649" w14:textId="01DDCA7F"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4AC73EA0" w14:textId="77777777" w:rsidTr="000364DF">
        <w:trPr>
          <w:trHeight w:val="210"/>
          <w:jc w:val="center"/>
        </w:trPr>
        <w:tc>
          <w:tcPr>
            <w:tcW w:w="0" w:type="auto"/>
            <w:vAlign w:val="center"/>
          </w:tcPr>
          <w:p w14:paraId="306317BB" w14:textId="4B180D74" w:rsidR="000364DF" w:rsidRDefault="000364DF" w:rsidP="000364DF">
            <w:pPr>
              <w:jc w:val="center"/>
              <w:rPr>
                <w:rFonts w:ascii="Times New Roman" w:hAnsi="Times New Roman" w:cs="Times New Roman"/>
                <w:sz w:val="24"/>
                <w:szCs w:val="24"/>
              </w:rPr>
            </w:pPr>
            <w:r w:rsidRPr="003921B4">
              <w:rPr>
                <w:rFonts w:ascii="Times New Roman" w:hAnsi="Times New Roman" w:cs="Times New Roman"/>
                <w:i/>
                <w:iCs/>
                <w:sz w:val="24"/>
                <w:szCs w:val="24"/>
              </w:rPr>
              <w:t>f</w:t>
            </w:r>
            <w:r>
              <w:rPr>
                <w:rFonts w:ascii="Times New Roman" w:hAnsi="Times New Roman" w:cs="Times New Roman"/>
                <w:sz w:val="24"/>
                <w:szCs w:val="24"/>
              </w:rPr>
              <w:t>-HAT</w:t>
            </w:r>
          </w:p>
        </w:tc>
        <w:tc>
          <w:tcPr>
            <w:tcW w:w="1456" w:type="dxa"/>
            <w:vAlign w:val="center"/>
          </w:tcPr>
          <w:p w14:paraId="64922F9B"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573942DF" w14:textId="77777777" w:rsidR="000364DF" w:rsidRPr="00536F3C" w:rsidRDefault="000364DF" w:rsidP="000364DF">
            <w:pPr>
              <w:jc w:val="center"/>
              <w:rPr>
                <w:rFonts w:ascii="Times New Roman" w:hAnsi="Times New Roman" w:cs="Times New Roman"/>
                <w:sz w:val="24"/>
                <w:szCs w:val="24"/>
              </w:rPr>
            </w:pPr>
          </w:p>
        </w:tc>
      </w:tr>
      <w:tr w:rsidR="000364DF" w:rsidRPr="00536F3C" w14:paraId="7BA5CE91" w14:textId="77777777" w:rsidTr="000364DF">
        <w:trPr>
          <w:trHeight w:val="210"/>
          <w:jc w:val="center"/>
        </w:trPr>
        <w:tc>
          <w:tcPr>
            <w:tcW w:w="0" w:type="auto"/>
            <w:vAlign w:val="center"/>
          </w:tcPr>
          <w:p w14:paraId="58BA6341" w14:textId="5599A182"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O5a</w:t>
            </w:r>
          </w:p>
        </w:tc>
        <w:tc>
          <w:tcPr>
            <w:tcW w:w="1456" w:type="dxa"/>
            <w:vAlign w:val="center"/>
          </w:tcPr>
          <w:p w14:paraId="017E9A5F" w14:textId="38D9963C"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-10.50</w:t>
            </w:r>
          </w:p>
        </w:tc>
        <w:tc>
          <w:tcPr>
            <w:tcW w:w="1589" w:type="dxa"/>
            <w:vAlign w:val="center"/>
          </w:tcPr>
          <w:p w14:paraId="70F4D53F" w14:textId="77777777" w:rsidR="000364DF" w:rsidRPr="00536F3C" w:rsidRDefault="000364DF" w:rsidP="000364DF">
            <w:pPr>
              <w:jc w:val="center"/>
              <w:rPr>
                <w:rFonts w:ascii="Times New Roman" w:hAnsi="Times New Roman" w:cs="Times New Roman"/>
                <w:sz w:val="24"/>
                <w:szCs w:val="24"/>
              </w:rPr>
            </w:pPr>
          </w:p>
        </w:tc>
      </w:tr>
      <w:tr w:rsidR="000364DF" w:rsidRPr="00536F3C" w14:paraId="7343333F" w14:textId="77777777" w:rsidTr="000364DF">
        <w:trPr>
          <w:trHeight w:val="210"/>
          <w:jc w:val="center"/>
        </w:trPr>
        <w:tc>
          <w:tcPr>
            <w:tcW w:w="0" w:type="auto"/>
            <w:vAlign w:val="center"/>
          </w:tcPr>
          <w:p w14:paraId="22F27FA6" w14:textId="019856FC"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O6a</w:t>
            </w:r>
          </w:p>
        </w:tc>
        <w:tc>
          <w:tcPr>
            <w:tcW w:w="1456" w:type="dxa"/>
            <w:vAlign w:val="center"/>
          </w:tcPr>
          <w:p w14:paraId="4C17B73B" w14:textId="0B37EEAD"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-7.20</w:t>
            </w:r>
          </w:p>
        </w:tc>
        <w:tc>
          <w:tcPr>
            <w:tcW w:w="1589" w:type="dxa"/>
            <w:vAlign w:val="center"/>
          </w:tcPr>
          <w:p w14:paraId="44DD278D" w14:textId="77777777" w:rsidR="000364DF" w:rsidRPr="00536F3C" w:rsidRDefault="000364DF" w:rsidP="000364DF">
            <w:pPr>
              <w:jc w:val="center"/>
              <w:rPr>
                <w:rFonts w:ascii="Times New Roman" w:hAnsi="Times New Roman" w:cs="Times New Roman"/>
                <w:sz w:val="24"/>
                <w:szCs w:val="24"/>
              </w:rPr>
            </w:pPr>
          </w:p>
        </w:tc>
      </w:tr>
      <w:tr w:rsidR="000364DF" w:rsidRPr="00536F3C" w14:paraId="69F32B06" w14:textId="77777777" w:rsidTr="000364DF">
        <w:trPr>
          <w:trHeight w:val="210"/>
          <w:jc w:val="center"/>
        </w:trPr>
        <w:tc>
          <w:tcPr>
            <w:tcW w:w="0" w:type="auto"/>
            <w:vAlign w:val="center"/>
          </w:tcPr>
          <w:p w14:paraId="4E399651" w14:textId="7E8F40CF"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C10</w:t>
            </w:r>
          </w:p>
        </w:tc>
        <w:tc>
          <w:tcPr>
            <w:tcW w:w="1456" w:type="dxa"/>
            <w:vAlign w:val="center"/>
          </w:tcPr>
          <w:p w14:paraId="124875F3" w14:textId="03D536B4"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13.05</w:t>
            </w:r>
          </w:p>
        </w:tc>
        <w:tc>
          <w:tcPr>
            <w:tcW w:w="1589" w:type="dxa"/>
            <w:vAlign w:val="center"/>
          </w:tcPr>
          <w:p w14:paraId="00E19A90" w14:textId="77777777" w:rsidR="000364DF" w:rsidRPr="00536F3C" w:rsidRDefault="000364DF" w:rsidP="000364DF">
            <w:pPr>
              <w:jc w:val="center"/>
              <w:rPr>
                <w:rFonts w:ascii="Times New Roman" w:hAnsi="Times New Roman" w:cs="Times New Roman"/>
                <w:sz w:val="24"/>
                <w:szCs w:val="24"/>
              </w:rPr>
            </w:pPr>
          </w:p>
        </w:tc>
      </w:tr>
      <w:tr w:rsidR="000364DF" w:rsidRPr="00536F3C" w14:paraId="739A966D" w14:textId="77777777" w:rsidTr="000364DF">
        <w:trPr>
          <w:trHeight w:val="210"/>
          <w:jc w:val="center"/>
        </w:trPr>
        <w:tc>
          <w:tcPr>
            <w:tcW w:w="0" w:type="auto"/>
            <w:vAlign w:val="center"/>
          </w:tcPr>
          <w:p w14:paraId="7411EEB8" w14:textId="1CBE1DD9"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RAF</w:t>
            </w:r>
          </w:p>
        </w:tc>
        <w:tc>
          <w:tcPr>
            <w:tcW w:w="1456" w:type="dxa"/>
            <w:vAlign w:val="center"/>
          </w:tcPr>
          <w:p w14:paraId="6F000C57"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6FE65D6A" w14:textId="77777777" w:rsidR="000364DF" w:rsidRPr="00536F3C" w:rsidRDefault="000364DF" w:rsidP="000364DF">
            <w:pPr>
              <w:jc w:val="center"/>
              <w:rPr>
                <w:rFonts w:ascii="Times New Roman" w:hAnsi="Times New Roman" w:cs="Times New Roman"/>
                <w:sz w:val="24"/>
                <w:szCs w:val="24"/>
              </w:rPr>
            </w:pPr>
          </w:p>
        </w:tc>
      </w:tr>
      <w:tr w:rsidR="000364DF" w:rsidRPr="00536F3C" w14:paraId="35948595" w14:textId="77777777" w:rsidTr="000364DF">
        <w:trPr>
          <w:trHeight w:val="210"/>
          <w:jc w:val="center"/>
        </w:trPr>
        <w:tc>
          <w:tcPr>
            <w:tcW w:w="0" w:type="auto"/>
            <w:vAlign w:val="center"/>
          </w:tcPr>
          <w:p w14:paraId="0C89DB99" w14:textId="448BCC06"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C2</w:t>
            </w:r>
          </w:p>
        </w:tc>
        <w:tc>
          <w:tcPr>
            <w:tcW w:w="1456" w:type="dxa"/>
            <w:vAlign w:val="center"/>
          </w:tcPr>
          <w:p w14:paraId="1FBA23C6" w14:textId="4B061409"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11.89</w:t>
            </w:r>
          </w:p>
        </w:tc>
        <w:tc>
          <w:tcPr>
            <w:tcW w:w="1589" w:type="dxa"/>
            <w:vAlign w:val="center"/>
          </w:tcPr>
          <w:p w14:paraId="42FB1655" w14:textId="77777777" w:rsidR="000364DF" w:rsidRPr="00536F3C" w:rsidRDefault="000364DF" w:rsidP="000364DF">
            <w:pPr>
              <w:jc w:val="center"/>
              <w:rPr>
                <w:rFonts w:ascii="Times New Roman" w:hAnsi="Times New Roman" w:cs="Times New Roman"/>
                <w:sz w:val="24"/>
                <w:szCs w:val="24"/>
              </w:rPr>
            </w:pPr>
          </w:p>
        </w:tc>
      </w:tr>
      <w:tr w:rsidR="000364DF" w:rsidRPr="00536F3C" w14:paraId="1E8DD062" w14:textId="77777777" w:rsidTr="000364DF">
        <w:trPr>
          <w:trHeight w:val="210"/>
          <w:jc w:val="center"/>
        </w:trPr>
        <w:tc>
          <w:tcPr>
            <w:tcW w:w="0" w:type="auto"/>
            <w:vAlign w:val="center"/>
          </w:tcPr>
          <w:p w14:paraId="1DD582A4" w14:textId="421ED2E1"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C3</w:t>
            </w:r>
          </w:p>
        </w:tc>
        <w:tc>
          <w:tcPr>
            <w:tcW w:w="1456" w:type="dxa"/>
            <w:vAlign w:val="center"/>
          </w:tcPr>
          <w:p w14:paraId="23019B6E" w14:textId="73B8BF9C"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12.69</w:t>
            </w:r>
          </w:p>
        </w:tc>
        <w:tc>
          <w:tcPr>
            <w:tcW w:w="1589" w:type="dxa"/>
            <w:vAlign w:val="center"/>
          </w:tcPr>
          <w:p w14:paraId="0FB49A3D" w14:textId="77777777" w:rsidR="000364DF" w:rsidRPr="00536F3C" w:rsidRDefault="000364DF" w:rsidP="000364DF">
            <w:pPr>
              <w:jc w:val="center"/>
              <w:rPr>
                <w:rFonts w:ascii="Times New Roman" w:hAnsi="Times New Roman" w:cs="Times New Roman"/>
                <w:sz w:val="24"/>
                <w:szCs w:val="24"/>
              </w:rPr>
            </w:pPr>
          </w:p>
        </w:tc>
      </w:tr>
      <w:tr w:rsidR="000364DF" w:rsidRPr="00536F3C" w14:paraId="40A238FB" w14:textId="77777777" w:rsidTr="000364DF">
        <w:trPr>
          <w:trHeight w:val="210"/>
          <w:jc w:val="center"/>
        </w:trPr>
        <w:tc>
          <w:tcPr>
            <w:tcW w:w="0" w:type="auto"/>
            <w:vAlign w:val="center"/>
          </w:tcPr>
          <w:p w14:paraId="417FF83F" w14:textId="338CCD44"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C4</w:t>
            </w:r>
          </w:p>
        </w:tc>
        <w:tc>
          <w:tcPr>
            <w:tcW w:w="1456" w:type="dxa"/>
            <w:vAlign w:val="center"/>
          </w:tcPr>
          <w:p w14:paraId="65636F03" w14:textId="5F902A14"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10.77</w:t>
            </w:r>
          </w:p>
        </w:tc>
        <w:tc>
          <w:tcPr>
            <w:tcW w:w="1589" w:type="dxa"/>
            <w:vAlign w:val="center"/>
          </w:tcPr>
          <w:p w14:paraId="32A6B609" w14:textId="77777777" w:rsidR="000364DF" w:rsidRPr="00536F3C" w:rsidRDefault="000364DF" w:rsidP="000364DF">
            <w:pPr>
              <w:jc w:val="center"/>
              <w:rPr>
                <w:rFonts w:ascii="Times New Roman" w:hAnsi="Times New Roman" w:cs="Times New Roman"/>
                <w:sz w:val="24"/>
                <w:szCs w:val="24"/>
              </w:rPr>
            </w:pPr>
          </w:p>
        </w:tc>
      </w:tr>
      <w:tr w:rsidR="002E5821" w:rsidRPr="00536F3C" w14:paraId="2DBCD757" w14:textId="77777777" w:rsidTr="000364DF">
        <w:trPr>
          <w:trHeight w:val="210"/>
          <w:jc w:val="center"/>
        </w:trPr>
        <w:tc>
          <w:tcPr>
            <w:tcW w:w="0" w:type="auto"/>
            <w:vAlign w:val="center"/>
          </w:tcPr>
          <w:p w14:paraId="04D7668F" w14:textId="44E510CC" w:rsidR="002E5821" w:rsidRDefault="002E5821" w:rsidP="000364DF">
            <w:pPr>
              <w:jc w:val="center"/>
              <w:rPr>
                <w:rFonts w:ascii="Times New Roman" w:hAnsi="Times New Roman" w:cs="Times New Roman"/>
                <w:sz w:val="24"/>
                <w:szCs w:val="24"/>
              </w:rPr>
            </w:pPr>
            <w:r>
              <w:rPr>
                <w:rFonts w:ascii="Times New Roman" w:hAnsi="Times New Roman" w:cs="Times New Roman"/>
                <w:sz w:val="24"/>
                <w:szCs w:val="24"/>
              </w:rPr>
              <w:lastRenderedPageBreak/>
              <w:t>C4a</w:t>
            </w:r>
          </w:p>
        </w:tc>
        <w:tc>
          <w:tcPr>
            <w:tcW w:w="1456" w:type="dxa"/>
            <w:vAlign w:val="center"/>
          </w:tcPr>
          <w:p w14:paraId="56864202" w14:textId="4AD2F7AD" w:rsidR="002E5821" w:rsidRDefault="002E5821" w:rsidP="000364DF">
            <w:pPr>
              <w:jc w:val="center"/>
              <w:rPr>
                <w:rFonts w:ascii="Times New Roman" w:hAnsi="Times New Roman" w:cs="Times New Roman"/>
                <w:sz w:val="24"/>
                <w:szCs w:val="24"/>
              </w:rPr>
            </w:pPr>
            <w:r>
              <w:rPr>
                <w:rFonts w:ascii="Times New Roman" w:hAnsi="Times New Roman" w:cs="Times New Roman"/>
                <w:sz w:val="24"/>
                <w:szCs w:val="24"/>
              </w:rPr>
              <w:t>No se forma</w:t>
            </w:r>
          </w:p>
        </w:tc>
        <w:tc>
          <w:tcPr>
            <w:tcW w:w="1589" w:type="dxa"/>
            <w:vAlign w:val="center"/>
          </w:tcPr>
          <w:p w14:paraId="779F1A32" w14:textId="77777777" w:rsidR="002E5821" w:rsidRPr="00536F3C" w:rsidRDefault="002E5821" w:rsidP="000364DF">
            <w:pPr>
              <w:jc w:val="center"/>
              <w:rPr>
                <w:rFonts w:ascii="Times New Roman" w:hAnsi="Times New Roman" w:cs="Times New Roman"/>
                <w:sz w:val="24"/>
                <w:szCs w:val="24"/>
              </w:rPr>
            </w:pPr>
          </w:p>
        </w:tc>
      </w:tr>
      <w:tr w:rsidR="000364DF" w:rsidRPr="00536F3C" w14:paraId="2EABE5BE" w14:textId="77777777" w:rsidTr="000364DF">
        <w:trPr>
          <w:trHeight w:val="210"/>
          <w:jc w:val="center"/>
        </w:trPr>
        <w:tc>
          <w:tcPr>
            <w:tcW w:w="0" w:type="auto"/>
            <w:vAlign w:val="center"/>
          </w:tcPr>
          <w:p w14:paraId="2A70DA7D" w14:textId="3BAB8724"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C5</w:t>
            </w:r>
          </w:p>
        </w:tc>
        <w:tc>
          <w:tcPr>
            <w:tcW w:w="1456" w:type="dxa"/>
            <w:vAlign w:val="center"/>
          </w:tcPr>
          <w:p w14:paraId="467AB711" w14:textId="5FB90A78"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7.13</w:t>
            </w:r>
          </w:p>
        </w:tc>
        <w:tc>
          <w:tcPr>
            <w:tcW w:w="1589" w:type="dxa"/>
            <w:vAlign w:val="center"/>
          </w:tcPr>
          <w:p w14:paraId="6CCDCFDB" w14:textId="77777777" w:rsidR="000364DF" w:rsidRPr="00536F3C" w:rsidRDefault="000364DF" w:rsidP="000364DF">
            <w:pPr>
              <w:jc w:val="center"/>
              <w:rPr>
                <w:rFonts w:ascii="Times New Roman" w:hAnsi="Times New Roman" w:cs="Times New Roman"/>
                <w:sz w:val="24"/>
                <w:szCs w:val="24"/>
              </w:rPr>
            </w:pPr>
          </w:p>
        </w:tc>
      </w:tr>
      <w:tr w:rsidR="000364DF" w:rsidRPr="00536F3C" w14:paraId="7DBEAC55" w14:textId="77777777" w:rsidTr="000364DF">
        <w:trPr>
          <w:trHeight w:val="210"/>
          <w:jc w:val="center"/>
        </w:trPr>
        <w:tc>
          <w:tcPr>
            <w:tcW w:w="0" w:type="auto"/>
            <w:vAlign w:val="center"/>
          </w:tcPr>
          <w:p w14:paraId="13997421" w14:textId="3E6C36F6"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C6</w:t>
            </w:r>
          </w:p>
        </w:tc>
        <w:tc>
          <w:tcPr>
            <w:tcW w:w="1456" w:type="dxa"/>
            <w:vAlign w:val="center"/>
          </w:tcPr>
          <w:p w14:paraId="0108E21F" w14:textId="74956F28"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10.23</w:t>
            </w:r>
          </w:p>
        </w:tc>
        <w:tc>
          <w:tcPr>
            <w:tcW w:w="1589" w:type="dxa"/>
            <w:vAlign w:val="center"/>
          </w:tcPr>
          <w:p w14:paraId="4CD7615B" w14:textId="77777777" w:rsidR="000364DF" w:rsidRPr="00536F3C" w:rsidRDefault="000364DF" w:rsidP="000364DF">
            <w:pPr>
              <w:jc w:val="center"/>
              <w:rPr>
                <w:rFonts w:ascii="Times New Roman" w:hAnsi="Times New Roman" w:cs="Times New Roman"/>
                <w:sz w:val="24"/>
                <w:szCs w:val="24"/>
              </w:rPr>
            </w:pPr>
          </w:p>
        </w:tc>
      </w:tr>
      <w:tr w:rsidR="000364DF" w:rsidRPr="00536F3C" w14:paraId="6B061A7C" w14:textId="77777777" w:rsidTr="000364DF">
        <w:trPr>
          <w:trHeight w:val="210"/>
          <w:jc w:val="center"/>
        </w:trPr>
        <w:tc>
          <w:tcPr>
            <w:tcW w:w="0" w:type="auto"/>
            <w:vAlign w:val="center"/>
          </w:tcPr>
          <w:p w14:paraId="16E6411A" w14:textId="58854EC3"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C7</w:t>
            </w:r>
          </w:p>
        </w:tc>
        <w:tc>
          <w:tcPr>
            <w:tcW w:w="1456" w:type="dxa"/>
            <w:vAlign w:val="center"/>
          </w:tcPr>
          <w:p w14:paraId="1A5C3E9E" w14:textId="3A15E774"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15.44</w:t>
            </w:r>
          </w:p>
        </w:tc>
        <w:tc>
          <w:tcPr>
            <w:tcW w:w="1589" w:type="dxa"/>
            <w:vAlign w:val="center"/>
          </w:tcPr>
          <w:p w14:paraId="5FDAE167" w14:textId="77777777" w:rsidR="000364DF" w:rsidRPr="00536F3C" w:rsidRDefault="000364DF" w:rsidP="000364DF">
            <w:pPr>
              <w:jc w:val="center"/>
              <w:rPr>
                <w:rFonts w:ascii="Times New Roman" w:hAnsi="Times New Roman" w:cs="Times New Roman"/>
                <w:sz w:val="24"/>
                <w:szCs w:val="24"/>
              </w:rPr>
            </w:pPr>
          </w:p>
        </w:tc>
      </w:tr>
      <w:tr w:rsidR="000364DF" w:rsidRPr="00536F3C" w14:paraId="03A71E37" w14:textId="77777777" w:rsidTr="000364DF">
        <w:trPr>
          <w:trHeight w:val="210"/>
          <w:jc w:val="center"/>
        </w:trPr>
        <w:tc>
          <w:tcPr>
            <w:tcW w:w="0" w:type="auto"/>
            <w:vAlign w:val="center"/>
          </w:tcPr>
          <w:p w14:paraId="643300BB" w14:textId="0D2B6F0D"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w:t>
            </w:r>
          </w:p>
        </w:tc>
        <w:tc>
          <w:tcPr>
            <w:tcW w:w="1456" w:type="dxa"/>
            <w:vAlign w:val="center"/>
          </w:tcPr>
          <w:p w14:paraId="13AFDF2D" w14:textId="713BC0A3"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8.12</w:t>
            </w:r>
          </w:p>
        </w:tc>
        <w:tc>
          <w:tcPr>
            <w:tcW w:w="1589" w:type="dxa"/>
            <w:vAlign w:val="center"/>
          </w:tcPr>
          <w:p w14:paraId="5D1181A2" w14:textId="77777777" w:rsidR="000364DF" w:rsidRPr="00536F3C" w:rsidRDefault="000364DF" w:rsidP="000364DF">
            <w:pPr>
              <w:jc w:val="center"/>
              <w:rPr>
                <w:rFonts w:ascii="Times New Roman" w:hAnsi="Times New Roman" w:cs="Times New Roman"/>
                <w:sz w:val="24"/>
                <w:szCs w:val="24"/>
              </w:rPr>
            </w:pPr>
          </w:p>
        </w:tc>
      </w:tr>
      <w:tr w:rsidR="000364DF" w:rsidRPr="00536F3C" w14:paraId="2F08C159" w14:textId="77777777" w:rsidTr="000364DF">
        <w:trPr>
          <w:trHeight w:val="210"/>
          <w:jc w:val="center"/>
        </w:trPr>
        <w:tc>
          <w:tcPr>
            <w:tcW w:w="0" w:type="auto"/>
            <w:vAlign w:val="center"/>
          </w:tcPr>
          <w:p w14:paraId="3D3EC8D8" w14:textId="565001E4"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C8a</w:t>
            </w:r>
          </w:p>
        </w:tc>
        <w:tc>
          <w:tcPr>
            <w:tcW w:w="1456" w:type="dxa"/>
            <w:vAlign w:val="center"/>
          </w:tcPr>
          <w:p w14:paraId="2CABEE65" w14:textId="0E384261"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23.71</w:t>
            </w:r>
          </w:p>
        </w:tc>
        <w:tc>
          <w:tcPr>
            <w:tcW w:w="1589" w:type="dxa"/>
            <w:vAlign w:val="center"/>
          </w:tcPr>
          <w:p w14:paraId="5AE5700E" w14:textId="77777777" w:rsidR="000364DF" w:rsidRPr="00536F3C" w:rsidRDefault="000364DF" w:rsidP="000364DF">
            <w:pPr>
              <w:jc w:val="center"/>
              <w:rPr>
                <w:rFonts w:ascii="Times New Roman" w:hAnsi="Times New Roman" w:cs="Times New Roman"/>
                <w:sz w:val="24"/>
                <w:szCs w:val="24"/>
              </w:rPr>
            </w:pPr>
          </w:p>
        </w:tc>
      </w:tr>
      <w:tr w:rsidR="000364DF" w:rsidRPr="00536F3C" w14:paraId="0F271CDF" w14:textId="77777777" w:rsidTr="000364DF">
        <w:trPr>
          <w:trHeight w:val="210"/>
          <w:jc w:val="center"/>
        </w:trPr>
        <w:tc>
          <w:tcPr>
            <w:tcW w:w="0" w:type="auto"/>
            <w:vAlign w:val="center"/>
          </w:tcPr>
          <w:p w14:paraId="7DEE3B42" w14:textId="46B4AD16" w:rsidR="000364DF" w:rsidRDefault="000364DF" w:rsidP="000364DF">
            <w:pPr>
              <w:jc w:val="center"/>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-2355 (Monoanión)</w:t>
            </w:r>
          </w:p>
        </w:tc>
        <w:tc>
          <w:tcPr>
            <w:tcW w:w="1456" w:type="dxa"/>
            <w:vAlign w:val="center"/>
          </w:tcPr>
          <w:p w14:paraId="37646191"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20FFC4A1" w14:textId="77777777" w:rsidR="000364DF" w:rsidRPr="00536F3C" w:rsidRDefault="000364DF" w:rsidP="000364DF">
            <w:pPr>
              <w:jc w:val="center"/>
              <w:rPr>
                <w:rFonts w:ascii="Times New Roman" w:hAnsi="Times New Roman" w:cs="Times New Roman"/>
                <w:sz w:val="24"/>
                <w:szCs w:val="24"/>
              </w:rPr>
            </w:pPr>
          </w:p>
        </w:tc>
      </w:tr>
      <w:tr w:rsidR="000364DF" w:rsidRPr="00536F3C" w14:paraId="0F10E861" w14:textId="77777777" w:rsidTr="000364DF">
        <w:trPr>
          <w:trHeight w:val="210"/>
          <w:jc w:val="center"/>
        </w:trPr>
        <w:tc>
          <w:tcPr>
            <w:tcW w:w="0" w:type="auto"/>
            <w:vAlign w:val="center"/>
          </w:tcPr>
          <w:p w14:paraId="6A8B5C51" w14:textId="098ED83D"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SET</w:t>
            </w:r>
          </w:p>
        </w:tc>
        <w:tc>
          <w:tcPr>
            <w:tcW w:w="1456" w:type="dxa"/>
            <w:vAlign w:val="center"/>
          </w:tcPr>
          <w:p w14:paraId="7F61904D" w14:textId="2C64B150"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0.72</w:t>
            </w:r>
          </w:p>
        </w:tc>
        <w:tc>
          <w:tcPr>
            <w:tcW w:w="1589" w:type="dxa"/>
            <w:vAlign w:val="center"/>
          </w:tcPr>
          <w:p w14:paraId="5CE9C3FF" w14:textId="202A1FBA"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260D77BB" w14:textId="77777777" w:rsidTr="000364DF">
        <w:trPr>
          <w:trHeight w:val="210"/>
          <w:jc w:val="center"/>
        </w:trPr>
        <w:tc>
          <w:tcPr>
            <w:tcW w:w="0" w:type="auto"/>
            <w:vAlign w:val="center"/>
          </w:tcPr>
          <w:p w14:paraId="16AF8371" w14:textId="480A491E" w:rsidR="000364DF" w:rsidRDefault="000364DF" w:rsidP="000364DF">
            <w:pPr>
              <w:jc w:val="center"/>
              <w:rPr>
                <w:rFonts w:ascii="Times New Roman" w:hAnsi="Times New Roman" w:cs="Times New Roman"/>
                <w:sz w:val="24"/>
                <w:szCs w:val="24"/>
              </w:rPr>
            </w:pPr>
            <w:r w:rsidRPr="003921B4">
              <w:rPr>
                <w:rFonts w:ascii="Times New Roman" w:hAnsi="Times New Roman" w:cs="Times New Roman"/>
                <w:i/>
                <w:iCs/>
                <w:sz w:val="24"/>
                <w:szCs w:val="24"/>
              </w:rPr>
              <w:t>f</w:t>
            </w:r>
            <w:r>
              <w:rPr>
                <w:rFonts w:ascii="Times New Roman" w:hAnsi="Times New Roman" w:cs="Times New Roman"/>
                <w:sz w:val="24"/>
                <w:szCs w:val="24"/>
              </w:rPr>
              <w:t>-HAT</w:t>
            </w:r>
          </w:p>
        </w:tc>
        <w:tc>
          <w:tcPr>
            <w:tcW w:w="1456" w:type="dxa"/>
            <w:vAlign w:val="center"/>
          </w:tcPr>
          <w:p w14:paraId="66525459"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7F7AD36A" w14:textId="77777777" w:rsidR="000364DF" w:rsidRPr="00536F3C" w:rsidRDefault="000364DF" w:rsidP="000364DF">
            <w:pPr>
              <w:jc w:val="center"/>
              <w:rPr>
                <w:rFonts w:ascii="Times New Roman" w:hAnsi="Times New Roman" w:cs="Times New Roman"/>
                <w:sz w:val="24"/>
                <w:szCs w:val="24"/>
              </w:rPr>
            </w:pPr>
          </w:p>
        </w:tc>
      </w:tr>
      <w:tr w:rsidR="000364DF" w:rsidRPr="00536F3C" w14:paraId="12121DAC" w14:textId="77777777" w:rsidTr="000364DF">
        <w:trPr>
          <w:trHeight w:val="210"/>
          <w:jc w:val="center"/>
        </w:trPr>
        <w:tc>
          <w:tcPr>
            <w:tcW w:w="0" w:type="auto"/>
            <w:vAlign w:val="center"/>
          </w:tcPr>
          <w:p w14:paraId="6DB6FBE6" w14:textId="508D1E02"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O6a</w:t>
            </w:r>
          </w:p>
        </w:tc>
        <w:tc>
          <w:tcPr>
            <w:tcW w:w="1456" w:type="dxa"/>
            <w:vAlign w:val="center"/>
          </w:tcPr>
          <w:p w14:paraId="1FEAA4E3" w14:textId="185FA208"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-17.63</w:t>
            </w:r>
          </w:p>
        </w:tc>
        <w:tc>
          <w:tcPr>
            <w:tcW w:w="1589" w:type="dxa"/>
            <w:vAlign w:val="center"/>
          </w:tcPr>
          <w:p w14:paraId="07C45589" w14:textId="7B034B79"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37CAB325" w14:textId="77777777" w:rsidTr="000364DF">
        <w:trPr>
          <w:trHeight w:val="210"/>
          <w:jc w:val="center"/>
        </w:trPr>
        <w:tc>
          <w:tcPr>
            <w:tcW w:w="0" w:type="auto"/>
            <w:vAlign w:val="center"/>
          </w:tcPr>
          <w:p w14:paraId="5C090C1A" w14:textId="2FA67D8C"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C10</w:t>
            </w:r>
          </w:p>
        </w:tc>
        <w:tc>
          <w:tcPr>
            <w:tcW w:w="1456" w:type="dxa"/>
            <w:vAlign w:val="center"/>
          </w:tcPr>
          <w:p w14:paraId="62221942" w14:textId="4CBC7735"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12.38</w:t>
            </w:r>
          </w:p>
        </w:tc>
        <w:tc>
          <w:tcPr>
            <w:tcW w:w="1589" w:type="dxa"/>
            <w:vAlign w:val="center"/>
          </w:tcPr>
          <w:p w14:paraId="512FF4AF" w14:textId="0EC1E3DE"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550FBE34" w14:textId="77777777" w:rsidTr="000364DF">
        <w:trPr>
          <w:trHeight w:val="210"/>
          <w:jc w:val="center"/>
        </w:trPr>
        <w:tc>
          <w:tcPr>
            <w:tcW w:w="0" w:type="auto"/>
            <w:vAlign w:val="center"/>
          </w:tcPr>
          <w:p w14:paraId="7647568C" w14:textId="7501E024"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RAF</w:t>
            </w:r>
          </w:p>
        </w:tc>
        <w:tc>
          <w:tcPr>
            <w:tcW w:w="1456" w:type="dxa"/>
            <w:vAlign w:val="center"/>
          </w:tcPr>
          <w:p w14:paraId="29D03D56"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34CDC51D" w14:textId="77777777" w:rsidR="000364DF" w:rsidRPr="00536F3C" w:rsidRDefault="000364DF" w:rsidP="000364DF">
            <w:pPr>
              <w:jc w:val="center"/>
              <w:rPr>
                <w:rFonts w:ascii="Times New Roman" w:hAnsi="Times New Roman" w:cs="Times New Roman"/>
                <w:sz w:val="24"/>
                <w:szCs w:val="24"/>
              </w:rPr>
            </w:pPr>
          </w:p>
        </w:tc>
      </w:tr>
      <w:tr w:rsidR="000364DF" w:rsidRPr="00536F3C" w14:paraId="3C74639D" w14:textId="77777777" w:rsidTr="000364DF">
        <w:trPr>
          <w:trHeight w:val="210"/>
          <w:jc w:val="center"/>
        </w:trPr>
        <w:tc>
          <w:tcPr>
            <w:tcW w:w="0" w:type="auto"/>
            <w:vAlign w:val="center"/>
          </w:tcPr>
          <w:p w14:paraId="5800B478" w14:textId="6400B6AB"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C2</w:t>
            </w:r>
          </w:p>
        </w:tc>
        <w:tc>
          <w:tcPr>
            <w:tcW w:w="1456" w:type="dxa"/>
            <w:vAlign w:val="center"/>
          </w:tcPr>
          <w:p w14:paraId="2E1848CB" w14:textId="47E49E6B"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6.45</w:t>
            </w:r>
          </w:p>
        </w:tc>
        <w:tc>
          <w:tcPr>
            <w:tcW w:w="1589" w:type="dxa"/>
            <w:vAlign w:val="center"/>
          </w:tcPr>
          <w:p w14:paraId="74AD6E7B" w14:textId="65C5CC07"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3BBC5428" w14:textId="77777777" w:rsidTr="000364DF">
        <w:trPr>
          <w:trHeight w:val="210"/>
          <w:jc w:val="center"/>
        </w:trPr>
        <w:tc>
          <w:tcPr>
            <w:tcW w:w="0" w:type="auto"/>
            <w:vAlign w:val="center"/>
          </w:tcPr>
          <w:p w14:paraId="581E4C7C" w14:textId="0A6CA60D"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C3</w:t>
            </w:r>
          </w:p>
        </w:tc>
        <w:tc>
          <w:tcPr>
            <w:tcW w:w="1456" w:type="dxa"/>
            <w:vAlign w:val="center"/>
          </w:tcPr>
          <w:p w14:paraId="1D6911B5" w14:textId="6CD59183"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9.44</w:t>
            </w:r>
          </w:p>
        </w:tc>
        <w:tc>
          <w:tcPr>
            <w:tcW w:w="1589" w:type="dxa"/>
            <w:vAlign w:val="center"/>
          </w:tcPr>
          <w:p w14:paraId="62D90C5E" w14:textId="25C1BDEB"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303CD678" w14:textId="77777777" w:rsidTr="000364DF">
        <w:trPr>
          <w:trHeight w:val="210"/>
          <w:jc w:val="center"/>
        </w:trPr>
        <w:tc>
          <w:tcPr>
            <w:tcW w:w="0" w:type="auto"/>
            <w:vAlign w:val="center"/>
          </w:tcPr>
          <w:p w14:paraId="42F54C7C" w14:textId="052AF1BB"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C4</w:t>
            </w:r>
          </w:p>
        </w:tc>
        <w:tc>
          <w:tcPr>
            <w:tcW w:w="1456" w:type="dxa"/>
            <w:vAlign w:val="center"/>
          </w:tcPr>
          <w:p w14:paraId="57841599" w14:textId="1498883C"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5.84</w:t>
            </w:r>
          </w:p>
        </w:tc>
        <w:tc>
          <w:tcPr>
            <w:tcW w:w="1589" w:type="dxa"/>
            <w:vAlign w:val="center"/>
          </w:tcPr>
          <w:p w14:paraId="013D85A6" w14:textId="4C72D56A"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2E5821" w:rsidRPr="00536F3C" w14:paraId="40B04E72" w14:textId="77777777" w:rsidTr="000364DF">
        <w:trPr>
          <w:trHeight w:val="210"/>
          <w:jc w:val="center"/>
        </w:trPr>
        <w:tc>
          <w:tcPr>
            <w:tcW w:w="0" w:type="auto"/>
            <w:vAlign w:val="center"/>
          </w:tcPr>
          <w:p w14:paraId="6F5A030D" w14:textId="3F83EAD5" w:rsidR="002E5821" w:rsidRDefault="002E5821" w:rsidP="000364DF">
            <w:pPr>
              <w:jc w:val="center"/>
              <w:rPr>
                <w:rFonts w:ascii="Times New Roman" w:hAnsi="Times New Roman" w:cs="Times New Roman"/>
                <w:sz w:val="24"/>
                <w:szCs w:val="24"/>
              </w:rPr>
            </w:pPr>
            <w:r>
              <w:rPr>
                <w:rFonts w:ascii="Times New Roman" w:hAnsi="Times New Roman" w:cs="Times New Roman"/>
                <w:sz w:val="24"/>
                <w:szCs w:val="24"/>
              </w:rPr>
              <w:t>C4a</w:t>
            </w:r>
          </w:p>
        </w:tc>
        <w:tc>
          <w:tcPr>
            <w:tcW w:w="1456" w:type="dxa"/>
            <w:vAlign w:val="center"/>
          </w:tcPr>
          <w:p w14:paraId="6B340A26" w14:textId="2527E563" w:rsidR="002E5821" w:rsidRDefault="002E5821" w:rsidP="000364DF">
            <w:pPr>
              <w:jc w:val="center"/>
              <w:rPr>
                <w:rFonts w:ascii="Times New Roman" w:hAnsi="Times New Roman" w:cs="Times New Roman"/>
                <w:sz w:val="24"/>
                <w:szCs w:val="24"/>
              </w:rPr>
            </w:pPr>
            <w:r>
              <w:rPr>
                <w:rFonts w:ascii="Times New Roman" w:hAnsi="Times New Roman" w:cs="Times New Roman"/>
                <w:sz w:val="24"/>
                <w:szCs w:val="24"/>
              </w:rPr>
              <w:t>22.51</w:t>
            </w:r>
          </w:p>
        </w:tc>
        <w:tc>
          <w:tcPr>
            <w:tcW w:w="1589" w:type="dxa"/>
            <w:vAlign w:val="center"/>
          </w:tcPr>
          <w:p w14:paraId="46763A88" w14:textId="6F10C5B2" w:rsidR="002E5821"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6C4F5CD4" w14:textId="77777777" w:rsidTr="000364DF">
        <w:trPr>
          <w:trHeight w:val="210"/>
          <w:jc w:val="center"/>
        </w:trPr>
        <w:tc>
          <w:tcPr>
            <w:tcW w:w="0" w:type="auto"/>
            <w:vAlign w:val="center"/>
          </w:tcPr>
          <w:p w14:paraId="28FC9708" w14:textId="5B883E77"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C5</w:t>
            </w:r>
          </w:p>
        </w:tc>
        <w:tc>
          <w:tcPr>
            <w:tcW w:w="1456" w:type="dxa"/>
            <w:vAlign w:val="center"/>
          </w:tcPr>
          <w:p w14:paraId="7D3AE049" w14:textId="4B0334C9"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8.57</w:t>
            </w:r>
          </w:p>
        </w:tc>
        <w:tc>
          <w:tcPr>
            <w:tcW w:w="1589" w:type="dxa"/>
            <w:vAlign w:val="center"/>
          </w:tcPr>
          <w:p w14:paraId="56BB58ED" w14:textId="6803F5B6"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6D07415D" w14:textId="77777777" w:rsidTr="000364DF">
        <w:trPr>
          <w:trHeight w:val="210"/>
          <w:jc w:val="center"/>
        </w:trPr>
        <w:tc>
          <w:tcPr>
            <w:tcW w:w="0" w:type="auto"/>
            <w:vAlign w:val="center"/>
          </w:tcPr>
          <w:p w14:paraId="3BA91DF6" w14:textId="14D14987"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C6</w:t>
            </w:r>
          </w:p>
        </w:tc>
        <w:tc>
          <w:tcPr>
            <w:tcW w:w="1456" w:type="dxa"/>
            <w:vAlign w:val="center"/>
          </w:tcPr>
          <w:p w14:paraId="61EF4467" w14:textId="4C5692C1"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2.04</w:t>
            </w:r>
          </w:p>
        </w:tc>
        <w:tc>
          <w:tcPr>
            <w:tcW w:w="1589" w:type="dxa"/>
            <w:vAlign w:val="center"/>
          </w:tcPr>
          <w:p w14:paraId="331FFBAF" w14:textId="51049589"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246E6613" w14:textId="77777777" w:rsidTr="000364DF">
        <w:trPr>
          <w:trHeight w:val="210"/>
          <w:jc w:val="center"/>
        </w:trPr>
        <w:tc>
          <w:tcPr>
            <w:tcW w:w="0" w:type="auto"/>
            <w:vAlign w:val="center"/>
          </w:tcPr>
          <w:p w14:paraId="4A636FFD" w14:textId="3BFE81E8"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C7</w:t>
            </w:r>
          </w:p>
        </w:tc>
        <w:tc>
          <w:tcPr>
            <w:tcW w:w="1456" w:type="dxa"/>
            <w:vAlign w:val="center"/>
          </w:tcPr>
          <w:p w14:paraId="63CC29A1" w14:textId="64FADBB9"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16.19</w:t>
            </w:r>
          </w:p>
        </w:tc>
        <w:tc>
          <w:tcPr>
            <w:tcW w:w="1589" w:type="dxa"/>
            <w:vAlign w:val="center"/>
          </w:tcPr>
          <w:p w14:paraId="2A65F4D5" w14:textId="14CE6624"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376A6812" w14:textId="77777777" w:rsidTr="000364DF">
        <w:trPr>
          <w:trHeight w:val="210"/>
          <w:jc w:val="center"/>
        </w:trPr>
        <w:tc>
          <w:tcPr>
            <w:tcW w:w="0" w:type="auto"/>
            <w:vAlign w:val="center"/>
          </w:tcPr>
          <w:p w14:paraId="3A4EA073" w14:textId="2DCA6E29"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w:t>
            </w:r>
          </w:p>
        </w:tc>
        <w:tc>
          <w:tcPr>
            <w:tcW w:w="1456" w:type="dxa"/>
            <w:vAlign w:val="center"/>
          </w:tcPr>
          <w:p w14:paraId="756E226F" w14:textId="1E6CDE2B"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2.38</w:t>
            </w:r>
          </w:p>
        </w:tc>
        <w:tc>
          <w:tcPr>
            <w:tcW w:w="1589" w:type="dxa"/>
            <w:vAlign w:val="center"/>
          </w:tcPr>
          <w:p w14:paraId="1D2BE12E" w14:textId="70A9B261"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6ABE2BDF" w14:textId="77777777" w:rsidTr="000364DF">
        <w:trPr>
          <w:trHeight w:val="210"/>
          <w:jc w:val="center"/>
        </w:trPr>
        <w:tc>
          <w:tcPr>
            <w:tcW w:w="0" w:type="auto"/>
            <w:vAlign w:val="center"/>
          </w:tcPr>
          <w:p w14:paraId="08274386" w14:textId="49F0DC4F"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C8a</w:t>
            </w:r>
          </w:p>
        </w:tc>
        <w:tc>
          <w:tcPr>
            <w:tcW w:w="1456" w:type="dxa"/>
            <w:vAlign w:val="center"/>
          </w:tcPr>
          <w:p w14:paraId="65561C02" w14:textId="26DE05B6" w:rsidR="000364DF" w:rsidRPr="00536F3C" w:rsidRDefault="002E5821" w:rsidP="000364DF">
            <w:pPr>
              <w:jc w:val="center"/>
              <w:rPr>
                <w:rFonts w:ascii="Times New Roman" w:hAnsi="Times New Roman" w:cs="Times New Roman"/>
                <w:sz w:val="24"/>
                <w:szCs w:val="24"/>
              </w:rPr>
            </w:pPr>
            <w:r>
              <w:rPr>
                <w:rFonts w:ascii="Times New Roman" w:hAnsi="Times New Roman" w:cs="Times New Roman"/>
                <w:sz w:val="24"/>
                <w:szCs w:val="24"/>
              </w:rPr>
              <w:t>19.00</w:t>
            </w:r>
          </w:p>
        </w:tc>
        <w:tc>
          <w:tcPr>
            <w:tcW w:w="1589" w:type="dxa"/>
            <w:vAlign w:val="center"/>
          </w:tcPr>
          <w:p w14:paraId="337D58A3" w14:textId="11A8FB04"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68ED0CAA" w14:textId="77777777" w:rsidTr="000364DF">
        <w:trPr>
          <w:trHeight w:val="210"/>
          <w:jc w:val="center"/>
        </w:trPr>
        <w:tc>
          <w:tcPr>
            <w:tcW w:w="0" w:type="auto"/>
            <w:vAlign w:val="center"/>
          </w:tcPr>
          <w:p w14:paraId="1CA5EEDE" w14:textId="20C7DFC8" w:rsidR="000364DF" w:rsidRDefault="000364DF" w:rsidP="000364DF">
            <w:pPr>
              <w:jc w:val="center"/>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-2357 (Neutra)</w:t>
            </w:r>
          </w:p>
        </w:tc>
        <w:tc>
          <w:tcPr>
            <w:tcW w:w="1456" w:type="dxa"/>
            <w:vAlign w:val="center"/>
          </w:tcPr>
          <w:p w14:paraId="24C980DC"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616132F7" w14:textId="77777777" w:rsidR="000364DF" w:rsidRPr="00536F3C" w:rsidRDefault="000364DF" w:rsidP="000364DF">
            <w:pPr>
              <w:jc w:val="center"/>
              <w:rPr>
                <w:rFonts w:ascii="Times New Roman" w:hAnsi="Times New Roman" w:cs="Times New Roman"/>
                <w:sz w:val="24"/>
                <w:szCs w:val="24"/>
              </w:rPr>
            </w:pPr>
          </w:p>
        </w:tc>
      </w:tr>
      <w:tr w:rsidR="000364DF" w:rsidRPr="00536F3C" w14:paraId="55DC6FFC" w14:textId="77777777" w:rsidTr="000364DF">
        <w:trPr>
          <w:trHeight w:val="210"/>
          <w:jc w:val="center"/>
        </w:trPr>
        <w:tc>
          <w:tcPr>
            <w:tcW w:w="0" w:type="auto"/>
            <w:vAlign w:val="center"/>
          </w:tcPr>
          <w:p w14:paraId="690BB4EA" w14:textId="2375C2A5"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SET</w:t>
            </w:r>
          </w:p>
        </w:tc>
        <w:tc>
          <w:tcPr>
            <w:tcW w:w="1456" w:type="dxa"/>
            <w:vAlign w:val="center"/>
          </w:tcPr>
          <w:p w14:paraId="01286913"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0653BF3E" w14:textId="2E3AE90A"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267214DA" w14:textId="77777777" w:rsidTr="000364DF">
        <w:trPr>
          <w:trHeight w:val="210"/>
          <w:jc w:val="center"/>
        </w:trPr>
        <w:tc>
          <w:tcPr>
            <w:tcW w:w="0" w:type="auto"/>
            <w:vAlign w:val="center"/>
          </w:tcPr>
          <w:p w14:paraId="04C1004F" w14:textId="77B8E730" w:rsidR="000364DF" w:rsidRDefault="000364DF" w:rsidP="000364DF">
            <w:pPr>
              <w:jc w:val="center"/>
              <w:rPr>
                <w:rFonts w:ascii="Times New Roman" w:hAnsi="Times New Roman" w:cs="Times New Roman"/>
                <w:sz w:val="24"/>
                <w:szCs w:val="24"/>
              </w:rPr>
            </w:pPr>
            <w:r w:rsidRPr="003921B4">
              <w:rPr>
                <w:rFonts w:ascii="Times New Roman" w:hAnsi="Times New Roman" w:cs="Times New Roman"/>
                <w:i/>
                <w:iCs/>
                <w:sz w:val="24"/>
                <w:szCs w:val="24"/>
              </w:rPr>
              <w:t>f</w:t>
            </w:r>
            <w:r>
              <w:rPr>
                <w:rFonts w:ascii="Times New Roman" w:hAnsi="Times New Roman" w:cs="Times New Roman"/>
                <w:sz w:val="24"/>
                <w:szCs w:val="24"/>
              </w:rPr>
              <w:t>-HAT</w:t>
            </w:r>
          </w:p>
        </w:tc>
        <w:tc>
          <w:tcPr>
            <w:tcW w:w="1456" w:type="dxa"/>
            <w:vAlign w:val="center"/>
          </w:tcPr>
          <w:p w14:paraId="7B357E2F"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4E36C6B6" w14:textId="77777777" w:rsidR="000364DF" w:rsidRPr="00536F3C" w:rsidRDefault="000364DF" w:rsidP="000364DF">
            <w:pPr>
              <w:jc w:val="center"/>
              <w:rPr>
                <w:rFonts w:ascii="Times New Roman" w:hAnsi="Times New Roman" w:cs="Times New Roman"/>
                <w:sz w:val="24"/>
                <w:szCs w:val="24"/>
              </w:rPr>
            </w:pPr>
          </w:p>
        </w:tc>
      </w:tr>
      <w:tr w:rsidR="000364DF" w:rsidRPr="00536F3C" w14:paraId="79FCB82A" w14:textId="77777777" w:rsidTr="000364DF">
        <w:trPr>
          <w:trHeight w:val="210"/>
          <w:jc w:val="center"/>
        </w:trPr>
        <w:tc>
          <w:tcPr>
            <w:tcW w:w="0" w:type="auto"/>
            <w:vAlign w:val="center"/>
          </w:tcPr>
          <w:p w14:paraId="0196B5C8" w14:textId="0DDF4083"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O5a</w:t>
            </w:r>
          </w:p>
        </w:tc>
        <w:tc>
          <w:tcPr>
            <w:tcW w:w="1456" w:type="dxa"/>
            <w:vAlign w:val="center"/>
          </w:tcPr>
          <w:p w14:paraId="0DC8712E" w14:textId="6086F238"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-7.62</w:t>
            </w:r>
          </w:p>
        </w:tc>
        <w:tc>
          <w:tcPr>
            <w:tcW w:w="1589" w:type="dxa"/>
            <w:vAlign w:val="center"/>
          </w:tcPr>
          <w:p w14:paraId="5DAABC0A" w14:textId="77777777" w:rsidR="000364DF" w:rsidRPr="00536F3C" w:rsidRDefault="000364DF" w:rsidP="000364DF">
            <w:pPr>
              <w:jc w:val="center"/>
              <w:rPr>
                <w:rFonts w:ascii="Times New Roman" w:hAnsi="Times New Roman" w:cs="Times New Roman"/>
                <w:sz w:val="24"/>
                <w:szCs w:val="24"/>
              </w:rPr>
            </w:pPr>
          </w:p>
        </w:tc>
      </w:tr>
      <w:tr w:rsidR="000364DF" w:rsidRPr="00536F3C" w14:paraId="35C2D7E0" w14:textId="77777777" w:rsidTr="000364DF">
        <w:trPr>
          <w:trHeight w:val="210"/>
          <w:jc w:val="center"/>
        </w:trPr>
        <w:tc>
          <w:tcPr>
            <w:tcW w:w="0" w:type="auto"/>
            <w:vAlign w:val="center"/>
          </w:tcPr>
          <w:p w14:paraId="6F321466" w14:textId="385765F6"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O6a</w:t>
            </w:r>
          </w:p>
        </w:tc>
        <w:tc>
          <w:tcPr>
            <w:tcW w:w="1456" w:type="dxa"/>
            <w:vAlign w:val="center"/>
          </w:tcPr>
          <w:p w14:paraId="6F4571AE" w14:textId="722531CB"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-7.36</w:t>
            </w:r>
          </w:p>
        </w:tc>
        <w:tc>
          <w:tcPr>
            <w:tcW w:w="1589" w:type="dxa"/>
            <w:vAlign w:val="center"/>
          </w:tcPr>
          <w:p w14:paraId="56271E50" w14:textId="77777777" w:rsidR="000364DF" w:rsidRPr="00536F3C" w:rsidRDefault="000364DF" w:rsidP="000364DF">
            <w:pPr>
              <w:jc w:val="center"/>
              <w:rPr>
                <w:rFonts w:ascii="Times New Roman" w:hAnsi="Times New Roman" w:cs="Times New Roman"/>
                <w:sz w:val="24"/>
                <w:szCs w:val="24"/>
              </w:rPr>
            </w:pPr>
          </w:p>
        </w:tc>
      </w:tr>
      <w:tr w:rsidR="000364DF" w:rsidRPr="00536F3C" w14:paraId="565C4BF9" w14:textId="77777777" w:rsidTr="000364DF">
        <w:trPr>
          <w:trHeight w:val="210"/>
          <w:jc w:val="center"/>
        </w:trPr>
        <w:tc>
          <w:tcPr>
            <w:tcW w:w="0" w:type="auto"/>
            <w:vAlign w:val="center"/>
          </w:tcPr>
          <w:p w14:paraId="2E91274A" w14:textId="6AD590D2"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C10</w:t>
            </w:r>
          </w:p>
        </w:tc>
        <w:tc>
          <w:tcPr>
            <w:tcW w:w="1456" w:type="dxa"/>
            <w:vAlign w:val="center"/>
          </w:tcPr>
          <w:p w14:paraId="119D12EC" w14:textId="3EDA5831"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12.58</w:t>
            </w:r>
          </w:p>
        </w:tc>
        <w:tc>
          <w:tcPr>
            <w:tcW w:w="1589" w:type="dxa"/>
            <w:vAlign w:val="center"/>
          </w:tcPr>
          <w:p w14:paraId="51EB9913" w14:textId="11289C9A"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15.07</w:t>
            </w:r>
          </w:p>
        </w:tc>
      </w:tr>
      <w:tr w:rsidR="000364DF" w:rsidRPr="00536F3C" w14:paraId="68E05520" w14:textId="77777777" w:rsidTr="000364DF">
        <w:trPr>
          <w:trHeight w:val="210"/>
          <w:jc w:val="center"/>
        </w:trPr>
        <w:tc>
          <w:tcPr>
            <w:tcW w:w="0" w:type="auto"/>
            <w:vAlign w:val="center"/>
          </w:tcPr>
          <w:p w14:paraId="0EE08D09" w14:textId="58E447F3"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RAF</w:t>
            </w:r>
          </w:p>
        </w:tc>
        <w:tc>
          <w:tcPr>
            <w:tcW w:w="1456" w:type="dxa"/>
            <w:vAlign w:val="center"/>
          </w:tcPr>
          <w:p w14:paraId="578F51E2"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30452D1C" w14:textId="77777777" w:rsidR="000364DF" w:rsidRPr="00536F3C" w:rsidRDefault="000364DF" w:rsidP="000364DF">
            <w:pPr>
              <w:jc w:val="center"/>
              <w:rPr>
                <w:rFonts w:ascii="Times New Roman" w:hAnsi="Times New Roman" w:cs="Times New Roman"/>
                <w:sz w:val="24"/>
                <w:szCs w:val="24"/>
              </w:rPr>
            </w:pPr>
          </w:p>
        </w:tc>
      </w:tr>
      <w:tr w:rsidR="000364DF" w:rsidRPr="00536F3C" w14:paraId="74D8AC75" w14:textId="77777777" w:rsidTr="000364DF">
        <w:trPr>
          <w:trHeight w:val="210"/>
          <w:jc w:val="center"/>
        </w:trPr>
        <w:tc>
          <w:tcPr>
            <w:tcW w:w="0" w:type="auto"/>
            <w:vAlign w:val="center"/>
          </w:tcPr>
          <w:p w14:paraId="012E912F" w14:textId="48A92DD6"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C2</w:t>
            </w:r>
          </w:p>
        </w:tc>
        <w:tc>
          <w:tcPr>
            <w:tcW w:w="1456" w:type="dxa"/>
            <w:vAlign w:val="center"/>
          </w:tcPr>
          <w:p w14:paraId="72846268" w14:textId="7BF918BB"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12.68</w:t>
            </w:r>
          </w:p>
        </w:tc>
        <w:tc>
          <w:tcPr>
            <w:tcW w:w="1589" w:type="dxa"/>
            <w:vAlign w:val="center"/>
          </w:tcPr>
          <w:p w14:paraId="5BC021AC" w14:textId="384E466A"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15.14</w:t>
            </w:r>
          </w:p>
        </w:tc>
      </w:tr>
      <w:tr w:rsidR="000364DF" w:rsidRPr="00536F3C" w14:paraId="03431500" w14:textId="77777777" w:rsidTr="000364DF">
        <w:trPr>
          <w:trHeight w:val="210"/>
          <w:jc w:val="center"/>
        </w:trPr>
        <w:tc>
          <w:tcPr>
            <w:tcW w:w="0" w:type="auto"/>
            <w:vAlign w:val="center"/>
          </w:tcPr>
          <w:p w14:paraId="375CF0B4" w14:textId="1D504E8D"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C3</w:t>
            </w:r>
          </w:p>
        </w:tc>
        <w:tc>
          <w:tcPr>
            <w:tcW w:w="1456" w:type="dxa"/>
            <w:vAlign w:val="center"/>
          </w:tcPr>
          <w:p w14:paraId="038AE7F6" w14:textId="38937EC0"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15.31</w:t>
            </w:r>
          </w:p>
        </w:tc>
        <w:tc>
          <w:tcPr>
            <w:tcW w:w="1589" w:type="dxa"/>
            <w:vAlign w:val="center"/>
          </w:tcPr>
          <w:p w14:paraId="02F16F2F" w14:textId="23047B8C"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16.09</w:t>
            </w:r>
          </w:p>
        </w:tc>
      </w:tr>
      <w:tr w:rsidR="000364DF" w:rsidRPr="00536F3C" w14:paraId="5EB81C9F" w14:textId="77777777" w:rsidTr="000364DF">
        <w:trPr>
          <w:trHeight w:val="210"/>
          <w:jc w:val="center"/>
        </w:trPr>
        <w:tc>
          <w:tcPr>
            <w:tcW w:w="0" w:type="auto"/>
            <w:vAlign w:val="center"/>
          </w:tcPr>
          <w:p w14:paraId="3F8959F3" w14:textId="2CE2289A"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C4</w:t>
            </w:r>
          </w:p>
        </w:tc>
        <w:tc>
          <w:tcPr>
            <w:tcW w:w="1456" w:type="dxa"/>
            <w:vAlign w:val="center"/>
          </w:tcPr>
          <w:p w14:paraId="134C8B8D" w14:textId="6F5020A8"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11.38</w:t>
            </w:r>
          </w:p>
        </w:tc>
        <w:tc>
          <w:tcPr>
            <w:tcW w:w="1589" w:type="dxa"/>
            <w:vAlign w:val="center"/>
          </w:tcPr>
          <w:p w14:paraId="7A926EF8" w14:textId="6B7A8599"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13.53</w:t>
            </w:r>
          </w:p>
        </w:tc>
      </w:tr>
      <w:tr w:rsidR="009524B6" w:rsidRPr="00536F3C" w14:paraId="1F94C2C1" w14:textId="77777777" w:rsidTr="000364DF">
        <w:trPr>
          <w:trHeight w:val="210"/>
          <w:jc w:val="center"/>
        </w:trPr>
        <w:tc>
          <w:tcPr>
            <w:tcW w:w="0" w:type="auto"/>
            <w:vAlign w:val="center"/>
          </w:tcPr>
          <w:p w14:paraId="4703EF92" w14:textId="7D0BAAEF" w:rsidR="009524B6" w:rsidRDefault="009524B6" w:rsidP="000364DF">
            <w:pPr>
              <w:jc w:val="center"/>
              <w:rPr>
                <w:rFonts w:ascii="Times New Roman" w:hAnsi="Times New Roman" w:cs="Times New Roman"/>
                <w:sz w:val="24"/>
                <w:szCs w:val="24"/>
              </w:rPr>
            </w:pPr>
            <w:r>
              <w:rPr>
                <w:rFonts w:ascii="Times New Roman" w:hAnsi="Times New Roman" w:cs="Times New Roman"/>
                <w:sz w:val="24"/>
                <w:szCs w:val="24"/>
              </w:rPr>
              <w:t>C4a</w:t>
            </w:r>
          </w:p>
        </w:tc>
        <w:tc>
          <w:tcPr>
            <w:tcW w:w="1456" w:type="dxa"/>
            <w:vAlign w:val="center"/>
          </w:tcPr>
          <w:p w14:paraId="7D0A88EE" w14:textId="30C891BA" w:rsidR="009524B6"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No se forma</w:t>
            </w:r>
          </w:p>
        </w:tc>
        <w:tc>
          <w:tcPr>
            <w:tcW w:w="1589" w:type="dxa"/>
            <w:vAlign w:val="center"/>
          </w:tcPr>
          <w:p w14:paraId="18340AF3" w14:textId="7D7A806F" w:rsidR="009524B6"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No se forma</w:t>
            </w:r>
          </w:p>
        </w:tc>
      </w:tr>
      <w:tr w:rsidR="000364DF" w:rsidRPr="00536F3C" w14:paraId="1AF4A812" w14:textId="77777777" w:rsidTr="000364DF">
        <w:trPr>
          <w:trHeight w:val="210"/>
          <w:jc w:val="center"/>
        </w:trPr>
        <w:tc>
          <w:tcPr>
            <w:tcW w:w="0" w:type="auto"/>
            <w:vAlign w:val="center"/>
          </w:tcPr>
          <w:p w14:paraId="582EFBC4" w14:textId="7B3C6A51"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C5</w:t>
            </w:r>
          </w:p>
        </w:tc>
        <w:tc>
          <w:tcPr>
            <w:tcW w:w="1456" w:type="dxa"/>
            <w:vAlign w:val="center"/>
          </w:tcPr>
          <w:p w14:paraId="1D7D7FA6" w14:textId="21B064DA"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5.09</w:t>
            </w:r>
          </w:p>
        </w:tc>
        <w:tc>
          <w:tcPr>
            <w:tcW w:w="1589" w:type="dxa"/>
            <w:vAlign w:val="center"/>
          </w:tcPr>
          <w:p w14:paraId="7296B6ED" w14:textId="263A0781"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7.54</w:t>
            </w:r>
          </w:p>
        </w:tc>
      </w:tr>
      <w:tr w:rsidR="000364DF" w:rsidRPr="00536F3C" w14:paraId="35DA91FA" w14:textId="77777777" w:rsidTr="000364DF">
        <w:trPr>
          <w:trHeight w:val="210"/>
          <w:jc w:val="center"/>
        </w:trPr>
        <w:tc>
          <w:tcPr>
            <w:tcW w:w="0" w:type="auto"/>
            <w:vAlign w:val="center"/>
          </w:tcPr>
          <w:p w14:paraId="36E08BB0" w14:textId="57C7A57A"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C6</w:t>
            </w:r>
          </w:p>
        </w:tc>
        <w:tc>
          <w:tcPr>
            <w:tcW w:w="1456" w:type="dxa"/>
            <w:vAlign w:val="center"/>
          </w:tcPr>
          <w:p w14:paraId="5F5BADE9" w14:textId="7C225438"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11.60</w:t>
            </w:r>
          </w:p>
        </w:tc>
        <w:tc>
          <w:tcPr>
            <w:tcW w:w="1589" w:type="dxa"/>
            <w:vAlign w:val="center"/>
          </w:tcPr>
          <w:p w14:paraId="5B2BAEB7" w14:textId="1BD0AB2A"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11.13</w:t>
            </w:r>
          </w:p>
        </w:tc>
      </w:tr>
      <w:tr w:rsidR="000364DF" w:rsidRPr="00536F3C" w14:paraId="5E8BED48" w14:textId="77777777" w:rsidTr="000364DF">
        <w:trPr>
          <w:trHeight w:val="210"/>
          <w:jc w:val="center"/>
        </w:trPr>
        <w:tc>
          <w:tcPr>
            <w:tcW w:w="0" w:type="auto"/>
            <w:vAlign w:val="center"/>
          </w:tcPr>
          <w:p w14:paraId="1D1EE217" w14:textId="2124237F"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C7</w:t>
            </w:r>
          </w:p>
        </w:tc>
        <w:tc>
          <w:tcPr>
            <w:tcW w:w="1456" w:type="dxa"/>
            <w:vAlign w:val="center"/>
          </w:tcPr>
          <w:p w14:paraId="44D43DA9" w14:textId="2898843C"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16.22</w:t>
            </w:r>
          </w:p>
        </w:tc>
        <w:tc>
          <w:tcPr>
            <w:tcW w:w="1589" w:type="dxa"/>
            <w:vAlign w:val="center"/>
          </w:tcPr>
          <w:p w14:paraId="1D4E43CE" w14:textId="77777777" w:rsidR="000364DF" w:rsidRPr="00536F3C" w:rsidRDefault="000364DF" w:rsidP="000364DF">
            <w:pPr>
              <w:jc w:val="center"/>
              <w:rPr>
                <w:rFonts w:ascii="Times New Roman" w:hAnsi="Times New Roman" w:cs="Times New Roman"/>
                <w:sz w:val="24"/>
                <w:szCs w:val="24"/>
              </w:rPr>
            </w:pPr>
          </w:p>
        </w:tc>
      </w:tr>
      <w:tr w:rsidR="000364DF" w:rsidRPr="00536F3C" w14:paraId="4CB98F91" w14:textId="77777777" w:rsidTr="000364DF">
        <w:trPr>
          <w:trHeight w:val="210"/>
          <w:jc w:val="center"/>
        </w:trPr>
        <w:tc>
          <w:tcPr>
            <w:tcW w:w="0" w:type="auto"/>
            <w:vAlign w:val="center"/>
          </w:tcPr>
          <w:p w14:paraId="391ACCE1" w14:textId="02728161"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w:t>
            </w:r>
          </w:p>
        </w:tc>
        <w:tc>
          <w:tcPr>
            <w:tcW w:w="1456" w:type="dxa"/>
            <w:vAlign w:val="center"/>
          </w:tcPr>
          <w:p w14:paraId="5432B8E4" w14:textId="6C4A201A"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9.00</w:t>
            </w:r>
          </w:p>
        </w:tc>
        <w:tc>
          <w:tcPr>
            <w:tcW w:w="1589" w:type="dxa"/>
            <w:vAlign w:val="center"/>
          </w:tcPr>
          <w:p w14:paraId="38EBE4E9" w14:textId="257025BB"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10.84</w:t>
            </w:r>
          </w:p>
        </w:tc>
      </w:tr>
      <w:tr w:rsidR="000364DF" w:rsidRPr="00536F3C" w14:paraId="48EF9306" w14:textId="77777777" w:rsidTr="000364DF">
        <w:trPr>
          <w:trHeight w:val="210"/>
          <w:jc w:val="center"/>
        </w:trPr>
        <w:tc>
          <w:tcPr>
            <w:tcW w:w="0" w:type="auto"/>
            <w:vAlign w:val="center"/>
          </w:tcPr>
          <w:p w14:paraId="05C58E1D" w14:textId="7DDA093A"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C8a</w:t>
            </w:r>
          </w:p>
        </w:tc>
        <w:tc>
          <w:tcPr>
            <w:tcW w:w="1456" w:type="dxa"/>
            <w:vAlign w:val="center"/>
          </w:tcPr>
          <w:p w14:paraId="06E99940" w14:textId="3CAF85A0"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25.72</w:t>
            </w:r>
          </w:p>
        </w:tc>
        <w:tc>
          <w:tcPr>
            <w:tcW w:w="1589" w:type="dxa"/>
            <w:vAlign w:val="center"/>
          </w:tcPr>
          <w:p w14:paraId="4AA8CDE4" w14:textId="73F61EC9"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29.37</w:t>
            </w:r>
          </w:p>
        </w:tc>
      </w:tr>
      <w:tr w:rsidR="000364DF" w:rsidRPr="00536F3C" w14:paraId="7B597877" w14:textId="77777777" w:rsidTr="000364DF">
        <w:trPr>
          <w:trHeight w:val="210"/>
          <w:jc w:val="center"/>
        </w:trPr>
        <w:tc>
          <w:tcPr>
            <w:tcW w:w="0" w:type="auto"/>
            <w:vAlign w:val="center"/>
          </w:tcPr>
          <w:p w14:paraId="29E815F0" w14:textId="430027B3" w:rsidR="000364DF" w:rsidRDefault="000364DF" w:rsidP="000364DF">
            <w:pPr>
              <w:jc w:val="center"/>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-2357 (Monoanión)</w:t>
            </w:r>
          </w:p>
        </w:tc>
        <w:tc>
          <w:tcPr>
            <w:tcW w:w="1456" w:type="dxa"/>
            <w:vAlign w:val="center"/>
          </w:tcPr>
          <w:p w14:paraId="479E59F9"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20EE91BB" w14:textId="77777777" w:rsidR="000364DF" w:rsidRPr="00536F3C" w:rsidRDefault="000364DF" w:rsidP="000364DF">
            <w:pPr>
              <w:jc w:val="center"/>
              <w:rPr>
                <w:rFonts w:ascii="Times New Roman" w:hAnsi="Times New Roman" w:cs="Times New Roman"/>
                <w:sz w:val="24"/>
                <w:szCs w:val="24"/>
              </w:rPr>
            </w:pPr>
          </w:p>
        </w:tc>
      </w:tr>
      <w:tr w:rsidR="000364DF" w:rsidRPr="00536F3C" w14:paraId="51D65363" w14:textId="77777777" w:rsidTr="000364DF">
        <w:trPr>
          <w:trHeight w:val="210"/>
          <w:jc w:val="center"/>
        </w:trPr>
        <w:tc>
          <w:tcPr>
            <w:tcW w:w="0" w:type="auto"/>
            <w:vAlign w:val="center"/>
          </w:tcPr>
          <w:p w14:paraId="326F5CA6" w14:textId="2914EFB1"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SET</w:t>
            </w:r>
          </w:p>
        </w:tc>
        <w:tc>
          <w:tcPr>
            <w:tcW w:w="1456" w:type="dxa"/>
            <w:vAlign w:val="center"/>
          </w:tcPr>
          <w:p w14:paraId="75422A09"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0653A464" w14:textId="033BA7C4"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38F888A1" w14:textId="77777777" w:rsidTr="000364DF">
        <w:trPr>
          <w:trHeight w:val="210"/>
          <w:jc w:val="center"/>
        </w:trPr>
        <w:tc>
          <w:tcPr>
            <w:tcW w:w="0" w:type="auto"/>
            <w:vAlign w:val="center"/>
          </w:tcPr>
          <w:p w14:paraId="2649EC9C" w14:textId="233C1FBC" w:rsidR="000364DF" w:rsidRDefault="000364DF" w:rsidP="000364DF">
            <w:pPr>
              <w:jc w:val="center"/>
              <w:rPr>
                <w:rFonts w:ascii="Times New Roman" w:hAnsi="Times New Roman" w:cs="Times New Roman"/>
                <w:sz w:val="24"/>
                <w:szCs w:val="24"/>
              </w:rPr>
            </w:pPr>
            <w:r w:rsidRPr="003921B4">
              <w:rPr>
                <w:rFonts w:ascii="Times New Roman" w:hAnsi="Times New Roman" w:cs="Times New Roman"/>
                <w:i/>
                <w:iCs/>
                <w:sz w:val="24"/>
                <w:szCs w:val="24"/>
              </w:rPr>
              <w:t>f</w:t>
            </w:r>
            <w:r>
              <w:rPr>
                <w:rFonts w:ascii="Times New Roman" w:hAnsi="Times New Roman" w:cs="Times New Roman"/>
                <w:sz w:val="24"/>
                <w:szCs w:val="24"/>
              </w:rPr>
              <w:t>-HAT</w:t>
            </w:r>
          </w:p>
        </w:tc>
        <w:tc>
          <w:tcPr>
            <w:tcW w:w="1456" w:type="dxa"/>
            <w:vAlign w:val="center"/>
          </w:tcPr>
          <w:p w14:paraId="7D06E8DF"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0D20A8CD" w14:textId="77777777" w:rsidR="000364DF" w:rsidRPr="00536F3C" w:rsidRDefault="000364DF" w:rsidP="000364DF">
            <w:pPr>
              <w:jc w:val="center"/>
              <w:rPr>
                <w:rFonts w:ascii="Times New Roman" w:hAnsi="Times New Roman" w:cs="Times New Roman"/>
                <w:sz w:val="24"/>
                <w:szCs w:val="24"/>
              </w:rPr>
            </w:pPr>
          </w:p>
        </w:tc>
      </w:tr>
      <w:tr w:rsidR="000364DF" w:rsidRPr="00536F3C" w14:paraId="41504C3B" w14:textId="77777777" w:rsidTr="000364DF">
        <w:trPr>
          <w:trHeight w:val="210"/>
          <w:jc w:val="center"/>
        </w:trPr>
        <w:tc>
          <w:tcPr>
            <w:tcW w:w="0" w:type="auto"/>
            <w:vAlign w:val="center"/>
          </w:tcPr>
          <w:p w14:paraId="20EFE326" w14:textId="7E6BE621"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O</w:t>
            </w:r>
            <w:r w:rsidR="009524B6">
              <w:rPr>
                <w:rFonts w:ascii="Times New Roman" w:hAnsi="Times New Roman" w:cs="Times New Roman"/>
                <w:sz w:val="24"/>
                <w:szCs w:val="24"/>
              </w:rPr>
              <w:t>5</w:t>
            </w:r>
            <w:r>
              <w:rPr>
                <w:rFonts w:ascii="Times New Roman" w:hAnsi="Times New Roman" w:cs="Times New Roman"/>
                <w:sz w:val="24"/>
                <w:szCs w:val="24"/>
              </w:rPr>
              <w:t>a</w:t>
            </w:r>
          </w:p>
        </w:tc>
        <w:tc>
          <w:tcPr>
            <w:tcW w:w="1456" w:type="dxa"/>
            <w:vAlign w:val="center"/>
          </w:tcPr>
          <w:p w14:paraId="2DE9F5C2" w14:textId="3FA7EF2F"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-19.05</w:t>
            </w:r>
          </w:p>
        </w:tc>
        <w:tc>
          <w:tcPr>
            <w:tcW w:w="1589" w:type="dxa"/>
            <w:vAlign w:val="center"/>
          </w:tcPr>
          <w:p w14:paraId="0385DBDC" w14:textId="67C91087"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59BD5E0D" w14:textId="77777777" w:rsidTr="000364DF">
        <w:trPr>
          <w:trHeight w:val="210"/>
          <w:jc w:val="center"/>
        </w:trPr>
        <w:tc>
          <w:tcPr>
            <w:tcW w:w="0" w:type="auto"/>
            <w:vAlign w:val="center"/>
          </w:tcPr>
          <w:p w14:paraId="3D16DC47" w14:textId="02DD5DD4"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C10</w:t>
            </w:r>
          </w:p>
        </w:tc>
        <w:tc>
          <w:tcPr>
            <w:tcW w:w="1456" w:type="dxa"/>
            <w:vAlign w:val="center"/>
          </w:tcPr>
          <w:p w14:paraId="310D68F5" w14:textId="46956A86"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12.08</w:t>
            </w:r>
          </w:p>
        </w:tc>
        <w:tc>
          <w:tcPr>
            <w:tcW w:w="1589" w:type="dxa"/>
            <w:vAlign w:val="center"/>
          </w:tcPr>
          <w:p w14:paraId="6A805EAF" w14:textId="3E037653"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739B3FF0" w14:textId="77777777" w:rsidTr="000364DF">
        <w:trPr>
          <w:trHeight w:val="210"/>
          <w:jc w:val="center"/>
        </w:trPr>
        <w:tc>
          <w:tcPr>
            <w:tcW w:w="0" w:type="auto"/>
            <w:vAlign w:val="center"/>
          </w:tcPr>
          <w:p w14:paraId="40894DF2" w14:textId="0EC536CA"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RAF</w:t>
            </w:r>
          </w:p>
        </w:tc>
        <w:tc>
          <w:tcPr>
            <w:tcW w:w="1456" w:type="dxa"/>
            <w:vAlign w:val="center"/>
          </w:tcPr>
          <w:p w14:paraId="6E8026EF" w14:textId="77777777" w:rsidR="000364DF" w:rsidRPr="00536F3C" w:rsidRDefault="000364DF" w:rsidP="000364DF">
            <w:pPr>
              <w:jc w:val="center"/>
              <w:rPr>
                <w:rFonts w:ascii="Times New Roman" w:hAnsi="Times New Roman" w:cs="Times New Roman"/>
                <w:sz w:val="24"/>
                <w:szCs w:val="24"/>
              </w:rPr>
            </w:pPr>
          </w:p>
        </w:tc>
        <w:tc>
          <w:tcPr>
            <w:tcW w:w="1589" w:type="dxa"/>
            <w:vAlign w:val="center"/>
          </w:tcPr>
          <w:p w14:paraId="45629FDA" w14:textId="77777777" w:rsidR="000364DF" w:rsidRPr="00536F3C" w:rsidRDefault="000364DF" w:rsidP="000364DF">
            <w:pPr>
              <w:jc w:val="center"/>
              <w:rPr>
                <w:rFonts w:ascii="Times New Roman" w:hAnsi="Times New Roman" w:cs="Times New Roman"/>
                <w:sz w:val="24"/>
                <w:szCs w:val="24"/>
              </w:rPr>
            </w:pPr>
          </w:p>
        </w:tc>
      </w:tr>
      <w:tr w:rsidR="000364DF" w:rsidRPr="00536F3C" w14:paraId="2A440FE6" w14:textId="77777777" w:rsidTr="000364DF">
        <w:trPr>
          <w:trHeight w:val="210"/>
          <w:jc w:val="center"/>
        </w:trPr>
        <w:tc>
          <w:tcPr>
            <w:tcW w:w="0" w:type="auto"/>
            <w:vAlign w:val="center"/>
          </w:tcPr>
          <w:p w14:paraId="15317DE4" w14:textId="3ED3A685"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C2</w:t>
            </w:r>
          </w:p>
        </w:tc>
        <w:tc>
          <w:tcPr>
            <w:tcW w:w="1456" w:type="dxa"/>
            <w:vAlign w:val="center"/>
          </w:tcPr>
          <w:p w14:paraId="26B7638E" w14:textId="20DB71BD"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4.37</w:t>
            </w:r>
          </w:p>
        </w:tc>
        <w:tc>
          <w:tcPr>
            <w:tcW w:w="1589" w:type="dxa"/>
            <w:vAlign w:val="center"/>
          </w:tcPr>
          <w:p w14:paraId="6472FC40" w14:textId="7BFFD919"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52BD5918" w14:textId="77777777" w:rsidTr="000364DF">
        <w:trPr>
          <w:trHeight w:val="210"/>
          <w:jc w:val="center"/>
        </w:trPr>
        <w:tc>
          <w:tcPr>
            <w:tcW w:w="0" w:type="auto"/>
            <w:vAlign w:val="center"/>
          </w:tcPr>
          <w:p w14:paraId="1022AC92" w14:textId="58A80C90"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C3</w:t>
            </w:r>
          </w:p>
        </w:tc>
        <w:tc>
          <w:tcPr>
            <w:tcW w:w="1456" w:type="dxa"/>
            <w:vAlign w:val="center"/>
          </w:tcPr>
          <w:p w14:paraId="1D43117E" w14:textId="2C69179B"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14.78</w:t>
            </w:r>
          </w:p>
        </w:tc>
        <w:tc>
          <w:tcPr>
            <w:tcW w:w="1589" w:type="dxa"/>
            <w:vAlign w:val="center"/>
          </w:tcPr>
          <w:p w14:paraId="3102C7F2" w14:textId="131C0094"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096CA726" w14:textId="77777777" w:rsidTr="000364DF">
        <w:trPr>
          <w:trHeight w:val="210"/>
          <w:jc w:val="center"/>
        </w:trPr>
        <w:tc>
          <w:tcPr>
            <w:tcW w:w="0" w:type="auto"/>
            <w:vAlign w:val="center"/>
          </w:tcPr>
          <w:p w14:paraId="450FC0D0" w14:textId="41F6DEC2"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lastRenderedPageBreak/>
              <w:t>C4</w:t>
            </w:r>
          </w:p>
        </w:tc>
        <w:tc>
          <w:tcPr>
            <w:tcW w:w="1456" w:type="dxa"/>
            <w:vAlign w:val="center"/>
          </w:tcPr>
          <w:p w14:paraId="0864D644" w14:textId="7837E9FF"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4.45</w:t>
            </w:r>
          </w:p>
        </w:tc>
        <w:tc>
          <w:tcPr>
            <w:tcW w:w="1589" w:type="dxa"/>
            <w:vAlign w:val="center"/>
          </w:tcPr>
          <w:p w14:paraId="1F7C94FE" w14:textId="53B05BD6"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9524B6" w:rsidRPr="00536F3C" w14:paraId="4431C208" w14:textId="77777777" w:rsidTr="000364DF">
        <w:trPr>
          <w:trHeight w:val="210"/>
          <w:jc w:val="center"/>
        </w:trPr>
        <w:tc>
          <w:tcPr>
            <w:tcW w:w="0" w:type="auto"/>
            <w:vAlign w:val="center"/>
          </w:tcPr>
          <w:p w14:paraId="42194836" w14:textId="031CF48B" w:rsidR="009524B6" w:rsidRDefault="009524B6" w:rsidP="000364DF">
            <w:pPr>
              <w:jc w:val="center"/>
              <w:rPr>
                <w:rFonts w:ascii="Times New Roman" w:hAnsi="Times New Roman" w:cs="Times New Roman"/>
                <w:sz w:val="24"/>
                <w:szCs w:val="24"/>
              </w:rPr>
            </w:pPr>
            <w:r>
              <w:rPr>
                <w:rFonts w:ascii="Times New Roman" w:hAnsi="Times New Roman" w:cs="Times New Roman"/>
                <w:sz w:val="24"/>
                <w:szCs w:val="24"/>
              </w:rPr>
              <w:t>C4a</w:t>
            </w:r>
          </w:p>
        </w:tc>
        <w:tc>
          <w:tcPr>
            <w:tcW w:w="1456" w:type="dxa"/>
            <w:vAlign w:val="center"/>
          </w:tcPr>
          <w:p w14:paraId="5EF41316" w14:textId="49E4D2C7" w:rsidR="009524B6" w:rsidRDefault="009524B6" w:rsidP="000364DF">
            <w:pPr>
              <w:jc w:val="center"/>
              <w:rPr>
                <w:rFonts w:ascii="Times New Roman" w:hAnsi="Times New Roman" w:cs="Times New Roman"/>
                <w:sz w:val="24"/>
                <w:szCs w:val="24"/>
              </w:rPr>
            </w:pPr>
            <w:r>
              <w:rPr>
                <w:rFonts w:ascii="Times New Roman" w:hAnsi="Times New Roman" w:cs="Times New Roman"/>
                <w:sz w:val="24"/>
                <w:szCs w:val="24"/>
              </w:rPr>
              <w:t>No se forma</w:t>
            </w:r>
          </w:p>
        </w:tc>
        <w:tc>
          <w:tcPr>
            <w:tcW w:w="1589" w:type="dxa"/>
            <w:vAlign w:val="center"/>
          </w:tcPr>
          <w:p w14:paraId="548D1A2B" w14:textId="76752FD6" w:rsidR="009524B6"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2DCDE20F" w14:textId="77777777" w:rsidTr="000364DF">
        <w:trPr>
          <w:trHeight w:val="210"/>
          <w:jc w:val="center"/>
        </w:trPr>
        <w:tc>
          <w:tcPr>
            <w:tcW w:w="0" w:type="auto"/>
            <w:vAlign w:val="center"/>
          </w:tcPr>
          <w:p w14:paraId="28550C3C" w14:textId="36CC8847"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C5</w:t>
            </w:r>
          </w:p>
        </w:tc>
        <w:tc>
          <w:tcPr>
            <w:tcW w:w="1456" w:type="dxa"/>
            <w:vAlign w:val="center"/>
          </w:tcPr>
          <w:p w14:paraId="61C332CF" w14:textId="08412BCE"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-4.15</w:t>
            </w:r>
          </w:p>
        </w:tc>
        <w:tc>
          <w:tcPr>
            <w:tcW w:w="1589" w:type="dxa"/>
            <w:vAlign w:val="center"/>
          </w:tcPr>
          <w:p w14:paraId="18812750" w14:textId="409D5751"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3FA24177" w14:textId="77777777" w:rsidTr="000364DF">
        <w:trPr>
          <w:trHeight w:val="210"/>
          <w:jc w:val="center"/>
        </w:trPr>
        <w:tc>
          <w:tcPr>
            <w:tcW w:w="0" w:type="auto"/>
            <w:vAlign w:val="center"/>
          </w:tcPr>
          <w:p w14:paraId="4E66238E" w14:textId="5F94D06D"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C6</w:t>
            </w:r>
          </w:p>
        </w:tc>
        <w:tc>
          <w:tcPr>
            <w:tcW w:w="1456" w:type="dxa"/>
            <w:vAlign w:val="center"/>
          </w:tcPr>
          <w:p w14:paraId="3F6ECAB7" w14:textId="7617E017"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12.42</w:t>
            </w:r>
          </w:p>
        </w:tc>
        <w:tc>
          <w:tcPr>
            <w:tcW w:w="1589" w:type="dxa"/>
            <w:vAlign w:val="center"/>
          </w:tcPr>
          <w:p w14:paraId="186396F0" w14:textId="745DF2D1"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3E4A5EA0" w14:textId="77777777" w:rsidTr="000364DF">
        <w:trPr>
          <w:trHeight w:val="210"/>
          <w:jc w:val="center"/>
        </w:trPr>
        <w:tc>
          <w:tcPr>
            <w:tcW w:w="0" w:type="auto"/>
            <w:vAlign w:val="center"/>
          </w:tcPr>
          <w:p w14:paraId="4EB6489F" w14:textId="6B0CCE1F"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C7</w:t>
            </w:r>
          </w:p>
        </w:tc>
        <w:tc>
          <w:tcPr>
            <w:tcW w:w="1456" w:type="dxa"/>
            <w:vAlign w:val="center"/>
          </w:tcPr>
          <w:p w14:paraId="420CE629" w14:textId="28F4FBA4"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3.60</w:t>
            </w:r>
          </w:p>
        </w:tc>
        <w:tc>
          <w:tcPr>
            <w:tcW w:w="1589" w:type="dxa"/>
            <w:vAlign w:val="center"/>
          </w:tcPr>
          <w:p w14:paraId="03E68A0A" w14:textId="51B3FE8D"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7E8CE66B" w14:textId="77777777" w:rsidTr="000364DF">
        <w:trPr>
          <w:trHeight w:val="210"/>
          <w:jc w:val="center"/>
        </w:trPr>
        <w:tc>
          <w:tcPr>
            <w:tcW w:w="0" w:type="auto"/>
            <w:vAlign w:val="center"/>
          </w:tcPr>
          <w:p w14:paraId="461CF46B" w14:textId="654C6402"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w:t>
            </w:r>
          </w:p>
        </w:tc>
        <w:tc>
          <w:tcPr>
            <w:tcW w:w="1456" w:type="dxa"/>
            <w:vAlign w:val="center"/>
          </w:tcPr>
          <w:p w14:paraId="5FD993F9" w14:textId="1D34A8F4"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8.17</w:t>
            </w:r>
          </w:p>
        </w:tc>
        <w:tc>
          <w:tcPr>
            <w:tcW w:w="1589" w:type="dxa"/>
            <w:vAlign w:val="center"/>
          </w:tcPr>
          <w:p w14:paraId="390E8EE6" w14:textId="0CD530BD"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r w:rsidR="000364DF" w:rsidRPr="00536F3C" w14:paraId="51B5351E" w14:textId="77777777" w:rsidTr="000364DF">
        <w:trPr>
          <w:trHeight w:val="210"/>
          <w:jc w:val="center"/>
        </w:trPr>
        <w:tc>
          <w:tcPr>
            <w:tcW w:w="0" w:type="auto"/>
            <w:vAlign w:val="center"/>
          </w:tcPr>
          <w:p w14:paraId="7E70810A" w14:textId="3EA59E88" w:rsidR="000364DF" w:rsidRDefault="000364DF" w:rsidP="000364DF">
            <w:pPr>
              <w:jc w:val="center"/>
              <w:rPr>
                <w:rFonts w:ascii="Times New Roman" w:hAnsi="Times New Roman" w:cs="Times New Roman"/>
                <w:sz w:val="24"/>
                <w:szCs w:val="24"/>
              </w:rPr>
            </w:pPr>
            <w:r>
              <w:rPr>
                <w:rFonts w:ascii="Times New Roman" w:hAnsi="Times New Roman" w:cs="Times New Roman"/>
                <w:sz w:val="24"/>
                <w:szCs w:val="24"/>
              </w:rPr>
              <w:t>C8a</w:t>
            </w:r>
          </w:p>
        </w:tc>
        <w:tc>
          <w:tcPr>
            <w:tcW w:w="1456" w:type="dxa"/>
            <w:vAlign w:val="center"/>
          </w:tcPr>
          <w:p w14:paraId="3D136BAC" w14:textId="1F94A8FF" w:rsidR="000364DF" w:rsidRPr="00536F3C" w:rsidRDefault="009524B6" w:rsidP="000364DF">
            <w:pPr>
              <w:jc w:val="center"/>
              <w:rPr>
                <w:rFonts w:ascii="Times New Roman" w:hAnsi="Times New Roman" w:cs="Times New Roman"/>
                <w:sz w:val="24"/>
                <w:szCs w:val="24"/>
              </w:rPr>
            </w:pPr>
            <w:r>
              <w:rPr>
                <w:rFonts w:ascii="Times New Roman" w:hAnsi="Times New Roman" w:cs="Times New Roman"/>
                <w:sz w:val="24"/>
                <w:szCs w:val="24"/>
              </w:rPr>
              <w:t>19.20</w:t>
            </w:r>
          </w:p>
        </w:tc>
        <w:tc>
          <w:tcPr>
            <w:tcW w:w="1589" w:type="dxa"/>
            <w:vAlign w:val="center"/>
          </w:tcPr>
          <w:p w14:paraId="2D1675E2" w14:textId="56F5224B" w:rsidR="000364DF" w:rsidRPr="00536F3C" w:rsidRDefault="00756286" w:rsidP="000364DF">
            <w:pPr>
              <w:jc w:val="center"/>
              <w:rPr>
                <w:rFonts w:ascii="Times New Roman" w:hAnsi="Times New Roman" w:cs="Times New Roman"/>
                <w:sz w:val="24"/>
                <w:szCs w:val="24"/>
              </w:rPr>
            </w:pPr>
            <w:r>
              <w:rPr>
                <w:rFonts w:ascii="Times New Roman" w:hAnsi="Times New Roman" w:cs="Times New Roman"/>
                <w:sz w:val="24"/>
                <w:szCs w:val="24"/>
              </w:rPr>
              <w:t>--</w:t>
            </w:r>
          </w:p>
        </w:tc>
      </w:tr>
    </w:tbl>
    <w:p w14:paraId="3FA8EFB0" w14:textId="3AFA9A3A" w:rsidR="005C3F3C" w:rsidRDefault="00170276" w:rsidP="00170276">
      <w:pPr>
        <w:jc w:val="center"/>
        <w:rPr>
          <w:rFonts w:ascii="Times New Roman" w:hAnsi="Times New Roman" w:cs="Times New Roman"/>
          <w:sz w:val="24"/>
          <w:szCs w:val="24"/>
        </w:rPr>
      </w:pPr>
      <w:r>
        <w:rPr>
          <w:rFonts w:ascii="Times New Roman" w:hAnsi="Times New Roman" w:cs="Times New Roman"/>
          <w:sz w:val="24"/>
          <w:szCs w:val="24"/>
        </w:rPr>
        <w:t>-- No aplica la reacción en ese medio.</w:t>
      </w:r>
    </w:p>
    <w:p w14:paraId="07035A0C" w14:textId="42FB6293" w:rsidR="00557293" w:rsidRDefault="00557293" w:rsidP="00557293">
      <w:pPr>
        <w:jc w:val="both"/>
        <w:rPr>
          <w:rFonts w:ascii="Times New Roman" w:hAnsi="Times New Roman" w:cs="Times New Roman"/>
          <w:sz w:val="24"/>
          <w:szCs w:val="24"/>
        </w:rPr>
      </w:pPr>
      <w:r>
        <w:rPr>
          <w:rFonts w:ascii="Times New Roman" w:hAnsi="Times New Roman" w:cs="Times New Roman"/>
          <w:sz w:val="24"/>
          <w:szCs w:val="24"/>
        </w:rPr>
        <w:t xml:space="preserve">Con los valores de las energías libres de Gibbs de reacción </w:t>
      </w:r>
      <w:r w:rsidR="004C7D4D">
        <w:rPr>
          <w:rFonts w:ascii="Times New Roman" w:hAnsi="Times New Roman" w:cs="Times New Roman"/>
          <w:sz w:val="24"/>
          <w:szCs w:val="24"/>
        </w:rPr>
        <w:t xml:space="preserve">en solución acuosa </w:t>
      </w:r>
      <w:r>
        <w:rPr>
          <w:rFonts w:ascii="Times New Roman" w:hAnsi="Times New Roman" w:cs="Times New Roman"/>
          <w:sz w:val="24"/>
          <w:szCs w:val="24"/>
        </w:rPr>
        <w:t xml:space="preserve">que se han obtenido, se puede observar que el mecanismo de SET es favorable para las especies monoaniones de los diferentes HndQ encontrándose valores de </w:t>
      </w:r>
      <w:r w:rsidRPr="00557293">
        <w:rPr>
          <w:rFonts w:ascii="Symbol" w:hAnsi="Symbol" w:cs="Times New Roman"/>
          <w:sz w:val="24"/>
          <w:szCs w:val="24"/>
        </w:rPr>
        <w:t>D</w:t>
      </w:r>
      <w:r>
        <w:rPr>
          <w:rFonts w:ascii="Times New Roman" w:hAnsi="Times New Roman" w:cs="Times New Roman"/>
          <w:sz w:val="24"/>
          <w:szCs w:val="24"/>
        </w:rPr>
        <w:t>G° &lt; 10 kcal/mol, por lo cual se espera que los HndQ tengan cinética importante vía SET frente al radical hidroperoxilo. Sin embargo, para las especies neutras de todos los HndQ no son favorables termodinámicamente.</w:t>
      </w:r>
    </w:p>
    <w:p w14:paraId="5F73EEF6" w14:textId="75C0D5FD" w:rsidR="00557293" w:rsidRDefault="00557293" w:rsidP="00557293">
      <w:pPr>
        <w:jc w:val="both"/>
        <w:rPr>
          <w:rFonts w:ascii="Times New Roman" w:hAnsi="Times New Roman" w:cs="Times New Roman"/>
          <w:sz w:val="24"/>
          <w:szCs w:val="24"/>
        </w:rPr>
      </w:pPr>
      <w:r>
        <w:rPr>
          <w:rFonts w:ascii="Times New Roman" w:hAnsi="Times New Roman" w:cs="Times New Roman"/>
          <w:sz w:val="24"/>
          <w:szCs w:val="24"/>
        </w:rPr>
        <w:t>En cuanto al mecanismo</w:t>
      </w:r>
      <w:r w:rsidR="0081040E">
        <w:rPr>
          <w:rFonts w:ascii="Times New Roman" w:hAnsi="Times New Roman" w:cs="Times New Roman"/>
          <w:sz w:val="24"/>
          <w:szCs w:val="24"/>
        </w:rPr>
        <w:t xml:space="preserve"> de reacción</w:t>
      </w:r>
      <w:r>
        <w:rPr>
          <w:rFonts w:ascii="Times New Roman" w:hAnsi="Times New Roman" w:cs="Times New Roman"/>
          <w:sz w:val="24"/>
          <w:szCs w:val="24"/>
        </w:rPr>
        <w:t xml:space="preserve"> de </w:t>
      </w:r>
      <w:r w:rsidRPr="00557293">
        <w:rPr>
          <w:rFonts w:ascii="Times New Roman" w:hAnsi="Times New Roman" w:cs="Times New Roman"/>
          <w:i/>
          <w:iCs/>
          <w:sz w:val="24"/>
          <w:szCs w:val="24"/>
        </w:rPr>
        <w:t>f</w:t>
      </w:r>
      <w:r>
        <w:rPr>
          <w:rFonts w:ascii="Times New Roman" w:hAnsi="Times New Roman" w:cs="Times New Roman"/>
          <w:sz w:val="24"/>
          <w:szCs w:val="24"/>
        </w:rPr>
        <w:t>-HAT para todos los HndQ</w:t>
      </w:r>
      <w:r w:rsidR="0081040E">
        <w:rPr>
          <w:rFonts w:ascii="Times New Roman" w:hAnsi="Times New Roman" w:cs="Times New Roman"/>
          <w:sz w:val="24"/>
          <w:szCs w:val="24"/>
        </w:rPr>
        <w:t xml:space="preserve">, tanto para las especies neutras como monoaniones, los sitios de reacción de los fenoles son favorables termodinámicamente con valores de </w:t>
      </w:r>
      <w:r w:rsidR="0081040E" w:rsidRPr="00557293">
        <w:rPr>
          <w:rFonts w:ascii="Symbol" w:hAnsi="Symbol" w:cs="Times New Roman"/>
          <w:sz w:val="24"/>
          <w:szCs w:val="24"/>
        </w:rPr>
        <w:t>D</w:t>
      </w:r>
      <w:r w:rsidR="0081040E">
        <w:rPr>
          <w:rFonts w:ascii="Times New Roman" w:hAnsi="Times New Roman" w:cs="Times New Roman"/>
          <w:sz w:val="24"/>
          <w:szCs w:val="24"/>
        </w:rPr>
        <w:t>G° &lt; 0 kcal/mol, mientras que para el sitio de reacción metil las transferencias formales de átomo de hidrógeno no son viables, pues tienen valores endergónicos en las energías libres de Gibbs de reacción.</w:t>
      </w:r>
    </w:p>
    <w:p w14:paraId="263A3B93" w14:textId="77777777" w:rsidR="0081040E" w:rsidRDefault="0081040E" w:rsidP="00557293">
      <w:pPr>
        <w:jc w:val="both"/>
        <w:rPr>
          <w:rFonts w:ascii="Times New Roman" w:hAnsi="Times New Roman" w:cs="Times New Roman"/>
          <w:sz w:val="24"/>
          <w:szCs w:val="24"/>
        </w:rPr>
      </w:pPr>
      <w:r>
        <w:rPr>
          <w:rFonts w:ascii="Times New Roman" w:hAnsi="Times New Roman" w:cs="Times New Roman"/>
          <w:sz w:val="24"/>
          <w:szCs w:val="24"/>
        </w:rPr>
        <w:t>En cuanto al mecanismo de RAF tenemos que los sitios exergónicos son:</w:t>
      </w:r>
    </w:p>
    <w:p w14:paraId="51E915C0" w14:textId="77777777" w:rsidR="0081040E" w:rsidRDefault="0081040E" w:rsidP="00557293">
      <w:pPr>
        <w:jc w:val="both"/>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-950 (monoanión) los sitios C4, C5 y C7.</w:t>
      </w:r>
    </w:p>
    <w:p w14:paraId="0D1468CF" w14:textId="44A8E9FA" w:rsidR="0081040E" w:rsidRDefault="0081040E" w:rsidP="0081040E">
      <w:pPr>
        <w:jc w:val="both"/>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-1356 (Monoanión) los sitios C2, C4, C5 y C7.</w:t>
      </w:r>
    </w:p>
    <w:p w14:paraId="1F24E866" w14:textId="70F2B74B" w:rsidR="0081040E" w:rsidRDefault="0081040E" w:rsidP="0081040E">
      <w:pPr>
        <w:jc w:val="both"/>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 xml:space="preserve">-1368 (Monoanión) </w:t>
      </w:r>
      <w:r w:rsidR="004C7D4D">
        <w:rPr>
          <w:rFonts w:ascii="Times New Roman" w:hAnsi="Times New Roman" w:cs="Times New Roman"/>
          <w:sz w:val="24"/>
          <w:szCs w:val="24"/>
        </w:rPr>
        <w:t>el</w:t>
      </w:r>
      <w:r>
        <w:rPr>
          <w:rFonts w:ascii="Times New Roman" w:hAnsi="Times New Roman" w:cs="Times New Roman"/>
          <w:sz w:val="24"/>
          <w:szCs w:val="24"/>
        </w:rPr>
        <w:t xml:space="preserve"> sitio C4.</w:t>
      </w:r>
    </w:p>
    <w:p w14:paraId="2F74E32C" w14:textId="2A6EAEA2" w:rsidR="004C7D4D" w:rsidRDefault="004C7D4D" w:rsidP="0081040E">
      <w:pPr>
        <w:jc w:val="both"/>
        <w:rPr>
          <w:rFonts w:ascii="Times New Roman" w:hAnsi="Times New Roman" w:cs="Times New Roman"/>
          <w:sz w:val="24"/>
          <w:szCs w:val="24"/>
        </w:rPr>
      </w:pPr>
      <w:r w:rsidRPr="00536F3C">
        <w:rPr>
          <w:rFonts w:ascii="Times New Roman" w:hAnsi="Times New Roman" w:cs="Times New Roman"/>
          <w:sz w:val="24"/>
          <w:szCs w:val="24"/>
        </w:rPr>
        <w:t>H</w:t>
      </w:r>
      <w:r w:rsidRPr="00536F3C">
        <w:rPr>
          <w:rFonts w:ascii="Times New Roman" w:hAnsi="Times New Roman" w:cs="Times New Roman"/>
          <w:sz w:val="24"/>
          <w:szCs w:val="24"/>
          <w:vertAlign w:val="subscript"/>
        </w:rPr>
        <w:t>n</w:t>
      </w:r>
      <w:r w:rsidRPr="00536F3C">
        <w:rPr>
          <w:rFonts w:ascii="Times New Roman" w:hAnsi="Times New Roman" w:cs="Times New Roman"/>
          <w:sz w:val="24"/>
          <w:szCs w:val="24"/>
        </w:rPr>
        <w:t>dQ</w:t>
      </w:r>
      <w:r>
        <w:rPr>
          <w:rFonts w:ascii="Times New Roman" w:hAnsi="Times New Roman" w:cs="Times New Roman"/>
          <w:sz w:val="24"/>
          <w:szCs w:val="24"/>
        </w:rPr>
        <w:softHyphen/>
        <w:t>-2357 (Monoanión) el sitio C5.</w:t>
      </w:r>
    </w:p>
    <w:p w14:paraId="732E5663" w14:textId="7F1FA895" w:rsidR="004C7D4D" w:rsidRDefault="004C7D4D" w:rsidP="0081040E">
      <w:pPr>
        <w:jc w:val="both"/>
        <w:rPr>
          <w:rFonts w:ascii="Times New Roman" w:hAnsi="Times New Roman" w:cs="Times New Roman"/>
          <w:sz w:val="24"/>
          <w:szCs w:val="24"/>
        </w:rPr>
      </w:pPr>
      <w:r>
        <w:rPr>
          <w:rFonts w:ascii="Times New Roman" w:hAnsi="Times New Roman" w:cs="Times New Roman"/>
          <w:sz w:val="24"/>
          <w:szCs w:val="24"/>
        </w:rPr>
        <w:t>Mientras que el resto son endergónicos y</w:t>
      </w:r>
      <w:r w:rsidR="00170276">
        <w:rPr>
          <w:rFonts w:ascii="Times New Roman" w:hAnsi="Times New Roman" w:cs="Times New Roman"/>
          <w:sz w:val="24"/>
          <w:szCs w:val="24"/>
        </w:rPr>
        <w:t>,</w:t>
      </w:r>
      <w:r>
        <w:rPr>
          <w:rFonts w:ascii="Times New Roman" w:hAnsi="Times New Roman" w:cs="Times New Roman"/>
          <w:sz w:val="24"/>
          <w:szCs w:val="24"/>
        </w:rPr>
        <w:t xml:space="preserve"> por tanto</w:t>
      </w:r>
      <w:r w:rsidR="00170276">
        <w:rPr>
          <w:rFonts w:ascii="Times New Roman" w:hAnsi="Times New Roman" w:cs="Times New Roman"/>
          <w:sz w:val="24"/>
          <w:szCs w:val="24"/>
        </w:rPr>
        <w:t>,</w:t>
      </w:r>
      <w:r>
        <w:rPr>
          <w:rFonts w:ascii="Times New Roman" w:hAnsi="Times New Roman" w:cs="Times New Roman"/>
          <w:sz w:val="24"/>
          <w:szCs w:val="24"/>
        </w:rPr>
        <w:t xml:space="preserve"> no son favorables las reacciones RAF en esos sitios de reacción, incluso se observó que en el sitio C4a para la mayoría de los HndQ no se llega a formar el producto de reacción.</w:t>
      </w:r>
    </w:p>
    <w:p w14:paraId="5E43A359" w14:textId="012B6907" w:rsidR="004C7D4D" w:rsidRDefault="004C7D4D" w:rsidP="00557293">
      <w:pPr>
        <w:jc w:val="both"/>
        <w:rPr>
          <w:rFonts w:ascii="Times New Roman" w:hAnsi="Times New Roman" w:cs="Times New Roman"/>
          <w:sz w:val="24"/>
          <w:szCs w:val="24"/>
        </w:rPr>
      </w:pPr>
      <w:r>
        <w:rPr>
          <w:rFonts w:ascii="Times New Roman" w:hAnsi="Times New Roman" w:cs="Times New Roman"/>
          <w:sz w:val="24"/>
          <w:szCs w:val="24"/>
        </w:rPr>
        <w:t>Para las reacciones en solución lipídica aún faltan varios cálculos</w:t>
      </w:r>
      <w:r w:rsidR="00D6050F">
        <w:rPr>
          <w:rFonts w:ascii="Times New Roman" w:hAnsi="Times New Roman" w:cs="Times New Roman"/>
          <w:sz w:val="24"/>
          <w:szCs w:val="24"/>
        </w:rPr>
        <w:t xml:space="preserve"> (espacios en blanco)</w:t>
      </w:r>
      <w:r>
        <w:rPr>
          <w:rFonts w:ascii="Times New Roman" w:hAnsi="Times New Roman" w:cs="Times New Roman"/>
          <w:sz w:val="24"/>
          <w:szCs w:val="24"/>
        </w:rPr>
        <w:t xml:space="preserve">, algunos de ellos tienen frecuencias imaginarias. Pero con los que se cuentan, para el HndQ-2357, se puede ver que las reacciones de los mecanismos de </w:t>
      </w:r>
      <w:r w:rsidRPr="00867EE6">
        <w:rPr>
          <w:rFonts w:ascii="Times New Roman" w:hAnsi="Times New Roman" w:cs="Times New Roman"/>
          <w:i/>
          <w:iCs/>
          <w:sz w:val="24"/>
          <w:szCs w:val="24"/>
        </w:rPr>
        <w:t>f</w:t>
      </w:r>
      <w:r>
        <w:rPr>
          <w:rFonts w:ascii="Times New Roman" w:hAnsi="Times New Roman" w:cs="Times New Roman"/>
          <w:sz w:val="24"/>
          <w:szCs w:val="24"/>
        </w:rPr>
        <w:t xml:space="preserve">-HAT y RAF son más endergónicos que en solución acuosa. </w:t>
      </w:r>
    </w:p>
    <w:p w14:paraId="00262C48" w14:textId="0B3995F6" w:rsidR="00F53119" w:rsidRDefault="00F53119" w:rsidP="00557293">
      <w:pPr>
        <w:jc w:val="both"/>
        <w:rPr>
          <w:rFonts w:ascii="Times New Roman" w:hAnsi="Times New Roman" w:cs="Times New Roman"/>
          <w:sz w:val="24"/>
          <w:szCs w:val="24"/>
        </w:rPr>
      </w:pPr>
      <w:r>
        <w:rPr>
          <w:rFonts w:ascii="Times New Roman" w:hAnsi="Times New Roman" w:cs="Times New Roman"/>
          <w:sz w:val="24"/>
          <w:szCs w:val="24"/>
        </w:rPr>
        <w:t>En la Tabla 2 se muestran, en solución acuosa, los datos cinéticos para algunos sitios de reacción exergónicos, como los son la barrera energética (</w:t>
      </w:r>
      <m:oMath>
        <m:r>
          <m:rPr>
            <m:sty m:val="p"/>
          </m:rP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kcal/mol</m:t>
        </m:r>
      </m:oMath>
      <w:r>
        <w:rPr>
          <w:rFonts w:ascii="Times New Roman" w:hAnsi="Times New Roman" w:cs="Times New Roman"/>
          <w:sz w:val="24"/>
          <w:szCs w:val="24"/>
        </w:rPr>
        <w:t>), el efecto túnel (</w:t>
      </w:r>
      <m:oMath>
        <m:r>
          <w:rPr>
            <w:rFonts w:ascii="Cambria Math" w:hAnsi="Cambria Math" w:cs="Times New Roman"/>
            <w:sz w:val="24"/>
            <w:szCs w:val="24"/>
          </w:rPr>
          <m:t>κ</m:t>
        </m:r>
      </m:oMath>
      <w:r>
        <w:rPr>
          <w:rFonts w:ascii="Times New Roman" w:hAnsi="Times New Roman" w:cs="Times New Roman"/>
          <w:sz w:val="24"/>
          <w:szCs w:val="24"/>
        </w:rPr>
        <w:t>) y la constante de velocidad de reacción (</w:t>
      </w:r>
      <m:oMath>
        <m:r>
          <w:rPr>
            <w:rFonts w:ascii="Cambria Math" w:hAnsi="Cambria Math" w:cs="Times New Roman"/>
            <w:sz w:val="24"/>
            <w:szCs w:val="24"/>
          </w:rPr>
          <m:t xml:space="preserve">k,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oMath>
      <w:r>
        <w:rPr>
          <w:rFonts w:ascii="Times New Roman" w:hAnsi="Times New Roman" w:cs="Times New Roman"/>
          <w:sz w:val="24"/>
          <w:szCs w:val="24"/>
        </w:rPr>
        <w:t xml:space="preserve">). Estos datos son para el mecanismo </w:t>
      </w:r>
      <w:r w:rsidRPr="00F53119">
        <w:rPr>
          <w:rFonts w:ascii="Times New Roman" w:hAnsi="Times New Roman" w:cs="Times New Roman"/>
          <w:i/>
          <w:iCs/>
          <w:sz w:val="24"/>
          <w:szCs w:val="24"/>
        </w:rPr>
        <w:t>f</w:t>
      </w:r>
      <w:r>
        <w:rPr>
          <w:rFonts w:ascii="Times New Roman" w:hAnsi="Times New Roman" w:cs="Times New Roman"/>
          <w:sz w:val="24"/>
          <w:szCs w:val="24"/>
        </w:rPr>
        <w:t>-HAT desde los sitios fenólicos de los HndQ, se espera que la cinética para el mecanismo de SET sea más importante con constantes de velocidad mayores. En la Figura 1 se muestran los estados de transición de los datos que se muestran en la Tabla 2.</w:t>
      </w:r>
    </w:p>
    <w:p w14:paraId="0D06CC2E" w14:textId="78136FD0" w:rsidR="00F53119" w:rsidRDefault="00F53119" w:rsidP="00F53119">
      <w:pPr>
        <w:jc w:val="center"/>
        <w:rPr>
          <w:rFonts w:ascii="Times New Roman" w:hAnsi="Times New Roman" w:cs="Times New Roman"/>
          <w:sz w:val="24"/>
          <w:szCs w:val="24"/>
        </w:rPr>
      </w:pPr>
      <w:r w:rsidRPr="00F53119">
        <w:rPr>
          <w:rFonts w:ascii="Times New Roman" w:hAnsi="Times New Roman" w:cs="Times New Roman"/>
          <w:b/>
          <w:bCs/>
          <w:sz w:val="24"/>
          <w:szCs w:val="24"/>
        </w:rPr>
        <w:lastRenderedPageBreak/>
        <w:t>Tabla 2</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atos cinéticos para algunos sitios de reacción exergónicos</w:t>
      </w:r>
      <w:r>
        <w:rPr>
          <w:rFonts w:ascii="Times New Roman" w:hAnsi="Times New Roman" w:cs="Times New Roman"/>
          <w:sz w:val="24"/>
          <w:szCs w:val="24"/>
        </w:rPr>
        <w:t xml:space="preserve"> en solución acuosa</w:t>
      </w:r>
      <w:r>
        <w:rPr>
          <w:rFonts w:ascii="Times New Roman" w:hAnsi="Times New Roman" w:cs="Times New Roman"/>
          <w:sz w:val="24"/>
          <w:szCs w:val="24"/>
        </w:rPr>
        <w:t>, la barrera energética (</w:t>
      </w:r>
      <m:oMath>
        <m:r>
          <m:rPr>
            <m:sty m:val="p"/>
          </m:rP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kcal/mol</m:t>
        </m:r>
      </m:oMath>
      <w:r>
        <w:rPr>
          <w:rFonts w:ascii="Times New Roman" w:hAnsi="Times New Roman" w:cs="Times New Roman"/>
          <w:sz w:val="24"/>
          <w:szCs w:val="24"/>
        </w:rPr>
        <w:t>), el efecto túnel (</w:t>
      </w:r>
      <m:oMath>
        <m:r>
          <w:rPr>
            <w:rFonts w:ascii="Cambria Math" w:hAnsi="Cambria Math" w:cs="Times New Roman"/>
            <w:sz w:val="24"/>
            <w:szCs w:val="24"/>
          </w:rPr>
          <m:t>κ</m:t>
        </m:r>
      </m:oMath>
      <w:r>
        <w:rPr>
          <w:rFonts w:ascii="Times New Roman" w:hAnsi="Times New Roman" w:cs="Times New Roman"/>
          <w:sz w:val="24"/>
          <w:szCs w:val="24"/>
        </w:rPr>
        <w:t>) y la constante de velocidad de reacción (</w:t>
      </w:r>
      <m:oMath>
        <m:r>
          <w:rPr>
            <w:rFonts w:ascii="Cambria Math" w:hAnsi="Cambria Math" w:cs="Times New Roman"/>
            <w:sz w:val="24"/>
            <w:szCs w:val="24"/>
          </w:rPr>
          <m:t xml:space="preserve">k,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oMath>
      <w:r>
        <w:rPr>
          <w:rFonts w:ascii="Times New Roman" w:hAnsi="Times New Roman" w:cs="Times New Roman"/>
          <w:sz w:val="24"/>
          <w:szCs w:val="24"/>
        </w:rPr>
        <w:t>)</w:t>
      </w:r>
      <w:r>
        <w:rPr>
          <w:rFonts w:ascii="Times New Roman" w:hAnsi="Times New Roman" w:cs="Times New Roman"/>
          <w:sz w:val="24"/>
          <w:szCs w:val="24"/>
        </w:rPr>
        <w:t>, a 298.15 K.</w:t>
      </w:r>
    </w:p>
    <w:tbl>
      <w:tblPr>
        <w:tblStyle w:val="Tablaconcuadrcula"/>
        <w:tblW w:w="0" w:type="auto"/>
        <w:jc w:val="center"/>
        <w:tblLook w:val="04A0" w:firstRow="1" w:lastRow="0" w:firstColumn="1" w:lastColumn="0" w:noHBand="0" w:noVBand="1"/>
      </w:tblPr>
      <w:tblGrid>
        <w:gridCol w:w="1829"/>
        <w:gridCol w:w="1738"/>
        <w:gridCol w:w="756"/>
        <w:gridCol w:w="1242"/>
      </w:tblGrid>
      <w:tr w:rsidR="00F53119" w14:paraId="79E21DD5" w14:textId="77777777" w:rsidTr="00F53119">
        <w:trPr>
          <w:jc w:val="center"/>
        </w:trPr>
        <w:tc>
          <w:tcPr>
            <w:tcW w:w="0" w:type="auto"/>
            <w:vAlign w:val="center"/>
          </w:tcPr>
          <w:p w14:paraId="4BBBFB91" w14:textId="77777777"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Compuesto</w:t>
            </w:r>
          </w:p>
          <w:p w14:paraId="5BD4492D" w14:textId="2E893240"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Sitio de reacción</w:t>
            </w:r>
          </w:p>
        </w:tc>
        <w:tc>
          <w:tcPr>
            <w:tcW w:w="0" w:type="auto"/>
            <w:vAlign w:val="center"/>
          </w:tcPr>
          <w:p w14:paraId="7A081E02" w14:textId="7AB20F16" w:rsidR="00F53119" w:rsidRPr="00467B1B" w:rsidRDefault="00F53119" w:rsidP="00F53119">
            <w:pPr>
              <w:jc w:val="center"/>
              <w:rPr>
                <w:rFonts w:ascii="Times New Roman" w:hAnsi="Times New Roman" w:cs="Times New Roman"/>
                <w:sz w:val="24"/>
                <w:szCs w:val="24"/>
              </w:rPr>
            </w:pPr>
            <m:oMathPara>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kcal/mol</m:t>
                </m:r>
              </m:oMath>
            </m:oMathPara>
          </w:p>
        </w:tc>
        <w:tc>
          <w:tcPr>
            <w:tcW w:w="0" w:type="auto"/>
            <w:vAlign w:val="center"/>
          </w:tcPr>
          <w:p w14:paraId="24742AB0" w14:textId="614C0D8D" w:rsidR="00F53119" w:rsidRDefault="00F53119" w:rsidP="00F53119">
            <w:pPr>
              <w:jc w:val="center"/>
              <w:rPr>
                <w:rFonts w:ascii="Times New Roman" w:hAnsi="Times New Roman" w:cs="Times New Roman"/>
                <w:sz w:val="24"/>
                <w:szCs w:val="24"/>
              </w:rPr>
            </w:pPr>
            <m:oMathPara>
              <m:oMath>
                <m:r>
                  <w:rPr>
                    <w:rFonts w:ascii="Cambria Math" w:hAnsi="Cambria Math" w:cs="Times New Roman"/>
                    <w:sz w:val="24"/>
                    <w:szCs w:val="24"/>
                  </w:rPr>
                  <m:t>κ</m:t>
                </m:r>
              </m:oMath>
            </m:oMathPara>
          </w:p>
        </w:tc>
        <w:tc>
          <w:tcPr>
            <w:tcW w:w="0" w:type="auto"/>
            <w:vAlign w:val="center"/>
          </w:tcPr>
          <w:p w14:paraId="17967470" w14:textId="344DD809" w:rsidR="00F53119" w:rsidRPr="00467B1B" w:rsidRDefault="00F53119" w:rsidP="00F53119">
            <w:pPr>
              <w:jc w:val="center"/>
              <w:rPr>
                <w:rFonts w:ascii="Times New Roman" w:hAnsi="Times New Roman" w:cs="Times New Roman"/>
                <w:sz w:val="24"/>
                <w:szCs w:val="24"/>
              </w:rPr>
            </w:pPr>
            <m:oMathPara>
              <m:oMath>
                <m:r>
                  <w:rPr>
                    <w:rFonts w:ascii="Cambria Math" w:hAnsi="Cambria Math" w:cs="Times New Roman"/>
                    <w:sz w:val="24"/>
                    <w:szCs w:val="24"/>
                  </w:rPr>
                  <m:t xml:space="preserve">k, </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oMath>
            </m:oMathPara>
          </w:p>
        </w:tc>
      </w:tr>
      <w:tr w:rsidR="00F53119" w14:paraId="068CFA3F" w14:textId="77777777" w:rsidTr="00F53119">
        <w:trPr>
          <w:jc w:val="center"/>
        </w:trPr>
        <w:tc>
          <w:tcPr>
            <w:tcW w:w="0" w:type="auto"/>
            <w:vAlign w:val="center"/>
          </w:tcPr>
          <w:p w14:paraId="729F6A9E" w14:textId="4929285C"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HndQ-2355</w:t>
            </w:r>
          </w:p>
        </w:tc>
        <w:tc>
          <w:tcPr>
            <w:tcW w:w="0" w:type="auto"/>
            <w:vAlign w:val="center"/>
          </w:tcPr>
          <w:p w14:paraId="68CA1214" w14:textId="77777777" w:rsidR="00F53119" w:rsidRDefault="00F53119" w:rsidP="00F53119">
            <w:pPr>
              <w:jc w:val="center"/>
              <w:rPr>
                <w:rFonts w:ascii="Times New Roman" w:hAnsi="Times New Roman" w:cs="Times New Roman"/>
                <w:sz w:val="24"/>
                <w:szCs w:val="24"/>
              </w:rPr>
            </w:pPr>
          </w:p>
        </w:tc>
        <w:tc>
          <w:tcPr>
            <w:tcW w:w="0" w:type="auto"/>
            <w:vAlign w:val="center"/>
          </w:tcPr>
          <w:p w14:paraId="2B246BA6" w14:textId="77777777" w:rsidR="00F53119" w:rsidRDefault="00F53119" w:rsidP="00F53119">
            <w:pPr>
              <w:jc w:val="center"/>
              <w:rPr>
                <w:rFonts w:ascii="Times New Roman" w:hAnsi="Times New Roman" w:cs="Times New Roman"/>
                <w:sz w:val="24"/>
                <w:szCs w:val="24"/>
              </w:rPr>
            </w:pPr>
          </w:p>
        </w:tc>
        <w:tc>
          <w:tcPr>
            <w:tcW w:w="0" w:type="auto"/>
            <w:vAlign w:val="center"/>
          </w:tcPr>
          <w:p w14:paraId="2F4285BD" w14:textId="77777777" w:rsidR="00F53119" w:rsidRDefault="00F53119" w:rsidP="00F53119">
            <w:pPr>
              <w:jc w:val="center"/>
              <w:rPr>
                <w:rFonts w:ascii="Times New Roman" w:hAnsi="Times New Roman" w:cs="Times New Roman"/>
                <w:sz w:val="24"/>
                <w:szCs w:val="24"/>
              </w:rPr>
            </w:pPr>
          </w:p>
        </w:tc>
      </w:tr>
      <w:tr w:rsidR="00F53119" w14:paraId="594B3918" w14:textId="77777777" w:rsidTr="00F53119">
        <w:trPr>
          <w:jc w:val="center"/>
        </w:trPr>
        <w:tc>
          <w:tcPr>
            <w:tcW w:w="0" w:type="auto"/>
            <w:vAlign w:val="center"/>
          </w:tcPr>
          <w:p w14:paraId="6968FCCE" w14:textId="111E5BF7"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O5a</w:t>
            </w:r>
          </w:p>
        </w:tc>
        <w:tc>
          <w:tcPr>
            <w:tcW w:w="0" w:type="auto"/>
            <w:vAlign w:val="center"/>
          </w:tcPr>
          <w:p w14:paraId="7BB75455" w14:textId="1C7EF710"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13.54</w:t>
            </w:r>
          </w:p>
        </w:tc>
        <w:tc>
          <w:tcPr>
            <w:tcW w:w="0" w:type="auto"/>
            <w:vAlign w:val="center"/>
          </w:tcPr>
          <w:p w14:paraId="432B377E" w14:textId="5AFA6740"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10.7</w:t>
            </w:r>
          </w:p>
        </w:tc>
        <w:tc>
          <w:tcPr>
            <w:tcW w:w="0" w:type="auto"/>
            <w:vAlign w:val="center"/>
          </w:tcPr>
          <w:p w14:paraId="6BFCA4ED" w14:textId="37AE1545"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7.89 x 10</w:t>
            </w:r>
            <w:r w:rsidRPr="00467B1B">
              <w:rPr>
                <w:rFonts w:ascii="Times New Roman" w:hAnsi="Times New Roman" w:cs="Times New Roman"/>
                <w:sz w:val="24"/>
                <w:szCs w:val="24"/>
                <w:vertAlign w:val="superscript"/>
              </w:rPr>
              <w:t>3</w:t>
            </w:r>
          </w:p>
        </w:tc>
      </w:tr>
      <w:tr w:rsidR="00F53119" w14:paraId="1228BD30" w14:textId="77777777" w:rsidTr="00F53119">
        <w:trPr>
          <w:jc w:val="center"/>
        </w:trPr>
        <w:tc>
          <w:tcPr>
            <w:tcW w:w="0" w:type="auto"/>
            <w:vAlign w:val="center"/>
          </w:tcPr>
          <w:p w14:paraId="35DA448E" w14:textId="0BF3239D"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O6a</w:t>
            </w:r>
          </w:p>
        </w:tc>
        <w:tc>
          <w:tcPr>
            <w:tcW w:w="0" w:type="auto"/>
            <w:vAlign w:val="center"/>
          </w:tcPr>
          <w:p w14:paraId="1184D893" w14:textId="447C8A3F"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16.85</w:t>
            </w:r>
          </w:p>
        </w:tc>
        <w:tc>
          <w:tcPr>
            <w:tcW w:w="0" w:type="auto"/>
            <w:vAlign w:val="center"/>
          </w:tcPr>
          <w:p w14:paraId="307542D7" w14:textId="6D66A73B"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45</w:t>
            </w:r>
          </w:p>
        </w:tc>
        <w:tc>
          <w:tcPr>
            <w:tcW w:w="0" w:type="auto"/>
            <w:vAlign w:val="center"/>
          </w:tcPr>
          <w:p w14:paraId="1D91F7DE" w14:textId="7EE88A07"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1.25 x 10</w:t>
            </w:r>
            <w:r w:rsidRPr="00467B1B">
              <w:rPr>
                <w:rFonts w:ascii="Times New Roman" w:hAnsi="Times New Roman" w:cs="Times New Roman"/>
                <w:sz w:val="24"/>
                <w:szCs w:val="24"/>
                <w:vertAlign w:val="superscript"/>
              </w:rPr>
              <w:t>2</w:t>
            </w:r>
          </w:p>
        </w:tc>
      </w:tr>
      <w:tr w:rsidR="00F53119" w14:paraId="34D9E5CD" w14:textId="77777777" w:rsidTr="00F53119">
        <w:trPr>
          <w:jc w:val="center"/>
        </w:trPr>
        <w:tc>
          <w:tcPr>
            <w:tcW w:w="0" w:type="auto"/>
            <w:vAlign w:val="center"/>
          </w:tcPr>
          <w:p w14:paraId="3FEE90FC" w14:textId="77777777" w:rsidR="00F53119" w:rsidRDefault="00F53119" w:rsidP="00F53119">
            <w:pPr>
              <w:jc w:val="center"/>
              <w:rPr>
                <w:rFonts w:ascii="Times New Roman" w:hAnsi="Times New Roman" w:cs="Times New Roman"/>
                <w:sz w:val="24"/>
                <w:szCs w:val="24"/>
              </w:rPr>
            </w:pPr>
          </w:p>
        </w:tc>
        <w:tc>
          <w:tcPr>
            <w:tcW w:w="0" w:type="auto"/>
            <w:vAlign w:val="center"/>
          </w:tcPr>
          <w:p w14:paraId="3E3CF661" w14:textId="77777777" w:rsidR="00F53119" w:rsidRDefault="00F53119" w:rsidP="00F53119">
            <w:pPr>
              <w:jc w:val="center"/>
              <w:rPr>
                <w:rFonts w:ascii="Times New Roman" w:hAnsi="Times New Roman" w:cs="Times New Roman"/>
                <w:sz w:val="24"/>
                <w:szCs w:val="24"/>
              </w:rPr>
            </w:pPr>
          </w:p>
        </w:tc>
        <w:tc>
          <w:tcPr>
            <w:tcW w:w="0" w:type="auto"/>
            <w:vAlign w:val="center"/>
          </w:tcPr>
          <w:p w14:paraId="43C4B11E" w14:textId="77777777" w:rsidR="00F53119" w:rsidRDefault="00F53119" w:rsidP="00F53119">
            <w:pPr>
              <w:jc w:val="center"/>
              <w:rPr>
                <w:rFonts w:ascii="Times New Roman" w:hAnsi="Times New Roman" w:cs="Times New Roman"/>
                <w:sz w:val="24"/>
                <w:szCs w:val="24"/>
              </w:rPr>
            </w:pPr>
          </w:p>
        </w:tc>
        <w:tc>
          <w:tcPr>
            <w:tcW w:w="0" w:type="auto"/>
            <w:vAlign w:val="center"/>
          </w:tcPr>
          <w:p w14:paraId="6BCBA97B" w14:textId="77777777" w:rsidR="00F53119" w:rsidRDefault="00F53119" w:rsidP="00F53119">
            <w:pPr>
              <w:jc w:val="center"/>
              <w:rPr>
                <w:rFonts w:ascii="Times New Roman" w:hAnsi="Times New Roman" w:cs="Times New Roman"/>
                <w:sz w:val="24"/>
                <w:szCs w:val="24"/>
              </w:rPr>
            </w:pPr>
          </w:p>
        </w:tc>
      </w:tr>
      <w:tr w:rsidR="00F53119" w14:paraId="19359D2A" w14:textId="77777777" w:rsidTr="00F53119">
        <w:trPr>
          <w:jc w:val="center"/>
        </w:trPr>
        <w:tc>
          <w:tcPr>
            <w:tcW w:w="0" w:type="auto"/>
            <w:vAlign w:val="center"/>
          </w:tcPr>
          <w:p w14:paraId="2651CA82" w14:textId="02692BAF"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HndQ-2357</w:t>
            </w:r>
          </w:p>
        </w:tc>
        <w:tc>
          <w:tcPr>
            <w:tcW w:w="0" w:type="auto"/>
            <w:vAlign w:val="center"/>
          </w:tcPr>
          <w:p w14:paraId="2AD29952" w14:textId="77777777" w:rsidR="00F53119" w:rsidRDefault="00F53119" w:rsidP="00F53119">
            <w:pPr>
              <w:jc w:val="center"/>
              <w:rPr>
                <w:rFonts w:ascii="Times New Roman" w:hAnsi="Times New Roman" w:cs="Times New Roman"/>
                <w:sz w:val="24"/>
                <w:szCs w:val="24"/>
              </w:rPr>
            </w:pPr>
          </w:p>
        </w:tc>
        <w:tc>
          <w:tcPr>
            <w:tcW w:w="0" w:type="auto"/>
            <w:vAlign w:val="center"/>
          </w:tcPr>
          <w:p w14:paraId="6C50AC30" w14:textId="77777777" w:rsidR="00F53119" w:rsidRDefault="00F53119" w:rsidP="00F53119">
            <w:pPr>
              <w:jc w:val="center"/>
              <w:rPr>
                <w:rFonts w:ascii="Times New Roman" w:hAnsi="Times New Roman" w:cs="Times New Roman"/>
                <w:sz w:val="24"/>
                <w:szCs w:val="24"/>
              </w:rPr>
            </w:pPr>
          </w:p>
        </w:tc>
        <w:tc>
          <w:tcPr>
            <w:tcW w:w="0" w:type="auto"/>
            <w:vAlign w:val="center"/>
          </w:tcPr>
          <w:p w14:paraId="6DEA9FA0" w14:textId="77777777" w:rsidR="00F53119" w:rsidRDefault="00F53119" w:rsidP="00F53119">
            <w:pPr>
              <w:jc w:val="center"/>
              <w:rPr>
                <w:rFonts w:ascii="Times New Roman" w:hAnsi="Times New Roman" w:cs="Times New Roman"/>
                <w:sz w:val="24"/>
                <w:szCs w:val="24"/>
              </w:rPr>
            </w:pPr>
          </w:p>
        </w:tc>
      </w:tr>
      <w:tr w:rsidR="00F53119" w14:paraId="7A613C86" w14:textId="77777777" w:rsidTr="00F53119">
        <w:trPr>
          <w:jc w:val="center"/>
        </w:trPr>
        <w:tc>
          <w:tcPr>
            <w:tcW w:w="0" w:type="auto"/>
            <w:vAlign w:val="center"/>
          </w:tcPr>
          <w:p w14:paraId="38DB09C2" w14:textId="5207289A"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O6a</w:t>
            </w:r>
          </w:p>
        </w:tc>
        <w:tc>
          <w:tcPr>
            <w:tcW w:w="0" w:type="auto"/>
            <w:vAlign w:val="center"/>
          </w:tcPr>
          <w:p w14:paraId="4612257A" w14:textId="2CA0057D"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15.90</w:t>
            </w:r>
          </w:p>
        </w:tc>
        <w:tc>
          <w:tcPr>
            <w:tcW w:w="0" w:type="auto"/>
            <w:vAlign w:val="center"/>
          </w:tcPr>
          <w:p w14:paraId="41349688" w14:textId="1C3D26FE"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66.28</w:t>
            </w:r>
          </w:p>
        </w:tc>
        <w:tc>
          <w:tcPr>
            <w:tcW w:w="0" w:type="auto"/>
            <w:vAlign w:val="center"/>
          </w:tcPr>
          <w:p w14:paraId="197FB7C0" w14:textId="6E6AA535" w:rsidR="00F53119" w:rsidRDefault="00F53119" w:rsidP="00F53119">
            <w:pPr>
              <w:jc w:val="center"/>
              <w:rPr>
                <w:rFonts w:ascii="Times New Roman" w:hAnsi="Times New Roman" w:cs="Times New Roman"/>
                <w:sz w:val="24"/>
                <w:szCs w:val="24"/>
              </w:rPr>
            </w:pPr>
            <w:r>
              <w:rPr>
                <w:rFonts w:ascii="Times New Roman" w:hAnsi="Times New Roman" w:cs="Times New Roman"/>
                <w:sz w:val="24"/>
                <w:szCs w:val="24"/>
              </w:rPr>
              <w:t>9.13 x 10</w:t>
            </w:r>
            <w:r w:rsidRPr="00467B1B">
              <w:rPr>
                <w:rFonts w:ascii="Times New Roman" w:hAnsi="Times New Roman" w:cs="Times New Roman"/>
                <w:sz w:val="24"/>
                <w:szCs w:val="24"/>
                <w:vertAlign w:val="superscript"/>
              </w:rPr>
              <w:t>2</w:t>
            </w:r>
          </w:p>
        </w:tc>
      </w:tr>
      <w:tr w:rsidR="00F53119" w14:paraId="4DE3332F" w14:textId="77777777" w:rsidTr="00F53119">
        <w:trPr>
          <w:jc w:val="center"/>
        </w:trPr>
        <w:tc>
          <w:tcPr>
            <w:tcW w:w="0" w:type="auto"/>
            <w:vAlign w:val="center"/>
          </w:tcPr>
          <w:p w14:paraId="7F5BCDC6" w14:textId="77777777" w:rsidR="00F53119" w:rsidRDefault="00F53119" w:rsidP="00F53119">
            <w:pPr>
              <w:jc w:val="center"/>
              <w:rPr>
                <w:rFonts w:ascii="Times New Roman" w:hAnsi="Times New Roman" w:cs="Times New Roman"/>
                <w:sz w:val="24"/>
                <w:szCs w:val="24"/>
              </w:rPr>
            </w:pPr>
          </w:p>
        </w:tc>
        <w:tc>
          <w:tcPr>
            <w:tcW w:w="0" w:type="auto"/>
            <w:vAlign w:val="center"/>
          </w:tcPr>
          <w:p w14:paraId="7FF210BF" w14:textId="77777777" w:rsidR="00F53119" w:rsidRDefault="00F53119" w:rsidP="00F53119">
            <w:pPr>
              <w:jc w:val="center"/>
              <w:rPr>
                <w:rFonts w:ascii="Times New Roman" w:hAnsi="Times New Roman" w:cs="Times New Roman"/>
                <w:sz w:val="24"/>
                <w:szCs w:val="24"/>
              </w:rPr>
            </w:pPr>
          </w:p>
        </w:tc>
        <w:tc>
          <w:tcPr>
            <w:tcW w:w="0" w:type="auto"/>
            <w:vAlign w:val="center"/>
          </w:tcPr>
          <w:p w14:paraId="04797E47" w14:textId="77777777" w:rsidR="00F53119" w:rsidRDefault="00F53119" w:rsidP="00F53119">
            <w:pPr>
              <w:jc w:val="center"/>
              <w:rPr>
                <w:rFonts w:ascii="Times New Roman" w:hAnsi="Times New Roman" w:cs="Times New Roman"/>
                <w:sz w:val="24"/>
                <w:szCs w:val="24"/>
              </w:rPr>
            </w:pPr>
          </w:p>
        </w:tc>
        <w:tc>
          <w:tcPr>
            <w:tcW w:w="0" w:type="auto"/>
            <w:vAlign w:val="center"/>
          </w:tcPr>
          <w:p w14:paraId="43EE2C41" w14:textId="77777777" w:rsidR="00F53119" w:rsidRDefault="00F53119" w:rsidP="00F53119">
            <w:pPr>
              <w:jc w:val="center"/>
              <w:rPr>
                <w:rFonts w:ascii="Times New Roman" w:hAnsi="Times New Roman" w:cs="Times New Roman"/>
                <w:sz w:val="24"/>
                <w:szCs w:val="24"/>
              </w:rPr>
            </w:pPr>
          </w:p>
        </w:tc>
      </w:tr>
    </w:tbl>
    <w:p w14:paraId="11C1E021" w14:textId="76769C8D" w:rsidR="00467B1B" w:rsidRDefault="00467B1B" w:rsidP="00557293">
      <w:pPr>
        <w:jc w:val="both"/>
        <w:rPr>
          <w:rFonts w:ascii="Times New Roman" w:hAnsi="Times New Roman" w:cs="Times New Roman"/>
          <w:sz w:val="24"/>
          <w:szCs w:val="24"/>
        </w:rPr>
      </w:pPr>
    </w:p>
    <w:p w14:paraId="3F60C93B" w14:textId="1CB58609" w:rsidR="00F53119" w:rsidRDefault="00F53119" w:rsidP="00557293">
      <w:pPr>
        <w:jc w:val="both"/>
        <w:rPr>
          <w:rFonts w:ascii="Times New Roman" w:hAnsi="Times New Roman" w:cs="Times New Roman"/>
          <w:sz w:val="24"/>
          <w:szCs w:val="24"/>
        </w:rPr>
      </w:pPr>
    </w:p>
    <w:p w14:paraId="7AE3CA54" w14:textId="34B88BD1" w:rsidR="00F53119" w:rsidRDefault="00482BDF" w:rsidP="0055729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57B06D" wp14:editId="43EB2907">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26D892CA" w14:textId="4DDE22B7" w:rsidR="00482BDF" w:rsidRPr="00536F3C" w:rsidRDefault="00482BDF" w:rsidP="00482BDF">
      <w:pPr>
        <w:jc w:val="center"/>
        <w:rPr>
          <w:rFonts w:ascii="Times New Roman" w:hAnsi="Times New Roman" w:cs="Times New Roman"/>
          <w:sz w:val="24"/>
          <w:szCs w:val="24"/>
        </w:rPr>
      </w:pPr>
      <w:r>
        <w:rPr>
          <w:rFonts w:ascii="Times New Roman" w:hAnsi="Times New Roman" w:cs="Times New Roman"/>
          <w:b/>
          <w:bCs/>
          <w:sz w:val="24"/>
          <w:szCs w:val="24"/>
        </w:rPr>
        <w:t>Figura 1</w:t>
      </w:r>
      <w:r>
        <w:rPr>
          <w:rFonts w:ascii="Times New Roman" w:hAnsi="Times New Roman" w:cs="Times New Roman"/>
          <w:sz w:val="24"/>
          <w:szCs w:val="24"/>
        </w:rPr>
        <w:t xml:space="preserve">. </w:t>
      </w:r>
      <w:r>
        <w:rPr>
          <w:rFonts w:ascii="Times New Roman" w:hAnsi="Times New Roman" w:cs="Times New Roman"/>
          <w:sz w:val="24"/>
          <w:szCs w:val="24"/>
        </w:rPr>
        <w:t xml:space="preserve">Estados de transición </w:t>
      </w:r>
      <w:r>
        <w:rPr>
          <w:rFonts w:ascii="Times New Roman" w:hAnsi="Times New Roman" w:cs="Times New Roman"/>
          <w:sz w:val="24"/>
          <w:szCs w:val="24"/>
        </w:rPr>
        <w:t>para algunos sitios de reacción exergónicos en solución acuosa</w:t>
      </w:r>
      <w:r>
        <w:rPr>
          <w:rFonts w:ascii="Times New Roman" w:hAnsi="Times New Roman" w:cs="Times New Roman"/>
          <w:sz w:val="24"/>
          <w:szCs w:val="24"/>
        </w:rPr>
        <w:t>.</w:t>
      </w:r>
    </w:p>
    <w:sectPr w:rsidR="00482BDF" w:rsidRPr="00536F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83"/>
    <w:rsid w:val="000364DF"/>
    <w:rsid w:val="00110F26"/>
    <w:rsid w:val="001612D4"/>
    <w:rsid w:val="00170276"/>
    <w:rsid w:val="002E5821"/>
    <w:rsid w:val="00347F74"/>
    <w:rsid w:val="003921B4"/>
    <w:rsid w:val="00421383"/>
    <w:rsid w:val="00421E13"/>
    <w:rsid w:val="00467B1B"/>
    <w:rsid w:val="00482BDF"/>
    <w:rsid w:val="004C7D4D"/>
    <w:rsid w:val="00536F3C"/>
    <w:rsid w:val="00557293"/>
    <w:rsid w:val="0059759E"/>
    <w:rsid w:val="005C1557"/>
    <w:rsid w:val="005C3F3C"/>
    <w:rsid w:val="00617649"/>
    <w:rsid w:val="0068489B"/>
    <w:rsid w:val="00755F61"/>
    <w:rsid w:val="00756286"/>
    <w:rsid w:val="00762A87"/>
    <w:rsid w:val="0081040E"/>
    <w:rsid w:val="00867EE6"/>
    <w:rsid w:val="008F74FD"/>
    <w:rsid w:val="009524B6"/>
    <w:rsid w:val="00A75BC3"/>
    <w:rsid w:val="00C16542"/>
    <w:rsid w:val="00D6050F"/>
    <w:rsid w:val="00DD01A7"/>
    <w:rsid w:val="00E65E3E"/>
    <w:rsid w:val="00F53119"/>
    <w:rsid w:val="00FE61E9"/>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DCE14"/>
  <w15:chartTrackingRefBased/>
  <w15:docId w15:val="{1ABCF6BB-7D62-4FE8-BA5F-11FFD47F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4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0276"/>
    <w:pPr>
      <w:ind w:left="720"/>
      <w:contextualSpacing/>
    </w:pPr>
  </w:style>
  <w:style w:type="character" w:styleId="Textodelmarcadordeposicin">
    <w:name w:val="Placeholder Text"/>
    <w:basedOn w:val="Fuentedeprrafopredeter"/>
    <w:uiPriority w:val="99"/>
    <w:semiHidden/>
    <w:rsid w:val="00467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1211</Words>
  <Characters>5685</Characters>
  <Application>Microsoft Office Word</Application>
  <DocSecurity>0</DocSecurity>
  <Lines>568</Lines>
  <Paragraphs>459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HERNANDEZ AYALA</dc:creator>
  <cp:keywords/>
  <dc:description/>
  <cp:lastModifiedBy>Dell</cp:lastModifiedBy>
  <cp:revision>20</cp:revision>
  <dcterms:created xsi:type="dcterms:W3CDTF">2025-09-09T16:28:00Z</dcterms:created>
  <dcterms:modified xsi:type="dcterms:W3CDTF">2025-09-09T20:22:00Z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52bddb3d-98bf-4b61-aa20-57a72dbbd416</vt:lpwstr>
  </property>
</Properties>
</file>