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8DB" w:rsidRPr="00995B99" w:rsidRDefault="00F778DB" w:rsidP="00F778DB">
      <w:pPr>
        <w:pStyle w:val="ListParagraph"/>
        <w:numPr>
          <w:ilvl w:val="0"/>
          <w:numId w:val="3"/>
        </w:numPr>
        <w:rPr>
          <w:rFonts w:ascii="Times New Roman" w:hAnsi="Times New Roman" w:cs="Times New Roman"/>
          <w:b/>
          <w:sz w:val="24"/>
          <w:szCs w:val="24"/>
          <w:u w:val="single"/>
        </w:rPr>
      </w:pPr>
      <w:r w:rsidRPr="00995B99">
        <w:rPr>
          <w:rFonts w:ascii="Times New Roman" w:hAnsi="Times New Roman" w:cs="Times New Roman"/>
          <w:b/>
          <w:sz w:val="24"/>
          <w:szCs w:val="24"/>
          <w:u w:val="single"/>
        </w:rPr>
        <w:t>Outcome of Applying Machine Learning</w:t>
      </w:r>
    </w:p>
    <w:p w:rsidR="00EB2F10" w:rsidRPr="00995B99" w:rsidRDefault="00EB2F10" w:rsidP="00EB2F10">
      <w:pPr>
        <w:pStyle w:val="ListParagraph"/>
        <w:numPr>
          <w:ilvl w:val="0"/>
          <w:numId w:val="4"/>
        </w:numPr>
        <w:rPr>
          <w:rFonts w:ascii="Times New Roman" w:hAnsi="Times New Roman" w:cs="Times New Roman"/>
          <w:b/>
          <w:sz w:val="24"/>
          <w:szCs w:val="24"/>
          <w:u w:val="single"/>
        </w:rPr>
      </w:pPr>
      <w:r w:rsidRPr="00995B99">
        <w:rPr>
          <w:rFonts w:ascii="Times New Roman" w:hAnsi="Times New Roman" w:cs="Times New Roman"/>
          <w:b/>
          <w:sz w:val="24"/>
          <w:szCs w:val="24"/>
          <w:u w:val="single"/>
        </w:rPr>
        <w:t>A brief of overview of AI:</w:t>
      </w:r>
    </w:p>
    <w:p w:rsidR="001C6219" w:rsidRPr="00995B99" w:rsidRDefault="001C6219" w:rsidP="00F2543E">
      <w:pPr>
        <w:pStyle w:val="ListParagraph"/>
        <w:rPr>
          <w:rFonts w:ascii="Times New Roman" w:hAnsi="Times New Roman" w:cs="Times New Roman"/>
          <w:sz w:val="24"/>
          <w:szCs w:val="24"/>
        </w:rPr>
      </w:pPr>
    </w:p>
    <w:p w:rsidR="00EB2F10" w:rsidRPr="00995B99" w:rsidRDefault="00EB2F10" w:rsidP="00F2543E">
      <w:pPr>
        <w:pStyle w:val="ListParagraph"/>
        <w:rPr>
          <w:rFonts w:ascii="Times New Roman" w:hAnsi="Times New Roman" w:cs="Times New Roman"/>
          <w:sz w:val="24"/>
          <w:szCs w:val="24"/>
        </w:rPr>
      </w:pPr>
      <w:r w:rsidRPr="00995B99">
        <w:rPr>
          <w:rFonts w:ascii="Times New Roman" w:hAnsi="Times New Roman" w:cs="Times New Roman"/>
          <w:sz w:val="24"/>
          <w:szCs w:val="24"/>
        </w:rPr>
        <w:t xml:space="preserve">Artificial intelligence is powering more and more of the devices we interact with every day. It is also playing a growing scheme in how </w:t>
      </w:r>
      <w:r w:rsidR="00B952E5" w:rsidRPr="00995B99">
        <w:rPr>
          <w:rFonts w:ascii="Times New Roman" w:hAnsi="Times New Roman" w:cs="Times New Roman"/>
          <w:sz w:val="24"/>
          <w:szCs w:val="24"/>
        </w:rPr>
        <w:t>societies</w:t>
      </w:r>
      <w:r w:rsidRPr="00995B99">
        <w:rPr>
          <w:rFonts w:ascii="Times New Roman" w:hAnsi="Times New Roman" w:cs="Times New Roman"/>
          <w:sz w:val="24"/>
          <w:szCs w:val="24"/>
        </w:rPr>
        <w:t xml:space="preserve"> </w:t>
      </w:r>
      <w:r w:rsidR="00B952E5" w:rsidRPr="00995B99">
        <w:rPr>
          <w:rFonts w:ascii="Times New Roman" w:hAnsi="Times New Roman" w:cs="Times New Roman"/>
          <w:sz w:val="24"/>
          <w:szCs w:val="24"/>
        </w:rPr>
        <w:t>under grinding</w:t>
      </w:r>
      <w:r w:rsidRPr="00995B99">
        <w:rPr>
          <w:rFonts w:ascii="Times New Roman" w:hAnsi="Times New Roman" w:cs="Times New Roman"/>
          <w:sz w:val="24"/>
          <w:szCs w:val="24"/>
        </w:rPr>
        <w:t xml:space="preserve"> resources-energy, </w:t>
      </w:r>
      <w:r w:rsidR="00B952E5" w:rsidRPr="00995B99">
        <w:rPr>
          <w:rFonts w:ascii="Times New Roman" w:hAnsi="Times New Roman" w:cs="Times New Roman"/>
          <w:sz w:val="24"/>
          <w:szCs w:val="24"/>
        </w:rPr>
        <w:t>food,</w:t>
      </w:r>
      <w:r w:rsidRPr="00995B99">
        <w:rPr>
          <w:rFonts w:ascii="Times New Roman" w:hAnsi="Times New Roman" w:cs="Times New Roman"/>
          <w:sz w:val="24"/>
          <w:szCs w:val="24"/>
        </w:rPr>
        <w:t xml:space="preserve"> and water.</w:t>
      </w:r>
    </w:p>
    <w:p w:rsidR="00EB2F10" w:rsidRPr="00995B99" w:rsidRDefault="00EB2F10" w:rsidP="00EB2F10">
      <w:pPr>
        <w:pStyle w:val="ListParagraph"/>
        <w:rPr>
          <w:rFonts w:ascii="Times New Roman" w:hAnsi="Times New Roman" w:cs="Times New Roman"/>
          <w:sz w:val="24"/>
          <w:szCs w:val="24"/>
        </w:rPr>
      </w:pPr>
      <w:r w:rsidRPr="00995B99">
        <w:rPr>
          <w:rFonts w:ascii="Times New Roman" w:hAnsi="Times New Roman" w:cs="Times New Roman"/>
          <w:sz w:val="24"/>
          <w:szCs w:val="24"/>
        </w:rPr>
        <w:t xml:space="preserve">AI is not a discrete technology, but rather a powerful method with widely applicable data science tools, which include machine learning, pattern recognition, and natural language processing. </w:t>
      </w:r>
      <w:r w:rsidR="00B952E5" w:rsidRPr="00995B99">
        <w:rPr>
          <w:rFonts w:ascii="Times New Roman" w:hAnsi="Times New Roman" w:cs="Times New Roman"/>
          <w:sz w:val="24"/>
          <w:szCs w:val="24"/>
        </w:rPr>
        <w:t>These</w:t>
      </w:r>
      <w:r w:rsidRPr="00995B99">
        <w:rPr>
          <w:rFonts w:ascii="Times New Roman" w:hAnsi="Times New Roman" w:cs="Times New Roman"/>
          <w:sz w:val="24"/>
          <w:szCs w:val="24"/>
        </w:rPr>
        <w:t xml:space="preserve"> tools can squeeze far more useful information out of data, and more quickly than humans could reasonably do on their own.</w:t>
      </w:r>
    </w:p>
    <w:p w:rsidR="00EB2F10" w:rsidRPr="00995B99" w:rsidRDefault="00EB2F10" w:rsidP="00EB2F10">
      <w:pPr>
        <w:pStyle w:val="ListParagraph"/>
        <w:numPr>
          <w:ilvl w:val="0"/>
          <w:numId w:val="4"/>
        </w:numPr>
        <w:rPr>
          <w:rFonts w:ascii="Times New Roman" w:hAnsi="Times New Roman" w:cs="Times New Roman"/>
          <w:b/>
          <w:sz w:val="24"/>
          <w:szCs w:val="24"/>
          <w:u w:val="single"/>
        </w:rPr>
      </w:pPr>
      <w:r w:rsidRPr="00995B99">
        <w:rPr>
          <w:rFonts w:ascii="Times New Roman" w:hAnsi="Times New Roman" w:cs="Times New Roman"/>
          <w:b/>
          <w:sz w:val="24"/>
          <w:szCs w:val="24"/>
          <w:u w:val="single"/>
        </w:rPr>
        <w:t>Supply and Demand:</w:t>
      </w:r>
    </w:p>
    <w:p w:rsidR="00EB2F10" w:rsidRPr="00995B99" w:rsidRDefault="00EB2F10" w:rsidP="00EB2F10">
      <w:pPr>
        <w:ind w:left="720"/>
        <w:rPr>
          <w:rFonts w:ascii="Times New Roman" w:hAnsi="Times New Roman" w:cs="Times New Roman"/>
          <w:sz w:val="24"/>
          <w:szCs w:val="24"/>
        </w:rPr>
      </w:pPr>
      <w:r w:rsidRPr="00995B99">
        <w:rPr>
          <w:rFonts w:ascii="Times New Roman" w:hAnsi="Times New Roman" w:cs="Times New Roman"/>
          <w:sz w:val="24"/>
          <w:szCs w:val="24"/>
        </w:rPr>
        <w:t xml:space="preserve">Homes and businesses account for nearly 40 percent of U.S. energy consumption, which is why so much effort has been made to boost the </w:t>
      </w:r>
      <w:r w:rsidR="00442E0E" w:rsidRPr="00995B99">
        <w:rPr>
          <w:rFonts w:ascii="Times New Roman" w:hAnsi="Times New Roman" w:cs="Times New Roman"/>
          <w:sz w:val="24"/>
          <w:szCs w:val="24"/>
        </w:rPr>
        <w:t>efficiencies</w:t>
      </w:r>
      <w:r w:rsidRPr="00995B99">
        <w:rPr>
          <w:rFonts w:ascii="Times New Roman" w:hAnsi="Times New Roman" w:cs="Times New Roman"/>
          <w:sz w:val="24"/>
          <w:szCs w:val="24"/>
        </w:rPr>
        <w:t xml:space="preserve"> </w:t>
      </w:r>
      <w:r w:rsidR="00442E0E" w:rsidRPr="00995B99">
        <w:rPr>
          <w:rFonts w:ascii="Times New Roman" w:hAnsi="Times New Roman" w:cs="Times New Roman"/>
          <w:sz w:val="24"/>
          <w:szCs w:val="24"/>
        </w:rPr>
        <w:t>of buildings. Google’s subsidiary DeepMind, based in London, applies AI to control fans and cooling system for its data centers, reducing the amount of energy needed to manage the indoor temperature.</w:t>
      </w:r>
    </w:p>
    <w:p w:rsidR="00442E0E" w:rsidRPr="00995B99" w:rsidRDefault="00E17750" w:rsidP="00EB2F10">
      <w:pPr>
        <w:ind w:left="720"/>
        <w:rPr>
          <w:rFonts w:ascii="Times New Roman" w:hAnsi="Times New Roman" w:cs="Times New Roman"/>
          <w:sz w:val="24"/>
          <w:szCs w:val="24"/>
        </w:rPr>
      </w:pPr>
      <w:r w:rsidRPr="00995B99">
        <w:rPr>
          <w:rFonts w:ascii="Times New Roman" w:hAnsi="Times New Roman" w:cs="Times New Roman"/>
          <w:sz w:val="24"/>
          <w:szCs w:val="24"/>
        </w:rPr>
        <w:t>Commercial</w:t>
      </w:r>
      <w:r w:rsidR="00442E0E" w:rsidRPr="00995B99">
        <w:rPr>
          <w:rFonts w:ascii="Times New Roman" w:hAnsi="Times New Roman" w:cs="Times New Roman"/>
          <w:sz w:val="24"/>
          <w:szCs w:val="24"/>
        </w:rPr>
        <w:t xml:space="preserve"> buildings, such as offices, hotels, or factories, can also be major energy hogs. A six-year-old Silicon Valley startup called Verdigris integrates its sensor into heating and cooling system, manufacturing equipment, and washing machines and uses machine learning to remotely identify faulty, inefficient equipment.</w:t>
      </w:r>
    </w:p>
    <w:p w:rsidR="00442E0E" w:rsidRPr="00995B99" w:rsidRDefault="00442E0E" w:rsidP="00EB2F10">
      <w:pPr>
        <w:ind w:left="720"/>
        <w:rPr>
          <w:rFonts w:ascii="Times New Roman" w:hAnsi="Times New Roman" w:cs="Times New Roman"/>
          <w:sz w:val="24"/>
          <w:szCs w:val="24"/>
        </w:rPr>
      </w:pPr>
      <w:r w:rsidRPr="00995B99">
        <w:rPr>
          <w:rFonts w:ascii="Times New Roman" w:hAnsi="Times New Roman" w:cs="Times New Roman"/>
          <w:sz w:val="24"/>
          <w:szCs w:val="24"/>
        </w:rPr>
        <w:t xml:space="preserve">At the macro level of the power grid, a great deal of energy is wasted because of mismatched supply and demand. Energy providers and utilities have offered various schemes </w:t>
      </w:r>
      <w:r w:rsidR="005170C6" w:rsidRPr="00995B99">
        <w:rPr>
          <w:rFonts w:ascii="Times New Roman" w:hAnsi="Times New Roman" w:cs="Times New Roman"/>
          <w:sz w:val="24"/>
          <w:szCs w:val="24"/>
        </w:rPr>
        <w:t>designed</w:t>
      </w:r>
      <w:r w:rsidRPr="00995B99">
        <w:rPr>
          <w:rFonts w:ascii="Times New Roman" w:hAnsi="Times New Roman" w:cs="Times New Roman"/>
          <w:sz w:val="24"/>
          <w:szCs w:val="24"/>
        </w:rPr>
        <w:t xml:space="preserve"> to help bring those factors into balance, such as the o</w:t>
      </w:r>
      <w:r w:rsidR="005170C6" w:rsidRPr="00995B99">
        <w:rPr>
          <w:rFonts w:ascii="Times New Roman" w:hAnsi="Times New Roman" w:cs="Times New Roman"/>
          <w:sz w:val="24"/>
          <w:szCs w:val="24"/>
        </w:rPr>
        <w:t>f the demand-response program, in which consumer opt in to reduce consumption during heat waves or other periods when prices spike and utilities fire up more power plants.</w:t>
      </w:r>
    </w:p>
    <w:p w:rsidR="005170C6" w:rsidRPr="00995B99" w:rsidRDefault="005170C6" w:rsidP="00EB2F10">
      <w:pPr>
        <w:ind w:left="720"/>
        <w:rPr>
          <w:rFonts w:ascii="Times New Roman" w:hAnsi="Times New Roman" w:cs="Times New Roman"/>
          <w:sz w:val="24"/>
          <w:szCs w:val="24"/>
        </w:rPr>
      </w:pPr>
      <w:r w:rsidRPr="00995B99">
        <w:rPr>
          <w:rFonts w:ascii="Times New Roman" w:hAnsi="Times New Roman" w:cs="Times New Roman"/>
          <w:sz w:val="24"/>
          <w:szCs w:val="24"/>
        </w:rPr>
        <w:t xml:space="preserve">To refine the process by which utilities predict demand, a startup called Drift is </w:t>
      </w:r>
      <w:r w:rsidR="00B952E5" w:rsidRPr="00995B99">
        <w:rPr>
          <w:rFonts w:ascii="Times New Roman" w:hAnsi="Times New Roman" w:cs="Times New Roman"/>
          <w:sz w:val="24"/>
          <w:szCs w:val="24"/>
        </w:rPr>
        <w:t>turning</w:t>
      </w:r>
      <w:r w:rsidRPr="00995B99">
        <w:rPr>
          <w:rFonts w:ascii="Times New Roman" w:hAnsi="Times New Roman" w:cs="Times New Roman"/>
          <w:sz w:val="24"/>
          <w:szCs w:val="24"/>
        </w:rPr>
        <w:t xml:space="preserve"> to data science. The Seattle-based company uses machine learning to analyze a host of unconventional and data network data- such as internet search activity, the condition of energy infrastructure, and even business hours- to improve demand forecasts.</w:t>
      </w:r>
    </w:p>
    <w:p w:rsidR="005170C6" w:rsidRPr="00995B99" w:rsidRDefault="005170C6" w:rsidP="00EB2F10">
      <w:pPr>
        <w:ind w:left="720"/>
        <w:rPr>
          <w:rFonts w:ascii="Times New Roman" w:hAnsi="Times New Roman" w:cs="Times New Roman"/>
          <w:sz w:val="24"/>
          <w:szCs w:val="24"/>
        </w:rPr>
      </w:pPr>
      <w:r w:rsidRPr="00995B99">
        <w:rPr>
          <w:rFonts w:ascii="Times New Roman" w:hAnsi="Times New Roman" w:cs="Times New Roman"/>
          <w:sz w:val="24"/>
          <w:szCs w:val="24"/>
        </w:rPr>
        <w:t xml:space="preserve">Drift then buy powers from producers like hydroelectric plants or from large energy consumers, such as businesses that agree to reduce consumption during low-demand periods. The company sells that power at a rate that follows it compete with energy incumbents.  </w:t>
      </w:r>
    </w:p>
    <w:p w:rsidR="00E17750" w:rsidRPr="00995B99" w:rsidRDefault="00E17750" w:rsidP="00EB2F10">
      <w:pPr>
        <w:ind w:left="720"/>
        <w:rPr>
          <w:rFonts w:ascii="Times New Roman" w:hAnsi="Times New Roman" w:cs="Times New Roman"/>
          <w:sz w:val="24"/>
          <w:szCs w:val="24"/>
        </w:rPr>
      </w:pPr>
    </w:p>
    <w:p w:rsidR="00E17750" w:rsidRPr="00995B99" w:rsidRDefault="00E17750" w:rsidP="00E17750">
      <w:pPr>
        <w:pStyle w:val="ListParagraph"/>
        <w:numPr>
          <w:ilvl w:val="0"/>
          <w:numId w:val="4"/>
        </w:numPr>
        <w:rPr>
          <w:rFonts w:ascii="Times New Roman" w:hAnsi="Times New Roman" w:cs="Times New Roman"/>
          <w:b/>
          <w:sz w:val="24"/>
          <w:szCs w:val="24"/>
          <w:u w:val="single"/>
        </w:rPr>
      </w:pPr>
      <w:r w:rsidRPr="00995B99">
        <w:rPr>
          <w:rFonts w:ascii="Times New Roman" w:hAnsi="Times New Roman" w:cs="Times New Roman"/>
          <w:b/>
          <w:sz w:val="24"/>
          <w:szCs w:val="24"/>
          <w:u w:val="single"/>
        </w:rPr>
        <w:t>Optimizing Supply:</w:t>
      </w:r>
    </w:p>
    <w:p w:rsidR="00E17750" w:rsidRPr="00995B99" w:rsidRDefault="00E17750" w:rsidP="00E17750">
      <w:pPr>
        <w:ind w:left="720"/>
        <w:rPr>
          <w:rFonts w:ascii="Times New Roman" w:hAnsi="Times New Roman" w:cs="Times New Roman"/>
          <w:sz w:val="24"/>
          <w:szCs w:val="24"/>
        </w:rPr>
      </w:pPr>
      <w:r w:rsidRPr="00995B99">
        <w:rPr>
          <w:rFonts w:ascii="Times New Roman" w:hAnsi="Times New Roman" w:cs="Times New Roman"/>
          <w:sz w:val="24"/>
          <w:szCs w:val="24"/>
        </w:rPr>
        <w:t xml:space="preserve">When it comes to producing energy, AI is being used to squeeze efficiencies out of solar plants, as well as wind farms and even oil wells. General Electric makes many of the parts our energy infrastructure, from massive wind turbine to gas-powered turbines used in more conventional power plants. The company has spent years developing software, </w:t>
      </w:r>
      <w:r w:rsidRPr="00995B99">
        <w:rPr>
          <w:rFonts w:ascii="Times New Roman" w:hAnsi="Times New Roman" w:cs="Times New Roman"/>
          <w:sz w:val="24"/>
          <w:szCs w:val="24"/>
        </w:rPr>
        <w:lastRenderedPageBreak/>
        <w:t xml:space="preserve">called Predix, that can interpret sensor data from that equipment and uses artificial intelligence to make its machines both operate more efficiently </w:t>
      </w:r>
    </w:p>
    <w:p w:rsidR="00F2543E" w:rsidRPr="00995B99" w:rsidRDefault="00405D18" w:rsidP="00F2543E">
      <w:pPr>
        <w:pStyle w:val="ListParagraph"/>
        <w:rPr>
          <w:rFonts w:ascii="Times New Roman" w:hAnsi="Times New Roman" w:cs="Times New Roman"/>
          <w:sz w:val="24"/>
          <w:szCs w:val="24"/>
        </w:rPr>
      </w:pPr>
      <w:r w:rsidRPr="00995B99">
        <w:rPr>
          <w:rFonts w:ascii="Times New Roman" w:hAnsi="Times New Roman" w:cs="Times New Roman"/>
          <w:sz w:val="24"/>
          <w:szCs w:val="24"/>
        </w:rPr>
        <w:t xml:space="preserve">Wind Power is booming in the recent century. Every few seconds, almost every one of the hundreds of </w:t>
      </w:r>
      <w:r w:rsidR="00B952E5" w:rsidRPr="00995B99">
        <w:rPr>
          <w:rFonts w:ascii="Times New Roman" w:hAnsi="Times New Roman" w:cs="Times New Roman"/>
          <w:sz w:val="24"/>
          <w:szCs w:val="24"/>
        </w:rPr>
        <w:t>turbines</w:t>
      </w:r>
      <w:r w:rsidRPr="00995B99">
        <w:rPr>
          <w:rFonts w:ascii="Times New Roman" w:hAnsi="Times New Roman" w:cs="Times New Roman"/>
          <w:sz w:val="24"/>
          <w:szCs w:val="24"/>
        </w:rPr>
        <w:t xml:space="preserve"> records the windspeed and its own power output.</w:t>
      </w:r>
      <w:r w:rsidR="00773F16" w:rsidRPr="00995B99">
        <w:rPr>
          <w:rFonts w:ascii="Times New Roman" w:hAnsi="Times New Roman" w:cs="Times New Roman"/>
          <w:sz w:val="24"/>
          <w:szCs w:val="24"/>
        </w:rPr>
        <w:t xml:space="preserve"> By </w:t>
      </w:r>
      <w:r w:rsidR="00B952E5" w:rsidRPr="00995B99">
        <w:rPr>
          <w:rFonts w:ascii="Times New Roman" w:hAnsi="Times New Roman" w:cs="Times New Roman"/>
          <w:sz w:val="24"/>
          <w:szCs w:val="24"/>
        </w:rPr>
        <w:t>applying</w:t>
      </w:r>
      <w:r w:rsidR="00773F16" w:rsidRPr="00995B99">
        <w:rPr>
          <w:rFonts w:ascii="Times New Roman" w:hAnsi="Times New Roman" w:cs="Times New Roman"/>
          <w:sz w:val="24"/>
          <w:szCs w:val="24"/>
        </w:rPr>
        <w:t xml:space="preserve"> machine learning, the wind power </w:t>
      </w:r>
      <w:r w:rsidR="00B952E5" w:rsidRPr="00995B99">
        <w:rPr>
          <w:rFonts w:ascii="Times New Roman" w:hAnsi="Times New Roman" w:cs="Times New Roman"/>
          <w:sz w:val="24"/>
          <w:szCs w:val="24"/>
        </w:rPr>
        <w:t>forecasts</w:t>
      </w:r>
      <w:r w:rsidR="00773F16" w:rsidRPr="00995B99">
        <w:rPr>
          <w:rFonts w:ascii="Times New Roman" w:hAnsi="Times New Roman" w:cs="Times New Roman"/>
          <w:sz w:val="24"/>
          <w:szCs w:val="24"/>
        </w:rPr>
        <w:t xml:space="preserve"> of unprecedented </w:t>
      </w:r>
      <w:r w:rsidR="00B952E5" w:rsidRPr="00995B99">
        <w:rPr>
          <w:rFonts w:ascii="Times New Roman" w:hAnsi="Times New Roman" w:cs="Times New Roman"/>
          <w:sz w:val="24"/>
          <w:szCs w:val="24"/>
        </w:rPr>
        <w:t>accuracy</w:t>
      </w:r>
      <w:r w:rsidR="00773F16" w:rsidRPr="00995B99">
        <w:rPr>
          <w:rFonts w:ascii="Times New Roman" w:hAnsi="Times New Roman" w:cs="Times New Roman"/>
          <w:sz w:val="24"/>
          <w:szCs w:val="24"/>
        </w:rPr>
        <w:t xml:space="preserve"> that are making it possible for many utilities company to use far more renewable energy, at lower cost, than utilities than ever.</w:t>
      </w:r>
    </w:p>
    <w:p w:rsidR="00773F16" w:rsidRPr="00995B99" w:rsidRDefault="00773F16" w:rsidP="00F2543E">
      <w:pPr>
        <w:pStyle w:val="ListParagraph"/>
        <w:rPr>
          <w:rFonts w:ascii="Times New Roman" w:hAnsi="Times New Roman" w:cs="Times New Roman"/>
          <w:sz w:val="24"/>
          <w:szCs w:val="24"/>
        </w:rPr>
      </w:pPr>
      <w:r w:rsidRPr="00995B99">
        <w:rPr>
          <w:rFonts w:ascii="Times New Roman" w:hAnsi="Times New Roman" w:cs="Times New Roman"/>
          <w:sz w:val="24"/>
          <w:szCs w:val="24"/>
        </w:rPr>
        <w:t xml:space="preserve">Before the forecasts were developed, </w:t>
      </w:r>
      <w:bookmarkStart w:id="0" w:name="_GoBack"/>
      <w:r w:rsidRPr="00995B99">
        <w:rPr>
          <w:rFonts w:ascii="Times New Roman" w:hAnsi="Times New Roman" w:cs="Times New Roman"/>
          <w:sz w:val="24"/>
          <w:szCs w:val="24"/>
        </w:rPr>
        <w:t xml:space="preserve">Xcel Energy only output 10 </w:t>
      </w:r>
      <w:r w:rsidR="00B952E5" w:rsidRPr="00995B99">
        <w:rPr>
          <w:rFonts w:ascii="Times New Roman" w:hAnsi="Times New Roman" w:cs="Times New Roman"/>
          <w:sz w:val="24"/>
          <w:szCs w:val="24"/>
        </w:rPr>
        <w:t>percent</w:t>
      </w:r>
      <w:r w:rsidRPr="00995B99">
        <w:rPr>
          <w:rFonts w:ascii="Times New Roman" w:hAnsi="Times New Roman" w:cs="Times New Roman"/>
          <w:sz w:val="24"/>
          <w:szCs w:val="24"/>
        </w:rPr>
        <w:t xml:space="preserve"> of renewable </w:t>
      </w:r>
      <w:bookmarkEnd w:id="0"/>
      <w:r w:rsidRPr="00995B99">
        <w:rPr>
          <w:rFonts w:ascii="Times New Roman" w:hAnsi="Times New Roman" w:cs="Times New Roman"/>
          <w:sz w:val="24"/>
          <w:szCs w:val="24"/>
        </w:rPr>
        <w:t>energy. But thanks in large part to the improved forecasts, it has produced more wind power than any other U.S. utility and supports a mandate for utilities to get 30 percent of their energy from renewable sources.</w:t>
      </w:r>
    </w:p>
    <w:p w:rsidR="00F778DB" w:rsidRPr="00995B99" w:rsidRDefault="00F778DB" w:rsidP="00F2543E">
      <w:pPr>
        <w:pStyle w:val="ListParagraph"/>
        <w:rPr>
          <w:rFonts w:ascii="Times New Roman" w:hAnsi="Times New Roman" w:cs="Times New Roman"/>
          <w:sz w:val="24"/>
          <w:szCs w:val="24"/>
        </w:rPr>
      </w:pPr>
      <w:r w:rsidRPr="00995B99">
        <w:rPr>
          <w:rFonts w:ascii="Times New Roman" w:hAnsi="Times New Roman" w:cs="Times New Roman"/>
          <w:sz w:val="24"/>
          <w:szCs w:val="24"/>
        </w:rPr>
        <w:t xml:space="preserve">In fact, by applying machine learning, Xcel was confident enough in wind power to shut down many of the idling backup plants. For example, on nice days with steady wind flow, Xcel might shut down </w:t>
      </w:r>
      <w:r w:rsidR="00B952E5" w:rsidRPr="00995B99">
        <w:rPr>
          <w:rFonts w:ascii="Times New Roman" w:hAnsi="Times New Roman" w:cs="Times New Roman"/>
          <w:sz w:val="24"/>
          <w:szCs w:val="24"/>
        </w:rPr>
        <w:t>all</w:t>
      </w:r>
      <w:r w:rsidRPr="00995B99">
        <w:rPr>
          <w:rFonts w:ascii="Times New Roman" w:hAnsi="Times New Roman" w:cs="Times New Roman"/>
          <w:sz w:val="24"/>
          <w:szCs w:val="24"/>
        </w:rPr>
        <w:t xml:space="preserve"> the backup plants. The company now can use the wind farms themselves to ensure that power supply matches demand. Interestingly, the output of wind turbine can be changed almost instantly by angling the </w:t>
      </w:r>
      <w:r w:rsidR="00B952E5" w:rsidRPr="00995B99">
        <w:rPr>
          <w:rFonts w:ascii="Times New Roman" w:hAnsi="Times New Roman" w:cs="Times New Roman"/>
          <w:sz w:val="24"/>
          <w:szCs w:val="24"/>
        </w:rPr>
        <w:t>blades,</w:t>
      </w:r>
      <w:r w:rsidRPr="00995B99">
        <w:rPr>
          <w:rFonts w:ascii="Times New Roman" w:hAnsi="Times New Roman" w:cs="Times New Roman"/>
          <w:sz w:val="24"/>
          <w:szCs w:val="24"/>
        </w:rPr>
        <w:t xml:space="preserve"> so they capture </w:t>
      </w:r>
      <w:r w:rsidR="00B952E5" w:rsidRPr="00995B99">
        <w:rPr>
          <w:rFonts w:ascii="Times New Roman" w:hAnsi="Times New Roman" w:cs="Times New Roman"/>
          <w:sz w:val="24"/>
          <w:szCs w:val="24"/>
        </w:rPr>
        <w:t>wind</w:t>
      </w:r>
      <w:r w:rsidRPr="00995B99">
        <w:rPr>
          <w:rFonts w:ascii="Times New Roman" w:hAnsi="Times New Roman" w:cs="Times New Roman"/>
          <w:sz w:val="24"/>
          <w:szCs w:val="24"/>
        </w:rPr>
        <w:t xml:space="preserve">. Computers tell wind farms how much power to produce, and automated controls coordinate </w:t>
      </w:r>
      <w:r w:rsidR="00B952E5" w:rsidRPr="00995B99">
        <w:rPr>
          <w:rFonts w:ascii="Times New Roman" w:hAnsi="Times New Roman" w:cs="Times New Roman"/>
          <w:sz w:val="24"/>
          <w:szCs w:val="24"/>
        </w:rPr>
        <w:t>hundreds</w:t>
      </w:r>
      <w:r w:rsidRPr="00995B99">
        <w:rPr>
          <w:rFonts w:ascii="Times New Roman" w:hAnsi="Times New Roman" w:cs="Times New Roman"/>
          <w:sz w:val="24"/>
          <w:szCs w:val="24"/>
        </w:rPr>
        <w:t xml:space="preserve"> of turbines, changing output minute by minute if needed.</w:t>
      </w:r>
    </w:p>
    <w:p w:rsidR="00F778DB" w:rsidRPr="00995B99" w:rsidRDefault="00F778DB" w:rsidP="00F2543E">
      <w:pPr>
        <w:pStyle w:val="ListParagraph"/>
        <w:rPr>
          <w:rFonts w:ascii="Times New Roman" w:hAnsi="Times New Roman" w:cs="Times New Roman"/>
          <w:sz w:val="24"/>
          <w:szCs w:val="24"/>
        </w:rPr>
      </w:pPr>
    </w:p>
    <w:p w:rsidR="00F778DB" w:rsidRPr="00995B99" w:rsidRDefault="00F778DB" w:rsidP="00F778DB">
      <w:pPr>
        <w:pStyle w:val="ListParagraph"/>
        <w:numPr>
          <w:ilvl w:val="0"/>
          <w:numId w:val="3"/>
        </w:numPr>
        <w:rPr>
          <w:rFonts w:ascii="Times New Roman" w:hAnsi="Times New Roman" w:cs="Times New Roman"/>
          <w:b/>
          <w:sz w:val="24"/>
          <w:szCs w:val="24"/>
          <w:u w:val="single"/>
        </w:rPr>
      </w:pPr>
      <w:r w:rsidRPr="00995B99">
        <w:rPr>
          <w:rFonts w:ascii="Times New Roman" w:hAnsi="Times New Roman" w:cs="Times New Roman"/>
          <w:b/>
          <w:sz w:val="24"/>
          <w:szCs w:val="24"/>
          <w:u w:val="single"/>
        </w:rPr>
        <w:t>Data Analysis:</w:t>
      </w:r>
    </w:p>
    <w:p w:rsidR="00F778DB" w:rsidRPr="00995B99" w:rsidRDefault="00F778DB" w:rsidP="00F778DB">
      <w:pPr>
        <w:pStyle w:val="ListParagraph"/>
        <w:ind w:left="1440"/>
        <w:rPr>
          <w:rFonts w:ascii="Times New Roman" w:hAnsi="Times New Roman" w:cs="Times New Roman"/>
          <w:sz w:val="24"/>
          <w:szCs w:val="24"/>
        </w:rPr>
      </w:pPr>
      <w:r w:rsidRPr="00995B99">
        <w:rPr>
          <w:rFonts w:ascii="Times New Roman" w:hAnsi="Times New Roman" w:cs="Times New Roman"/>
          <w:noProof/>
          <w:sz w:val="24"/>
          <w:szCs w:val="24"/>
        </w:rPr>
        <w:drawing>
          <wp:inline distT="0" distB="0" distL="0" distR="0">
            <wp:extent cx="3552825" cy="3600450"/>
            <wp:effectExtent l="0" t="0" r="9525" b="0"/>
            <wp:docPr id="1" name="Picture 1" descr="https://cdn.technologyreview.com/i/images/tr10.wind_.chart_.3x429.png?sw=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echnologyreview.com/i/images/tr10.wind_.chart_.3x429.png?sw=3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3600450"/>
                    </a:xfrm>
                    <a:prstGeom prst="rect">
                      <a:avLst/>
                    </a:prstGeom>
                    <a:noFill/>
                    <a:ln>
                      <a:noFill/>
                    </a:ln>
                  </pic:spPr>
                </pic:pic>
              </a:graphicData>
            </a:graphic>
          </wp:inline>
        </w:drawing>
      </w:r>
    </w:p>
    <w:p w:rsidR="00F778DB" w:rsidRPr="00995B99" w:rsidRDefault="00F778DB" w:rsidP="00F778DB">
      <w:pPr>
        <w:pStyle w:val="ListParagraph"/>
        <w:ind w:left="1440"/>
        <w:rPr>
          <w:rFonts w:ascii="Times New Roman" w:hAnsi="Times New Roman" w:cs="Times New Roman"/>
          <w:sz w:val="24"/>
          <w:szCs w:val="24"/>
        </w:rPr>
      </w:pPr>
      <w:r w:rsidRPr="00995B99">
        <w:rPr>
          <w:rFonts w:ascii="Times New Roman" w:hAnsi="Times New Roman" w:cs="Times New Roman"/>
          <w:sz w:val="24"/>
          <w:szCs w:val="24"/>
        </w:rPr>
        <w:t>Here is the graph from Xcel Company. Ac</w:t>
      </w:r>
      <w:r w:rsidR="001C6219" w:rsidRPr="00995B99">
        <w:rPr>
          <w:rFonts w:ascii="Times New Roman" w:hAnsi="Times New Roman" w:cs="Times New Roman"/>
          <w:sz w:val="24"/>
          <w:szCs w:val="24"/>
        </w:rPr>
        <w:t>tual power output is overlaid on a three-day wind power forecast (red line). The larger the yellow shaded are, the more uncertain the forecast.</w:t>
      </w:r>
    </w:p>
    <w:p w:rsidR="001C6219" w:rsidRPr="00995B99" w:rsidRDefault="001C6219" w:rsidP="00F778DB">
      <w:pPr>
        <w:pStyle w:val="ListParagraph"/>
        <w:ind w:left="1440"/>
        <w:rPr>
          <w:rFonts w:ascii="Times New Roman" w:hAnsi="Times New Roman" w:cs="Times New Roman"/>
          <w:b/>
          <w:sz w:val="24"/>
          <w:szCs w:val="24"/>
          <w:u w:val="single"/>
        </w:rPr>
      </w:pPr>
    </w:p>
    <w:p w:rsidR="001C6219" w:rsidRPr="00995B99" w:rsidRDefault="00A32CE7" w:rsidP="00A32CE7">
      <w:pPr>
        <w:pStyle w:val="ListParagraph"/>
        <w:numPr>
          <w:ilvl w:val="0"/>
          <w:numId w:val="3"/>
        </w:numPr>
        <w:rPr>
          <w:rFonts w:ascii="Times New Roman" w:hAnsi="Times New Roman" w:cs="Times New Roman"/>
          <w:b/>
          <w:sz w:val="24"/>
          <w:szCs w:val="24"/>
          <w:u w:val="single"/>
        </w:rPr>
      </w:pPr>
      <w:r w:rsidRPr="00995B99">
        <w:rPr>
          <w:rFonts w:ascii="Times New Roman" w:hAnsi="Times New Roman" w:cs="Times New Roman"/>
          <w:b/>
          <w:sz w:val="24"/>
          <w:szCs w:val="24"/>
          <w:u w:val="single"/>
        </w:rPr>
        <w:t>Future Prediction:</w:t>
      </w:r>
    </w:p>
    <w:p w:rsidR="00A32CE7" w:rsidRPr="00995B99" w:rsidRDefault="00A32CE7" w:rsidP="00A32CE7">
      <w:pPr>
        <w:ind w:left="720"/>
        <w:rPr>
          <w:rFonts w:ascii="Times New Roman" w:hAnsi="Times New Roman" w:cs="Times New Roman"/>
          <w:sz w:val="24"/>
          <w:szCs w:val="24"/>
        </w:rPr>
      </w:pPr>
    </w:p>
    <w:p w:rsidR="00A32CE7" w:rsidRPr="00995B99" w:rsidRDefault="00A32CE7" w:rsidP="00A32CE7">
      <w:pPr>
        <w:pStyle w:val="ListParagraph"/>
        <w:numPr>
          <w:ilvl w:val="0"/>
          <w:numId w:val="5"/>
        </w:numPr>
        <w:rPr>
          <w:rFonts w:ascii="Times New Roman" w:hAnsi="Times New Roman" w:cs="Times New Roman"/>
          <w:b/>
          <w:sz w:val="24"/>
          <w:szCs w:val="24"/>
          <w:u w:val="single"/>
        </w:rPr>
      </w:pPr>
      <w:r w:rsidRPr="00995B99">
        <w:rPr>
          <w:rFonts w:ascii="Times New Roman" w:hAnsi="Times New Roman" w:cs="Times New Roman"/>
          <w:b/>
          <w:sz w:val="24"/>
          <w:szCs w:val="24"/>
          <w:u w:val="single"/>
        </w:rPr>
        <w:t>Gas Prices Reduction:</w:t>
      </w:r>
    </w:p>
    <w:p w:rsidR="00A32CE7" w:rsidRPr="00995B99" w:rsidRDefault="00A32CE7" w:rsidP="00A32CE7">
      <w:pPr>
        <w:ind w:left="720"/>
        <w:rPr>
          <w:rFonts w:ascii="Times New Roman" w:hAnsi="Times New Roman" w:cs="Times New Roman"/>
          <w:sz w:val="24"/>
          <w:szCs w:val="24"/>
        </w:rPr>
      </w:pPr>
      <w:r w:rsidRPr="00995B99">
        <w:rPr>
          <w:rFonts w:ascii="Times New Roman" w:hAnsi="Times New Roman" w:cs="Times New Roman"/>
          <w:sz w:val="24"/>
          <w:szCs w:val="24"/>
        </w:rPr>
        <w:t>The energy sector has probably undergone more rapid change in the last ten years the in the previous fifty. In a matter of a decade, gas production in the US increased by more than factor of ten, taking US gas imports to their lowest level since the early 80s.</w:t>
      </w:r>
    </w:p>
    <w:p w:rsidR="00A32CE7" w:rsidRPr="00995B99" w:rsidRDefault="00A32CE7" w:rsidP="00A32CE7">
      <w:pPr>
        <w:ind w:left="720"/>
        <w:rPr>
          <w:rFonts w:ascii="Times New Roman" w:hAnsi="Times New Roman" w:cs="Times New Roman"/>
          <w:sz w:val="24"/>
          <w:szCs w:val="24"/>
        </w:rPr>
      </w:pPr>
    </w:p>
    <w:p w:rsidR="00A32CE7" w:rsidRPr="00995B99" w:rsidRDefault="00A32CE7" w:rsidP="00A32CE7">
      <w:pPr>
        <w:ind w:left="720"/>
        <w:rPr>
          <w:rFonts w:ascii="Times New Roman" w:hAnsi="Times New Roman" w:cs="Times New Roman"/>
          <w:sz w:val="24"/>
          <w:szCs w:val="24"/>
        </w:rPr>
      </w:pPr>
      <w:r w:rsidRPr="00995B99">
        <w:rPr>
          <w:rFonts w:ascii="Times New Roman" w:hAnsi="Times New Roman" w:cs="Times New Roman"/>
          <w:noProof/>
          <w:sz w:val="24"/>
          <w:szCs w:val="24"/>
        </w:rPr>
        <w:drawing>
          <wp:inline distT="0" distB="0" distL="0" distR="0">
            <wp:extent cx="3619500" cy="2667000"/>
            <wp:effectExtent l="0" t="0" r="0" b="0"/>
            <wp:docPr id="2" name="Picture 2" descr="This graph shows the time-trend of dry shale gas production for the major shale gas producing formations. It clearly shows that the Marcellus Shale formation got off to a relatively late start but quickly became the national production l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graph shows the time-trend of dry shale gas production for the major shale gas producing formations. It clearly shows that the Marcellus Shale formation got off to a relatively late start but quickly became the national production lead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667000"/>
                    </a:xfrm>
                    <a:prstGeom prst="rect">
                      <a:avLst/>
                    </a:prstGeom>
                    <a:noFill/>
                    <a:ln>
                      <a:noFill/>
                    </a:ln>
                  </pic:spPr>
                </pic:pic>
              </a:graphicData>
            </a:graphic>
          </wp:inline>
        </w:drawing>
      </w:r>
    </w:p>
    <w:p w:rsidR="00A32CE7" w:rsidRPr="00995B99" w:rsidRDefault="00A32CE7" w:rsidP="00A32CE7">
      <w:pPr>
        <w:ind w:left="720"/>
        <w:rPr>
          <w:rFonts w:ascii="Times New Roman" w:hAnsi="Times New Roman" w:cs="Times New Roman"/>
          <w:sz w:val="24"/>
          <w:szCs w:val="24"/>
        </w:rPr>
      </w:pPr>
    </w:p>
    <w:p w:rsidR="00A32CE7" w:rsidRPr="00995B99" w:rsidRDefault="00A32CE7" w:rsidP="00A32CE7">
      <w:pPr>
        <w:pStyle w:val="ListParagraph"/>
        <w:numPr>
          <w:ilvl w:val="0"/>
          <w:numId w:val="5"/>
        </w:numPr>
        <w:rPr>
          <w:rFonts w:ascii="Times New Roman" w:hAnsi="Times New Roman" w:cs="Times New Roman"/>
          <w:b/>
          <w:sz w:val="24"/>
          <w:szCs w:val="24"/>
          <w:u w:val="single"/>
        </w:rPr>
      </w:pPr>
      <w:r w:rsidRPr="00995B99">
        <w:rPr>
          <w:rFonts w:ascii="Times New Roman" w:hAnsi="Times New Roman" w:cs="Times New Roman"/>
          <w:b/>
          <w:sz w:val="24"/>
          <w:szCs w:val="24"/>
          <w:u w:val="single"/>
        </w:rPr>
        <w:t>A global carbon price will be established:</w:t>
      </w:r>
    </w:p>
    <w:p w:rsidR="00A32CE7" w:rsidRPr="00995B99" w:rsidRDefault="00A32CE7" w:rsidP="00A32CE7">
      <w:pPr>
        <w:ind w:left="720"/>
        <w:rPr>
          <w:rFonts w:ascii="Times New Roman" w:hAnsi="Times New Roman" w:cs="Times New Roman"/>
          <w:sz w:val="24"/>
          <w:szCs w:val="24"/>
        </w:rPr>
      </w:pPr>
      <w:r w:rsidRPr="00995B99">
        <w:rPr>
          <w:rFonts w:ascii="Times New Roman" w:hAnsi="Times New Roman" w:cs="Times New Roman"/>
          <w:sz w:val="24"/>
          <w:szCs w:val="24"/>
        </w:rPr>
        <w:t xml:space="preserve">By the </w:t>
      </w:r>
      <w:r w:rsidR="00B952E5" w:rsidRPr="00995B99">
        <w:rPr>
          <w:rFonts w:ascii="Times New Roman" w:hAnsi="Times New Roman" w:cs="Times New Roman"/>
          <w:sz w:val="24"/>
          <w:szCs w:val="24"/>
        </w:rPr>
        <w:t>mid-2020s</w:t>
      </w:r>
      <w:r w:rsidRPr="00995B99">
        <w:rPr>
          <w:rFonts w:ascii="Times New Roman" w:hAnsi="Times New Roman" w:cs="Times New Roman"/>
          <w:sz w:val="24"/>
          <w:szCs w:val="24"/>
        </w:rPr>
        <w:t xml:space="preserve">, the Canadian-Californian schemes had begun </w:t>
      </w:r>
      <w:r w:rsidR="0003400C" w:rsidRPr="00995B99">
        <w:rPr>
          <w:rFonts w:ascii="Times New Roman" w:hAnsi="Times New Roman" w:cs="Times New Roman"/>
          <w:sz w:val="24"/>
          <w:szCs w:val="24"/>
        </w:rPr>
        <w:t xml:space="preserve">negotiations for inclusion, making a way for a global carbon price by 2030. This means that there is one price, applicable all over the world, for the right to emit a ton of CO2 into the </w:t>
      </w:r>
      <w:r w:rsidR="00722B2F" w:rsidRPr="00995B99">
        <w:rPr>
          <w:rFonts w:ascii="Times New Roman" w:hAnsi="Times New Roman" w:cs="Times New Roman"/>
          <w:sz w:val="24"/>
          <w:szCs w:val="24"/>
        </w:rPr>
        <w:t>atmosphere-providing a simple and powerful incentive to make the switch to clean energy.</w:t>
      </w:r>
    </w:p>
    <w:p w:rsidR="00B952E5" w:rsidRPr="00995B99" w:rsidRDefault="00B952E5">
      <w:pPr>
        <w:rPr>
          <w:rFonts w:ascii="Times New Roman" w:hAnsi="Times New Roman" w:cs="Times New Roman"/>
          <w:sz w:val="24"/>
          <w:szCs w:val="24"/>
        </w:rPr>
      </w:pPr>
      <w:r w:rsidRPr="00995B99">
        <w:rPr>
          <w:rFonts w:ascii="Times New Roman" w:hAnsi="Times New Roman" w:cs="Times New Roman"/>
          <w:sz w:val="24"/>
          <w:szCs w:val="24"/>
        </w:rPr>
        <w:br w:type="page"/>
      </w:r>
    </w:p>
    <w:p w:rsidR="00B952E5" w:rsidRPr="00995B99" w:rsidRDefault="00B952E5" w:rsidP="00995B99">
      <w:pPr>
        <w:ind w:left="720"/>
        <w:jc w:val="center"/>
        <w:rPr>
          <w:rFonts w:ascii="Times New Roman" w:hAnsi="Times New Roman" w:cs="Times New Roman"/>
          <w:b/>
          <w:sz w:val="24"/>
          <w:szCs w:val="24"/>
          <w:u w:val="single"/>
        </w:rPr>
      </w:pPr>
      <w:r w:rsidRPr="00995B99">
        <w:rPr>
          <w:rFonts w:ascii="Times New Roman" w:hAnsi="Times New Roman" w:cs="Times New Roman"/>
          <w:b/>
          <w:sz w:val="24"/>
          <w:szCs w:val="24"/>
          <w:u w:val="single"/>
        </w:rPr>
        <w:lastRenderedPageBreak/>
        <w:t>Work Cited:</w:t>
      </w:r>
    </w:p>
    <w:p w:rsidR="002A7DB4" w:rsidRPr="00995B99" w:rsidRDefault="00B952E5" w:rsidP="00B952E5">
      <w:pPr>
        <w:numPr>
          <w:ilvl w:val="0"/>
          <w:numId w:val="6"/>
        </w:numPr>
        <w:rPr>
          <w:rFonts w:ascii="Times New Roman" w:hAnsi="Times New Roman" w:cs="Times New Roman"/>
          <w:sz w:val="24"/>
          <w:szCs w:val="24"/>
        </w:rPr>
      </w:pPr>
      <w:r w:rsidRPr="00995B99">
        <w:rPr>
          <w:rFonts w:ascii="Times New Roman" w:hAnsi="Times New Roman" w:cs="Times New Roman"/>
          <w:sz w:val="24"/>
          <w:szCs w:val="24"/>
        </w:rPr>
        <w:t xml:space="preserve">[1] </w:t>
      </w:r>
      <w:proofErr w:type="spellStart"/>
      <w:r w:rsidRPr="00995B99">
        <w:rPr>
          <w:rFonts w:ascii="Times New Roman" w:hAnsi="Times New Roman" w:cs="Times New Roman"/>
          <w:sz w:val="24"/>
          <w:szCs w:val="24"/>
        </w:rPr>
        <w:t>Bullis</w:t>
      </w:r>
      <w:proofErr w:type="spellEnd"/>
      <w:r w:rsidRPr="00995B99">
        <w:rPr>
          <w:rFonts w:ascii="Times New Roman" w:hAnsi="Times New Roman" w:cs="Times New Roman"/>
          <w:sz w:val="24"/>
          <w:szCs w:val="24"/>
        </w:rPr>
        <w:t xml:space="preserve">, Kevin. “Smart Wind and Solar Power.” Page 1-15. November </w:t>
      </w:r>
      <w:proofErr w:type="gramStart"/>
      <w:r w:rsidRPr="00995B99">
        <w:rPr>
          <w:rFonts w:ascii="Times New Roman" w:hAnsi="Times New Roman" w:cs="Times New Roman"/>
          <w:sz w:val="24"/>
          <w:szCs w:val="24"/>
        </w:rPr>
        <w:t>12</w:t>
      </w:r>
      <w:proofErr w:type="gramEnd"/>
      <w:r w:rsidRPr="00995B99">
        <w:rPr>
          <w:rFonts w:ascii="Times New Roman" w:hAnsi="Times New Roman" w:cs="Times New Roman"/>
          <w:sz w:val="24"/>
          <w:szCs w:val="24"/>
        </w:rPr>
        <w:t xml:space="preserve"> 2016.Web. &lt; </w:t>
      </w:r>
      <w:hyperlink r:id="rId8" w:history="1">
        <w:r w:rsidRPr="00995B99">
          <w:rPr>
            <w:rStyle w:val="Hyperlink"/>
            <w:rFonts w:ascii="Times New Roman" w:hAnsi="Times New Roman" w:cs="Times New Roman"/>
            <w:sz w:val="24"/>
            <w:szCs w:val="24"/>
          </w:rPr>
          <w:t>https://www.technologyreview.com/s/526541/smart-wind-and-solar-power/</w:t>
        </w:r>
      </w:hyperlink>
      <w:r w:rsidRPr="00995B99">
        <w:rPr>
          <w:rFonts w:ascii="Times New Roman" w:hAnsi="Times New Roman" w:cs="Times New Roman"/>
          <w:sz w:val="24"/>
          <w:szCs w:val="24"/>
        </w:rPr>
        <w:t>&gt;</w:t>
      </w:r>
    </w:p>
    <w:p w:rsidR="002A7DB4" w:rsidRPr="00995B99" w:rsidRDefault="00B952E5" w:rsidP="00B952E5">
      <w:pPr>
        <w:numPr>
          <w:ilvl w:val="0"/>
          <w:numId w:val="6"/>
        </w:numPr>
        <w:rPr>
          <w:rFonts w:ascii="Times New Roman" w:hAnsi="Times New Roman" w:cs="Times New Roman"/>
          <w:sz w:val="24"/>
          <w:szCs w:val="24"/>
        </w:rPr>
      </w:pPr>
      <w:r w:rsidRPr="00995B99">
        <w:rPr>
          <w:rFonts w:ascii="Times New Roman" w:hAnsi="Times New Roman" w:cs="Times New Roman"/>
          <w:sz w:val="24"/>
          <w:szCs w:val="24"/>
        </w:rPr>
        <w:t>[</w:t>
      </w:r>
      <w:proofErr w:type="gramStart"/>
      <w:r w:rsidRPr="00995B99">
        <w:rPr>
          <w:rFonts w:ascii="Times New Roman" w:hAnsi="Times New Roman" w:cs="Times New Roman"/>
          <w:sz w:val="24"/>
          <w:szCs w:val="24"/>
        </w:rPr>
        <w:t>2]Todd</w:t>
      </w:r>
      <w:proofErr w:type="gramEnd"/>
      <w:r w:rsidRPr="00995B99">
        <w:rPr>
          <w:rFonts w:ascii="Times New Roman" w:hAnsi="Times New Roman" w:cs="Times New Roman"/>
          <w:sz w:val="24"/>
          <w:szCs w:val="24"/>
        </w:rPr>
        <w:t>, Jaquith. “How Future Energy Will Change Our Lives.” January 9, 2017. Web. &lt;https://futurism.com/predicting-2017-how-future-energy-will-change-our-lives/&gt;</w:t>
      </w:r>
    </w:p>
    <w:p w:rsidR="002A7DB4" w:rsidRPr="00995B99" w:rsidRDefault="00B952E5" w:rsidP="00B952E5">
      <w:pPr>
        <w:numPr>
          <w:ilvl w:val="0"/>
          <w:numId w:val="6"/>
        </w:numPr>
        <w:rPr>
          <w:rFonts w:ascii="Times New Roman" w:hAnsi="Times New Roman" w:cs="Times New Roman"/>
          <w:sz w:val="24"/>
          <w:szCs w:val="24"/>
        </w:rPr>
      </w:pPr>
      <w:r w:rsidRPr="00995B99">
        <w:rPr>
          <w:rFonts w:ascii="Times New Roman" w:hAnsi="Times New Roman" w:cs="Times New Roman"/>
          <w:sz w:val="24"/>
          <w:szCs w:val="24"/>
        </w:rPr>
        <w:t>[</w:t>
      </w:r>
      <w:proofErr w:type="gramStart"/>
      <w:r w:rsidRPr="00995B99">
        <w:rPr>
          <w:rFonts w:ascii="Times New Roman" w:hAnsi="Times New Roman" w:cs="Times New Roman"/>
          <w:sz w:val="24"/>
          <w:szCs w:val="24"/>
        </w:rPr>
        <w:t>3]Statoil</w:t>
      </w:r>
      <w:proofErr w:type="gramEnd"/>
      <w:r w:rsidRPr="00995B99">
        <w:rPr>
          <w:rFonts w:ascii="Times New Roman" w:hAnsi="Times New Roman" w:cs="Times New Roman"/>
          <w:sz w:val="24"/>
          <w:szCs w:val="24"/>
        </w:rPr>
        <w:t xml:space="preserve">, </w:t>
      </w:r>
      <w:proofErr w:type="spellStart"/>
      <w:r w:rsidRPr="00995B99">
        <w:rPr>
          <w:rFonts w:ascii="Times New Roman" w:hAnsi="Times New Roman" w:cs="Times New Roman"/>
          <w:sz w:val="24"/>
          <w:szCs w:val="24"/>
        </w:rPr>
        <w:t>Boye</w:t>
      </w:r>
      <w:proofErr w:type="spellEnd"/>
      <w:r w:rsidRPr="00995B99">
        <w:rPr>
          <w:rFonts w:ascii="Times New Roman" w:hAnsi="Times New Roman" w:cs="Times New Roman"/>
          <w:sz w:val="24"/>
          <w:szCs w:val="24"/>
        </w:rPr>
        <w:t xml:space="preserve">. “Why </w:t>
      </w:r>
      <w:proofErr w:type="gramStart"/>
      <w:r w:rsidRPr="00995B99">
        <w:rPr>
          <w:rFonts w:ascii="Times New Roman" w:hAnsi="Times New Roman" w:cs="Times New Roman"/>
          <w:sz w:val="24"/>
          <w:szCs w:val="24"/>
        </w:rPr>
        <w:t>The</w:t>
      </w:r>
      <w:proofErr w:type="gramEnd"/>
      <w:r w:rsidRPr="00995B99">
        <w:rPr>
          <w:rFonts w:ascii="Times New Roman" w:hAnsi="Times New Roman" w:cs="Times New Roman"/>
          <w:sz w:val="24"/>
          <w:szCs w:val="24"/>
        </w:rPr>
        <w:t xml:space="preserve"> World Isn’t Ready For Renewable Energy”. Jan 21, 2015. Web. &lt;https://www.forbes.com/sites/statoil/2015/01/21/why-the-world-isnt-ready-for-renewable-energy-and-how-we-can-be/#37abe438687e&gt;</w:t>
      </w:r>
    </w:p>
    <w:p w:rsidR="002A7DB4" w:rsidRPr="00995B99" w:rsidRDefault="00B952E5" w:rsidP="00B952E5">
      <w:pPr>
        <w:numPr>
          <w:ilvl w:val="0"/>
          <w:numId w:val="6"/>
        </w:numPr>
        <w:rPr>
          <w:rFonts w:ascii="Times New Roman" w:hAnsi="Times New Roman" w:cs="Times New Roman"/>
          <w:sz w:val="24"/>
          <w:szCs w:val="24"/>
        </w:rPr>
      </w:pPr>
      <w:r w:rsidRPr="00995B99">
        <w:rPr>
          <w:rFonts w:ascii="Times New Roman" w:hAnsi="Times New Roman" w:cs="Times New Roman"/>
          <w:sz w:val="24"/>
          <w:szCs w:val="24"/>
        </w:rPr>
        <w:t>[</w:t>
      </w:r>
      <w:proofErr w:type="gramStart"/>
      <w:r w:rsidRPr="00995B99">
        <w:rPr>
          <w:rFonts w:ascii="Times New Roman" w:hAnsi="Times New Roman" w:cs="Times New Roman"/>
          <w:sz w:val="24"/>
          <w:szCs w:val="24"/>
        </w:rPr>
        <w:t>4]O’Connor</w:t>
      </w:r>
      <w:proofErr w:type="gramEnd"/>
      <w:r w:rsidRPr="00995B99">
        <w:rPr>
          <w:rFonts w:ascii="Times New Roman" w:hAnsi="Times New Roman" w:cs="Times New Roman"/>
          <w:sz w:val="24"/>
          <w:szCs w:val="24"/>
        </w:rPr>
        <w:t xml:space="preserve">, Mary. “How Artificial Intelligence Is Making Energy Smarter and Cleaner”. July </w:t>
      </w:r>
      <w:proofErr w:type="gramStart"/>
      <w:r w:rsidRPr="00995B99">
        <w:rPr>
          <w:rFonts w:ascii="Times New Roman" w:hAnsi="Times New Roman" w:cs="Times New Roman"/>
          <w:sz w:val="24"/>
          <w:szCs w:val="24"/>
        </w:rPr>
        <w:t>18</w:t>
      </w:r>
      <w:proofErr w:type="gramEnd"/>
      <w:r w:rsidRPr="00995B99">
        <w:rPr>
          <w:rFonts w:ascii="Times New Roman" w:hAnsi="Times New Roman" w:cs="Times New Roman"/>
          <w:sz w:val="24"/>
          <w:szCs w:val="24"/>
        </w:rPr>
        <w:t xml:space="preserve"> 2016. Web. &lt;https://medium.com/s/ai-for-good/how-artificial-intelligence-is-making-energy-smarter-and-cleaner-75688867f25e&gt;</w:t>
      </w:r>
    </w:p>
    <w:p w:rsidR="002A7DB4" w:rsidRPr="00995B99" w:rsidRDefault="00B952E5" w:rsidP="00B952E5">
      <w:pPr>
        <w:numPr>
          <w:ilvl w:val="0"/>
          <w:numId w:val="6"/>
        </w:numPr>
        <w:rPr>
          <w:rFonts w:ascii="Times New Roman" w:hAnsi="Times New Roman" w:cs="Times New Roman"/>
          <w:sz w:val="24"/>
          <w:szCs w:val="24"/>
        </w:rPr>
      </w:pPr>
      <w:r w:rsidRPr="00995B99">
        <w:rPr>
          <w:rFonts w:ascii="Times New Roman" w:hAnsi="Times New Roman" w:cs="Times New Roman"/>
          <w:sz w:val="24"/>
          <w:szCs w:val="24"/>
        </w:rPr>
        <w:t>[</w:t>
      </w:r>
      <w:proofErr w:type="gramStart"/>
      <w:r w:rsidRPr="00995B99">
        <w:rPr>
          <w:rFonts w:ascii="Times New Roman" w:hAnsi="Times New Roman" w:cs="Times New Roman"/>
          <w:sz w:val="24"/>
          <w:szCs w:val="24"/>
        </w:rPr>
        <w:t>5]</w:t>
      </w:r>
      <w:proofErr w:type="spellStart"/>
      <w:r w:rsidRPr="00995B99">
        <w:rPr>
          <w:rFonts w:ascii="Times New Roman" w:hAnsi="Times New Roman" w:cs="Times New Roman"/>
          <w:sz w:val="24"/>
          <w:szCs w:val="24"/>
        </w:rPr>
        <w:t>Burston</w:t>
      </w:r>
      <w:proofErr w:type="spellEnd"/>
      <w:proofErr w:type="gramEnd"/>
      <w:r w:rsidRPr="00995B99">
        <w:rPr>
          <w:rFonts w:ascii="Times New Roman" w:hAnsi="Times New Roman" w:cs="Times New Roman"/>
          <w:sz w:val="24"/>
          <w:szCs w:val="24"/>
        </w:rPr>
        <w:t xml:space="preserve">, Jane. “Predictions </w:t>
      </w:r>
      <w:proofErr w:type="gramStart"/>
      <w:r w:rsidRPr="00995B99">
        <w:rPr>
          <w:rFonts w:ascii="Times New Roman" w:hAnsi="Times New Roman" w:cs="Times New Roman"/>
          <w:sz w:val="24"/>
          <w:szCs w:val="24"/>
        </w:rPr>
        <w:t>For</w:t>
      </w:r>
      <w:proofErr w:type="gramEnd"/>
      <w:r w:rsidRPr="00995B99">
        <w:rPr>
          <w:rFonts w:ascii="Times New Roman" w:hAnsi="Times New Roman" w:cs="Times New Roman"/>
          <w:sz w:val="24"/>
          <w:szCs w:val="24"/>
        </w:rPr>
        <w:t xml:space="preserve"> Energy In 2030”. Nov </w:t>
      </w:r>
      <w:proofErr w:type="gramStart"/>
      <w:r w:rsidRPr="00995B99">
        <w:rPr>
          <w:rFonts w:ascii="Times New Roman" w:hAnsi="Times New Roman" w:cs="Times New Roman"/>
          <w:sz w:val="24"/>
          <w:szCs w:val="24"/>
        </w:rPr>
        <w:t>10</w:t>
      </w:r>
      <w:proofErr w:type="gramEnd"/>
      <w:r w:rsidRPr="00995B99">
        <w:rPr>
          <w:rFonts w:ascii="Times New Roman" w:hAnsi="Times New Roman" w:cs="Times New Roman"/>
          <w:sz w:val="24"/>
          <w:szCs w:val="24"/>
        </w:rPr>
        <w:t xml:space="preserve"> 2016. Web. &lt;https://www.weforum.org/agenda/2016/11/5-predictions-for-energy-in-2030/&gt;</w:t>
      </w:r>
    </w:p>
    <w:p w:rsidR="00B952E5" w:rsidRPr="00995B99" w:rsidRDefault="00B952E5" w:rsidP="00B952E5">
      <w:pPr>
        <w:rPr>
          <w:rFonts w:ascii="Times New Roman" w:hAnsi="Times New Roman" w:cs="Times New Roman"/>
          <w:sz w:val="24"/>
          <w:szCs w:val="24"/>
        </w:rPr>
      </w:pPr>
    </w:p>
    <w:sectPr w:rsidR="00B952E5" w:rsidRPr="0099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Light">
    <w:altName w:val="Trebuchet M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61E"/>
    <w:multiLevelType w:val="hybridMultilevel"/>
    <w:tmpl w:val="43BC1432"/>
    <w:lvl w:ilvl="0" w:tplc="299CA0FE">
      <w:start w:val="1"/>
      <w:numFmt w:val="bullet"/>
      <w:lvlText w:val="●"/>
      <w:lvlJc w:val="left"/>
      <w:pPr>
        <w:tabs>
          <w:tab w:val="num" w:pos="720"/>
        </w:tabs>
        <w:ind w:left="720" w:hanging="360"/>
      </w:pPr>
      <w:rPr>
        <w:rFonts w:ascii="Raleway Light" w:hAnsi="Raleway Light" w:hint="default"/>
      </w:rPr>
    </w:lvl>
    <w:lvl w:ilvl="1" w:tplc="DA86F828" w:tentative="1">
      <w:start w:val="1"/>
      <w:numFmt w:val="bullet"/>
      <w:lvlText w:val="●"/>
      <w:lvlJc w:val="left"/>
      <w:pPr>
        <w:tabs>
          <w:tab w:val="num" w:pos="1440"/>
        </w:tabs>
        <w:ind w:left="1440" w:hanging="360"/>
      </w:pPr>
      <w:rPr>
        <w:rFonts w:ascii="Raleway Light" w:hAnsi="Raleway Light" w:hint="default"/>
      </w:rPr>
    </w:lvl>
    <w:lvl w:ilvl="2" w:tplc="B36E2320" w:tentative="1">
      <w:start w:val="1"/>
      <w:numFmt w:val="bullet"/>
      <w:lvlText w:val="●"/>
      <w:lvlJc w:val="left"/>
      <w:pPr>
        <w:tabs>
          <w:tab w:val="num" w:pos="2160"/>
        </w:tabs>
        <w:ind w:left="2160" w:hanging="360"/>
      </w:pPr>
      <w:rPr>
        <w:rFonts w:ascii="Raleway Light" w:hAnsi="Raleway Light" w:hint="default"/>
      </w:rPr>
    </w:lvl>
    <w:lvl w:ilvl="3" w:tplc="0BA4F968" w:tentative="1">
      <w:start w:val="1"/>
      <w:numFmt w:val="bullet"/>
      <w:lvlText w:val="●"/>
      <w:lvlJc w:val="left"/>
      <w:pPr>
        <w:tabs>
          <w:tab w:val="num" w:pos="2880"/>
        </w:tabs>
        <w:ind w:left="2880" w:hanging="360"/>
      </w:pPr>
      <w:rPr>
        <w:rFonts w:ascii="Raleway Light" w:hAnsi="Raleway Light" w:hint="default"/>
      </w:rPr>
    </w:lvl>
    <w:lvl w:ilvl="4" w:tplc="995CFB4A" w:tentative="1">
      <w:start w:val="1"/>
      <w:numFmt w:val="bullet"/>
      <w:lvlText w:val="●"/>
      <w:lvlJc w:val="left"/>
      <w:pPr>
        <w:tabs>
          <w:tab w:val="num" w:pos="3600"/>
        </w:tabs>
        <w:ind w:left="3600" w:hanging="360"/>
      </w:pPr>
      <w:rPr>
        <w:rFonts w:ascii="Raleway Light" w:hAnsi="Raleway Light" w:hint="default"/>
      </w:rPr>
    </w:lvl>
    <w:lvl w:ilvl="5" w:tplc="0478BCB8" w:tentative="1">
      <w:start w:val="1"/>
      <w:numFmt w:val="bullet"/>
      <w:lvlText w:val="●"/>
      <w:lvlJc w:val="left"/>
      <w:pPr>
        <w:tabs>
          <w:tab w:val="num" w:pos="4320"/>
        </w:tabs>
        <w:ind w:left="4320" w:hanging="360"/>
      </w:pPr>
      <w:rPr>
        <w:rFonts w:ascii="Raleway Light" w:hAnsi="Raleway Light" w:hint="default"/>
      </w:rPr>
    </w:lvl>
    <w:lvl w:ilvl="6" w:tplc="67F82A16" w:tentative="1">
      <w:start w:val="1"/>
      <w:numFmt w:val="bullet"/>
      <w:lvlText w:val="●"/>
      <w:lvlJc w:val="left"/>
      <w:pPr>
        <w:tabs>
          <w:tab w:val="num" w:pos="5040"/>
        </w:tabs>
        <w:ind w:left="5040" w:hanging="360"/>
      </w:pPr>
      <w:rPr>
        <w:rFonts w:ascii="Raleway Light" w:hAnsi="Raleway Light" w:hint="default"/>
      </w:rPr>
    </w:lvl>
    <w:lvl w:ilvl="7" w:tplc="13F27460" w:tentative="1">
      <w:start w:val="1"/>
      <w:numFmt w:val="bullet"/>
      <w:lvlText w:val="●"/>
      <w:lvlJc w:val="left"/>
      <w:pPr>
        <w:tabs>
          <w:tab w:val="num" w:pos="5760"/>
        </w:tabs>
        <w:ind w:left="5760" w:hanging="360"/>
      </w:pPr>
      <w:rPr>
        <w:rFonts w:ascii="Raleway Light" w:hAnsi="Raleway Light" w:hint="default"/>
      </w:rPr>
    </w:lvl>
    <w:lvl w:ilvl="8" w:tplc="1F1CD2B0" w:tentative="1">
      <w:start w:val="1"/>
      <w:numFmt w:val="bullet"/>
      <w:lvlText w:val="●"/>
      <w:lvlJc w:val="left"/>
      <w:pPr>
        <w:tabs>
          <w:tab w:val="num" w:pos="6480"/>
        </w:tabs>
        <w:ind w:left="6480" w:hanging="360"/>
      </w:pPr>
      <w:rPr>
        <w:rFonts w:ascii="Raleway Light" w:hAnsi="Raleway Light" w:hint="default"/>
      </w:rPr>
    </w:lvl>
  </w:abstractNum>
  <w:abstractNum w:abstractNumId="1" w15:restartNumberingAfterBreak="0">
    <w:nsid w:val="207571AF"/>
    <w:multiLevelType w:val="hybridMultilevel"/>
    <w:tmpl w:val="A616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40F64"/>
    <w:multiLevelType w:val="hybridMultilevel"/>
    <w:tmpl w:val="08A4D82A"/>
    <w:lvl w:ilvl="0" w:tplc="A1AA8B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AC3587"/>
    <w:multiLevelType w:val="hybridMultilevel"/>
    <w:tmpl w:val="59B85CF2"/>
    <w:lvl w:ilvl="0" w:tplc="16B69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4B5CB6"/>
    <w:multiLevelType w:val="hybridMultilevel"/>
    <w:tmpl w:val="6AFCAB70"/>
    <w:lvl w:ilvl="0" w:tplc="9D2AEF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F145CB"/>
    <w:multiLevelType w:val="hybridMultilevel"/>
    <w:tmpl w:val="A5949458"/>
    <w:lvl w:ilvl="0" w:tplc="FFC4A5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3E"/>
    <w:rsid w:val="0003400C"/>
    <w:rsid w:val="001C6219"/>
    <w:rsid w:val="00221ED8"/>
    <w:rsid w:val="002A7DB4"/>
    <w:rsid w:val="00405D18"/>
    <w:rsid w:val="00442E0E"/>
    <w:rsid w:val="005170C6"/>
    <w:rsid w:val="00722B2F"/>
    <w:rsid w:val="00773F16"/>
    <w:rsid w:val="00995B99"/>
    <w:rsid w:val="00A32CE7"/>
    <w:rsid w:val="00B213E8"/>
    <w:rsid w:val="00B952E5"/>
    <w:rsid w:val="00BB4DDF"/>
    <w:rsid w:val="00C637BB"/>
    <w:rsid w:val="00E17750"/>
    <w:rsid w:val="00E4768F"/>
    <w:rsid w:val="00E54C51"/>
    <w:rsid w:val="00EB2F10"/>
    <w:rsid w:val="00F2543E"/>
    <w:rsid w:val="00F7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77398-B365-42AA-9711-B959B017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43E"/>
    <w:pPr>
      <w:ind w:left="720"/>
      <w:contextualSpacing/>
    </w:pPr>
  </w:style>
  <w:style w:type="character" w:styleId="Hyperlink">
    <w:name w:val="Hyperlink"/>
    <w:basedOn w:val="DefaultParagraphFont"/>
    <w:uiPriority w:val="99"/>
    <w:unhideWhenUsed/>
    <w:rsid w:val="00B952E5"/>
    <w:rPr>
      <w:color w:val="0563C1" w:themeColor="hyperlink"/>
      <w:u w:val="single"/>
    </w:rPr>
  </w:style>
  <w:style w:type="character" w:styleId="UnresolvedMention">
    <w:name w:val="Unresolved Mention"/>
    <w:basedOn w:val="DefaultParagraphFont"/>
    <w:uiPriority w:val="99"/>
    <w:semiHidden/>
    <w:unhideWhenUsed/>
    <w:rsid w:val="00B952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126358">
      <w:bodyDiv w:val="1"/>
      <w:marLeft w:val="0"/>
      <w:marRight w:val="0"/>
      <w:marTop w:val="0"/>
      <w:marBottom w:val="0"/>
      <w:divBdr>
        <w:top w:val="none" w:sz="0" w:space="0" w:color="auto"/>
        <w:left w:val="none" w:sz="0" w:space="0" w:color="auto"/>
        <w:bottom w:val="none" w:sz="0" w:space="0" w:color="auto"/>
        <w:right w:val="none" w:sz="0" w:space="0" w:color="auto"/>
      </w:divBdr>
      <w:divsChild>
        <w:div w:id="987250353">
          <w:marLeft w:val="634"/>
          <w:marRight w:val="0"/>
          <w:marTop w:val="0"/>
          <w:marBottom w:val="0"/>
          <w:divBdr>
            <w:top w:val="none" w:sz="0" w:space="0" w:color="auto"/>
            <w:left w:val="none" w:sz="0" w:space="0" w:color="auto"/>
            <w:bottom w:val="none" w:sz="0" w:space="0" w:color="auto"/>
            <w:right w:val="none" w:sz="0" w:space="0" w:color="auto"/>
          </w:divBdr>
        </w:div>
        <w:div w:id="2116289197">
          <w:marLeft w:val="634"/>
          <w:marRight w:val="0"/>
          <w:marTop w:val="0"/>
          <w:marBottom w:val="0"/>
          <w:divBdr>
            <w:top w:val="none" w:sz="0" w:space="0" w:color="auto"/>
            <w:left w:val="none" w:sz="0" w:space="0" w:color="auto"/>
            <w:bottom w:val="none" w:sz="0" w:space="0" w:color="auto"/>
            <w:right w:val="none" w:sz="0" w:space="0" w:color="auto"/>
          </w:divBdr>
        </w:div>
        <w:div w:id="1028069738">
          <w:marLeft w:val="634"/>
          <w:marRight w:val="0"/>
          <w:marTop w:val="0"/>
          <w:marBottom w:val="0"/>
          <w:divBdr>
            <w:top w:val="none" w:sz="0" w:space="0" w:color="auto"/>
            <w:left w:val="none" w:sz="0" w:space="0" w:color="auto"/>
            <w:bottom w:val="none" w:sz="0" w:space="0" w:color="auto"/>
            <w:right w:val="none" w:sz="0" w:space="0" w:color="auto"/>
          </w:divBdr>
        </w:div>
        <w:div w:id="1559242572">
          <w:marLeft w:val="634"/>
          <w:marRight w:val="0"/>
          <w:marTop w:val="0"/>
          <w:marBottom w:val="0"/>
          <w:divBdr>
            <w:top w:val="none" w:sz="0" w:space="0" w:color="auto"/>
            <w:left w:val="none" w:sz="0" w:space="0" w:color="auto"/>
            <w:bottom w:val="none" w:sz="0" w:space="0" w:color="auto"/>
            <w:right w:val="none" w:sz="0" w:space="0" w:color="auto"/>
          </w:divBdr>
        </w:div>
        <w:div w:id="394672005">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526541/smart-wind-and-solar-power/"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9B32-1BBF-41E5-8F69-AD9A3670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LUC</dc:creator>
  <cp:keywords/>
  <dc:description/>
  <cp:lastModifiedBy>KHOI LUC</cp:lastModifiedBy>
  <cp:revision>2</cp:revision>
  <dcterms:created xsi:type="dcterms:W3CDTF">2017-12-07T03:30:00Z</dcterms:created>
  <dcterms:modified xsi:type="dcterms:W3CDTF">2017-12-08T02:33:00Z</dcterms:modified>
</cp:coreProperties>
</file>