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90E7E5">
      <w:pPr>
        <w:rPr>
          <w:rFonts w:hint="default"/>
          <w:lang w:val="en-US" w:eastAsia="zh-CN"/>
        </w:rPr>
      </w:pPr>
      <w:r>
        <w:rPr>
          <w:rFonts w:ascii="Segoe UI" w:hAnsi="Segoe UI" w:eastAsia="Segoe UI" w:cs="Segoe UI"/>
          <w:i w:val="0"/>
          <w:iCs w:val="0"/>
          <w:caps w:val="0"/>
          <w:spacing w:val="0"/>
          <w:sz w:val="24"/>
          <w:szCs w:val="24"/>
          <w:shd w:val="clear" w:fill="FFFFFF"/>
        </w:rPr>
        <w:t>There is no denying that reading classics plays an increasingly vital role in shaping our values and widening our horizons.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2822D04"/>
    <w:rsid w:val="505070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</Words>
  <Characters>7</Characters>
  <Lines>0</Lines>
  <Paragraphs>0</Paragraphs>
  <TotalTime>0</TotalTime>
  <ScaleCrop>false</ScaleCrop>
  <LinksUpToDate>false</LinksUpToDate>
  <CharactersWithSpaces>16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2025-12-27T09:31:00Z</dcterms:created>
  <dc:creator>86188</dc:creator>
  <cp:lastModifiedBy>君安</cp:lastModifiedBy>
  <dcterms:modified xsi:type="dcterms:W3CDTF">2025-12-30T15:19:48Z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eyJoZGlkIjoiN2RkZWVjMWJmZjEyYjU2ZTQ3NTFlYjVlOGNiZGNjZDUiLCJ1c2VySWQiOiIxMTU0Nzk0NjU4In0=</vt:lpwstr>
  </property>
  <property fmtid="{D5CDD505-2E9C-101B-9397-08002B2CF9AE}" pid="4" name="ICV">
    <vt:lpwstr>939DC8BD1639407CAEEB14E901D5CAE4_12</vt:lpwstr>
  </property>
</Properties>
</file>