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FF8D2" w14:textId="1F861B74" w:rsidR="00CF010B" w:rsidRDefault="5F5EBB4A">
      <w:r>
        <w:t>Aqui estão as regras de negócio detalhadas extraídas do Briefing  para o Sistema de Gestão de Estoque da Empresa XYZ:</w:t>
      </w:r>
    </w:p>
    <w:p w14:paraId="126CF911" w14:textId="70115E10" w:rsidR="00CF010B" w:rsidRDefault="5F5EBB4A" w:rsidP="0F1EF2BD">
      <w:r>
        <w:t xml:space="preserve"> </w:t>
      </w:r>
    </w:p>
    <w:p w14:paraId="48345A12" w14:textId="4C213089" w:rsidR="00CF010B" w:rsidRDefault="5F5EBB4A" w:rsidP="0F1EF2BD">
      <w:r>
        <w:t>1. Registro de Entradas e Saídas de Mercadorias</w:t>
      </w:r>
    </w:p>
    <w:p w14:paraId="63B40FC2" w14:textId="3B8A660F" w:rsidR="00CF010B" w:rsidRDefault="5F5EBB4A" w:rsidP="0F1EF2BD">
      <w:r>
        <w:t>Regra 1: Atualização automática de estoque após cada movimentação.</w:t>
      </w:r>
    </w:p>
    <w:p w14:paraId="0DB71ED8" w14:textId="486E877F" w:rsidR="00CF010B" w:rsidRDefault="5F5EBB4A" w:rsidP="0F1EF2BD">
      <w:r>
        <w:t xml:space="preserve"> </w:t>
      </w:r>
    </w:p>
    <w:p w14:paraId="74CF0A39" w14:textId="02B9D0E3" w:rsidR="00CF010B" w:rsidRDefault="5F5EBB4A" w:rsidP="0F1EF2BD">
      <w:r>
        <w:t>Sempre que uma mercadoria entra ou sai do estoque, o sistema deve automaticamente atualizar a quantidade no inventário em tempo real.</w:t>
      </w:r>
    </w:p>
    <w:p w14:paraId="3D2E93E6" w14:textId="7B096DB4" w:rsidR="00CF010B" w:rsidRDefault="00CF010B" w:rsidP="0F1EF2BD"/>
    <w:p w14:paraId="2F5BF78D" w14:textId="5357D733" w:rsidR="00CF010B" w:rsidRDefault="5F5EBB4A" w:rsidP="0F1EF2BD">
      <w:r>
        <w:t>Regra 2: Permissão para corrigir movimentações.</w:t>
      </w:r>
    </w:p>
    <w:p w14:paraId="4FB08FF4" w14:textId="01DC5F72" w:rsidR="00CF010B" w:rsidRDefault="5F5EBB4A" w:rsidP="0F1EF2BD">
      <w:r>
        <w:t xml:space="preserve"> </w:t>
      </w:r>
    </w:p>
    <w:p w14:paraId="0872176D" w14:textId="1CE39D26" w:rsidR="00CF010B" w:rsidRDefault="5F5EBB4A" w:rsidP="0F1EF2BD">
      <w:r>
        <w:t>Usuários autorizados (operadores e supervisores) devem poder editar ou corrigir movimentações de estoque em casos de erros.</w:t>
      </w:r>
    </w:p>
    <w:p w14:paraId="2DBD2497" w14:textId="5B72E59D" w:rsidR="00CF010B" w:rsidRDefault="00CF010B" w:rsidP="0F1EF2BD"/>
    <w:p w14:paraId="2FEAECCC" w14:textId="498843A9" w:rsidR="00CF010B" w:rsidRDefault="5F5EBB4A" w:rsidP="0F1EF2BD">
      <w:r>
        <w:t>2. Estoque Mínimo e Reabastecimento</w:t>
      </w:r>
    </w:p>
    <w:p w14:paraId="1FA2F6C3" w14:textId="7DE3F751" w:rsidR="00CF010B" w:rsidRDefault="5F5EBB4A" w:rsidP="0F1EF2BD">
      <w:r>
        <w:t>Regra 3: Notificações automáticas de estoque baixo.</w:t>
      </w:r>
    </w:p>
    <w:p w14:paraId="1F3BA1B0" w14:textId="7DE20893" w:rsidR="00CF010B" w:rsidRDefault="5F5EBB4A" w:rsidP="0F1EF2BD">
      <w:r>
        <w:t xml:space="preserve"> </w:t>
      </w:r>
    </w:p>
    <w:p w14:paraId="59C6E817" w14:textId="4AC6CC95" w:rsidR="00CF010B" w:rsidRDefault="5F5EBB4A" w:rsidP="0F1EF2BD">
      <w:r>
        <w:t>O sistema deve enviar alertas automáticos quando o nível de estoque de um produto atingir o mínimo estabelecido, para evitar ruptura de estoque.</w:t>
      </w:r>
    </w:p>
    <w:p w14:paraId="45B7DB56" w14:textId="280985BE" w:rsidR="00CF010B" w:rsidRDefault="00CF010B" w:rsidP="0F1EF2BD"/>
    <w:p w14:paraId="410B1F08" w14:textId="71D2128E" w:rsidR="00CF010B" w:rsidRDefault="5F5EBB4A" w:rsidP="0F1EF2BD">
      <w:r>
        <w:t>Regra 4: Relatórios de previsão de reabastecimento.</w:t>
      </w:r>
    </w:p>
    <w:p w14:paraId="67401767" w14:textId="3BF4FC02" w:rsidR="00CF010B" w:rsidRDefault="5F5EBB4A" w:rsidP="0F1EF2BD">
      <w:r>
        <w:t xml:space="preserve"> </w:t>
      </w:r>
    </w:p>
    <w:p w14:paraId="1EE3436B" w14:textId="364E02F9" w:rsidR="00CF010B" w:rsidRDefault="5F5EBB4A" w:rsidP="0F1EF2BD">
      <w:r>
        <w:t>O sistema deve gerar relatórios automáticos que sugerem a quantidade ideal de reabastecimento com base no histórico de vendas e no nível de estoque.</w:t>
      </w:r>
    </w:p>
    <w:p w14:paraId="16D9F395" w14:textId="1F4B25CC" w:rsidR="00CF010B" w:rsidRDefault="00CF010B" w:rsidP="0F1EF2BD"/>
    <w:p w14:paraId="30E6DA2E" w14:textId="7A6EC4EF" w:rsidR="00CF010B" w:rsidRDefault="5F5EBB4A" w:rsidP="0F1EF2BD">
      <w:r>
        <w:t>3. Sincronização com o E-commerce</w:t>
      </w:r>
    </w:p>
    <w:p w14:paraId="11A1E025" w14:textId="6BC0CB4F" w:rsidR="00CF010B" w:rsidRDefault="5F5EBB4A" w:rsidP="0F1EF2BD">
      <w:r>
        <w:t>Regra 5: Sincronização automática entre o estoque e o sistema de vendas online.</w:t>
      </w:r>
    </w:p>
    <w:p w14:paraId="0BED216D" w14:textId="68E8B2F2" w:rsidR="00CF010B" w:rsidRDefault="5F5EBB4A" w:rsidP="0F1EF2BD">
      <w:r>
        <w:t>Sempre que o inventário for atualizado no sistema de gestão de estoque, o estoque disponível para venda no e-commerce também deve ser atualizado automaticamente, e vice-versa.</w:t>
      </w:r>
    </w:p>
    <w:p w14:paraId="4113E8AF" w14:textId="28E06316" w:rsidR="00CF010B" w:rsidRDefault="00CF010B" w:rsidP="0F1EF2BD"/>
    <w:p w14:paraId="632AF831" w14:textId="7DF00F19" w:rsidR="00CF010B" w:rsidRDefault="00CF010B" w:rsidP="0F1EF2BD"/>
    <w:p w14:paraId="69E1C685" w14:textId="6642DB86" w:rsidR="00CF010B" w:rsidRDefault="5F5EBB4A" w:rsidP="0F1EF2BD">
      <w:r>
        <w:t>4. Controle de Acesso e Permissões</w:t>
      </w:r>
    </w:p>
    <w:p w14:paraId="002AAC45" w14:textId="31486FC4" w:rsidR="00CF010B" w:rsidRDefault="5F5EBB4A" w:rsidP="0F1EF2BD">
      <w:r>
        <w:t>Regra 6: Diferenciação de níveis de acesso.</w:t>
      </w:r>
    </w:p>
    <w:p w14:paraId="73FF43E6" w14:textId="0CB09C0C" w:rsidR="00CF010B" w:rsidRDefault="5F5EBB4A" w:rsidP="0F1EF2BD">
      <w:r>
        <w:t>O sistema deve ter diferentes perfis de usuário, com permissões específicas:</w:t>
      </w:r>
    </w:p>
    <w:p w14:paraId="32CA88B1" w14:textId="0E28D168" w:rsidR="00CF010B" w:rsidRDefault="5F5EBB4A" w:rsidP="0F1EF2BD">
      <w:r>
        <w:t>Administradores: Acesso total ao sistema, incluindo a configuração de permissões.</w:t>
      </w:r>
    </w:p>
    <w:p w14:paraId="7FC85236" w14:textId="59CC29B6" w:rsidR="00CF010B" w:rsidRDefault="5F5EBB4A" w:rsidP="0F1EF2BD">
      <w:r>
        <w:t>Supervisores: Podem acessar relatórios e corrigir movimentações de estoque.</w:t>
      </w:r>
    </w:p>
    <w:p w14:paraId="06642014" w14:textId="16AAA283" w:rsidR="00CF010B" w:rsidRDefault="5F5EBB4A" w:rsidP="0F1EF2BD">
      <w:r>
        <w:t>Operadores: Podem registrar entradas e saídas de mercadorias, mas sem permissão para editar movimentações.</w:t>
      </w:r>
    </w:p>
    <w:p w14:paraId="790C5C8D" w14:textId="6E38AC42" w:rsidR="00CF010B" w:rsidRDefault="5F5EBB4A" w:rsidP="0F1EF2BD">
      <w:r>
        <w:t>Regra 7: Registro de auditoria.</w:t>
      </w:r>
    </w:p>
    <w:p w14:paraId="7DD1FDFE" w14:textId="18EF32C1" w:rsidR="00CF010B" w:rsidRDefault="5F5EBB4A" w:rsidP="0F1EF2BD">
      <w:r>
        <w:t>O sistema deve manter um histórico detalhado de todas as ações realizadas por cada usuário (como adição ou remoção de produtos), para fins de auditoria.</w:t>
      </w:r>
    </w:p>
    <w:p w14:paraId="1325BC40" w14:textId="11F478CF" w:rsidR="00CF010B" w:rsidRDefault="5F5EBB4A" w:rsidP="0F1EF2BD">
      <w:r>
        <w:t>5. Geração de Relatórios e Dados</w:t>
      </w:r>
    </w:p>
    <w:p w14:paraId="69AC1988" w14:textId="1362BD35" w:rsidR="00CF010B" w:rsidRDefault="5F5EBB4A" w:rsidP="0F1EF2BD">
      <w:r>
        <w:t>Regra 8: Relatórios personalizáveis em tempo real.</w:t>
      </w:r>
    </w:p>
    <w:p w14:paraId="5134F03E" w14:textId="63B5F0C2" w:rsidR="00CF010B" w:rsidRDefault="5F5EBB4A" w:rsidP="0F1EF2BD">
      <w:r>
        <w:t>Os gerentes devem ser capazes de gerar relatórios detalhados em tempo real sobre o estado do estoque, movimentações passadas, e previsões de reabastecimento. Os relatórios podem ser filtrados por data, tipo de produto ou fornecedor.</w:t>
      </w:r>
    </w:p>
    <w:p w14:paraId="1D9C601C" w14:textId="602A4D22" w:rsidR="00CF010B" w:rsidRDefault="5F5EBB4A" w:rsidP="0F1EF2BD">
      <w:r>
        <w:t>6. Cadastro e Manutenção de Produtos</w:t>
      </w:r>
    </w:p>
    <w:p w14:paraId="1806DE51" w14:textId="2F0E1459" w:rsidR="00CF010B" w:rsidRDefault="5F5EBB4A" w:rsidP="0F1EF2BD">
      <w:r>
        <w:t>Regra 9: Edição e remoção de produtos.</w:t>
      </w:r>
    </w:p>
    <w:p w14:paraId="26E369C1" w14:textId="3A37F4EA" w:rsidR="00CF010B" w:rsidRDefault="5F5EBB4A" w:rsidP="0F1EF2BD">
      <w:r>
        <w:t xml:space="preserve"> </w:t>
      </w:r>
    </w:p>
    <w:p w14:paraId="78A9BE84" w14:textId="57947E85" w:rsidR="00CF010B" w:rsidRDefault="5F5EBB4A" w:rsidP="0F1EF2BD">
      <w:r>
        <w:t>Somente usuários com perfil de administrador ou supervisor devem poder editar as informações de produtos ou remover itens do sistema.</w:t>
      </w:r>
    </w:p>
    <w:p w14:paraId="22871C26" w14:textId="6F29E705" w:rsidR="00CF010B" w:rsidRDefault="5F5EBB4A" w:rsidP="0F1EF2BD">
      <w:r>
        <w:t>Regra 10: Validação de dados no cadastro de produtos.</w:t>
      </w:r>
    </w:p>
    <w:p w14:paraId="139C80CD" w14:textId="0795C77F" w:rsidR="00CF010B" w:rsidRDefault="5F5EBB4A" w:rsidP="0F1EF2BD">
      <w:r>
        <w:t xml:space="preserve"> </w:t>
      </w:r>
    </w:p>
    <w:p w14:paraId="3848EEE4" w14:textId="12C4BCF5" w:rsidR="00CF010B" w:rsidRDefault="5F5EBB4A" w:rsidP="0F1EF2BD">
      <w:r>
        <w:t>O sistema deve validar automaticamente os campos obrigatórios ao cadastrar um produto, como nome, código, preço de compra, e quantidade inicial em estoque.</w:t>
      </w:r>
    </w:p>
    <w:p w14:paraId="29555086" w14:textId="29E1857A" w:rsidR="00CF010B" w:rsidRDefault="5F5EBB4A" w:rsidP="0F1EF2BD">
      <w:r>
        <w:t>7. Interface e Usabilidade</w:t>
      </w:r>
    </w:p>
    <w:p w14:paraId="2331F30B" w14:textId="0E9DCD6C" w:rsidR="00CF010B" w:rsidRDefault="5F5EBB4A" w:rsidP="0F1EF2BD">
      <w:r>
        <w:t>Regra 11: Feedback visual após ações dos usuários.</w:t>
      </w:r>
    </w:p>
    <w:p w14:paraId="777CA1D3" w14:textId="45B494C6" w:rsidR="00CF010B" w:rsidRDefault="5F5EBB4A" w:rsidP="0F1EF2BD">
      <w:r>
        <w:t xml:space="preserve"> </w:t>
      </w:r>
    </w:p>
    <w:p w14:paraId="3512F51B" w14:textId="7E86426B" w:rsidR="00CF010B" w:rsidRDefault="5F5EBB4A" w:rsidP="0F1EF2BD">
      <w:r>
        <w:lastRenderedPageBreak/>
        <w:t>Após cada ação importante (como o registro de entrada ou saída de produtos), o sistema deve fornecer feedback visual claro ao usuário (exemplo: "Produto adicionado com sucesso").</w:t>
      </w:r>
    </w:p>
    <w:p w14:paraId="51C635EE" w14:textId="1DCD184E" w:rsidR="00CF010B" w:rsidRDefault="5F5EBB4A" w:rsidP="0F1EF2BD">
      <w:r>
        <w:t>Regra 12: Acessibilidade e responsividade.</w:t>
      </w:r>
    </w:p>
    <w:p w14:paraId="7AC0B02B" w14:textId="3B8044B2" w:rsidR="00CF010B" w:rsidRDefault="5F5EBB4A" w:rsidP="0F1EF2BD">
      <w:r>
        <w:t xml:space="preserve"> </w:t>
      </w:r>
    </w:p>
    <w:p w14:paraId="61DE72F3" w14:textId="2A81EE1A" w:rsidR="00CF010B" w:rsidRDefault="5F5EBB4A" w:rsidP="0F1EF2BD">
      <w:r>
        <w:t>O sistema deve funcionar em dispositivos móveis (tablets e smartphones), além de desktops, e ajustar automaticamente o layout para melhorar a usabilidade.</w:t>
      </w:r>
    </w:p>
    <w:p w14:paraId="40506704" w14:textId="524AD986" w:rsidR="00CF010B" w:rsidRDefault="5F5EBB4A" w:rsidP="0F1EF2BD">
      <w:r>
        <w:t>8. Segurança e Conformidade</w:t>
      </w:r>
    </w:p>
    <w:p w14:paraId="6561C42F" w14:textId="601F5131" w:rsidR="00CF010B" w:rsidRDefault="5F5EBB4A" w:rsidP="0F1EF2BD">
      <w:r>
        <w:t>Regra 13: Criptografia de dados sensíveis.</w:t>
      </w:r>
    </w:p>
    <w:p w14:paraId="38C800FF" w14:textId="60315BA5" w:rsidR="00CF010B" w:rsidRDefault="5F5EBB4A" w:rsidP="0F1EF2BD">
      <w:r>
        <w:t xml:space="preserve"> </w:t>
      </w:r>
    </w:p>
    <w:p w14:paraId="3C3F6918" w14:textId="4515978A" w:rsidR="00CF010B" w:rsidRDefault="5F5EBB4A" w:rsidP="0F1EF2BD">
      <w:r>
        <w:t>Informações confidenciais, como dados de autenticação e permissões de usuário, devem ser criptografadas para garantir segurança.</w:t>
      </w:r>
    </w:p>
    <w:p w14:paraId="2D5AA423" w14:textId="2149B009" w:rsidR="00CF010B" w:rsidRDefault="5F5EBB4A" w:rsidP="0F1EF2BD">
      <w:r>
        <w:t>Regra 14: Backups automáticos.</w:t>
      </w:r>
    </w:p>
    <w:p w14:paraId="72CBF1C3" w14:textId="72A8992E" w:rsidR="00CF010B" w:rsidRDefault="5F5EBB4A" w:rsidP="0F1EF2BD">
      <w:r>
        <w:t xml:space="preserve"> </w:t>
      </w:r>
    </w:p>
    <w:p w14:paraId="092EF4B1" w14:textId="10AA8387" w:rsidR="00CF010B" w:rsidRDefault="5F5EBB4A" w:rsidP="0F1EF2BD">
      <w:r>
        <w:t>O sistema deve realizar backups diários automáticos para evitar a perda de dados, garantindo que o estoque esteja sempre protegido contra falhas.</w:t>
      </w:r>
    </w:p>
    <w:sectPr w:rsidR="00CF01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D66F1C"/>
    <w:rsid w:val="009B4DEC"/>
    <w:rsid w:val="00AE4522"/>
    <w:rsid w:val="00CF010B"/>
    <w:rsid w:val="0F1EF2BD"/>
    <w:rsid w:val="3CF784B7"/>
    <w:rsid w:val="5F5EBB4A"/>
    <w:rsid w:val="6ED66F1C"/>
    <w:rsid w:val="7152E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66F1C"/>
  <w15:chartTrackingRefBased/>
  <w15:docId w15:val="{74D649C1-E492-4F1B-B9A9-1B2BDD6B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RODRIGUES JOAQUIM</dc:creator>
  <cp:keywords/>
  <dc:description/>
  <cp:lastModifiedBy>LUCIANO MARTINS DE ARRUDA</cp:lastModifiedBy>
  <cp:revision>2</cp:revision>
  <dcterms:created xsi:type="dcterms:W3CDTF">2024-10-22T13:45:00Z</dcterms:created>
  <dcterms:modified xsi:type="dcterms:W3CDTF">2024-10-22T13:45:00Z</dcterms:modified>
</cp:coreProperties>
</file>