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3AB3" w14:textId="0F6AA5D9" w:rsidR="00D14052" w:rsidRDefault="00B57EED">
      <w:r>
        <w:rPr>
          <w:rFonts w:hint="eastAsia"/>
        </w:rPr>
        <w:t>项目章程</w:t>
      </w:r>
      <w:bookmarkStart w:id="0" w:name="_GoBack"/>
      <w:bookmarkEnd w:id="0"/>
    </w:p>
    <w:sectPr w:rsidR="00D1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47"/>
    <w:rsid w:val="00463513"/>
    <w:rsid w:val="009511FB"/>
    <w:rsid w:val="00994C47"/>
    <w:rsid w:val="00B57EED"/>
    <w:rsid w:val="00D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F1A7"/>
  <w15:chartTrackingRefBased/>
  <w15:docId w15:val="{292C4A55-C096-4C13-80FA-CEA4176E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璐</dc:creator>
  <cp:keywords/>
  <dc:description/>
  <cp:lastModifiedBy>朱 璐</cp:lastModifiedBy>
  <cp:revision>2</cp:revision>
  <dcterms:created xsi:type="dcterms:W3CDTF">2018-07-23T14:48:00Z</dcterms:created>
  <dcterms:modified xsi:type="dcterms:W3CDTF">2018-07-23T14:49:00Z</dcterms:modified>
</cp:coreProperties>
</file>